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262" w:rsidRDefault="00726262" w:rsidP="00726262">
      <w:pPr>
        <w:autoSpaceDE w:val="0"/>
        <w:autoSpaceDN w:val="0"/>
        <w:adjustRightInd w:val="0"/>
        <w:spacing w:after="0" w:line="240" w:lineRule="auto"/>
        <w:jc w:val="center"/>
        <w:rPr>
          <w:rFonts w:ascii="Arial-BoldMT,Bold" w:hAnsi="Arial-BoldMT,Bold" w:cs="Arial-BoldMT,Bold"/>
          <w:b/>
          <w:bCs/>
          <w:color w:val="000000"/>
          <w:sz w:val="24"/>
          <w:szCs w:val="24"/>
        </w:rPr>
      </w:pPr>
      <w:r>
        <w:rPr>
          <w:rFonts w:ascii="Arial-BoldMT,Bold" w:hAnsi="Arial-BoldMT,Bold" w:cs="Arial-BoldMT,Bold"/>
          <w:b/>
          <w:bCs/>
          <w:color w:val="000000"/>
          <w:sz w:val="24"/>
          <w:szCs w:val="24"/>
        </w:rPr>
        <w:t>XVIII. Требования к инструкции о мерах</w:t>
      </w:r>
    </w:p>
    <w:p w:rsidR="00726262" w:rsidRDefault="00726262" w:rsidP="00726262">
      <w:pPr>
        <w:autoSpaceDE w:val="0"/>
        <w:autoSpaceDN w:val="0"/>
        <w:adjustRightInd w:val="0"/>
        <w:spacing w:after="0" w:line="240" w:lineRule="auto"/>
        <w:jc w:val="center"/>
        <w:rPr>
          <w:rFonts w:ascii="Arial-BoldMT,Bold" w:hAnsi="Arial-BoldMT,Bold" w:cs="Arial-BoldMT,Bold"/>
          <w:b/>
          <w:bCs/>
          <w:color w:val="000000"/>
          <w:sz w:val="24"/>
          <w:szCs w:val="24"/>
        </w:rPr>
      </w:pPr>
      <w:r>
        <w:rPr>
          <w:rFonts w:ascii="Arial-BoldMT,Bold" w:hAnsi="Arial-BoldMT,Bold" w:cs="Arial-BoldMT,Bold"/>
          <w:b/>
          <w:bCs/>
          <w:color w:val="000000"/>
          <w:sz w:val="24"/>
          <w:szCs w:val="24"/>
        </w:rPr>
        <w:t>пожарной безопасности</w:t>
      </w:r>
    </w:p>
    <w:p w:rsidR="00726262" w:rsidRDefault="00726262" w:rsidP="00726262">
      <w:pPr>
        <w:autoSpaceDE w:val="0"/>
        <w:autoSpaceDN w:val="0"/>
        <w:adjustRightInd w:val="0"/>
        <w:spacing w:after="0" w:line="240" w:lineRule="auto"/>
        <w:jc w:val="center"/>
        <w:rPr>
          <w:rFonts w:ascii="Arial-BoldMT,Bold" w:hAnsi="Arial-BoldMT,Bold" w:cs="Arial-BoldMT,Bold"/>
          <w:b/>
          <w:bCs/>
          <w:color w:val="000000"/>
          <w:sz w:val="24"/>
          <w:szCs w:val="24"/>
        </w:rPr>
      </w:pP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465AD8">
        <w:rPr>
          <w:rFonts w:ascii="TimesNewRomanPSMT" w:hAnsi="TimesNewRomanPSMT" w:cs="TimesNewRomanPSMT"/>
          <w:color w:val="000000"/>
          <w:sz w:val="28"/>
          <w:szCs w:val="28"/>
        </w:rPr>
        <w:t>Инструкция о мерах пожарной безопасности разрабатывается на основе настоящих Правил и</w:t>
      </w: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465AD8">
        <w:rPr>
          <w:rFonts w:ascii="TimesNewRomanPSMT" w:hAnsi="TimesNewRomanPSMT" w:cs="TimesNewRomanPSMT"/>
          <w:color w:val="000000"/>
          <w:sz w:val="28"/>
          <w:szCs w:val="28"/>
        </w:rPr>
        <w:t>нормативных правовых актов по пожарной безопасности, исходя из специфики пожарной опасности</w:t>
      </w: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465AD8">
        <w:rPr>
          <w:rFonts w:ascii="TimesNewRomanPSMT" w:hAnsi="TimesNewRomanPSMT" w:cs="TimesNewRomanPSMT"/>
          <w:color w:val="000000"/>
          <w:sz w:val="28"/>
          <w:szCs w:val="28"/>
        </w:rPr>
        <w:t>зданий, сооружений, помещений, технологических процессов, технологического и производственного оборудования.</w:t>
      </w: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465AD8">
        <w:rPr>
          <w:rFonts w:ascii="TimesNewRomanPSMT" w:hAnsi="TimesNewRomanPSMT" w:cs="TimesNewRomanPSMT"/>
          <w:color w:val="000000"/>
          <w:sz w:val="28"/>
          <w:szCs w:val="28"/>
        </w:rPr>
        <w:t>В инструкции о мерах пожарной безопасности необходимо отражать следующие вопросы:</w:t>
      </w: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465AD8">
        <w:rPr>
          <w:rFonts w:ascii="TimesNewRomanPSMT" w:hAnsi="TimesNewRomanPSMT" w:cs="TimesNewRomanPSMT"/>
          <w:color w:val="000000"/>
          <w:sz w:val="28"/>
          <w:szCs w:val="28"/>
        </w:rPr>
        <w:t>а) порядок содержания территории, зданий, сооружений и помещений, эвакуационных путей и выходов, в том числе аварийных, а также путей доступа подразделений пожарной охраны на объекты защиты (на этажи, кровлю (покрытие) и др.);</w:t>
      </w: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465AD8">
        <w:rPr>
          <w:rFonts w:ascii="TimesNewRomanPSMT" w:hAnsi="TimesNewRomanPSMT" w:cs="TimesNewRomanPSMT"/>
          <w:color w:val="000000"/>
          <w:sz w:val="28"/>
          <w:szCs w:val="28"/>
        </w:rPr>
        <w:t>б) мероприятия по обеспечению пожарной безопасности технологических процессов при эксплуатации оборудования и производстве пожароопасных работ;</w:t>
      </w: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465AD8">
        <w:rPr>
          <w:rFonts w:ascii="TimesNewRomanPSMT" w:hAnsi="TimesNewRomanPSMT" w:cs="TimesNewRomanPSMT"/>
          <w:color w:val="000000"/>
          <w:sz w:val="28"/>
          <w:szCs w:val="28"/>
        </w:rPr>
        <w:t xml:space="preserve">в) порядок и нормы хранения и транспортировки </w:t>
      </w:r>
      <w:proofErr w:type="spellStart"/>
      <w:r w:rsidRPr="00465AD8">
        <w:rPr>
          <w:rFonts w:ascii="TimesNewRomanPSMT" w:hAnsi="TimesNewRomanPSMT" w:cs="TimesNewRomanPSMT"/>
          <w:color w:val="000000"/>
          <w:sz w:val="28"/>
          <w:szCs w:val="28"/>
        </w:rPr>
        <w:t>пожаровзрывоопасных</w:t>
      </w:r>
      <w:proofErr w:type="spellEnd"/>
      <w:r w:rsidRPr="00465AD8">
        <w:rPr>
          <w:rFonts w:ascii="TimesNewRomanPSMT" w:hAnsi="TimesNewRomanPSMT" w:cs="TimesNewRomanPSMT"/>
          <w:color w:val="000000"/>
          <w:sz w:val="28"/>
          <w:szCs w:val="28"/>
        </w:rPr>
        <w:t xml:space="preserve"> веществ и материалов;</w:t>
      </w: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465AD8">
        <w:rPr>
          <w:rFonts w:ascii="TimesNewRomanPSMT" w:hAnsi="TimesNewRomanPSMT" w:cs="TimesNewRomanPSMT"/>
          <w:color w:val="000000"/>
          <w:sz w:val="28"/>
          <w:szCs w:val="28"/>
        </w:rPr>
        <w:t>г) порядок осмотра и закрытия помещений по окончании работы;</w:t>
      </w: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465AD8">
        <w:rPr>
          <w:rFonts w:ascii="TimesNewRomanPSMT" w:hAnsi="TimesNewRomanPSMT" w:cs="TimesNewRomanPSMT"/>
          <w:color w:val="000000"/>
          <w:sz w:val="28"/>
          <w:szCs w:val="28"/>
        </w:rPr>
        <w:t>д) расположение мест для курения, применения открытого огня, проезда транспорта, проведения огневых или иных пожароопасных работ;</w:t>
      </w: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465AD8">
        <w:rPr>
          <w:rFonts w:ascii="TimesNewRomanPSMT" w:hAnsi="TimesNewRomanPSMT" w:cs="TimesNewRomanPSMT"/>
          <w:color w:val="000000"/>
          <w:sz w:val="28"/>
          <w:szCs w:val="28"/>
        </w:rPr>
        <w:t>е) порядок сбора, хранения и удаления горючих веществ и материалов, содержания и хранения спецодежды;</w:t>
      </w: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465AD8">
        <w:rPr>
          <w:rFonts w:ascii="TimesNewRomanPSMT" w:hAnsi="TimesNewRomanPSMT" w:cs="TimesNewRomanPSMT"/>
          <w:color w:val="000000"/>
          <w:sz w:val="28"/>
          <w:szCs w:val="28"/>
        </w:rPr>
        <w:t>ж) допустимое количество единовременно находящихся в помещениях сырья, полуфабрикатов и готовой продукции;</w:t>
      </w: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465AD8">
        <w:rPr>
          <w:rFonts w:ascii="TimesNewRomanPSMT" w:hAnsi="TimesNewRomanPSMT" w:cs="TimesNewRomanPSMT"/>
          <w:color w:val="000000"/>
          <w:sz w:val="28"/>
          <w:szCs w:val="28"/>
        </w:rPr>
        <w:t>з) порядок и периодичность уборки горючих отходов и пыли, хранения промасленной спецодежды, ветоши;</w:t>
      </w: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465AD8">
        <w:rPr>
          <w:rFonts w:ascii="TimesNewRomanPSMT" w:hAnsi="TimesNewRomanPSMT" w:cs="TimesNewRomanPSMT"/>
          <w:color w:val="000000"/>
          <w:sz w:val="28"/>
          <w:szCs w:val="28"/>
        </w:rPr>
        <w:t>и) предельные показания контрольно-измерительных приборов (манометры, термометры и др.), отклонения от которых могут вызвать пожар или взрыв;</w:t>
      </w: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465AD8">
        <w:rPr>
          <w:rFonts w:ascii="TimesNewRomanPSMT" w:hAnsi="TimesNewRomanPSMT" w:cs="TimesNewRomanPSMT"/>
          <w:color w:val="000000"/>
          <w:sz w:val="28"/>
          <w:szCs w:val="28"/>
        </w:rPr>
        <w:t xml:space="preserve">к) обязанности и действия работников при пожаре, в том числе при вызове пожарной охраны, открытии и блокировании в открытом состоянии вращающихся дверей и турникетов, а также других устройств, препятствующих свободной эвакуации людей, аварийной остановке технологического оборудования, отключении вентиляции и электрооборудования (в том числе в случае пожара и по окончании рабочего дня), пользовании средствами пожаротушения и пожарной автоматики, эвакуации горючих веществ и материальных ценностей, осмотре и приведении в </w:t>
      </w:r>
      <w:proofErr w:type="spellStart"/>
      <w:r w:rsidRPr="00465AD8">
        <w:rPr>
          <w:rFonts w:ascii="TimesNewRomanPSMT" w:hAnsi="TimesNewRomanPSMT" w:cs="TimesNewRomanPSMT"/>
          <w:color w:val="000000"/>
          <w:sz w:val="28"/>
          <w:szCs w:val="28"/>
        </w:rPr>
        <w:t>пожаровзрывобезопасное</w:t>
      </w:r>
      <w:proofErr w:type="spellEnd"/>
      <w:r w:rsidRPr="00465AD8">
        <w:rPr>
          <w:rFonts w:ascii="TimesNewRomanPSMT" w:hAnsi="TimesNewRomanPSMT" w:cs="TimesNewRomanPSMT"/>
          <w:color w:val="000000"/>
          <w:sz w:val="28"/>
          <w:szCs w:val="28"/>
        </w:rPr>
        <w:t xml:space="preserve"> состояние всех помещений предприятия (подразделения);</w:t>
      </w: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465AD8">
        <w:rPr>
          <w:rFonts w:ascii="TimesNewRomanPSMT" w:hAnsi="TimesNewRomanPSMT" w:cs="TimesNewRomanPSMT"/>
          <w:color w:val="000000"/>
          <w:sz w:val="28"/>
          <w:szCs w:val="28"/>
        </w:rPr>
        <w:t>л) допустимое (предельное) количество людей, которые могут одновременно находиться на объекте защиты.</w:t>
      </w: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465AD8">
        <w:rPr>
          <w:rFonts w:ascii="TimesNewRomanPSMT" w:hAnsi="TimesNewRomanPSMT" w:cs="TimesNewRomanPSMT"/>
          <w:color w:val="000000"/>
          <w:sz w:val="28"/>
          <w:szCs w:val="28"/>
        </w:rPr>
        <w:t>В инструкции о мерах пожарной безопасности указываются лица, ответственные за обеспечение пожарной безопасности, в том числе за:</w:t>
      </w: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465AD8">
        <w:rPr>
          <w:rFonts w:ascii="TimesNewRomanPSMT" w:hAnsi="TimesNewRomanPSMT" w:cs="TimesNewRomanPSMT"/>
          <w:color w:val="000000"/>
          <w:sz w:val="28"/>
          <w:szCs w:val="28"/>
        </w:rPr>
        <w:t>а) сообщение о возникновении пожара в пожарную охрану и оповещение (информирование) руководства, дежурных и аварийных служб объекта защиты;</w:t>
      </w: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465AD8">
        <w:rPr>
          <w:rFonts w:ascii="TimesNewRomanPSMT" w:hAnsi="TimesNewRomanPSMT" w:cs="TimesNewRomanPSMT"/>
          <w:color w:val="000000"/>
          <w:sz w:val="28"/>
          <w:szCs w:val="28"/>
        </w:rPr>
        <w:lastRenderedPageBreak/>
        <w:t>б) организацию спасения людей с использованием для этого имеющихся сил и технических средств;</w:t>
      </w: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465AD8">
        <w:rPr>
          <w:rFonts w:ascii="TimesNewRomanPSMT" w:hAnsi="TimesNewRomanPSMT" w:cs="TimesNewRomanPSMT"/>
          <w:color w:val="000000"/>
          <w:sz w:val="28"/>
          <w:szCs w:val="28"/>
        </w:rPr>
        <w:t xml:space="preserve">в) проверку включения автоматических систем противопожарной защиты (систем оповещения людей о пожаре, пожаротушения, </w:t>
      </w:r>
      <w:proofErr w:type="spellStart"/>
      <w:r w:rsidRPr="00465AD8">
        <w:rPr>
          <w:rFonts w:ascii="TimesNewRomanPSMT" w:hAnsi="TimesNewRomanPSMT" w:cs="TimesNewRomanPSMT"/>
          <w:color w:val="000000"/>
          <w:sz w:val="28"/>
          <w:szCs w:val="28"/>
        </w:rPr>
        <w:t>противодымной</w:t>
      </w:r>
      <w:proofErr w:type="spellEnd"/>
      <w:r w:rsidRPr="00465AD8">
        <w:rPr>
          <w:rFonts w:ascii="TimesNewRomanPSMT" w:hAnsi="TimesNewRomanPSMT" w:cs="TimesNewRomanPSMT"/>
          <w:color w:val="000000"/>
          <w:sz w:val="28"/>
          <w:szCs w:val="28"/>
        </w:rPr>
        <w:t xml:space="preserve"> защиты);</w:t>
      </w: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465AD8">
        <w:rPr>
          <w:rFonts w:ascii="TimesNewRomanPSMT" w:hAnsi="TimesNewRomanPSMT" w:cs="TimesNewRomanPSMT"/>
          <w:color w:val="000000"/>
          <w:sz w:val="28"/>
          <w:szCs w:val="28"/>
        </w:rPr>
        <w:t>г) отключение при необходимости электроэнергии (за исключением систем противопожарной защиты), остановку работы транспортирующих устройств, агрегатов, устройств с применением открытого пламени, а также теплогенерирующих агрегатов, аппаратов и устройств с применением горючих теплоносителей и (или) с температурой на их внешней поверхности, способной превысить (в том числе при неисправности теплогенерирующего аппарата) 90 градусов Цельсия;</w:t>
      </w: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  <w:r w:rsidRPr="00465AD8">
        <w:rPr>
          <w:rFonts w:ascii="TimesNewRomanPSMT" w:hAnsi="TimesNewRomanPSMT" w:cs="TimesNewRomanPSMT"/>
          <w:sz w:val="28"/>
          <w:szCs w:val="28"/>
        </w:rPr>
        <w:t>д) перекрывание сырьевых, газовых, паровых и водных коммуникаций, остановку работы систем вентиляции в аварийном и смежных с ним помещениях, а также выполнение других мероприятий, способствующих предотвращению развития пожара и задымления помещений здания, сооружения;</w:t>
      </w: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  <w:r w:rsidRPr="00465AD8">
        <w:rPr>
          <w:rFonts w:ascii="TimesNewRomanPSMT" w:hAnsi="TimesNewRomanPSMT" w:cs="TimesNewRomanPSMT"/>
          <w:sz w:val="28"/>
          <w:szCs w:val="28"/>
        </w:rPr>
        <w:t>е) прекращение всех работ в здании, сооружении (если это допустимо по технологическому процессу производства), кроме работ, связанных с мероприятиями по ликвидации пожара</w:t>
      </w:r>
      <w:bookmarkStart w:id="0" w:name="_GoBack"/>
      <w:bookmarkEnd w:id="0"/>
      <w:r w:rsidRPr="00465AD8">
        <w:rPr>
          <w:rFonts w:ascii="TimesNewRomanPSMT" w:hAnsi="TimesNewRomanPSMT" w:cs="TimesNewRomanPSMT"/>
          <w:sz w:val="28"/>
          <w:szCs w:val="28"/>
        </w:rPr>
        <w:t>;</w:t>
      </w: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  <w:r w:rsidRPr="00465AD8">
        <w:rPr>
          <w:rFonts w:ascii="TimesNewRomanPSMT" w:hAnsi="TimesNewRomanPSMT" w:cs="TimesNewRomanPSMT"/>
          <w:sz w:val="28"/>
          <w:szCs w:val="28"/>
        </w:rPr>
        <w:t>ж) удаление за пределы опасной зоны всех работников, не задействованных в тушении пожара;</w:t>
      </w: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  <w:r w:rsidRPr="00465AD8">
        <w:rPr>
          <w:rFonts w:ascii="TimesNewRomanPSMT" w:hAnsi="TimesNewRomanPSMT" w:cs="TimesNewRomanPSMT"/>
          <w:sz w:val="28"/>
          <w:szCs w:val="28"/>
        </w:rPr>
        <w:t>з) осуществление общего руководства тушением пожара (с учетом специфических особенностей объекта защиты) до прибытия подразделения пожарной охраны;</w:t>
      </w: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  <w:r w:rsidRPr="00465AD8">
        <w:rPr>
          <w:rFonts w:ascii="TimesNewRomanPSMT" w:hAnsi="TimesNewRomanPSMT" w:cs="TimesNewRomanPSMT"/>
          <w:sz w:val="28"/>
          <w:szCs w:val="28"/>
        </w:rPr>
        <w:t>и) обеспечение соблюдения требований безопасности работниками, принимающими участие в тушении пожара;</w:t>
      </w: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  <w:r w:rsidRPr="00465AD8">
        <w:rPr>
          <w:rFonts w:ascii="TimesNewRomanPSMT" w:hAnsi="TimesNewRomanPSMT" w:cs="TimesNewRomanPSMT"/>
          <w:sz w:val="28"/>
          <w:szCs w:val="28"/>
        </w:rPr>
        <w:t>к) организацию одновременно с тушением пожара эвакуации и защиты материальных ценностей;</w:t>
      </w: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  <w:r w:rsidRPr="00465AD8">
        <w:rPr>
          <w:rFonts w:ascii="TimesNewRomanPSMT" w:hAnsi="TimesNewRomanPSMT" w:cs="TimesNewRomanPSMT"/>
          <w:sz w:val="28"/>
          <w:szCs w:val="28"/>
        </w:rPr>
        <w:t>л) встречу подразделений пожарной охраны и оказание помощи в выборе кратчайшего пути для подъезда к очагу пожара;</w:t>
      </w: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  <w:r w:rsidRPr="00465AD8">
        <w:rPr>
          <w:rFonts w:ascii="TimesNewRomanPSMT" w:hAnsi="TimesNewRomanPSMT" w:cs="TimesNewRomanPSMT"/>
          <w:sz w:val="28"/>
          <w:szCs w:val="28"/>
        </w:rPr>
        <w:t>м) сообщение подразделениям пожарной охраны, привлекаемым для тушения пожаров и проведения связанных с ними первоочередных аварийно-спасательных работ, сведений, необходимых для обеспечения безопасности личного состава, о перерабатываемых или хранящихся на объекте защиты опасных (взрывоопасных), взрывчатых, сильнодействующих ядовитых веществах;</w:t>
      </w:r>
    </w:p>
    <w:p w:rsidR="00726262" w:rsidRPr="00465AD8" w:rsidRDefault="00726262" w:rsidP="007262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  <w:r w:rsidRPr="00465AD8">
        <w:rPr>
          <w:rFonts w:ascii="TimesNewRomanPSMT" w:hAnsi="TimesNewRomanPSMT" w:cs="TimesNewRomanPSMT"/>
          <w:sz w:val="28"/>
          <w:szCs w:val="28"/>
        </w:rPr>
        <w:t>н) по прибытии подразделения пожарной охраны информирование руководителя тушения пожара о конструктивных и технологических особенностях объекта защиты, прилегающих строений и сооружений, о количестве и пожароопасных свойствах хранимых и применяемых на объекте защиты веществ, материалов, изделий и сообщение других сведений, необходимых для успешной ликвидации пожара;</w:t>
      </w:r>
    </w:p>
    <w:p w:rsidR="006B2602" w:rsidRPr="00465AD8" w:rsidRDefault="00726262" w:rsidP="007262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  <w:r w:rsidRPr="00465AD8">
        <w:rPr>
          <w:rFonts w:ascii="TimesNewRomanPSMT" w:hAnsi="TimesNewRomanPSMT" w:cs="TimesNewRomanPSMT"/>
          <w:sz w:val="28"/>
          <w:szCs w:val="28"/>
        </w:rPr>
        <w:t>о) организацию привлечения сил и средств объекта защиты к осуществлению мероприятий, связанных с ликвидацией пожара и предупреждением его развития.</w:t>
      </w:r>
    </w:p>
    <w:sectPr w:rsidR="006B2602" w:rsidRPr="00465AD8" w:rsidSect="00726262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-BoldMT,Bold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602"/>
    <w:rsid w:val="00303E3C"/>
    <w:rsid w:val="00465AD8"/>
    <w:rsid w:val="006B2602"/>
    <w:rsid w:val="00726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1896EF-6916-49FB-9403-55E0F8BC5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ОНД и ПР № 13</dc:creator>
  <cp:lastModifiedBy>Tarlan-GO4S</cp:lastModifiedBy>
  <cp:revision>3</cp:revision>
  <dcterms:created xsi:type="dcterms:W3CDTF">2021-02-04T05:23:00Z</dcterms:created>
  <dcterms:modified xsi:type="dcterms:W3CDTF">2021-02-08T07:02:00Z</dcterms:modified>
</cp:coreProperties>
</file>