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4"/>
        </w:trPr>
        <w:tc>
          <w:tcPr>
            <w:tcW w:w="44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81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Об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изменении информации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официальном сайте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приказа Рособрнадзора от 07.05.2021 № 629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положения об официальном сайте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утвержденного приказом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Ответственному за подготовку, обновление и размещение информации на официальном сайте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изменить название подраздела раздела «Сведения об образовательной организации» с «Образовательные стандарты» на «Образовательные стандарты и требования» в срок до 01.09.2021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актуальность всей информации, опубликованной в разделе «Сведения об образовательной организации»;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заменить по итогам проверки неактуальную информацию на актуальную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Ответственному за размещение меню на сайте </w:t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создать на официальном сайте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раздел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адресом: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ежедневно размещать в вышеуказанном разделе фактическое меню горячего питания обучающихся по образовательным программам начального общего образования в срок до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в формате ГГГГ-ММ-ДД-sm.xlsx согласно </w:t>
      </w:r>
      <w:r>
        <w:rPr>
          <w:rFonts w:hAnsi="Times New Roman" w:cs="Times New Roman"/>
          <w:color w:val="000000"/>
          <w:sz w:val="24"/>
          <w:szCs w:val="24"/>
        </w:rPr>
        <w:t>письму Минпросвещения от 17.05.2021 № ГД-1158/01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разъяснять все технические и иные вопросы по ежедневному размещению меню в чате по адресу: https://t.me/joinchat/Kr8S-WsfVjA3ZTE6.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работников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3720"/>
      </w:tblGrid>
      <w:tr>
        <w:trPr>
          <w:trHeight w:val="0"/>
        </w:trPr>
        <w:tc>
          <w:tcPr>
            <w:tcW w:w="57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3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579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3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3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202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23765bd341c4a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