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65A113" w14:textId="77777777" w:rsidR="00AB412E" w:rsidRDefault="00017ECF" w:rsidP="00017ECF">
      <w:pPr>
        <w:keepNext/>
        <w:keepLines/>
        <w:spacing w:before="40" w:after="0" w:line="240" w:lineRule="auto"/>
        <w:jc w:val="center"/>
        <w:outlineLvl w:val="2"/>
        <w:rPr>
          <w:rFonts w:ascii="Times New Roman" w:eastAsia="Times New Roman" w:hAnsi="Times New Roman" w:cs="Times New Roman"/>
          <w:b/>
          <w:i/>
          <w:iCs/>
          <w:color w:val="032348"/>
          <w:sz w:val="28"/>
          <w:szCs w:val="28"/>
          <w:lang w:eastAsia="ru-RU"/>
        </w:rPr>
      </w:pPr>
      <w:bookmarkStart w:id="0" w:name="_Toc48661936"/>
      <w:bookmarkStart w:id="1" w:name="_Toc56115312"/>
      <w:bookmarkStart w:id="2" w:name="_Toc56439777"/>
      <w:bookmarkStart w:id="3" w:name="_Toc56440017"/>
      <w:bookmarkStart w:id="4" w:name="_Toc57033984"/>
      <w:bookmarkStart w:id="5" w:name="_Toc58065954"/>
      <w:bookmarkStart w:id="6" w:name="_Toc58948282"/>
      <w:bookmarkStart w:id="7" w:name="_Toc58962290"/>
      <w:r>
        <w:rPr>
          <w:rFonts w:ascii="Times New Roman" w:eastAsia="Times New Roman" w:hAnsi="Times New Roman" w:cs="Times New Roman"/>
          <w:b/>
          <w:i/>
          <w:iCs/>
          <w:color w:val="032348"/>
          <w:sz w:val="28"/>
          <w:szCs w:val="28"/>
          <w:lang w:eastAsia="ru-RU"/>
        </w:rPr>
        <w:t>Бланк</w:t>
      </w:r>
      <w:r w:rsidRPr="005B1A16">
        <w:rPr>
          <w:rFonts w:ascii="Times New Roman" w:eastAsia="Times New Roman" w:hAnsi="Times New Roman" w:cs="Times New Roman"/>
          <w:b/>
          <w:i/>
          <w:iCs/>
          <w:color w:val="032348"/>
          <w:sz w:val="28"/>
          <w:szCs w:val="28"/>
          <w:lang w:eastAsia="ru-RU"/>
        </w:rPr>
        <w:t xml:space="preserve"> обследования организации </w:t>
      </w:r>
    </w:p>
    <w:p w14:paraId="54E0FDFD" w14:textId="77777777" w:rsidR="00017ECF" w:rsidRPr="005B1A16" w:rsidRDefault="00017ECF" w:rsidP="00017ECF">
      <w:pPr>
        <w:keepNext/>
        <w:keepLines/>
        <w:spacing w:before="40" w:after="0" w:line="240" w:lineRule="auto"/>
        <w:jc w:val="center"/>
        <w:outlineLvl w:val="2"/>
        <w:rPr>
          <w:rFonts w:ascii="Times New Roman" w:eastAsia="Times New Roman" w:hAnsi="Times New Roman" w:cs="Times New Roman"/>
          <w:b/>
          <w:i/>
          <w:iCs/>
          <w:color w:val="032348"/>
          <w:sz w:val="28"/>
          <w:szCs w:val="28"/>
          <w:lang w:eastAsia="ru-RU"/>
        </w:rPr>
      </w:pPr>
      <w:r>
        <w:rPr>
          <w:rFonts w:ascii="Times New Roman" w:eastAsia="Times New Roman" w:hAnsi="Times New Roman" w:cs="Times New Roman"/>
          <w:b/>
          <w:i/>
          <w:iCs/>
          <w:color w:val="032348"/>
          <w:sz w:val="28"/>
          <w:szCs w:val="28"/>
          <w:lang w:eastAsia="ru-RU"/>
        </w:rPr>
        <w:t>профессиональной образовательной организации</w:t>
      </w:r>
      <w:r w:rsidRPr="005B1A16">
        <w:rPr>
          <w:rFonts w:ascii="Times New Roman" w:eastAsia="Times New Roman" w:hAnsi="Times New Roman" w:cs="Times New Roman"/>
          <w:b/>
          <w:i/>
          <w:iCs/>
          <w:color w:val="032348"/>
          <w:sz w:val="28"/>
          <w:szCs w:val="28"/>
          <w:lang w:eastAsia="ru-RU"/>
        </w:rPr>
        <w:t xml:space="preserve"> </w:t>
      </w:r>
      <w:bookmarkEnd w:id="0"/>
      <w:bookmarkEnd w:id="1"/>
      <w:bookmarkEnd w:id="2"/>
      <w:bookmarkEnd w:id="3"/>
      <w:bookmarkEnd w:id="4"/>
      <w:bookmarkEnd w:id="5"/>
      <w:bookmarkEnd w:id="6"/>
      <w:bookmarkEnd w:id="7"/>
    </w:p>
    <w:p w14:paraId="567CB391" w14:textId="77777777" w:rsidR="00017ECF" w:rsidRPr="005B1A16" w:rsidRDefault="00017ECF" w:rsidP="00017ECF">
      <w:pPr>
        <w:autoSpaceDE w:val="0"/>
        <w:autoSpaceDN w:val="0"/>
        <w:adjustRightInd w:val="0"/>
        <w:spacing w:after="0" w:line="240" w:lineRule="auto"/>
        <w:ind w:firstLine="426"/>
        <w:jc w:val="both"/>
        <w:rPr>
          <w:rFonts w:ascii="Times New Roman" w:eastAsia="Times New Roman" w:hAnsi="Times New Roman" w:cs="Times New Roman"/>
          <w:bCs/>
          <w:sz w:val="28"/>
          <w:szCs w:val="28"/>
        </w:rPr>
      </w:pPr>
    </w:p>
    <w:p w14:paraId="0901A7A8" w14:textId="77777777" w:rsidR="00017ECF" w:rsidRPr="005B1A16" w:rsidRDefault="00017ECF" w:rsidP="00017ECF">
      <w:pPr>
        <w:spacing w:after="200" w:line="240" w:lineRule="auto"/>
        <w:jc w:val="center"/>
        <w:rPr>
          <w:rFonts w:ascii="Times New Roman" w:eastAsia="Calibri" w:hAnsi="Times New Roman" w:cs="Times New Roman"/>
          <w:b/>
        </w:rPr>
      </w:pPr>
      <w:r w:rsidRPr="005B1A16">
        <w:rPr>
          <w:rFonts w:ascii="Times New Roman" w:eastAsia="Calibri" w:hAnsi="Times New Roman" w:cs="Times New Roman"/>
          <w:b/>
        </w:rPr>
        <w:t>ПРОТОКОЛ ЭКСПЕРТА. СРЕДНЕЕ ПРОФЕССИОНАЛЬНОЕ ОБРАЗОВАНИЕ</w:t>
      </w:r>
    </w:p>
    <w:p w14:paraId="1F8993AD" w14:textId="77777777" w:rsidR="00017ECF" w:rsidRPr="005B1A16" w:rsidRDefault="00017ECF" w:rsidP="00AB412E">
      <w:pPr>
        <w:spacing w:after="120" w:line="240" w:lineRule="auto"/>
        <w:jc w:val="center"/>
        <w:rPr>
          <w:rFonts w:ascii="Times New Roman" w:eastAsia="Calibri" w:hAnsi="Times New Roman" w:cs="Times New Roman"/>
          <w:b/>
        </w:rPr>
      </w:pPr>
      <w:r w:rsidRPr="005B1A16">
        <w:rPr>
          <w:rFonts w:ascii="Times New Roman" w:eastAsia="Calibri" w:hAnsi="Times New Roman" w:cs="Times New Roman"/>
          <w:b/>
        </w:rPr>
        <w:t>ПОЛНОЕ НАИМЕНОВАНИЕ ОБРАЗОВАТЕЛЬНОЙ ОРГАНИЗАЦИИ</w:t>
      </w:r>
    </w:p>
    <w:tbl>
      <w:tblPr>
        <w:tblStyle w:val="20"/>
        <w:tblW w:w="5000" w:type="pct"/>
        <w:tblBorders>
          <w:top w:val="none" w:sz="0" w:space="0" w:color="auto"/>
          <w:left w:val="none" w:sz="0" w:space="0" w:color="auto"/>
          <w:right w:val="none" w:sz="0" w:space="0" w:color="auto"/>
        </w:tblBorders>
        <w:tblLook w:val="04A0" w:firstRow="1" w:lastRow="0" w:firstColumn="1" w:lastColumn="0" w:noHBand="0" w:noVBand="1"/>
      </w:tblPr>
      <w:tblGrid>
        <w:gridCol w:w="10206"/>
      </w:tblGrid>
      <w:tr w:rsidR="00017ECF" w:rsidRPr="005B1A16" w14:paraId="38CB2607" w14:textId="77777777" w:rsidTr="00AB412E">
        <w:tc>
          <w:tcPr>
            <w:tcW w:w="5000" w:type="pct"/>
          </w:tcPr>
          <w:p w14:paraId="7BF31DCC" w14:textId="77777777" w:rsidR="00017ECF" w:rsidRPr="005B1A16" w:rsidRDefault="00017ECF" w:rsidP="00AB412E">
            <w:pPr>
              <w:rPr>
                <w:rFonts w:eastAsia="Calibri" w:cs="Times New Roman"/>
                <w:b/>
                <w:bCs/>
              </w:rPr>
            </w:pPr>
          </w:p>
        </w:tc>
      </w:tr>
      <w:tr w:rsidR="00017ECF" w:rsidRPr="005B1A16" w14:paraId="6A81F4CA" w14:textId="77777777" w:rsidTr="00AB412E">
        <w:tc>
          <w:tcPr>
            <w:tcW w:w="5000" w:type="pct"/>
          </w:tcPr>
          <w:p w14:paraId="647EAB64" w14:textId="77777777" w:rsidR="00017ECF" w:rsidRPr="005B1A16" w:rsidRDefault="00017ECF" w:rsidP="00AB412E">
            <w:pPr>
              <w:rPr>
                <w:rFonts w:eastAsia="Calibri" w:cs="Times New Roman"/>
                <w:b/>
                <w:bCs/>
              </w:rPr>
            </w:pPr>
          </w:p>
        </w:tc>
      </w:tr>
    </w:tbl>
    <w:p w14:paraId="1698E4F1" w14:textId="77777777" w:rsidR="00017ECF" w:rsidRPr="00D956F9" w:rsidRDefault="00017ECF" w:rsidP="00017ECF">
      <w:pPr>
        <w:spacing w:after="120" w:line="240" w:lineRule="auto"/>
        <w:rPr>
          <w:rFonts w:ascii="Times New Roman" w:eastAsia="Calibri" w:hAnsi="Times New Roman" w:cs="Times New Roman"/>
          <w:b/>
        </w:rPr>
      </w:pPr>
      <w:r w:rsidRPr="00D956F9">
        <w:rPr>
          <w:rFonts w:ascii="Times New Roman" w:eastAsia="Calibri" w:hAnsi="Times New Roman" w:cs="Times New Roman"/>
          <w:b/>
        </w:rPr>
        <w:t>Укажите тип организации</w:t>
      </w:r>
    </w:p>
    <w:p w14:paraId="0293B930" w14:textId="77777777" w:rsidR="00017ECF" w:rsidRPr="00D956F9" w:rsidRDefault="00017ECF" w:rsidP="00017ECF">
      <w:pPr>
        <w:numPr>
          <w:ilvl w:val="0"/>
          <w:numId w:val="7"/>
        </w:numPr>
        <w:spacing w:after="120" w:line="240" w:lineRule="auto"/>
        <w:contextualSpacing/>
        <w:rPr>
          <w:rFonts w:ascii="Times New Roman" w:eastAsia="Calibri" w:hAnsi="Times New Roman" w:cs="Times New Roman"/>
        </w:rPr>
      </w:pPr>
      <w:r>
        <w:rPr>
          <w:rFonts w:ascii="Times New Roman" w:eastAsia="Calibri" w:hAnsi="Times New Roman" w:cs="Times New Roman"/>
        </w:rPr>
        <w:t>Организация среднего профессионального образования (колледж, техникум, училище, технический лицей)</w:t>
      </w:r>
    </w:p>
    <w:p w14:paraId="78340C6C" w14:textId="77777777" w:rsidR="00017ECF" w:rsidRPr="00D956F9" w:rsidRDefault="00017ECF" w:rsidP="00017ECF">
      <w:pPr>
        <w:numPr>
          <w:ilvl w:val="0"/>
          <w:numId w:val="7"/>
        </w:numPr>
        <w:spacing w:after="120" w:line="240" w:lineRule="auto"/>
        <w:contextualSpacing/>
        <w:rPr>
          <w:rFonts w:ascii="Times New Roman" w:eastAsia="Calibri" w:hAnsi="Times New Roman" w:cs="Times New Roman"/>
        </w:rPr>
      </w:pPr>
      <w:r>
        <w:rPr>
          <w:rFonts w:ascii="Times New Roman" w:eastAsia="Calibri" w:hAnsi="Times New Roman" w:cs="Times New Roman"/>
        </w:rPr>
        <w:t>Организация дополнительного профессионального образования (курсы повышения квалификации центр переподготовки и пр.)</w:t>
      </w:r>
    </w:p>
    <w:p w14:paraId="7FCD8EF5" w14:textId="77777777" w:rsidR="00017ECF" w:rsidRPr="00AB412E" w:rsidRDefault="00017ECF" w:rsidP="00017ECF">
      <w:pPr>
        <w:spacing w:before="120" w:after="120" w:line="240" w:lineRule="auto"/>
        <w:rPr>
          <w:rFonts w:ascii="Times New Roman" w:eastAsia="Calibri" w:hAnsi="Times New Roman" w:cs="Times New Roman"/>
          <w:b/>
          <w:sz w:val="10"/>
        </w:rPr>
      </w:pPr>
    </w:p>
    <w:p w14:paraId="0BF24A5D" w14:textId="77777777" w:rsidR="00017ECF" w:rsidRPr="005B1A16" w:rsidRDefault="00017ECF" w:rsidP="00017ECF">
      <w:pPr>
        <w:spacing w:before="120" w:after="120" w:line="240" w:lineRule="auto"/>
        <w:rPr>
          <w:rFonts w:ascii="Times New Roman" w:eastAsia="Calibri" w:hAnsi="Times New Roman" w:cs="Times New Roman"/>
          <w:b/>
        </w:rPr>
      </w:pPr>
      <w:r w:rsidRPr="005B1A16">
        <w:rPr>
          <w:rFonts w:ascii="Times New Roman" w:eastAsia="Calibri" w:hAnsi="Times New Roman" w:cs="Times New Roman"/>
          <w:b/>
        </w:rPr>
        <w:t>Укажите численность обучающихся в образовательной организации:</w:t>
      </w:r>
    </w:p>
    <w:tbl>
      <w:tblPr>
        <w:tblStyle w:val="20"/>
        <w:tblW w:w="0" w:type="auto"/>
        <w:tblLook w:val="04A0" w:firstRow="1" w:lastRow="0" w:firstColumn="1" w:lastColumn="0" w:noHBand="0" w:noVBand="1"/>
      </w:tblPr>
      <w:tblGrid>
        <w:gridCol w:w="8949"/>
        <w:gridCol w:w="1247"/>
      </w:tblGrid>
      <w:tr w:rsidR="00017ECF" w:rsidRPr="005B1A16" w14:paraId="6DDBA7D2" w14:textId="77777777" w:rsidTr="00AB412E">
        <w:tc>
          <w:tcPr>
            <w:tcW w:w="9180" w:type="dxa"/>
          </w:tcPr>
          <w:p w14:paraId="691B80EA" w14:textId="77777777" w:rsidR="00017ECF" w:rsidRPr="005B1A16" w:rsidRDefault="00017ECF" w:rsidP="00AB412E">
            <w:pPr>
              <w:spacing w:before="60" w:after="60"/>
              <w:rPr>
                <w:rFonts w:ascii="Times New Roman" w:eastAsia="Calibri" w:hAnsi="Times New Roman" w:cs="Times New Roman"/>
                <w:bCs/>
              </w:rPr>
            </w:pPr>
            <w:r w:rsidRPr="005B1A16">
              <w:rPr>
                <w:rFonts w:ascii="Times New Roman" w:eastAsia="Calibri" w:hAnsi="Times New Roman" w:cs="Times New Roman"/>
                <w:bCs/>
              </w:rPr>
              <w:t>Общая численность обучающихся в организации (в течение календарного года, предшествующего году проведения независимой оценки качества)</w:t>
            </w:r>
          </w:p>
        </w:tc>
        <w:tc>
          <w:tcPr>
            <w:tcW w:w="1276" w:type="dxa"/>
          </w:tcPr>
          <w:p w14:paraId="5F2D7483" w14:textId="77777777" w:rsidR="00017ECF" w:rsidRPr="005B1A16" w:rsidRDefault="00017ECF" w:rsidP="00AB412E">
            <w:pPr>
              <w:spacing w:before="60" w:after="60"/>
              <w:rPr>
                <w:rFonts w:ascii="Times New Roman" w:eastAsia="Calibri" w:hAnsi="Times New Roman" w:cs="Times New Roman"/>
                <w:b/>
                <w:bCs/>
              </w:rPr>
            </w:pPr>
          </w:p>
        </w:tc>
      </w:tr>
      <w:tr w:rsidR="00017ECF" w:rsidRPr="005B1A16" w14:paraId="11181F34" w14:textId="77777777" w:rsidTr="00AB412E">
        <w:tc>
          <w:tcPr>
            <w:tcW w:w="9180" w:type="dxa"/>
          </w:tcPr>
          <w:p w14:paraId="1EC20227" w14:textId="77777777" w:rsidR="00017ECF" w:rsidRPr="005B1A16" w:rsidRDefault="00017ECF" w:rsidP="00AB412E">
            <w:pPr>
              <w:spacing w:before="60" w:after="60"/>
              <w:rPr>
                <w:rFonts w:ascii="Times New Roman" w:eastAsia="Calibri" w:hAnsi="Times New Roman" w:cs="Times New Roman"/>
                <w:bCs/>
              </w:rPr>
            </w:pPr>
            <w:r w:rsidRPr="005B1A16">
              <w:rPr>
                <w:rFonts w:ascii="Times New Roman" w:eastAsia="Calibri" w:hAnsi="Times New Roman" w:cs="Times New Roman"/>
                <w:bCs/>
              </w:rPr>
              <w:t>Численность обучающихся с установленной группой инвалидности/ ОВЗ</w:t>
            </w:r>
            <w:r>
              <w:rPr>
                <w:rFonts w:ascii="Times New Roman" w:eastAsia="Calibri" w:hAnsi="Times New Roman" w:cs="Times New Roman"/>
                <w:bCs/>
              </w:rPr>
              <w:t xml:space="preserve"> </w:t>
            </w:r>
            <w:r w:rsidRPr="0078091A">
              <w:rPr>
                <w:rFonts w:ascii="Times New Roman" w:eastAsia="Calibri" w:hAnsi="Times New Roman" w:cs="Times New Roman"/>
                <w:b/>
                <w:bCs/>
                <w:color w:val="FF0000"/>
              </w:rPr>
              <w:t>(в сумме)</w:t>
            </w:r>
          </w:p>
        </w:tc>
        <w:tc>
          <w:tcPr>
            <w:tcW w:w="1276" w:type="dxa"/>
          </w:tcPr>
          <w:p w14:paraId="13D94426" w14:textId="77777777" w:rsidR="00017ECF" w:rsidRPr="005B1A16" w:rsidRDefault="00017ECF" w:rsidP="00AB412E">
            <w:pPr>
              <w:spacing w:before="60" w:after="60"/>
              <w:rPr>
                <w:rFonts w:ascii="Times New Roman" w:eastAsia="Calibri" w:hAnsi="Times New Roman" w:cs="Times New Roman"/>
                <w:b/>
                <w:bCs/>
              </w:rPr>
            </w:pPr>
          </w:p>
        </w:tc>
      </w:tr>
    </w:tbl>
    <w:p w14:paraId="6571C69C" w14:textId="77777777" w:rsidR="00017ECF" w:rsidRPr="00EB7584" w:rsidRDefault="00017ECF" w:rsidP="00017ECF">
      <w:pPr>
        <w:spacing w:before="180" w:after="120" w:line="240" w:lineRule="auto"/>
        <w:rPr>
          <w:rFonts w:ascii="Times New Roman" w:eastAsia="Calibri" w:hAnsi="Times New Roman" w:cs="Times New Roman"/>
          <w:b/>
          <w:sz w:val="24"/>
        </w:rPr>
      </w:pPr>
      <w:r>
        <w:rPr>
          <w:rFonts w:ascii="Times New Roman" w:eastAsia="Calibri" w:hAnsi="Times New Roman" w:cs="Times New Roman"/>
          <w:b/>
          <w:sz w:val="24"/>
        </w:rPr>
        <w:t>Возможность реализация в организации адаптированных образовательных программ</w:t>
      </w:r>
      <w:r w:rsidRPr="00EB7584">
        <w:rPr>
          <w:rFonts w:ascii="Times New Roman" w:eastAsia="Calibri" w:hAnsi="Times New Roman" w:cs="Times New Roman"/>
          <w:b/>
          <w:sz w:val="24"/>
        </w:rPr>
        <w:t>:</w:t>
      </w:r>
    </w:p>
    <w:tbl>
      <w:tblPr>
        <w:tblStyle w:val="20"/>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5"/>
        <w:gridCol w:w="5098"/>
      </w:tblGrid>
      <w:tr w:rsidR="00017ECF" w:rsidRPr="00EB7584" w14:paraId="5FCF60A1" w14:textId="77777777" w:rsidTr="00AB412E">
        <w:tc>
          <w:tcPr>
            <w:tcW w:w="3024" w:type="dxa"/>
          </w:tcPr>
          <w:p w14:paraId="58DD3BC4" w14:textId="77777777" w:rsidR="00017ECF" w:rsidRPr="00EB7584" w:rsidRDefault="00017ECF" w:rsidP="00AB412E">
            <w:pPr>
              <w:numPr>
                <w:ilvl w:val="0"/>
                <w:numId w:val="1"/>
              </w:numPr>
              <w:autoSpaceDE w:val="0"/>
              <w:autoSpaceDN w:val="0"/>
              <w:adjustRightInd w:val="0"/>
              <w:spacing w:after="120"/>
              <w:contextualSpacing/>
              <w:rPr>
                <w:rFonts w:ascii="Times New Roman" w:eastAsia="Calibri" w:hAnsi="Times New Roman" w:cs="Times New Roman"/>
                <w:b/>
                <w:bCs/>
              </w:rPr>
            </w:pPr>
            <w:r w:rsidRPr="00EB7584">
              <w:rPr>
                <w:rFonts w:ascii="Times New Roman" w:eastAsia="Calibri" w:hAnsi="Times New Roman" w:cs="Times New Roman"/>
                <w:b/>
                <w:bCs/>
              </w:rPr>
              <w:t>ДА</w:t>
            </w:r>
          </w:p>
        </w:tc>
        <w:tc>
          <w:tcPr>
            <w:tcW w:w="5118" w:type="dxa"/>
          </w:tcPr>
          <w:p w14:paraId="3A4ABA07" w14:textId="77777777" w:rsidR="00017ECF" w:rsidRPr="00EB7584" w:rsidRDefault="00017ECF" w:rsidP="00AB412E">
            <w:pPr>
              <w:numPr>
                <w:ilvl w:val="0"/>
                <w:numId w:val="1"/>
              </w:numPr>
              <w:autoSpaceDE w:val="0"/>
              <w:autoSpaceDN w:val="0"/>
              <w:adjustRightInd w:val="0"/>
              <w:spacing w:after="120"/>
              <w:contextualSpacing/>
              <w:rPr>
                <w:rFonts w:ascii="Times New Roman" w:eastAsia="Calibri" w:hAnsi="Times New Roman" w:cs="Times New Roman"/>
                <w:b/>
                <w:bCs/>
              </w:rPr>
            </w:pPr>
            <w:r w:rsidRPr="00EB7584">
              <w:rPr>
                <w:rFonts w:ascii="Times New Roman" w:eastAsia="Calibri" w:hAnsi="Times New Roman" w:cs="Times New Roman"/>
                <w:b/>
                <w:bCs/>
              </w:rPr>
              <w:t>НЕТ</w:t>
            </w:r>
          </w:p>
        </w:tc>
      </w:tr>
    </w:tbl>
    <w:p w14:paraId="31BAE245" w14:textId="77777777" w:rsidR="00017ECF" w:rsidRPr="005B1A16" w:rsidRDefault="00017ECF" w:rsidP="00017ECF">
      <w:pPr>
        <w:spacing w:before="180" w:after="120" w:line="240" w:lineRule="auto"/>
        <w:rPr>
          <w:rFonts w:ascii="Times New Roman" w:eastAsia="Calibri" w:hAnsi="Times New Roman" w:cs="Times New Roman"/>
          <w:b/>
          <w:sz w:val="24"/>
        </w:rPr>
      </w:pPr>
      <w:r w:rsidRPr="005B1A16">
        <w:rPr>
          <w:rFonts w:ascii="Times New Roman" w:eastAsia="Calibri" w:hAnsi="Times New Roman" w:cs="Times New Roman"/>
          <w:b/>
          <w:sz w:val="24"/>
        </w:rPr>
        <w:t>Расположение организации в здании исторического, культурного и архитектурного наследия:</w:t>
      </w:r>
    </w:p>
    <w:tbl>
      <w:tblPr>
        <w:tblStyle w:val="20"/>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5"/>
        <w:gridCol w:w="5098"/>
      </w:tblGrid>
      <w:tr w:rsidR="00017ECF" w:rsidRPr="005B1A16" w14:paraId="0A3A54BD" w14:textId="77777777" w:rsidTr="00AB412E">
        <w:tc>
          <w:tcPr>
            <w:tcW w:w="3024" w:type="dxa"/>
          </w:tcPr>
          <w:p w14:paraId="69874C7A" w14:textId="77777777" w:rsidR="00017ECF" w:rsidRPr="005B1A16" w:rsidRDefault="00017ECF" w:rsidP="00AB412E">
            <w:pPr>
              <w:numPr>
                <w:ilvl w:val="0"/>
                <w:numId w:val="1"/>
              </w:numPr>
              <w:autoSpaceDE w:val="0"/>
              <w:autoSpaceDN w:val="0"/>
              <w:adjustRightInd w:val="0"/>
              <w:spacing w:after="120"/>
              <w:contextualSpacing/>
              <w:rPr>
                <w:rFonts w:eastAsia="Calibri" w:cs="Times New Roman"/>
                <w:b/>
                <w:bCs/>
              </w:rPr>
            </w:pPr>
            <w:r w:rsidRPr="005B1A16">
              <w:rPr>
                <w:rFonts w:eastAsia="Calibri" w:cs="Times New Roman"/>
                <w:b/>
                <w:bCs/>
              </w:rPr>
              <w:t>ДА</w:t>
            </w:r>
          </w:p>
        </w:tc>
        <w:tc>
          <w:tcPr>
            <w:tcW w:w="5118" w:type="dxa"/>
          </w:tcPr>
          <w:p w14:paraId="068DD53E" w14:textId="77777777" w:rsidR="00017ECF" w:rsidRPr="005B1A16" w:rsidRDefault="00017ECF" w:rsidP="00AB412E">
            <w:pPr>
              <w:numPr>
                <w:ilvl w:val="0"/>
                <w:numId w:val="1"/>
              </w:numPr>
              <w:autoSpaceDE w:val="0"/>
              <w:autoSpaceDN w:val="0"/>
              <w:adjustRightInd w:val="0"/>
              <w:spacing w:after="120"/>
              <w:contextualSpacing/>
              <w:rPr>
                <w:rFonts w:eastAsia="Calibri" w:cs="Times New Roman"/>
                <w:b/>
                <w:bCs/>
              </w:rPr>
            </w:pPr>
            <w:r w:rsidRPr="005B1A16">
              <w:rPr>
                <w:rFonts w:eastAsia="Calibri" w:cs="Times New Roman"/>
                <w:b/>
                <w:bCs/>
              </w:rPr>
              <w:t>НЕТ</w:t>
            </w:r>
          </w:p>
        </w:tc>
      </w:tr>
    </w:tbl>
    <w:p w14:paraId="7AD18663" w14:textId="77777777" w:rsidR="00017ECF" w:rsidRPr="00AB412E" w:rsidRDefault="00017ECF" w:rsidP="00017ECF">
      <w:pPr>
        <w:spacing w:before="180" w:after="120" w:line="240" w:lineRule="auto"/>
        <w:contextualSpacing/>
        <w:rPr>
          <w:rFonts w:ascii="Times New Roman" w:eastAsia="Calibri" w:hAnsi="Times New Roman" w:cs="Times New Roman"/>
          <w:b/>
          <w:sz w:val="10"/>
        </w:rPr>
      </w:pPr>
    </w:p>
    <w:p w14:paraId="531D78DA" w14:textId="77777777" w:rsidR="00017ECF" w:rsidRPr="005B1A16" w:rsidRDefault="00017ECF" w:rsidP="00AB412E">
      <w:pPr>
        <w:numPr>
          <w:ilvl w:val="1"/>
          <w:numId w:val="3"/>
        </w:numPr>
        <w:autoSpaceDE w:val="0"/>
        <w:autoSpaceDN w:val="0"/>
        <w:adjustRightInd w:val="0"/>
        <w:spacing w:before="180" w:after="120" w:line="240" w:lineRule="auto"/>
        <w:ind w:left="284" w:hanging="426"/>
        <w:contextualSpacing/>
        <w:jc w:val="both"/>
        <w:rPr>
          <w:rFonts w:ascii="Times New Roman" w:eastAsia="Calibri" w:hAnsi="Times New Roman" w:cs="Times New Roman"/>
          <w:b/>
          <w:sz w:val="24"/>
        </w:rPr>
      </w:pPr>
      <w:r w:rsidRPr="005B1A16">
        <w:rPr>
          <w:rFonts w:ascii="Times New Roman" w:eastAsia="Calibri" w:hAnsi="Times New Roman" w:cs="Times New Roman"/>
          <w:b/>
          <w:sz w:val="24"/>
        </w:rPr>
        <w:t>Отметьте наличие и полноту информации о деятельности образовательной организации, размещенной на информационных СТЕНДАХ, расположенных в помещении организации</w:t>
      </w:r>
    </w:p>
    <w:tbl>
      <w:tblPr>
        <w:tblW w:w="0" w:type="auto"/>
        <w:tblLayout w:type="fixed"/>
        <w:tblLook w:val="04A0" w:firstRow="1" w:lastRow="0" w:firstColumn="1" w:lastColumn="0" w:noHBand="0" w:noVBand="1"/>
      </w:tblPr>
      <w:tblGrid>
        <w:gridCol w:w="4397"/>
        <w:gridCol w:w="3390"/>
        <w:gridCol w:w="741"/>
        <w:gridCol w:w="741"/>
        <w:gridCol w:w="741"/>
        <w:gridCol w:w="742"/>
      </w:tblGrid>
      <w:tr w:rsidR="00017ECF" w:rsidRPr="005B1A16" w14:paraId="79664A8B" w14:textId="77777777" w:rsidTr="00AB412E">
        <w:trPr>
          <w:trHeight w:val="20"/>
        </w:trPr>
        <w:tc>
          <w:tcPr>
            <w:tcW w:w="4397" w:type="dxa"/>
            <w:tcBorders>
              <w:top w:val="single" w:sz="8" w:space="0" w:color="auto"/>
              <w:left w:val="single" w:sz="8" w:space="0" w:color="auto"/>
              <w:bottom w:val="single" w:sz="8" w:space="0" w:color="auto"/>
              <w:right w:val="single" w:sz="8" w:space="0" w:color="auto"/>
            </w:tcBorders>
            <w:shd w:val="clear" w:color="000000" w:fill="95B6C5"/>
            <w:noWrap/>
            <w:vAlign w:val="center"/>
            <w:hideMark/>
          </w:tcPr>
          <w:p w14:paraId="2CB22AD3" w14:textId="77777777" w:rsidR="00017ECF" w:rsidRPr="005B1A16" w:rsidRDefault="00017ECF" w:rsidP="004C593D">
            <w:pPr>
              <w:spacing w:after="0" w:line="240" w:lineRule="auto"/>
              <w:jc w:val="both"/>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Перечень информации</w:t>
            </w:r>
          </w:p>
        </w:tc>
        <w:tc>
          <w:tcPr>
            <w:tcW w:w="3390" w:type="dxa"/>
            <w:tcBorders>
              <w:top w:val="single" w:sz="8" w:space="0" w:color="auto"/>
              <w:left w:val="nil"/>
              <w:bottom w:val="single" w:sz="8" w:space="0" w:color="auto"/>
              <w:right w:val="single" w:sz="8" w:space="0" w:color="auto"/>
            </w:tcBorders>
            <w:shd w:val="clear" w:color="000000" w:fill="95B6C5"/>
            <w:noWrap/>
            <w:vAlign w:val="center"/>
            <w:hideMark/>
          </w:tcPr>
          <w:p w14:paraId="4A219C25" w14:textId="77777777" w:rsidR="00017ECF" w:rsidRPr="005B1A16" w:rsidRDefault="00017ECF" w:rsidP="004C593D">
            <w:pPr>
              <w:spacing w:after="0" w:line="240" w:lineRule="auto"/>
              <w:jc w:val="both"/>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ОЦЕНКА</w:t>
            </w:r>
          </w:p>
        </w:tc>
        <w:tc>
          <w:tcPr>
            <w:tcW w:w="741" w:type="dxa"/>
            <w:tcBorders>
              <w:top w:val="single" w:sz="8" w:space="0" w:color="auto"/>
              <w:left w:val="nil"/>
              <w:bottom w:val="single" w:sz="8" w:space="0" w:color="auto"/>
              <w:right w:val="single" w:sz="8" w:space="0" w:color="auto"/>
            </w:tcBorders>
            <w:shd w:val="clear" w:color="000000" w:fill="95B6C5"/>
            <w:noWrap/>
            <w:vAlign w:val="center"/>
            <w:hideMark/>
          </w:tcPr>
          <w:p w14:paraId="067019D3" w14:textId="77777777" w:rsidR="00017ECF" w:rsidRPr="005B1A16" w:rsidRDefault="00017ECF" w:rsidP="004C593D">
            <w:pPr>
              <w:spacing w:after="0" w:line="240" w:lineRule="auto"/>
              <w:jc w:val="both"/>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информация представлена полностью</w:t>
            </w:r>
          </w:p>
        </w:tc>
        <w:tc>
          <w:tcPr>
            <w:tcW w:w="741" w:type="dxa"/>
            <w:tcBorders>
              <w:top w:val="single" w:sz="8" w:space="0" w:color="auto"/>
              <w:left w:val="nil"/>
              <w:bottom w:val="single" w:sz="8" w:space="0" w:color="auto"/>
              <w:right w:val="single" w:sz="8" w:space="0" w:color="auto"/>
            </w:tcBorders>
            <w:shd w:val="clear" w:color="000000" w:fill="95B6C5"/>
            <w:noWrap/>
            <w:vAlign w:val="center"/>
            <w:hideMark/>
          </w:tcPr>
          <w:p w14:paraId="159B7A16" w14:textId="77777777" w:rsidR="00017ECF" w:rsidRPr="005B1A16" w:rsidRDefault="00017ECF" w:rsidP="004C593D">
            <w:pPr>
              <w:spacing w:after="0" w:line="240" w:lineRule="auto"/>
              <w:jc w:val="both"/>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информация представлена частично</w:t>
            </w:r>
          </w:p>
        </w:tc>
        <w:tc>
          <w:tcPr>
            <w:tcW w:w="741" w:type="dxa"/>
            <w:tcBorders>
              <w:top w:val="single" w:sz="8" w:space="0" w:color="auto"/>
              <w:left w:val="nil"/>
              <w:bottom w:val="single" w:sz="8" w:space="0" w:color="auto"/>
              <w:right w:val="single" w:sz="8" w:space="0" w:color="auto"/>
            </w:tcBorders>
            <w:shd w:val="clear" w:color="000000" w:fill="95B6C5"/>
            <w:noWrap/>
            <w:vAlign w:val="center"/>
            <w:hideMark/>
          </w:tcPr>
          <w:p w14:paraId="08A76DF2" w14:textId="77777777" w:rsidR="00017ECF" w:rsidRPr="005B1A16" w:rsidRDefault="00017ECF" w:rsidP="004C593D">
            <w:pPr>
              <w:spacing w:after="0" w:line="240" w:lineRule="auto"/>
              <w:jc w:val="both"/>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информация не представлена</w:t>
            </w:r>
          </w:p>
        </w:tc>
        <w:tc>
          <w:tcPr>
            <w:tcW w:w="742" w:type="dxa"/>
            <w:tcBorders>
              <w:top w:val="single" w:sz="8" w:space="0" w:color="auto"/>
              <w:left w:val="nil"/>
              <w:bottom w:val="single" w:sz="8" w:space="0" w:color="auto"/>
              <w:right w:val="single" w:sz="8" w:space="0" w:color="auto"/>
            </w:tcBorders>
            <w:shd w:val="clear" w:color="000000" w:fill="95B6C5"/>
            <w:noWrap/>
            <w:vAlign w:val="center"/>
            <w:hideMark/>
          </w:tcPr>
          <w:p w14:paraId="1A318920" w14:textId="77777777" w:rsidR="00017ECF" w:rsidRPr="005B1A16" w:rsidRDefault="00017ECF" w:rsidP="004C593D">
            <w:pPr>
              <w:spacing w:after="0" w:line="240" w:lineRule="auto"/>
              <w:jc w:val="both"/>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не требуется</w:t>
            </w:r>
          </w:p>
        </w:tc>
      </w:tr>
      <w:tr w:rsidR="00017ECF" w:rsidRPr="005B1A16" w14:paraId="4C9BE0ED"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64469FFE" w14:textId="77777777" w:rsidR="00017ECF" w:rsidRPr="005B1A16" w:rsidRDefault="00017ECF" w:rsidP="004C593D">
            <w:pPr>
              <w:numPr>
                <w:ilvl w:val="0"/>
                <w:numId w:val="4"/>
              </w:numPr>
              <w:tabs>
                <w:tab w:val="left" w:pos="166"/>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месте  нахождения  образовательной организации, ее представительств и филиалов  (при наличии)</w:t>
            </w:r>
          </w:p>
        </w:tc>
        <w:tc>
          <w:tcPr>
            <w:tcW w:w="3390" w:type="dxa"/>
            <w:tcBorders>
              <w:top w:val="nil"/>
              <w:left w:val="nil"/>
              <w:bottom w:val="single" w:sz="8" w:space="0" w:color="auto"/>
              <w:right w:val="single" w:sz="8" w:space="0" w:color="auto"/>
            </w:tcBorders>
            <w:shd w:val="clear" w:color="auto" w:fill="auto"/>
            <w:noWrap/>
            <w:vAlign w:val="center"/>
            <w:hideMark/>
          </w:tcPr>
          <w:p w14:paraId="0474C9E4"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0F71D18D"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000000" w:fill="A5A5A5"/>
            <w:noWrap/>
            <w:vAlign w:val="center"/>
            <w:hideMark/>
          </w:tcPr>
          <w:p w14:paraId="1C80B7A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741" w:type="dxa"/>
            <w:tcBorders>
              <w:top w:val="nil"/>
              <w:left w:val="nil"/>
              <w:bottom w:val="single" w:sz="8" w:space="0" w:color="auto"/>
              <w:right w:val="single" w:sz="8" w:space="0" w:color="auto"/>
            </w:tcBorders>
            <w:shd w:val="clear" w:color="auto" w:fill="auto"/>
            <w:noWrap/>
            <w:vAlign w:val="center"/>
            <w:hideMark/>
          </w:tcPr>
          <w:p w14:paraId="1112930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109F5C12"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1443E337"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1310BB64" w14:textId="77777777" w:rsidR="00017ECF" w:rsidRPr="005B1A16" w:rsidRDefault="00017ECF" w:rsidP="004C593D">
            <w:pPr>
              <w:numPr>
                <w:ilvl w:val="0"/>
                <w:numId w:val="4"/>
              </w:numPr>
              <w:tabs>
                <w:tab w:val="left" w:pos="166"/>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режиме, графике работы</w:t>
            </w:r>
          </w:p>
        </w:tc>
        <w:tc>
          <w:tcPr>
            <w:tcW w:w="3390" w:type="dxa"/>
            <w:tcBorders>
              <w:top w:val="nil"/>
              <w:left w:val="nil"/>
              <w:bottom w:val="single" w:sz="8" w:space="0" w:color="auto"/>
              <w:right w:val="single" w:sz="8" w:space="0" w:color="auto"/>
            </w:tcBorders>
            <w:shd w:val="clear" w:color="auto" w:fill="auto"/>
            <w:noWrap/>
            <w:vAlign w:val="center"/>
            <w:hideMark/>
          </w:tcPr>
          <w:p w14:paraId="03F1B643"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6AE9CE07"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000000" w:fill="A5A5A5"/>
            <w:noWrap/>
            <w:vAlign w:val="center"/>
            <w:hideMark/>
          </w:tcPr>
          <w:p w14:paraId="2691CA6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741" w:type="dxa"/>
            <w:tcBorders>
              <w:top w:val="nil"/>
              <w:left w:val="nil"/>
              <w:bottom w:val="single" w:sz="8" w:space="0" w:color="auto"/>
              <w:right w:val="single" w:sz="8" w:space="0" w:color="auto"/>
            </w:tcBorders>
            <w:shd w:val="clear" w:color="auto" w:fill="auto"/>
            <w:noWrap/>
            <w:vAlign w:val="center"/>
            <w:hideMark/>
          </w:tcPr>
          <w:p w14:paraId="420E553D"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3AE8E91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5D3CD289"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0B707B1E" w14:textId="77777777" w:rsidR="00017ECF" w:rsidRPr="005B1A16" w:rsidRDefault="00017ECF" w:rsidP="004C593D">
            <w:pPr>
              <w:numPr>
                <w:ilvl w:val="0"/>
                <w:numId w:val="4"/>
              </w:numPr>
              <w:tabs>
                <w:tab w:val="left" w:pos="166"/>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контактных телефонах и об адресах электронной почты</w:t>
            </w:r>
          </w:p>
        </w:tc>
        <w:tc>
          <w:tcPr>
            <w:tcW w:w="3390" w:type="dxa"/>
            <w:tcBorders>
              <w:top w:val="nil"/>
              <w:left w:val="nil"/>
              <w:bottom w:val="single" w:sz="8" w:space="0" w:color="auto"/>
              <w:right w:val="single" w:sz="8" w:space="0" w:color="auto"/>
            </w:tcBorders>
            <w:shd w:val="clear" w:color="auto" w:fill="auto"/>
            <w:noWrap/>
            <w:vAlign w:val="center"/>
            <w:hideMark/>
          </w:tcPr>
          <w:p w14:paraId="752FE1F8"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(указаны контактный(е) телефон(ы) и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48FCF083"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auto" w:fill="auto"/>
            <w:noWrap/>
            <w:vAlign w:val="center"/>
            <w:hideMark/>
          </w:tcPr>
          <w:p w14:paraId="2AA3B087"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64B7E3D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7DAC7CC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030D9866"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0165BA99" w14:textId="77777777" w:rsidR="00017ECF" w:rsidRPr="005B1A16" w:rsidRDefault="00017ECF" w:rsidP="004C593D">
            <w:pPr>
              <w:numPr>
                <w:ilvl w:val="0"/>
                <w:numId w:val="4"/>
              </w:numPr>
              <w:tabs>
                <w:tab w:val="left" w:pos="166"/>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и должности руководителей структурных подразделений; места нахождения структурных подразделений; адреса официальных сайтов в сети «Ин</w:t>
            </w:r>
            <w:r w:rsidRPr="005B1A16">
              <w:rPr>
                <w:rFonts w:ascii="Times New Roman" w:eastAsia="Times New Roman" w:hAnsi="Times New Roman" w:cs="Times New Roman"/>
                <w:color w:val="000000"/>
                <w:sz w:val="20"/>
                <w:szCs w:val="20"/>
                <w:lang w:eastAsia="ru-RU"/>
              </w:rPr>
              <w:lastRenderedPageBreak/>
              <w:t>тернет» структурных подразделений (при наличии); адреса электронной почты структурных подразделений (при наличии)</w:t>
            </w:r>
          </w:p>
        </w:tc>
        <w:tc>
          <w:tcPr>
            <w:tcW w:w="3390" w:type="dxa"/>
            <w:tcBorders>
              <w:top w:val="nil"/>
              <w:left w:val="nil"/>
              <w:bottom w:val="single" w:sz="8" w:space="0" w:color="auto"/>
              <w:right w:val="single" w:sz="8" w:space="0" w:color="auto"/>
            </w:tcBorders>
            <w:shd w:val="clear" w:color="auto" w:fill="auto"/>
            <w:noWrap/>
            <w:vAlign w:val="center"/>
            <w:hideMark/>
          </w:tcPr>
          <w:p w14:paraId="36B4377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1 – информация представлена в полном объеме; 0,5 –  информация представлена частично (отсутствует информация хотя бы об одном структурном подразделении или требуемая информация представлена не в полном объеме) ;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3AC1307E"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auto" w:fill="auto"/>
            <w:noWrap/>
            <w:vAlign w:val="center"/>
            <w:hideMark/>
          </w:tcPr>
          <w:p w14:paraId="206E29AB"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3D413B12"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0A83F2F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5BB511C2"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3B9C3548" w14:textId="77777777" w:rsidR="00017ECF" w:rsidRPr="005B1A16" w:rsidRDefault="00017ECF" w:rsidP="004C593D">
            <w:pPr>
              <w:numPr>
                <w:ilvl w:val="0"/>
                <w:numId w:val="4"/>
              </w:numPr>
              <w:tabs>
                <w:tab w:val="left" w:pos="166"/>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Лицензии на осуществление образовательной деятельности (с приложениями)</w:t>
            </w:r>
          </w:p>
        </w:tc>
        <w:tc>
          <w:tcPr>
            <w:tcW w:w="3390" w:type="dxa"/>
            <w:tcBorders>
              <w:top w:val="nil"/>
              <w:left w:val="nil"/>
              <w:bottom w:val="single" w:sz="8" w:space="0" w:color="auto"/>
              <w:right w:val="single" w:sz="8" w:space="0" w:color="auto"/>
            </w:tcBorders>
            <w:shd w:val="clear" w:color="auto" w:fill="auto"/>
            <w:noWrap/>
            <w:vAlign w:val="center"/>
            <w:hideMark/>
          </w:tcPr>
          <w:p w14:paraId="72B4D5C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(с приложениями к лицензии); 0,5 – представлена лицензия на осуществление образовательной деятельности (без приложений);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1E7A6D91"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auto" w:fill="auto"/>
            <w:noWrap/>
            <w:vAlign w:val="center"/>
            <w:hideMark/>
          </w:tcPr>
          <w:p w14:paraId="59CA1CB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39BD0F98"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auto" w:fill="auto"/>
            <w:noWrap/>
            <w:vAlign w:val="center"/>
            <w:hideMark/>
          </w:tcPr>
          <w:p w14:paraId="250C1602"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99</w:t>
            </w:r>
          </w:p>
        </w:tc>
      </w:tr>
      <w:tr w:rsidR="00017ECF" w:rsidRPr="005B1A16" w14:paraId="542A8C1A"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4C7720CF" w14:textId="77777777" w:rsidR="00017ECF" w:rsidRPr="005B1A16" w:rsidRDefault="00017ECF" w:rsidP="004C593D">
            <w:pPr>
              <w:numPr>
                <w:ilvl w:val="0"/>
                <w:numId w:val="4"/>
              </w:numPr>
              <w:tabs>
                <w:tab w:val="left" w:pos="166"/>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Свидетельства о государственной аккредитации  (с приложениями)</w:t>
            </w:r>
          </w:p>
        </w:tc>
        <w:tc>
          <w:tcPr>
            <w:tcW w:w="3390" w:type="dxa"/>
            <w:tcBorders>
              <w:top w:val="nil"/>
              <w:left w:val="nil"/>
              <w:bottom w:val="single" w:sz="8" w:space="0" w:color="auto"/>
              <w:right w:val="single" w:sz="8" w:space="0" w:color="auto"/>
            </w:tcBorders>
            <w:shd w:val="clear" w:color="auto" w:fill="auto"/>
            <w:noWrap/>
            <w:vAlign w:val="center"/>
            <w:hideMark/>
          </w:tcPr>
          <w:p w14:paraId="11327D2B" w14:textId="77777777" w:rsidR="00017ECF"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(с приложениями к свидетельству); 0,5 – представлено свидетельство о государственной аккредитации (без приложений); 0 – информация отсутствует</w:t>
            </w:r>
            <w:r>
              <w:rPr>
                <w:rFonts w:ascii="Times New Roman" w:eastAsia="Times New Roman" w:hAnsi="Times New Roman" w:cs="Times New Roman"/>
                <w:color w:val="000000"/>
                <w:sz w:val="20"/>
                <w:szCs w:val="20"/>
                <w:lang w:eastAsia="ru-RU"/>
              </w:rPr>
              <w:t>;</w:t>
            </w:r>
          </w:p>
          <w:p w14:paraId="58F8978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1C7C70">
              <w:rPr>
                <w:rFonts w:ascii="Times New Roman" w:eastAsia="Times New Roman" w:hAnsi="Times New Roman" w:cs="Times New Roman"/>
                <w:color w:val="FF0000"/>
                <w:sz w:val="20"/>
                <w:szCs w:val="20"/>
                <w:lang w:eastAsia="ru-RU"/>
              </w:rPr>
              <w:t>(при отсутствии у организации государственной аккредитации, должно быть указано, что аккредитация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53DA5675"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auto" w:fill="auto"/>
            <w:noWrap/>
            <w:vAlign w:val="center"/>
            <w:hideMark/>
          </w:tcPr>
          <w:p w14:paraId="7A33B1B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2C3603A3"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2F3660C1"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50860BF3"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7F4D9FED" w14:textId="77777777" w:rsidR="00017ECF" w:rsidRPr="005B1A16" w:rsidRDefault="00017ECF" w:rsidP="004C593D">
            <w:pPr>
              <w:numPr>
                <w:ilvl w:val="0"/>
                <w:numId w:val="4"/>
              </w:numPr>
              <w:tabs>
                <w:tab w:val="left" w:pos="166"/>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Локальные нормативные акты, предусмотренные частью 2 статьи 30 Федерального закона № 273-ФЗ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p>
        </w:tc>
        <w:tc>
          <w:tcPr>
            <w:tcW w:w="3390" w:type="dxa"/>
            <w:tcBorders>
              <w:top w:val="nil"/>
              <w:left w:val="nil"/>
              <w:bottom w:val="single" w:sz="8" w:space="0" w:color="auto"/>
              <w:right w:val="single" w:sz="8" w:space="0" w:color="auto"/>
            </w:tcBorders>
            <w:shd w:val="clear" w:color="auto" w:fill="auto"/>
            <w:noWrap/>
            <w:vAlign w:val="center"/>
            <w:hideMark/>
          </w:tcPr>
          <w:p w14:paraId="5FFD492C"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(все указанные локальные акты); 0,5 – информация представлена частично (отсутствует хотя бы один из перечисленных актов) ;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12ED036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auto" w:fill="auto"/>
            <w:noWrap/>
            <w:vAlign w:val="center"/>
            <w:hideMark/>
          </w:tcPr>
          <w:p w14:paraId="29A8B89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48BE9D2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53A087C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B8E1426"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418552A0" w14:textId="77777777" w:rsidR="00017ECF" w:rsidRPr="005B1A16" w:rsidRDefault="00017ECF" w:rsidP="004C593D">
            <w:pPr>
              <w:numPr>
                <w:ilvl w:val="0"/>
                <w:numId w:val="4"/>
              </w:numPr>
              <w:tabs>
                <w:tab w:val="left" w:pos="166"/>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3390" w:type="dxa"/>
            <w:tcBorders>
              <w:top w:val="nil"/>
              <w:left w:val="nil"/>
              <w:bottom w:val="single" w:sz="8" w:space="0" w:color="auto"/>
              <w:right w:val="single" w:sz="8" w:space="0" w:color="auto"/>
            </w:tcBorders>
            <w:shd w:val="clear" w:color="auto" w:fill="auto"/>
            <w:noWrap/>
            <w:vAlign w:val="center"/>
            <w:hideMark/>
          </w:tcPr>
          <w:p w14:paraId="32BFACCD" w14:textId="77777777" w:rsidR="00017ECF"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в полном объеме; 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 </w:t>
            </w:r>
          </w:p>
          <w:p w14:paraId="7E5504C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FF0000"/>
                <w:sz w:val="20"/>
                <w:szCs w:val="20"/>
                <w:lang w:eastAsia="ru-RU"/>
              </w:rPr>
              <w:t>(в случае, если платные услуги не оказываются, в соответствующем разделе должна быть запись: платные услуги не оказываются!</w:t>
            </w:r>
            <w:r w:rsidRPr="00140DA8">
              <w:rPr>
                <w:rFonts w:ascii="Times New Roman" w:eastAsia="Times New Roman" w:hAnsi="Times New Roman" w:cs="Times New Roman"/>
                <w:color w:val="FF0000"/>
                <w:sz w:val="20"/>
                <w:szCs w:val="20"/>
                <w:lang w:eastAsia="ru-RU"/>
              </w:rPr>
              <w:t>)</w:t>
            </w:r>
          </w:p>
        </w:tc>
        <w:tc>
          <w:tcPr>
            <w:tcW w:w="741" w:type="dxa"/>
            <w:tcBorders>
              <w:top w:val="nil"/>
              <w:left w:val="nil"/>
              <w:bottom w:val="single" w:sz="8" w:space="0" w:color="auto"/>
              <w:right w:val="single" w:sz="8" w:space="0" w:color="auto"/>
            </w:tcBorders>
            <w:shd w:val="clear" w:color="auto" w:fill="auto"/>
            <w:noWrap/>
            <w:vAlign w:val="center"/>
            <w:hideMark/>
          </w:tcPr>
          <w:p w14:paraId="1EA5D52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auto" w:fill="auto"/>
            <w:noWrap/>
            <w:vAlign w:val="center"/>
            <w:hideMark/>
          </w:tcPr>
          <w:p w14:paraId="5AEF51A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2A1C194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1302C00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1D17688D"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44A7F1D0" w14:textId="77777777" w:rsidR="00017ECF" w:rsidRPr="005B1A16" w:rsidRDefault="00017ECF" w:rsidP="004C593D">
            <w:pPr>
              <w:numPr>
                <w:ilvl w:val="0"/>
                <w:numId w:val="4"/>
              </w:numPr>
              <w:tabs>
                <w:tab w:val="left" w:pos="308"/>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сроке действия государственной аккредитации образовательных программ (при наличии государственной аккредитации)</w:t>
            </w:r>
          </w:p>
        </w:tc>
        <w:tc>
          <w:tcPr>
            <w:tcW w:w="3390" w:type="dxa"/>
            <w:tcBorders>
              <w:top w:val="nil"/>
              <w:left w:val="nil"/>
              <w:bottom w:val="single" w:sz="8" w:space="0" w:color="auto"/>
              <w:right w:val="single" w:sz="8" w:space="0" w:color="auto"/>
            </w:tcBorders>
            <w:shd w:val="clear" w:color="auto" w:fill="auto"/>
            <w:noWrap/>
            <w:vAlign w:val="center"/>
            <w:hideMark/>
          </w:tcPr>
          <w:p w14:paraId="79F483B6" w14:textId="77777777" w:rsidR="00017ECF"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p>
          <w:p w14:paraId="346DE470"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1C7C70">
              <w:rPr>
                <w:rFonts w:ascii="Times New Roman" w:eastAsia="Times New Roman" w:hAnsi="Times New Roman" w:cs="Times New Roman"/>
                <w:color w:val="FF0000"/>
                <w:sz w:val="20"/>
                <w:szCs w:val="20"/>
                <w:lang w:eastAsia="ru-RU"/>
              </w:rPr>
              <w:t>(при отсутствии у организации государственной аккредитации, должно быть указано, что аккредитация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76E17852"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000000" w:fill="A5A5A5"/>
            <w:noWrap/>
            <w:vAlign w:val="center"/>
            <w:hideMark/>
          </w:tcPr>
          <w:p w14:paraId="42D1E79C"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c>
          <w:tcPr>
            <w:tcW w:w="741" w:type="dxa"/>
            <w:tcBorders>
              <w:top w:val="nil"/>
              <w:left w:val="nil"/>
              <w:bottom w:val="single" w:sz="8" w:space="0" w:color="auto"/>
              <w:right w:val="single" w:sz="8" w:space="0" w:color="auto"/>
            </w:tcBorders>
            <w:shd w:val="clear" w:color="auto" w:fill="auto"/>
            <w:noWrap/>
            <w:vAlign w:val="center"/>
            <w:hideMark/>
          </w:tcPr>
          <w:p w14:paraId="09AF3566"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21A048D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02CFC26F"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2612BA26" w14:textId="77777777" w:rsidR="00017ECF" w:rsidRPr="005B1A16" w:rsidRDefault="00017ECF" w:rsidP="004C593D">
            <w:pPr>
              <w:numPr>
                <w:ilvl w:val="0"/>
                <w:numId w:val="4"/>
              </w:numPr>
              <w:tabs>
                <w:tab w:val="left" w:pos="308"/>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об учебных планах с приложением их копий</w:t>
            </w:r>
          </w:p>
        </w:tc>
        <w:tc>
          <w:tcPr>
            <w:tcW w:w="3390" w:type="dxa"/>
            <w:tcBorders>
              <w:top w:val="nil"/>
              <w:left w:val="nil"/>
              <w:bottom w:val="single" w:sz="8" w:space="0" w:color="auto"/>
              <w:right w:val="single" w:sz="8" w:space="0" w:color="auto"/>
            </w:tcBorders>
            <w:shd w:val="clear" w:color="auto" w:fill="auto"/>
            <w:noWrap/>
            <w:vAlign w:val="center"/>
            <w:hideMark/>
          </w:tcPr>
          <w:p w14:paraId="377BFDE0"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2AC74B73"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auto" w:fill="auto"/>
            <w:noWrap/>
            <w:vAlign w:val="center"/>
            <w:hideMark/>
          </w:tcPr>
          <w:p w14:paraId="3AA642C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175CE1DA"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615130F3"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1512B9C"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7762BBDE" w14:textId="77777777" w:rsidR="00017ECF" w:rsidRPr="005B1A16" w:rsidRDefault="00017ECF" w:rsidP="004C593D">
            <w:pPr>
              <w:numPr>
                <w:ilvl w:val="0"/>
                <w:numId w:val="4"/>
              </w:numPr>
              <w:tabs>
                <w:tab w:val="left" w:pos="308"/>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Образовательные организации, реализующие общеобразовательные программы, дополнительно к информации, предусмотренной пунктом 3 Правил размещения информации на сайте, указывают  наименование образовательной программы</w:t>
            </w:r>
          </w:p>
        </w:tc>
        <w:tc>
          <w:tcPr>
            <w:tcW w:w="3390" w:type="dxa"/>
            <w:tcBorders>
              <w:top w:val="nil"/>
              <w:left w:val="nil"/>
              <w:bottom w:val="single" w:sz="8" w:space="0" w:color="auto"/>
              <w:right w:val="single" w:sz="8" w:space="0" w:color="auto"/>
            </w:tcBorders>
            <w:shd w:val="clear" w:color="auto" w:fill="auto"/>
            <w:noWrap/>
            <w:vAlign w:val="center"/>
            <w:hideMark/>
          </w:tcPr>
          <w:p w14:paraId="21CE1F8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 99 – общеобразовательные программы не реализуются</w:t>
            </w:r>
          </w:p>
        </w:tc>
        <w:tc>
          <w:tcPr>
            <w:tcW w:w="741" w:type="dxa"/>
            <w:tcBorders>
              <w:top w:val="nil"/>
              <w:left w:val="nil"/>
              <w:bottom w:val="single" w:sz="8" w:space="0" w:color="auto"/>
              <w:right w:val="single" w:sz="8" w:space="0" w:color="auto"/>
            </w:tcBorders>
            <w:shd w:val="clear" w:color="auto" w:fill="auto"/>
            <w:noWrap/>
            <w:vAlign w:val="center"/>
            <w:hideMark/>
          </w:tcPr>
          <w:p w14:paraId="7B9D1DF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000000" w:fill="A5A5A5"/>
            <w:noWrap/>
            <w:vAlign w:val="center"/>
            <w:hideMark/>
          </w:tcPr>
          <w:p w14:paraId="559474D6"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c>
          <w:tcPr>
            <w:tcW w:w="741" w:type="dxa"/>
            <w:tcBorders>
              <w:top w:val="nil"/>
              <w:left w:val="nil"/>
              <w:bottom w:val="single" w:sz="8" w:space="0" w:color="auto"/>
              <w:right w:val="single" w:sz="8" w:space="0" w:color="auto"/>
            </w:tcBorders>
            <w:shd w:val="clear" w:color="auto" w:fill="auto"/>
            <w:noWrap/>
            <w:vAlign w:val="center"/>
            <w:hideMark/>
          </w:tcPr>
          <w:p w14:paraId="3B530E62"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auto" w:fill="auto"/>
            <w:noWrap/>
            <w:vAlign w:val="center"/>
            <w:hideMark/>
          </w:tcPr>
          <w:p w14:paraId="7C5B9ADE"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99</w:t>
            </w:r>
          </w:p>
        </w:tc>
      </w:tr>
      <w:tr w:rsidR="00017ECF" w:rsidRPr="005B1A16" w14:paraId="30F08F3A"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0202EE58" w14:textId="77777777" w:rsidR="00017ECF" w:rsidRPr="005B1A16" w:rsidRDefault="00017ECF" w:rsidP="004C593D">
            <w:pPr>
              <w:numPr>
                <w:ilvl w:val="0"/>
                <w:numId w:val="4"/>
              </w:numPr>
              <w:tabs>
                <w:tab w:val="left" w:pos="308"/>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Информацию о результатах приема по каждой профессии, специальности среднего профес</w:t>
            </w:r>
            <w:r w:rsidRPr="005B1A16">
              <w:rPr>
                <w:rFonts w:ascii="Times New Roman" w:eastAsia="Times New Roman" w:hAnsi="Times New Roman" w:cs="Times New Roman"/>
                <w:color w:val="000000"/>
                <w:sz w:val="20"/>
                <w:szCs w:val="20"/>
                <w:lang w:eastAsia="ru-RU"/>
              </w:rPr>
              <w:lastRenderedPageBreak/>
              <w:t>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tc>
        <w:tc>
          <w:tcPr>
            <w:tcW w:w="3390" w:type="dxa"/>
            <w:tcBorders>
              <w:top w:val="nil"/>
              <w:left w:val="nil"/>
              <w:bottom w:val="single" w:sz="8" w:space="0" w:color="auto"/>
              <w:right w:val="single" w:sz="8" w:space="0" w:color="auto"/>
            </w:tcBorders>
            <w:shd w:val="clear" w:color="auto" w:fill="auto"/>
            <w:noWrap/>
            <w:vAlign w:val="center"/>
            <w:hideMark/>
          </w:tcPr>
          <w:p w14:paraId="457E644F"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1 – информация представлена в полном объеме по всем профессиям, спе</w:t>
            </w:r>
            <w:r w:rsidRPr="005B1A16">
              <w:rPr>
                <w:rFonts w:ascii="Times New Roman" w:eastAsia="Times New Roman" w:hAnsi="Times New Roman" w:cs="Times New Roman"/>
                <w:color w:val="000000"/>
                <w:sz w:val="20"/>
                <w:szCs w:val="20"/>
                <w:lang w:eastAsia="ru-RU"/>
              </w:rPr>
              <w:lastRenderedPageBreak/>
              <w:t>циальностям среднего профессионального образования,; 0,5 – информация представлена не по всем профессиям, специальностям среднего профессионального образования;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1CDB0957"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1</w:t>
            </w:r>
          </w:p>
        </w:tc>
        <w:tc>
          <w:tcPr>
            <w:tcW w:w="741" w:type="dxa"/>
            <w:tcBorders>
              <w:top w:val="nil"/>
              <w:left w:val="nil"/>
              <w:bottom w:val="single" w:sz="8" w:space="0" w:color="auto"/>
              <w:right w:val="single" w:sz="8" w:space="0" w:color="auto"/>
            </w:tcBorders>
            <w:shd w:val="clear" w:color="auto" w:fill="auto"/>
            <w:noWrap/>
            <w:vAlign w:val="center"/>
            <w:hideMark/>
          </w:tcPr>
          <w:p w14:paraId="1A02028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5A27F086"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49432BB5"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1A1C2A7D"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17B3810F" w14:textId="77777777" w:rsidR="00017ECF" w:rsidRPr="005B1A16" w:rsidRDefault="00017ECF" w:rsidP="004C593D">
            <w:pPr>
              <w:numPr>
                <w:ilvl w:val="0"/>
                <w:numId w:val="4"/>
              </w:numPr>
              <w:tabs>
                <w:tab w:val="left" w:pos="308"/>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руководителе образовательной организации, его заместителях, руководителях филиалов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3390" w:type="dxa"/>
            <w:tcBorders>
              <w:top w:val="nil"/>
              <w:left w:val="nil"/>
              <w:bottom w:val="single" w:sz="8" w:space="0" w:color="auto"/>
              <w:right w:val="single" w:sz="8" w:space="0" w:color="auto"/>
            </w:tcBorders>
            <w:shd w:val="clear" w:color="auto" w:fill="auto"/>
            <w:noWrap/>
            <w:vAlign w:val="center"/>
            <w:hideMark/>
          </w:tcPr>
          <w:p w14:paraId="5C6ADFE2"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(по всем сотрудникам); 0,5 – информация представлена частично (не по всем сотрудникам или не в полном объеме в соответствии с перечисленными требованиями);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0B1BCD3A"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auto" w:fill="auto"/>
            <w:noWrap/>
            <w:vAlign w:val="center"/>
            <w:hideMark/>
          </w:tcPr>
          <w:p w14:paraId="449CE1A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518A2E6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3D239BC8"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0B4967C"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4596C74A" w14:textId="77777777" w:rsidR="00017ECF" w:rsidRPr="005B1A16" w:rsidRDefault="00017ECF" w:rsidP="004C593D">
            <w:pPr>
              <w:numPr>
                <w:ilvl w:val="0"/>
                <w:numId w:val="4"/>
              </w:numPr>
              <w:tabs>
                <w:tab w:val="left" w:pos="308"/>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персональном составе педагогических работников: фамилия, имя, отчество (при наличии) работника; занимаемая должность (должности); преподаваемые дисциплины</w:t>
            </w:r>
          </w:p>
        </w:tc>
        <w:tc>
          <w:tcPr>
            <w:tcW w:w="3390" w:type="dxa"/>
            <w:tcBorders>
              <w:top w:val="nil"/>
              <w:left w:val="nil"/>
              <w:bottom w:val="single" w:sz="8" w:space="0" w:color="auto"/>
              <w:right w:val="single" w:sz="8" w:space="0" w:color="auto"/>
            </w:tcBorders>
            <w:shd w:val="clear" w:color="auto" w:fill="auto"/>
            <w:noWrap/>
            <w:vAlign w:val="center"/>
            <w:hideMark/>
          </w:tcPr>
          <w:p w14:paraId="44683F78"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(по всем сотрудникам; 0,5 – информация представлена частично (не по всем сотрудникам или не в полном объеме в соответствии с перечисленными требованиями); 0 – информация отсутствует</w:t>
            </w:r>
          </w:p>
        </w:tc>
        <w:tc>
          <w:tcPr>
            <w:tcW w:w="741" w:type="dxa"/>
            <w:tcBorders>
              <w:top w:val="nil"/>
              <w:left w:val="nil"/>
              <w:bottom w:val="single" w:sz="8" w:space="0" w:color="auto"/>
              <w:right w:val="single" w:sz="8" w:space="0" w:color="auto"/>
            </w:tcBorders>
            <w:shd w:val="clear" w:color="auto" w:fill="auto"/>
            <w:noWrap/>
            <w:vAlign w:val="center"/>
            <w:hideMark/>
          </w:tcPr>
          <w:p w14:paraId="6E57B36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auto" w:fill="auto"/>
            <w:noWrap/>
            <w:vAlign w:val="center"/>
            <w:hideMark/>
          </w:tcPr>
          <w:p w14:paraId="358AB4A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741" w:type="dxa"/>
            <w:tcBorders>
              <w:top w:val="nil"/>
              <w:left w:val="nil"/>
              <w:bottom w:val="single" w:sz="8" w:space="0" w:color="auto"/>
              <w:right w:val="single" w:sz="8" w:space="0" w:color="auto"/>
            </w:tcBorders>
            <w:shd w:val="clear" w:color="auto" w:fill="auto"/>
            <w:noWrap/>
            <w:vAlign w:val="center"/>
            <w:hideMark/>
          </w:tcPr>
          <w:p w14:paraId="2541986E"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6081700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465E981C" w14:textId="77777777" w:rsidTr="00AB412E">
        <w:trPr>
          <w:trHeight w:val="20"/>
        </w:trPr>
        <w:tc>
          <w:tcPr>
            <w:tcW w:w="4397" w:type="dxa"/>
            <w:tcBorders>
              <w:top w:val="nil"/>
              <w:left w:val="single" w:sz="8" w:space="0" w:color="auto"/>
              <w:bottom w:val="single" w:sz="8" w:space="0" w:color="auto"/>
              <w:right w:val="single" w:sz="8" w:space="0" w:color="auto"/>
            </w:tcBorders>
            <w:shd w:val="clear" w:color="auto" w:fill="auto"/>
            <w:noWrap/>
            <w:vAlign w:val="center"/>
            <w:hideMark/>
          </w:tcPr>
          <w:p w14:paraId="0AFE053E" w14:textId="77777777" w:rsidR="00017ECF" w:rsidRPr="005B1A16" w:rsidRDefault="00017ECF" w:rsidP="004C593D">
            <w:pPr>
              <w:numPr>
                <w:ilvl w:val="0"/>
                <w:numId w:val="4"/>
              </w:numPr>
              <w:tabs>
                <w:tab w:val="left" w:pos="308"/>
              </w:tabs>
              <w:spacing w:after="0" w:line="240" w:lineRule="auto"/>
              <w:ind w:left="0" w:firstLine="0"/>
              <w:contextualSpacing/>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об условиях питания обучающихся, в том числе инвалидов и лиц с ограниченными возможностями здоровья</w:t>
            </w:r>
          </w:p>
        </w:tc>
        <w:tc>
          <w:tcPr>
            <w:tcW w:w="3390" w:type="dxa"/>
            <w:tcBorders>
              <w:top w:val="nil"/>
              <w:left w:val="nil"/>
              <w:bottom w:val="single" w:sz="8" w:space="0" w:color="auto"/>
              <w:right w:val="single" w:sz="8" w:space="0" w:color="auto"/>
            </w:tcBorders>
            <w:shd w:val="clear" w:color="auto" w:fill="auto"/>
            <w:noWrap/>
            <w:vAlign w:val="center"/>
            <w:hideMark/>
          </w:tcPr>
          <w:p w14:paraId="4E1BC81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p>
        </w:tc>
        <w:tc>
          <w:tcPr>
            <w:tcW w:w="741" w:type="dxa"/>
            <w:tcBorders>
              <w:top w:val="nil"/>
              <w:left w:val="nil"/>
              <w:bottom w:val="single" w:sz="8" w:space="0" w:color="auto"/>
              <w:right w:val="single" w:sz="8" w:space="0" w:color="auto"/>
            </w:tcBorders>
            <w:shd w:val="clear" w:color="auto" w:fill="auto"/>
            <w:noWrap/>
            <w:vAlign w:val="center"/>
            <w:hideMark/>
          </w:tcPr>
          <w:p w14:paraId="1AD89093"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741" w:type="dxa"/>
            <w:tcBorders>
              <w:top w:val="nil"/>
              <w:left w:val="nil"/>
              <w:bottom w:val="single" w:sz="8" w:space="0" w:color="auto"/>
              <w:right w:val="single" w:sz="8" w:space="0" w:color="auto"/>
            </w:tcBorders>
            <w:shd w:val="clear" w:color="000000" w:fill="A5A5A5"/>
            <w:noWrap/>
            <w:vAlign w:val="center"/>
            <w:hideMark/>
          </w:tcPr>
          <w:p w14:paraId="012F05F0"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c>
          <w:tcPr>
            <w:tcW w:w="741" w:type="dxa"/>
            <w:tcBorders>
              <w:top w:val="nil"/>
              <w:left w:val="nil"/>
              <w:bottom w:val="single" w:sz="8" w:space="0" w:color="auto"/>
              <w:right w:val="single" w:sz="8" w:space="0" w:color="auto"/>
            </w:tcBorders>
            <w:shd w:val="clear" w:color="auto" w:fill="auto"/>
            <w:noWrap/>
            <w:vAlign w:val="center"/>
            <w:hideMark/>
          </w:tcPr>
          <w:p w14:paraId="040373F3"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742" w:type="dxa"/>
            <w:tcBorders>
              <w:top w:val="nil"/>
              <w:left w:val="nil"/>
              <w:bottom w:val="single" w:sz="8" w:space="0" w:color="auto"/>
              <w:right w:val="single" w:sz="8" w:space="0" w:color="auto"/>
            </w:tcBorders>
            <w:shd w:val="clear" w:color="000000" w:fill="A5A5A5"/>
            <w:noWrap/>
            <w:vAlign w:val="center"/>
            <w:hideMark/>
          </w:tcPr>
          <w:p w14:paraId="1383E7C1"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bl>
    <w:p w14:paraId="35FE3F33" w14:textId="77777777" w:rsidR="00017ECF" w:rsidRPr="005B1A16" w:rsidRDefault="00017ECF" w:rsidP="00017ECF">
      <w:pPr>
        <w:autoSpaceDE w:val="0"/>
        <w:autoSpaceDN w:val="0"/>
        <w:adjustRightInd w:val="0"/>
        <w:spacing w:before="180" w:after="120" w:line="240" w:lineRule="auto"/>
        <w:contextualSpacing/>
        <w:jc w:val="both"/>
        <w:rPr>
          <w:rFonts w:ascii="Times New Roman" w:eastAsia="Calibri" w:hAnsi="Times New Roman" w:cs="Times New Roman"/>
          <w:b/>
          <w:sz w:val="24"/>
        </w:rPr>
      </w:pPr>
    </w:p>
    <w:p w14:paraId="75CB4916" w14:textId="77777777" w:rsidR="00017ECF" w:rsidRPr="005B1A16" w:rsidRDefault="00017ECF" w:rsidP="00017ECF">
      <w:pPr>
        <w:numPr>
          <w:ilvl w:val="1"/>
          <w:numId w:val="3"/>
        </w:numPr>
        <w:autoSpaceDE w:val="0"/>
        <w:autoSpaceDN w:val="0"/>
        <w:adjustRightInd w:val="0"/>
        <w:spacing w:before="180" w:after="120" w:line="240" w:lineRule="auto"/>
        <w:contextualSpacing/>
        <w:jc w:val="both"/>
        <w:rPr>
          <w:rFonts w:ascii="Times New Roman" w:eastAsia="Calibri" w:hAnsi="Times New Roman" w:cs="Times New Roman"/>
          <w:b/>
          <w:sz w:val="24"/>
        </w:rPr>
      </w:pPr>
      <w:r w:rsidRPr="005B1A16">
        <w:rPr>
          <w:rFonts w:ascii="Times New Roman" w:eastAsia="Calibri" w:hAnsi="Times New Roman" w:cs="Times New Roman"/>
          <w:b/>
          <w:sz w:val="24"/>
        </w:rPr>
        <w:t>Отметьте наличие и полноту информации о деятельности образовательной организации, размещенной на официальном САЙТЕ образовательной организации в сети Интернет</w:t>
      </w:r>
    </w:p>
    <w:tbl>
      <w:tblPr>
        <w:tblW w:w="10771" w:type="dxa"/>
        <w:tblLayout w:type="fixed"/>
        <w:tblLook w:val="04A0" w:firstRow="1" w:lastRow="0" w:firstColumn="1" w:lastColumn="0" w:noHBand="0" w:noVBand="1"/>
      </w:tblPr>
      <w:tblGrid>
        <w:gridCol w:w="3969"/>
        <w:gridCol w:w="3402"/>
        <w:gridCol w:w="850"/>
        <w:gridCol w:w="850"/>
        <w:gridCol w:w="850"/>
        <w:gridCol w:w="850"/>
      </w:tblGrid>
      <w:tr w:rsidR="00017ECF" w:rsidRPr="005B1A16" w14:paraId="18134F25" w14:textId="77777777" w:rsidTr="00AB412E">
        <w:trPr>
          <w:trHeight w:val="315"/>
        </w:trPr>
        <w:tc>
          <w:tcPr>
            <w:tcW w:w="3969" w:type="dxa"/>
            <w:tcBorders>
              <w:top w:val="single" w:sz="8" w:space="0" w:color="auto"/>
              <w:left w:val="single" w:sz="8" w:space="0" w:color="auto"/>
              <w:bottom w:val="single" w:sz="8" w:space="0" w:color="auto"/>
              <w:right w:val="single" w:sz="8" w:space="0" w:color="auto"/>
            </w:tcBorders>
            <w:shd w:val="clear" w:color="000000" w:fill="95B6C5"/>
            <w:noWrap/>
            <w:vAlign w:val="center"/>
            <w:hideMark/>
          </w:tcPr>
          <w:p w14:paraId="12BFCEBA" w14:textId="77777777" w:rsidR="00017ECF" w:rsidRPr="005B1A16" w:rsidRDefault="00017ECF" w:rsidP="00AB412E">
            <w:pPr>
              <w:spacing w:after="0" w:line="240" w:lineRule="auto"/>
              <w:jc w:val="center"/>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Перечень информации</w:t>
            </w:r>
          </w:p>
        </w:tc>
        <w:tc>
          <w:tcPr>
            <w:tcW w:w="3402" w:type="dxa"/>
            <w:tcBorders>
              <w:top w:val="single" w:sz="8" w:space="0" w:color="auto"/>
              <w:left w:val="nil"/>
              <w:bottom w:val="single" w:sz="8" w:space="0" w:color="auto"/>
              <w:right w:val="single" w:sz="8" w:space="0" w:color="auto"/>
            </w:tcBorders>
            <w:shd w:val="clear" w:color="000000" w:fill="95B6C5"/>
            <w:noWrap/>
            <w:vAlign w:val="center"/>
            <w:hideMark/>
          </w:tcPr>
          <w:p w14:paraId="636A6140" w14:textId="77777777" w:rsidR="00017ECF" w:rsidRPr="005B1A16" w:rsidRDefault="00017ECF" w:rsidP="00AB412E">
            <w:pPr>
              <w:spacing w:after="0" w:line="240" w:lineRule="auto"/>
              <w:jc w:val="center"/>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ОЦЕНКА</w:t>
            </w:r>
          </w:p>
        </w:tc>
        <w:tc>
          <w:tcPr>
            <w:tcW w:w="850" w:type="dxa"/>
            <w:tcBorders>
              <w:top w:val="single" w:sz="8" w:space="0" w:color="auto"/>
              <w:left w:val="nil"/>
              <w:bottom w:val="single" w:sz="8" w:space="0" w:color="auto"/>
              <w:right w:val="single" w:sz="8" w:space="0" w:color="auto"/>
            </w:tcBorders>
            <w:shd w:val="clear" w:color="000000" w:fill="95B6C5"/>
            <w:noWrap/>
            <w:vAlign w:val="center"/>
            <w:hideMark/>
          </w:tcPr>
          <w:p w14:paraId="0321D07C" w14:textId="77777777" w:rsidR="00017ECF" w:rsidRPr="005B1A16" w:rsidRDefault="00017ECF" w:rsidP="00AB412E">
            <w:pPr>
              <w:spacing w:after="0" w:line="240" w:lineRule="auto"/>
              <w:jc w:val="center"/>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информация представлена полностью</w:t>
            </w:r>
          </w:p>
        </w:tc>
        <w:tc>
          <w:tcPr>
            <w:tcW w:w="850" w:type="dxa"/>
            <w:tcBorders>
              <w:top w:val="single" w:sz="8" w:space="0" w:color="auto"/>
              <w:left w:val="nil"/>
              <w:bottom w:val="single" w:sz="8" w:space="0" w:color="auto"/>
              <w:right w:val="single" w:sz="8" w:space="0" w:color="auto"/>
            </w:tcBorders>
            <w:shd w:val="clear" w:color="000000" w:fill="95B6C5"/>
            <w:noWrap/>
            <w:vAlign w:val="center"/>
            <w:hideMark/>
          </w:tcPr>
          <w:p w14:paraId="4347DEAB" w14:textId="77777777" w:rsidR="00017ECF" w:rsidRPr="005B1A16" w:rsidRDefault="00017ECF" w:rsidP="00AB412E">
            <w:pPr>
              <w:spacing w:after="0" w:line="240" w:lineRule="auto"/>
              <w:jc w:val="center"/>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информация представлена частично</w:t>
            </w:r>
          </w:p>
        </w:tc>
        <w:tc>
          <w:tcPr>
            <w:tcW w:w="850" w:type="dxa"/>
            <w:tcBorders>
              <w:top w:val="single" w:sz="8" w:space="0" w:color="auto"/>
              <w:left w:val="nil"/>
              <w:bottom w:val="single" w:sz="8" w:space="0" w:color="auto"/>
              <w:right w:val="single" w:sz="8" w:space="0" w:color="auto"/>
            </w:tcBorders>
            <w:shd w:val="clear" w:color="000000" w:fill="95B6C5"/>
            <w:noWrap/>
            <w:vAlign w:val="center"/>
            <w:hideMark/>
          </w:tcPr>
          <w:p w14:paraId="373613C0" w14:textId="77777777" w:rsidR="00017ECF" w:rsidRPr="005B1A16" w:rsidRDefault="00017ECF" w:rsidP="00AB412E">
            <w:pPr>
              <w:spacing w:after="0" w:line="240" w:lineRule="auto"/>
              <w:jc w:val="center"/>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информация не представлена</w:t>
            </w:r>
          </w:p>
        </w:tc>
        <w:tc>
          <w:tcPr>
            <w:tcW w:w="850" w:type="dxa"/>
            <w:tcBorders>
              <w:top w:val="single" w:sz="8" w:space="0" w:color="auto"/>
              <w:left w:val="nil"/>
              <w:bottom w:val="single" w:sz="8" w:space="0" w:color="auto"/>
              <w:right w:val="single" w:sz="8" w:space="0" w:color="auto"/>
            </w:tcBorders>
            <w:shd w:val="clear" w:color="000000" w:fill="95B6C5"/>
            <w:noWrap/>
            <w:vAlign w:val="center"/>
            <w:hideMark/>
          </w:tcPr>
          <w:p w14:paraId="30A07E20" w14:textId="77777777" w:rsidR="00017ECF" w:rsidRPr="005B1A16" w:rsidRDefault="00017ECF" w:rsidP="00AB412E">
            <w:pPr>
              <w:spacing w:after="0" w:line="240" w:lineRule="auto"/>
              <w:jc w:val="center"/>
              <w:rPr>
                <w:rFonts w:ascii="Times New Roman" w:eastAsia="Times New Roman" w:hAnsi="Times New Roman" w:cs="Times New Roman"/>
                <w:b/>
                <w:bCs/>
                <w:color w:val="000000"/>
                <w:sz w:val="20"/>
                <w:szCs w:val="20"/>
                <w:lang w:eastAsia="ru-RU"/>
              </w:rPr>
            </w:pPr>
            <w:r w:rsidRPr="005B1A16">
              <w:rPr>
                <w:rFonts w:ascii="Times New Roman" w:eastAsia="Times New Roman" w:hAnsi="Times New Roman" w:cs="Times New Roman"/>
                <w:b/>
                <w:bCs/>
                <w:color w:val="000000"/>
                <w:sz w:val="20"/>
                <w:szCs w:val="20"/>
                <w:lang w:eastAsia="ru-RU"/>
              </w:rPr>
              <w:t>не требуется</w:t>
            </w:r>
          </w:p>
        </w:tc>
      </w:tr>
      <w:tr w:rsidR="00017ECF" w:rsidRPr="005B1A16" w14:paraId="470C623C"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7CFF6CA"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 дате создания образовательной организации </w:t>
            </w:r>
          </w:p>
        </w:tc>
        <w:tc>
          <w:tcPr>
            <w:tcW w:w="3402" w:type="dxa"/>
            <w:tcBorders>
              <w:top w:val="nil"/>
              <w:left w:val="nil"/>
              <w:bottom w:val="single" w:sz="8" w:space="0" w:color="auto"/>
              <w:right w:val="single" w:sz="8" w:space="0" w:color="auto"/>
            </w:tcBorders>
            <w:shd w:val="clear" w:color="auto" w:fill="auto"/>
            <w:noWrap/>
            <w:vAlign w:val="center"/>
            <w:hideMark/>
          </w:tcPr>
          <w:p w14:paraId="403B6DA3"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42E9E047"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214DEA5F"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45250B8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39387C7C"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5D3D1353"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412172AF"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об учредителе, учредителях образовательной организации, о представительствах и филиалах  образовательной организации</w:t>
            </w:r>
          </w:p>
        </w:tc>
        <w:tc>
          <w:tcPr>
            <w:tcW w:w="3402" w:type="dxa"/>
            <w:tcBorders>
              <w:top w:val="nil"/>
              <w:left w:val="nil"/>
              <w:bottom w:val="single" w:sz="8" w:space="0" w:color="auto"/>
              <w:right w:val="single" w:sz="8" w:space="0" w:color="auto"/>
            </w:tcBorders>
            <w:shd w:val="clear" w:color="auto" w:fill="auto"/>
            <w:noWrap/>
            <w:vAlign w:val="center"/>
            <w:hideMark/>
          </w:tcPr>
          <w:p w14:paraId="3B398A14"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2972E753"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38212EA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6C0670F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E278599"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C58533C"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B1B41B4"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месте нахождения образовательной организации, ее представительств и филиалов (при наличии)</w:t>
            </w:r>
          </w:p>
        </w:tc>
        <w:tc>
          <w:tcPr>
            <w:tcW w:w="3402" w:type="dxa"/>
            <w:tcBorders>
              <w:top w:val="nil"/>
              <w:left w:val="nil"/>
              <w:bottom w:val="single" w:sz="8" w:space="0" w:color="auto"/>
              <w:right w:val="single" w:sz="8" w:space="0" w:color="auto"/>
            </w:tcBorders>
            <w:shd w:val="clear" w:color="auto" w:fill="auto"/>
            <w:noWrap/>
            <w:vAlign w:val="center"/>
            <w:hideMark/>
          </w:tcPr>
          <w:p w14:paraId="2FB4551B"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431C7E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74CF7DC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57191B5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793B2070"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7D6CB08B"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37E0A07"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режиме, графике работы</w:t>
            </w:r>
          </w:p>
        </w:tc>
        <w:tc>
          <w:tcPr>
            <w:tcW w:w="3402" w:type="dxa"/>
            <w:tcBorders>
              <w:top w:val="nil"/>
              <w:left w:val="nil"/>
              <w:bottom w:val="single" w:sz="8" w:space="0" w:color="auto"/>
              <w:right w:val="single" w:sz="8" w:space="0" w:color="auto"/>
            </w:tcBorders>
            <w:shd w:val="clear" w:color="auto" w:fill="auto"/>
            <w:noWrap/>
            <w:vAlign w:val="center"/>
            <w:hideMark/>
          </w:tcPr>
          <w:p w14:paraId="6553714D"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4D2E911B"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0E81958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1C50F711"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6922F70E"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24919311"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4DBDCA3E"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контактных телефонах и об адресах электронной почты</w:t>
            </w:r>
          </w:p>
        </w:tc>
        <w:tc>
          <w:tcPr>
            <w:tcW w:w="3402" w:type="dxa"/>
            <w:tcBorders>
              <w:top w:val="nil"/>
              <w:left w:val="nil"/>
              <w:bottom w:val="single" w:sz="8" w:space="0" w:color="auto"/>
              <w:right w:val="single" w:sz="8" w:space="0" w:color="auto"/>
            </w:tcBorders>
            <w:shd w:val="clear" w:color="auto" w:fill="auto"/>
            <w:noWrap/>
            <w:vAlign w:val="center"/>
            <w:hideMark/>
          </w:tcPr>
          <w:p w14:paraId="05048F35"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(указаны контактный(е) телефон(ы) и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1AF6A033"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026C83FF"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18107B5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B58B12B"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53264DFD"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FC3C1D9"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w:t>
            </w:r>
            <w:r w:rsidRPr="005B1A16">
              <w:rPr>
                <w:rFonts w:ascii="Times New Roman" w:eastAsia="Times New Roman" w:hAnsi="Times New Roman" w:cs="Times New Roman"/>
                <w:color w:val="000000"/>
                <w:sz w:val="20"/>
                <w:szCs w:val="20"/>
                <w:lang w:eastAsia="ru-RU"/>
              </w:rPr>
              <w:lastRenderedPageBreak/>
              <w:t xml:space="preserve">милии, имена, отчества и должности руководителей структурных подразделений; места нахождения структурных подразделений; адреса официальных сайтов в сети «Интернет» структурных подразделений (при наличии); адреса электронной почты структурных подразделений (при наличии) </w:t>
            </w:r>
          </w:p>
        </w:tc>
        <w:tc>
          <w:tcPr>
            <w:tcW w:w="3402" w:type="dxa"/>
            <w:tcBorders>
              <w:top w:val="nil"/>
              <w:left w:val="nil"/>
              <w:bottom w:val="single" w:sz="8" w:space="0" w:color="auto"/>
              <w:right w:val="single" w:sz="8" w:space="0" w:color="auto"/>
            </w:tcBorders>
            <w:shd w:val="clear" w:color="auto" w:fill="auto"/>
            <w:noWrap/>
            <w:vAlign w:val="center"/>
            <w:hideMark/>
          </w:tcPr>
          <w:p w14:paraId="13F09766"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1 – информация представлена в полном объеме; 0,5 –  информация представлена частично (отсутствует информация хотя бы об одном струк</w:t>
            </w:r>
            <w:r w:rsidRPr="005B1A16">
              <w:rPr>
                <w:rFonts w:ascii="Times New Roman" w:eastAsia="Times New Roman" w:hAnsi="Times New Roman" w:cs="Times New Roman"/>
                <w:color w:val="000000"/>
                <w:sz w:val="20"/>
                <w:szCs w:val="20"/>
                <w:lang w:eastAsia="ru-RU"/>
              </w:rPr>
              <w:lastRenderedPageBreak/>
              <w:t>турном подразделении или информация представлена не в полном объеме);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FECD762"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1</w:t>
            </w:r>
          </w:p>
        </w:tc>
        <w:tc>
          <w:tcPr>
            <w:tcW w:w="850" w:type="dxa"/>
            <w:tcBorders>
              <w:top w:val="nil"/>
              <w:left w:val="nil"/>
              <w:bottom w:val="single" w:sz="8" w:space="0" w:color="auto"/>
              <w:right w:val="single" w:sz="8" w:space="0" w:color="auto"/>
            </w:tcBorders>
            <w:shd w:val="clear" w:color="auto" w:fill="auto"/>
            <w:noWrap/>
            <w:vAlign w:val="center"/>
            <w:hideMark/>
          </w:tcPr>
          <w:p w14:paraId="0C0F8E57"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4BD45AE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2CAF10DA"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CB526AF"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F8AD818"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Сведения о наличии положений о структурных подразделениях (об органах управления) с приложением копий указанных положений (при их наличии))*</w:t>
            </w:r>
          </w:p>
        </w:tc>
        <w:tc>
          <w:tcPr>
            <w:tcW w:w="3402" w:type="dxa"/>
            <w:tcBorders>
              <w:top w:val="nil"/>
              <w:left w:val="nil"/>
              <w:bottom w:val="single" w:sz="8" w:space="0" w:color="auto"/>
              <w:right w:val="single" w:sz="8" w:space="0" w:color="auto"/>
            </w:tcBorders>
            <w:shd w:val="clear" w:color="auto" w:fill="auto"/>
            <w:noWrap/>
            <w:vAlign w:val="center"/>
            <w:hideMark/>
          </w:tcPr>
          <w:p w14:paraId="0C91143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0,5 –  информация представлена частично (отсутствует информация хотя бы об одном структурном подразделении или информация представлена не в полном объеме); 0 – информация отсутствует; 99 –  структурные подразделения отсутствуют</w:t>
            </w:r>
          </w:p>
        </w:tc>
        <w:tc>
          <w:tcPr>
            <w:tcW w:w="850" w:type="dxa"/>
            <w:tcBorders>
              <w:top w:val="nil"/>
              <w:left w:val="nil"/>
              <w:bottom w:val="single" w:sz="8" w:space="0" w:color="auto"/>
              <w:right w:val="single" w:sz="8" w:space="0" w:color="auto"/>
            </w:tcBorders>
            <w:shd w:val="clear" w:color="auto" w:fill="auto"/>
            <w:noWrap/>
            <w:vAlign w:val="center"/>
            <w:hideMark/>
          </w:tcPr>
          <w:p w14:paraId="34C179CB"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7D6A253A"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6C232305"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auto" w:fill="auto"/>
            <w:noWrap/>
            <w:vAlign w:val="center"/>
            <w:hideMark/>
          </w:tcPr>
          <w:p w14:paraId="1B0367E3"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99</w:t>
            </w:r>
          </w:p>
        </w:tc>
      </w:tr>
      <w:tr w:rsidR="00017ECF" w:rsidRPr="005B1A16" w14:paraId="6BC7E791"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C9A02C1"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Устав образовательной организации</w:t>
            </w:r>
          </w:p>
        </w:tc>
        <w:tc>
          <w:tcPr>
            <w:tcW w:w="3402" w:type="dxa"/>
            <w:tcBorders>
              <w:top w:val="nil"/>
              <w:left w:val="nil"/>
              <w:bottom w:val="single" w:sz="8" w:space="0" w:color="auto"/>
              <w:right w:val="single" w:sz="8" w:space="0" w:color="auto"/>
            </w:tcBorders>
            <w:shd w:val="clear" w:color="auto" w:fill="auto"/>
            <w:noWrap/>
            <w:vAlign w:val="center"/>
            <w:hideMark/>
          </w:tcPr>
          <w:p w14:paraId="3B6897A1"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68DDC85"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7B51BCC5"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c>
          <w:tcPr>
            <w:tcW w:w="850" w:type="dxa"/>
            <w:tcBorders>
              <w:top w:val="nil"/>
              <w:left w:val="nil"/>
              <w:bottom w:val="single" w:sz="8" w:space="0" w:color="auto"/>
              <w:right w:val="single" w:sz="8" w:space="0" w:color="auto"/>
            </w:tcBorders>
            <w:shd w:val="clear" w:color="auto" w:fill="auto"/>
            <w:noWrap/>
            <w:vAlign w:val="center"/>
            <w:hideMark/>
          </w:tcPr>
          <w:p w14:paraId="09C3C556"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367619C8"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125D2307"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F0BA4AD"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Лицензии на осуществление образовательной деятельности (с приложениями)</w:t>
            </w:r>
          </w:p>
        </w:tc>
        <w:tc>
          <w:tcPr>
            <w:tcW w:w="3402" w:type="dxa"/>
            <w:tcBorders>
              <w:top w:val="nil"/>
              <w:left w:val="nil"/>
              <w:bottom w:val="single" w:sz="8" w:space="0" w:color="auto"/>
              <w:right w:val="single" w:sz="8" w:space="0" w:color="auto"/>
            </w:tcBorders>
            <w:shd w:val="clear" w:color="auto" w:fill="auto"/>
            <w:noWrap/>
            <w:vAlign w:val="center"/>
            <w:hideMark/>
          </w:tcPr>
          <w:p w14:paraId="2CB97C8E"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(с приложениями к лицензии); 0,5 – представлены лицензии на осуществление образовательной деятельности (без приложений);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62EC293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18F6878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44B9869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1C6CBB60"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90C89F7"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A156C28"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Свидетельства о государственной аккредитации (с приложениями)</w:t>
            </w:r>
          </w:p>
        </w:tc>
        <w:tc>
          <w:tcPr>
            <w:tcW w:w="3402" w:type="dxa"/>
            <w:tcBorders>
              <w:top w:val="nil"/>
              <w:left w:val="nil"/>
              <w:bottom w:val="single" w:sz="8" w:space="0" w:color="auto"/>
              <w:right w:val="single" w:sz="8" w:space="0" w:color="auto"/>
            </w:tcBorders>
            <w:shd w:val="clear" w:color="auto" w:fill="auto"/>
            <w:noWrap/>
            <w:vAlign w:val="center"/>
            <w:hideMark/>
          </w:tcPr>
          <w:p w14:paraId="42E2FF3E" w14:textId="77777777" w:rsidR="00017ECF"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(с приложениями к свидетельству); 0,5 – представлено свидетельство на осуществление образовательной деятельности (без приложений); 0 – информация отсутствует</w:t>
            </w:r>
          </w:p>
          <w:p w14:paraId="1966B6A8"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1C7C70">
              <w:rPr>
                <w:rFonts w:ascii="Times New Roman" w:eastAsia="Times New Roman" w:hAnsi="Times New Roman" w:cs="Times New Roman"/>
                <w:color w:val="FF0000"/>
                <w:sz w:val="20"/>
                <w:szCs w:val="20"/>
                <w:lang w:eastAsia="ru-RU"/>
              </w:rPr>
              <w:t>(при отсутствии у организации государственной аккредитации, должно быть указано, что аккредитация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147A094D"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28C38047"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6F1CEB32"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377E156"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506449B7"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115ADE3"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План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бюджетные сметы образовательной организации</w:t>
            </w:r>
          </w:p>
        </w:tc>
        <w:tc>
          <w:tcPr>
            <w:tcW w:w="3402" w:type="dxa"/>
            <w:tcBorders>
              <w:top w:val="nil"/>
              <w:left w:val="nil"/>
              <w:bottom w:val="single" w:sz="8" w:space="0" w:color="auto"/>
              <w:right w:val="single" w:sz="8" w:space="0" w:color="auto"/>
            </w:tcBorders>
            <w:shd w:val="clear" w:color="auto" w:fill="auto"/>
            <w:noWrap/>
            <w:vAlign w:val="center"/>
            <w:hideMark/>
          </w:tcPr>
          <w:p w14:paraId="57BC992E"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94D70FE"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2AF4C712"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0B85CEB1"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275704EA"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9AC6FE4"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26CE0FA"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Локальные нормативные акты, предусмотренные частью 2 статьи 30 Федерального закона № 273-ФЗ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правила внутреннего распорядка обучающихся, правила внутреннего трудового распорядка и коллективный договор</w:t>
            </w:r>
          </w:p>
        </w:tc>
        <w:tc>
          <w:tcPr>
            <w:tcW w:w="3402" w:type="dxa"/>
            <w:tcBorders>
              <w:top w:val="nil"/>
              <w:left w:val="nil"/>
              <w:bottom w:val="single" w:sz="8" w:space="0" w:color="auto"/>
              <w:right w:val="single" w:sz="8" w:space="0" w:color="auto"/>
            </w:tcBorders>
            <w:shd w:val="clear" w:color="auto" w:fill="auto"/>
            <w:noWrap/>
            <w:vAlign w:val="center"/>
            <w:hideMark/>
          </w:tcPr>
          <w:p w14:paraId="15FF9517"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(все указанные локальные акты); 0,5 – информация представлена частично (отсутствует хотя бы один из перечисленных актов);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90744A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76E1CEC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4FC76C4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3091EFE2"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7C5D18EF"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74D5FE9"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Отчет о результатах самообследования</w:t>
            </w:r>
          </w:p>
        </w:tc>
        <w:tc>
          <w:tcPr>
            <w:tcW w:w="3402" w:type="dxa"/>
            <w:tcBorders>
              <w:top w:val="nil"/>
              <w:left w:val="nil"/>
              <w:bottom w:val="single" w:sz="8" w:space="0" w:color="auto"/>
              <w:right w:val="single" w:sz="8" w:space="0" w:color="auto"/>
            </w:tcBorders>
            <w:shd w:val="clear" w:color="auto" w:fill="auto"/>
            <w:noWrap/>
            <w:vAlign w:val="center"/>
            <w:hideMark/>
          </w:tcPr>
          <w:p w14:paraId="0E653E92"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5D1E211B"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67E9003E"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70BB38E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59827205"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4ACE3EEA"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A9270FA"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Документ о порядке оказания платных образовательных услуг (при наличии), в том числе образец договора об оказании платных образовательных услуг, документ </w:t>
            </w:r>
            <w:r w:rsidRPr="005B1A16">
              <w:rPr>
                <w:rFonts w:ascii="Times New Roman" w:eastAsia="Times New Roman" w:hAnsi="Times New Roman" w:cs="Times New Roman"/>
                <w:color w:val="000000"/>
                <w:sz w:val="20"/>
                <w:szCs w:val="20"/>
                <w:lang w:eastAsia="ru-RU"/>
              </w:rPr>
              <w:lastRenderedPageBreak/>
              <w:t>об утверждении стоимости обучения по каждой образовательной программе</w:t>
            </w:r>
          </w:p>
        </w:tc>
        <w:tc>
          <w:tcPr>
            <w:tcW w:w="3402" w:type="dxa"/>
            <w:tcBorders>
              <w:top w:val="nil"/>
              <w:left w:val="nil"/>
              <w:bottom w:val="single" w:sz="8" w:space="0" w:color="auto"/>
              <w:right w:val="single" w:sz="8" w:space="0" w:color="auto"/>
            </w:tcBorders>
            <w:shd w:val="clear" w:color="auto" w:fill="auto"/>
            <w:noWrap/>
            <w:vAlign w:val="center"/>
            <w:hideMark/>
          </w:tcPr>
          <w:p w14:paraId="7F04ECE0" w14:textId="77777777" w:rsidR="00017ECF"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1 – информация представлена в полном объеме; 0,5 – отсутствует один из указанных документов: образец до</w:t>
            </w:r>
            <w:r w:rsidRPr="005B1A16">
              <w:rPr>
                <w:rFonts w:ascii="Times New Roman" w:eastAsia="Times New Roman" w:hAnsi="Times New Roman" w:cs="Times New Roman"/>
                <w:color w:val="000000"/>
                <w:sz w:val="20"/>
                <w:szCs w:val="20"/>
                <w:lang w:eastAsia="ru-RU"/>
              </w:rPr>
              <w:lastRenderedPageBreak/>
              <w:t>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w:t>
            </w:r>
          </w:p>
          <w:p w14:paraId="7B004735"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FF0000"/>
                <w:sz w:val="20"/>
                <w:szCs w:val="20"/>
                <w:lang w:eastAsia="ru-RU"/>
              </w:rPr>
              <w:t>(в случае, если платные услуги не оказываются, в соответствующем разделе должна быть запись: платные услуги не оказываются!</w:t>
            </w:r>
            <w:r w:rsidRPr="00140DA8">
              <w:rPr>
                <w:rFonts w:ascii="Times New Roman" w:eastAsia="Times New Roman" w:hAnsi="Times New Roman" w:cs="Times New Roman"/>
                <w:color w:val="FF0000"/>
                <w:sz w:val="20"/>
                <w:szCs w:val="20"/>
                <w:lang w:eastAsia="ru-RU"/>
              </w:rPr>
              <w:t>)</w:t>
            </w:r>
          </w:p>
        </w:tc>
        <w:tc>
          <w:tcPr>
            <w:tcW w:w="850" w:type="dxa"/>
            <w:tcBorders>
              <w:top w:val="nil"/>
              <w:left w:val="nil"/>
              <w:bottom w:val="single" w:sz="8" w:space="0" w:color="auto"/>
              <w:right w:val="single" w:sz="8" w:space="0" w:color="auto"/>
            </w:tcBorders>
            <w:shd w:val="clear" w:color="auto" w:fill="auto"/>
            <w:noWrap/>
            <w:vAlign w:val="center"/>
            <w:hideMark/>
          </w:tcPr>
          <w:p w14:paraId="54B8A39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1</w:t>
            </w:r>
          </w:p>
        </w:tc>
        <w:tc>
          <w:tcPr>
            <w:tcW w:w="850" w:type="dxa"/>
            <w:tcBorders>
              <w:top w:val="nil"/>
              <w:left w:val="nil"/>
              <w:bottom w:val="single" w:sz="8" w:space="0" w:color="auto"/>
              <w:right w:val="single" w:sz="8" w:space="0" w:color="auto"/>
            </w:tcBorders>
            <w:shd w:val="clear" w:color="auto" w:fill="auto"/>
            <w:noWrap/>
            <w:vAlign w:val="center"/>
            <w:hideMark/>
          </w:tcPr>
          <w:p w14:paraId="4A68513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1EFF71E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8C1B875"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479B32CE"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65506BC0" w14:textId="77777777" w:rsidR="00017ECF" w:rsidRPr="005B1A16" w:rsidRDefault="00017ECF" w:rsidP="00AB412E">
            <w:pPr>
              <w:numPr>
                <w:ilvl w:val="0"/>
                <w:numId w:val="5"/>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Документ об установлении размера платы, взимаемой с родителей</w:t>
            </w:r>
            <w:r>
              <w:rPr>
                <w:rFonts w:ascii="Times New Roman" w:eastAsia="Times New Roman" w:hAnsi="Times New Roman" w:cs="Times New Roman"/>
                <w:color w:val="000000"/>
                <w:sz w:val="20"/>
                <w:szCs w:val="20"/>
                <w:lang w:eastAsia="ru-RU"/>
              </w:rPr>
              <w:t>….</w:t>
            </w:r>
          </w:p>
        </w:tc>
        <w:tc>
          <w:tcPr>
            <w:tcW w:w="3402" w:type="dxa"/>
            <w:tcBorders>
              <w:top w:val="nil"/>
              <w:left w:val="nil"/>
              <w:bottom w:val="single" w:sz="8" w:space="0" w:color="auto"/>
              <w:right w:val="single" w:sz="8" w:space="0" w:color="auto"/>
            </w:tcBorders>
            <w:shd w:val="clear" w:color="auto" w:fill="auto"/>
            <w:noWrap/>
            <w:vAlign w:val="center"/>
          </w:tcPr>
          <w:p w14:paraId="59428F4C" w14:textId="77777777" w:rsidR="00017ECF" w:rsidRPr="005B1A16" w:rsidRDefault="00AB412E"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tcPr>
          <w:p w14:paraId="69803BAF"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tcPr>
          <w:p w14:paraId="777EAA0C"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tcPr>
          <w:p w14:paraId="514E89C4"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tcPr>
          <w:p w14:paraId="4D080456"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p>
        </w:tc>
      </w:tr>
      <w:tr w:rsidR="00017ECF" w:rsidRPr="005B1A16" w14:paraId="33B3FFFC"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7F8E154"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Предписания органов, осуществляющих государственный контроль (надзор) в сфере образования, отчеты об исполнении таких предписаний </w:t>
            </w:r>
          </w:p>
        </w:tc>
        <w:tc>
          <w:tcPr>
            <w:tcW w:w="3402" w:type="dxa"/>
            <w:tcBorders>
              <w:top w:val="nil"/>
              <w:left w:val="nil"/>
              <w:bottom w:val="single" w:sz="8" w:space="0" w:color="auto"/>
              <w:right w:val="single" w:sz="8" w:space="0" w:color="auto"/>
            </w:tcBorders>
            <w:shd w:val="clear" w:color="auto" w:fill="auto"/>
            <w:noWrap/>
            <w:vAlign w:val="center"/>
            <w:hideMark/>
          </w:tcPr>
          <w:p w14:paraId="11E91ADA" w14:textId="77777777" w:rsidR="00017ECF"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0,5 – при наличии предписания органов, осуществляющих государственный контроль (надзор) в сфере образования, отсутствует отчет об исполнении такого предписания; 0 – информация отсутствует</w:t>
            </w:r>
          </w:p>
          <w:p w14:paraId="36B7CDA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FF0000"/>
                <w:sz w:val="20"/>
                <w:szCs w:val="20"/>
                <w:lang w:eastAsia="ru-RU"/>
              </w:rPr>
              <w:t>(в случае, если предписания не выносились</w:t>
            </w:r>
            <w:r w:rsidRPr="00140DA8">
              <w:rPr>
                <w:rFonts w:ascii="Times New Roman" w:eastAsia="Times New Roman" w:hAnsi="Times New Roman" w:cs="Times New Roman"/>
                <w:color w:val="FF0000"/>
                <w:sz w:val="20"/>
                <w:szCs w:val="20"/>
                <w:lang w:eastAsia="ru-RU"/>
              </w:rPr>
              <w:t>, должно быть указано в соответствующем разделе, что они отсутствуют</w:t>
            </w:r>
            <w:r>
              <w:rPr>
                <w:rFonts w:ascii="Times New Roman" w:eastAsia="Times New Roman" w:hAnsi="Times New Roman" w:cs="Times New Roman"/>
                <w:color w:val="FF0000"/>
                <w:sz w:val="20"/>
                <w:szCs w:val="20"/>
                <w:lang w:eastAsia="ru-RU"/>
              </w:rPr>
              <w:t>!</w:t>
            </w:r>
            <w:r w:rsidRPr="00140DA8">
              <w:rPr>
                <w:rFonts w:ascii="Times New Roman" w:eastAsia="Times New Roman" w:hAnsi="Times New Roman" w:cs="Times New Roman"/>
                <w:color w:val="FF0000"/>
                <w:sz w:val="20"/>
                <w:szCs w:val="20"/>
                <w:lang w:eastAsia="ru-RU"/>
              </w:rPr>
              <w:t>)</w:t>
            </w:r>
          </w:p>
        </w:tc>
        <w:tc>
          <w:tcPr>
            <w:tcW w:w="850" w:type="dxa"/>
            <w:tcBorders>
              <w:top w:val="nil"/>
              <w:left w:val="nil"/>
              <w:bottom w:val="single" w:sz="8" w:space="0" w:color="auto"/>
              <w:right w:val="single" w:sz="8" w:space="0" w:color="auto"/>
            </w:tcBorders>
            <w:shd w:val="clear" w:color="auto" w:fill="auto"/>
            <w:noWrap/>
            <w:vAlign w:val="center"/>
            <w:hideMark/>
          </w:tcPr>
          <w:p w14:paraId="445A2D5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5289D44B"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0CA226D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3B9385C"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79524135"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B7022DE"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реализуемых уровнях образования</w:t>
            </w:r>
          </w:p>
        </w:tc>
        <w:tc>
          <w:tcPr>
            <w:tcW w:w="3402" w:type="dxa"/>
            <w:tcBorders>
              <w:top w:val="nil"/>
              <w:left w:val="nil"/>
              <w:bottom w:val="single" w:sz="8" w:space="0" w:color="auto"/>
              <w:right w:val="single" w:sz="8" w:space="0" w:color="auto"/>
            </w:tcBorders>
            <w:shd w:val="clear" w:color="auto" w:fill="auto"/>
            <w:noWrap/>
            <w:vAlign w:val="center"/>
            <w:hideMark/>
          </w:tcPr>
          <w:p w14:paraId="37F65A98"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0FE38B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33D165A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03353D2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2C775706"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4B2BCF96"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39C740B"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формах обучения</w:t>
            </w:r>
          </w:p>
        </w:tc>
        <w:tc>
          <w:tcPr>
            <w:tcW w:w="3402" w:type="dxa"/>
            <w:tcBorders>
              <w:top w:val="nil"/>
              <w:left w:val="nil"/>
              <w:bottom w:val="single" w:sz="8" w:space="0" w:color="auto"/>
              <w:right w:val="single" w:sz="8" w:space="0" w:color="auto"/>
            </w:tcBorders>
            <w:shd w:val="clear" w:color="auto" w:fill="auto"/>
            <w:noWrap/>
            <w:vAlign w:val="center"/>
            <w:hideMark/>
          </w:tcPr>
          <w:p w14:paraId="041CADE1"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5B47491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58CB9B3F"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160F99F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6F91E5DA"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3EC6E518"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AC77CD7"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нормативных сроках обучения</w:t>
            </w:r>
          </w:p>
        </w:tc>
        <w:tc>
          <w:tcPr>
            <w:tcW w:w="3402" w:type="dxa"/>
            <w:tcBorders>
              <w:top w:val="nil"/>
              <w:left w:val="nil"/>
              <w:bottom w:val="single" w:sz="8" w:space="0" w:color="auto"/>
              <w:right w:val="single" w:sz="8" w:space="0" w:color="auto"/>
            </w:tcBorders>
            <w:shd w:val="clear" w:color="auto" w:fill="auto"/>
            <w:noWrap/>
            <w:vAlign w:val="center"/>
            <w:hideMark/>
          </w:tcPr>
          <w:p w14:paraId="020D2BA9"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4E50A712"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07262B9F"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5E642137"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25B2C7F"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30CA9572"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F4FA534"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 сроке действия государственной аккредитации образовательных программ </w:t>
            </w:r>
          </w:p>
        </w:tc>
        <w:tc>
          <w:tcPr>
            <w:tcW w:w="3402" w:type="dxa"/>
            <w:tcBorders>
              <w:top w:val="nil"/>
              <w:left w:val="nil"/>
              <w:bottom w:val="single" w:sz="8" w:space="0" w:color="auto"/>
              <w:right w:val="single" w:sz="8" w:space="0" w:color="auto"/>
            </w:tcBorders>
            <w:shd w:val="clear" w:color="auto" w:fill="auto"/>
            <w:noWrap/>
            <w:vAlign w:val="center"/>
            <w:hideMark/>
          </w:tcPr>
          <w:p w14:paraId="5D81B3C6" w14:textId="77777777" w:rsidR="00017ECF"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p>
          <w:p w14:paraId="53DAA4BF"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1C7C70">
              <w:rPr>
                <w:rFonts w:ascii="Times New Roman" w:eastAsia="Times New Roman" w:hAnsi="Times New Roman" w:cs="Times New Roman"/>
                <w:color w:val="FF0000"/>
                <w:sz w:val="20"/>
                <w:szCs w:val="20"/>
                <w:lang w:eastAsia="ru-RU"/>
              </w:rPr>
              <w:t>(при отсутствии у организации государственной аккредитации, должно быть указано, что аккредитация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5EF09D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3E59E19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192F245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091B49C"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26DD2FA9"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6D408E8"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об описании образовательных программ с приложением их копий</w:t>
            </w:r>
          </w:p>
        </w:tc>
        <w:tc>
          <w:tcPr>
            <w:tcW w:w="3402" w:type="dxa"/>
            <w:tcBorders>
              <w:top w:val="nil"/>
              <w:left w:val="nil"/>
              <w:bottom w:val="single" w:sz="8" w:space="0" w:color="auto"/>
              <w:right w:val="single" w:sz="8" w:space="0" w:color="auto"/>
            </w:tcBorders>
            <w:shd w:val="clear" w:color="auto" w:fill="auto"/>
            <w:noWrap/>
            <w:vAlign w:val="center"/>
            <w:hideMark/>
          </w:tcPr>
          <w:p w14:paraId="6F66ABF5"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50DFC3A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3360A113"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1D10287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0FED8A3E"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51BAD7F"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E7A36A5"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об учебных планах реализуемых образовательных программ с приложением их копий</w:t>
            </w:r>
          </w:p>
        </w:tc>
        <w:tc>
          <w:tcPr>
            <w:tcW w:w="3402" w:type="dxa"/>
            <w:tcBorders>
              <w:top w:val="nil"/>
              <w:left w:val="nil"/>
              <w:bottom w:val="single" w:sz="8" w:space="0" w:color="auto"/>
              <w:right w:val="single" w:sz="8" w:space="0" w:color="auto"/>
            </w:tcBorders>
            <w:shd w:val="clear" w:color="auto" w:fill="auto"/>
            <w:noWrap/>
            <w:vAlign w:val="center"/>
            <w:hideMark/>
          </w:tcPr>
          <w:p w14:paraId="018F2007"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6ACC55F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3C0B42D2"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170F3FFE"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3F16B49C"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127E8B25"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1DBBF65"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Аннотации к рабочим программам дисциплин (по каждой дисциплине в составе образовательной программы) с приложением их копий (при наличии)</w:t>
            </w:r>
          </w:p>
        </w:tc>
        <w:tc>
          <w:tcPr>
            <w:tcW w:w="3402" w:type="dxa"/>
            <w:tcBorders>
              <w:top w:val="nil"/>
              <w:left w:val="nil"/>
              <w:bottom w:val="single" w:sz="8" w:space="0" w:color="auto"/>
              <w:right w:val="single" w:sz="8" w:space="0" w:color="auto"/>
            </w:tcBorders>
            <w:shd w:val="clear" w:color="auto" w:fill="auto"/>
            <w:noWrap/>
            <w:vAlign w:val="center"/>
            <w:hideMark/>
          </w:tcPr>
          <w:p w14:paraId="164A72D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412554C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50328E51"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3E8A977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65E16221"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42395781"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BACC749"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календарных учебных графиках с приложением их копий</w:t>
            </w:r>
          </w:p>
        </w:tc>
        <w:tc>
          <w:tcPr>
            <w:tcW w:w="3402" w:type="dxa"/>
            <w:tcBorders>
              <w:top w:val="nil"/>
              <w:left w:val="nil"/>
              <w:bottom w:val="single" w:sz="8" w:space="0" w:color="auto"/>
              <w:right w:val="single" w:sz="8" w:space="0" w:color="auto"/>
            </w:tcBorders>
            <w:shd w:val="clear" w:color="auto" w:fill="auto"/>
            <w:noWrap/>
            <w:vAlign w:val="center"/>
            <w:hideMark/>
          </w:tcPr>
          <w:p w14:paraId="4E6601E0"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A62DDB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7DE0B28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302E11AE"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726906DE"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4E3422DE"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CDEB639"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методических и иных документах, разработанных образовательной организацией для обеспечения образовательного процесса</w:t>
            </w:r>
          </w:p>
        </w:tc>
        <w:tc>
          <w:tcPr>
            <w:tcW w:w="3402" w:type="dxa"/>
            <w:tcBorders>
              <w:top w:val="nil"/>
              <w:left w:val="nil"/>
              <w:bottom w:val="single" w:sz="8" w:space="0" w:color="auto"/>
              <w:right w:val="single" w:sz="8" w:space="0" w:color="auto"/>
            </w:tcBorders>
            <w:shd w:val="clear" w:color="auto" w:fill="auto"/>
            <w:noWrap/>
            <w:vAlign w:val="center"/>
            <w:hideMark/>
          </w:tcPr>
          <w:p w14:paraId="770171AF"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D7343A2"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19F65779"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c>
          <w:tcPr>
            <w:tcW w:w="850" w:type="dxa"/>
            <w:tcBorders>
              <w:top w:val="nil"/>
              <w:left w:val="nil"/>
              <w:bottom w:val="single" w:sz="8" w:space="0" w:color="auto"/>
              <w:right w:val="single" w:sz="8" w:space="0" w:color="auto"/>
            </w:tcBorders>
            <w:shd w:val="clear" w:color="auto" w:fill="auto"/>
            <w:noWrap/>
            <w:vAlign w:val="center"/>
            <w:hideMark/>
          </w:tcPr>
          <w:p w14:paraId="1A868A96"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367F56DD"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12BCB894"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412A7C89"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реализуемых образовательных программах, в том числе о реализуемых адаптированных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tc>
        <w:tc>
          <w:tcPr>
            <w:tcW w:w="3402" w:type="dxa"/>
            <w:tcBorders>
              <w:top w:val="nil"/>
              <w:left w:val="nil"/>
              <w:bottom w:val="single" w:sz="8" w:space="0" w:color="auto"/>
              <w:right w:val="single" w:sz="8" w:space="0" w:color="auto"/>
            </w:tcBorders>
            <w:shd w:val="clear" w:color="auto" w:fill="auto"/>
            <w:noWrap/>
            <w:vAlign w:val="center"/>
            <w:hideMark/>
          </w:tcPr>
          <w:p w14:paraId="15F85E1A"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43EC61C"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274328FE"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c>
          <w:tcPr>
            <w:tcW w:w="850" w:type="dxa"/>
            <w:tcBorders>
              <w:top w:val="nil"/>
              <w:left w:val="nil"/>
              <w:bottom w:val="single" w:sz="8" w:space="0" w:color="auto"/>
              <w:right w:val="single" w:sz="8" w:space="0" w:color="auto"/>
            </w:tcBorders>
            <w:shd w:val="clear" w:color="auto" w:fill="auto"/>
            <w:noWrap/>
            <w:vAlign w:val="center"/>
            <w:hideMark/>
          </w:tcPr>
          <w:p w14:paraId="568865D3"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9B7296B"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759C6E70"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D01BCE9"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 xml:space="preserve">Информация об использовании при реализации указанных образовательных программ электронного обучения и дистанционных образовательных технологий </w:t>
            </w:r>
          </w:p>
        </w:tc>
        <w:tc>
          <w:tcPr>
            <w:tcW w:w="3402" w:type="dxa"/>
            <w:tcBorders>
              <w:top w:val="nil"/>
              <w:left w:val="nil"/>
              <w:bottom w:val="single" w:sz="8" w:space="0" w:color="auto"/>
              <w:right w:val="single" w:sz="8" w:space="0" w:color="auto"/>
            </w:tcBorders>
            <w:shd w:val="clear" w:color="auto" w:fill="auto"/>
            <w:noWrap/>
            <w:vAlign w:val="center"/>
            <w:hideMark/>
          </w:tcPr>
          <w:p w14:paraId="76B92AD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p>
        </w:tc>
        <w:tc>
          <w:tcPr>
            <w:tcW w:w="850" w:type="dxa"/>
            <w:tcBorders>
              <w:top w:val="nil"/>
              <w:left w:val="nil"/>
              <w:bottom w:val="single" w:sz="8" w:space="0" w:color="auto"/>
              <w:right w:val="single" w:sz="8" w:space="0" w:color="auto"/>
            </w:tcBorders>
            <w:shd w:val="clear" w:color="auto" w:fill="auto"/>
            <w:noWrap/>
            <w:vAlign w:val="center"/>
            <w:hideMark/>
          </w:tcPr>
          <w:p w14:paraId="38AE094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07A683B2"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1A16FF2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7F4783E9"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50E31B07"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D45B501"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численност</w:t>
            </w:r>
            <w:r w:rsidRPr="005B1A16">
              <w:rPr>
                <w:rFonts w:ascii="Times New Roman" w:eastAsia="Times New Roman" w:hAnsi="Times New Roman" w:cs="Times New Roman"/>
                <w:sz w:val="20"/>
                <w:szCs w:val="20"/>
                <w:lang w:eastAsia="ru-RU"/>
              </w:rPr>
              <w:t>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о численности обучающихся, являющихся иностранными гражданами; о языках, на которых осуществляется образование (обучение); о заключенных и планируемых к заключению договорах с иностранными и (или) международными организациями по вопросам образования и науки</w:t>
            </w:r>
          </w:p>
        </w:tc>
        <w:tc>
          <w:tcPr>
            <w:tcW w:w="3402" w:type="dxa"/>
            <w:tcBorders>
              <w:top w:val="nil"/>
              <w:left w:val="nil"/>
              <w:bottom w:val="single" w:sz="8" w:space="0" w:color="auto"/>
              <w:right w:val="single" w:sz="8" w:space="0" w:color="auto"/>
            </w:tcBorders>
            <w:shd w:val="clear" w:color="auto" w:fill="auto"/>
            <w:noWrap/>
            <w:vAlign w:val="center"/>
            <w:hideMark/>
          </w:tcPr>
          <w:p w14:paraId="463D93A5"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43560831"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5685252D"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4CF0265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33FB75CD"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3AD5060C"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390C86A"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Образовательные организации, реализующие общеобразовательные программы, дополнительно указывают наименование образовательной программы*</w:t>
            </w:r>
          </w:p>
        </w:tc>
        <w:tc>
          <w:tcPr>
            <w:tcW w:w="3402" w:type="dxa"/>
            <w:tcBorders>
              <w:top w:val="nil"/>
              <w:left w:val="nil"/>
              <w:bottom w:val="single" w:sz="8" w:space="0" w:color="auto"/>
              <w:right w:val="single" w:sz="8" w:space="0" w:color="auto"/>
            </w:tcBorders>
            <w:shd w:val="clear" w:color="auto" w:fill="auto"/>
            <w:noWrap/>
            <w:vAlign w:val="center"/>
            <w:hideMark/>
          </w:tcPr>
          <w:p w14:paraId="5465616C"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r>
              <w:rPr>
                <w:rFonts w:ascii="Times New Roman" w:eastAsia="Times New Roman" w:hAnsi="Times New Roman" w:cs="Times New Roman"/>
                <w:color w:val="000000"/>
                <w:sz w:val="20"/>
                <w:szCs w:val="20"/>
                <w:lang w:eastAsia="ru-RU"/>
              </w:rPr>
              <w:t>99 – общеобразовательные программы не реализуются.</w:t>
            </w:r>
          </w:p>
        </w:tc>
        <w:tc>
          <w:tcPr>
            <w:tcW w:w="850" w:type="dxa"/>
            <w:tcBorders>
              <w:top w:val="nil"/>
              <w:left w:val="nil"/>
              <w:bottom w:val="single" w:sz="8" w:space="0" w:color="auto"/>
              <w:right w:val="single" w:sz="8" w:space="0" w:color="auto"/>
            </w:tcBorders>
            <w:shd w:val="clear" w:color="auto" w:fill="auto"/>
            <w:noWrap/>
            <w:vAlign w:val="center"/>
            <w:hideMark/>
          </w:tcPr>
          <w:p w14:paraId="5057610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4332EA0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1348816F"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auto" w:fill="auto"/>
            <w:noWrap/>
            <w:vAlign w:val="center"/>
            <w:hideMark/>
          </w:tcPr>
          <w:p w14:paraId="5F9A3AF7" w14:textId="77777777" w:rsidR="00017ECF" w:rsidRPr="005B1A16" w:rsidRDefault="00017ECF" w:rsidP="00AB412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99</w:t>
            </w:r>
          </w:p>
        </w:tc>
      </w:tr>
      <w:tr w:rsidR="00017ECF" w:rsidRPr="005B1A16" w14:paraId="0826A3C1"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955DEEA"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Уровень образования </w:t>
            </w:r>
          </w:p>
        </w:tc>
        <w:tc>
          <w:tcPr>
            <w:tcW w:w="3402" w:type="dxa"/>
            <w:tcBorders>
              <w:top w:val="nil"/>
              <w:left w:val="nil"/>
              <w:bottom w:val="single" w:sz="8" w:space="0" w:color="auto"/>
              <w:right w:val="single" w:sz="8" w:space="0" w:color="auto"/>
            </w:tcBorders>
            <w:shd w:val="clear" w:color="auto" w:fill="auto"/>
            <w:noWrap/>
            <w:vAlign w:val="center"/>
            <w:hideMark/>
          </w:tcPr>
          <w:p w14:paraId="0E5587B5"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243F64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044C059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737F5F1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787052D5"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51280A15"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4D64C5A8"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Код и наименование профессии, специальности, направления подготовки </w:t>
            </w:r>
          </w:p>
        </w:tc>
        <w:tc>
          <w:tcPr>
            <w:tcW w:w="3402" w:type="dxa"/>
            <w:tcBorders>
              <w:top w:val="nil"/>
              <w:left w:val="nil"/>
              <w:bottom w:val="single" w:sz="8" w:space="0" w:color="auto"/>
              <w:right w:val="single" w:sz="8" w:space="0" w:color="auto"/>
            </w:tcBorders>
            <w:shd w:val="clear" w:color="auto" w:fill="auto"/>
            <w:noWrap/>
            <w:vAlign w:val="center"/>
            <w:hideMark/>
          </w:tcPr>
          <w:p w14:paraId="2DFF8DC2"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FEE092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29E196B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4E601F9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58A871F1"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488125A8"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817B82D"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направлениях и результатах научной (научно-исследовательской) деятельности и научно-исследовательской базе для ее осуществления</w:t>
            </w:r>
          </w:p>
        </w:tc>
        <w:tc>
          <w:tcPr>
            <w:tcW w:w="3402" w:type="dxa"/>
            <w:tcBorders>
              <w:top w:val="nil"/>
              <w:left w:val="nil"/>
              <w:bottom w:val="single" w:sz="8" w:space="0" w:color="auto"/>
              <w:right w:val="single" w:sz="8" w:space="0" w:color="auto"/>
            </w:tcBorders>
            <w:shd w:val="clear" w:color="auto" w:fill="auto"/>
            <w:noWrap/>
            <w:vAlign w:val="center"/>
            <w:hideMark/>
          </w:tcPr>
          <w:p w14:paraId="11014315"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87740F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12041063"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40F5528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1E6CA19F"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4C3C3D85"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D8E7028" w14:textId="77777777" w:rsidR="00017ECF" w:rsidRPr="005B1A16" w:rsidRDefault="00017ECF" w:rsidP="004C593D">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w:t>
            </w:r>
            <w:r w:rsidRPr="005B1A16">
              <w:rPr>
                <w:rFonts w:ascii="Times New Roman" w:eastAsia="Times New Roman" w:hAnsi="Times New Roman" w:cs="Times New Roman"/>
                <w:sz w:val="20"/>
                <w:szCs w:val="20"/>
                <w:lang w:eastAsia="ru-RU"/>
              </w:rPr>
              <w:t xml:space="preserve">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с указанием средней суммы набранных баллов по всем вступительным </w:t>
            </w:r>
            <w:r w:rsidRPr="005B1A16">
              <w:rPr>
                <w:rFonts w:ascii="Times New Roman" w:eastAsia="Times New Roman" w:hAnsi="Times New Roman" w:cs="Times New Roman"/>
                <w:color w:val="000000"/>
                <w:sz w:val="20"/>
                <w:szCs w:val="20"/>
                <w:lang w:eastAsia="ru-RU"/>
              </w:rPr>
              <w:t>испытаниям, а также о результатах перевода, восстановления и отчисления</w:t>
            </w:r>
          </w:p>
        </w:tc>
        <w:tc>
          <w:tcPr>
            <w:tcW w:w="3402" w:type="dxa"/>
            <w:tcBorders>
              <w:top w:val="nil"/>
              <w:left w:val="nil"/>
              <w:bottom w:val="single" w:sz="8" w:space="0" w:color="auto"/>
              <w:right w:val="single" w:sz="8" w:space="0" w:color="auto"/>
            </w:tcBorders>
            <w:shd w:val="clear" w:color="auto" w:fill="auto"/>
            <w:noWrap/>
            <w:vAlign w:val="center"/>
            <w:hideMark/>
          </w:tcPr>
          <w:p w14:paraId="7C716500"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по всем профессиям, специальностям среднего; 0,5 – информация представлена не по всем профессиям, специальностям среднего;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253CB33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24B4863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3C8DFD7E"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2E429AE0"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1F411199"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E10EF5C" w14:textId="77777777" w:rsidR="00017ECF" w:rsidRPr="005B1A16" w:rsidRDefault="00017ECF" w:rsidP="004C593D">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 федеральных государственных образовательных стандартах и об образовательных стандартах с приложением их копий (при наличии). </w:t>
            </w:r>
          </w:p>
        </w:tc>
        <w:tc>
          <w:tcPr>
            <w:tcW w:w="3402" w:type="dxa"/>
            <w:tcBorders>
              <w:top w:val="nil"/>
              <w:left w:val="nil"/>
              <w:bottom w:val="single" w:sz="8" w:space="0" w:color="auto"/>
              <w:right w:val="single" w:sz="8" w:space="0" w:color="auto"/>
            </w:tcBorders>
            <w:shd w:val="clear" w:color="auto" w:fill="auto"/>
            <w:noWrap/>
            <w:vAlign w:val="center"/>
            <w:hideMark/>
          </w:tcPr>
          <w:p w14:paraId="2ABB604F"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(информация о федеральных государственных образовательных стандартах и об образовательных стандартах с приложением (ссылками)); 0,5 – представлена информация без приложений;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16A7FE7"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1DB9AC8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771C177F"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0BBE5149"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2D82AAB6"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E4CD747" w14:textId="77777777" w:rsidR="00017ECF" w:rsidRPr="005B1A16" w:rsidRDefault="00017ECF" w:rsidP="004C593D">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руководителе образовательной организации, его заместителях,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3402" w:type="dxa"/>
            <w:tcBorders>
              <w:top w:val="nil"/>
              <w:left w:val="nil"/>
              <w:bottom w:val="single" w:sz="8" w:space="0" w:color="auto"/>
              <w:right w:val="single" w:sz="8" w:space="0" w:color="auto"/>
            </w:tcBorders>
            <w:shd w:val="clear" w:color="auto" w:fill="auto"/>
            <w:noWrap/>
            <w:vAlign w:val="center"/>
            <w:hideMark/>
          </w:tcPr>
          <w:p w14:paraId="04EB7738"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(по всем сотрудникам); 0,5 –  информация представлена частично (не по всем сотрудникам или не в полном объеме в соответствии с перечисленными требованиями);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58494A3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0EB082D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24980C5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781DE261"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2BD44A6C"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8DBCB2F" w14:textId="77777777" w:rsidR="00017ECF" w:rsidRPr="005B1A16" w:rsidRDefault="00017ECF" w:rsidP="004C593D">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 персональном составе педагогических работников с указанием уровня образования, квалификации и опыта работы, в том числе: фамилия, имя, </w:t>
            </w:r>
            <w:r w:rsidRPr="005B1A16">
              <w:rPr>
                <w:rFonts w:ascii="Times New Roman" w:eastAsia="Times New Roman" w:hAnsi="Times New Roman" w:cs="Times New Roman"/>
                <w:color w:val="000000"/>
                <w:sz w:val="20"/>
                <w:szCs w:val="20"/>
                <w:lang w:eastAsia="ru-RU"/>
              </w:rPr>
              <w:lastRenderedPageBreak/>
              <w:t>отчество (при наличии) работника; занимаемая должность (должности); преподаваемые дисциплины; ученая степень (при наличии); ученое звание (при наличии); наименование направления подготовки и (или) специальности; данные о повышении квалификации и (или) профессиональной переподготовке (при наличии); общий стаж работы; стаж работы по специальности</w:t>
            </w:r>
          </w:p>
        </w:tc>
        <w:tc>
          <w:tcPr>
            <w:tcW w:w="3402" w:type="dxa"/>
            <w:tcBorders>
              <w:top w:val="nil"/>
              <w:left w:val="nil"/>
              <w:bottom w:val="single" w:sz="8" w:space="0" w:color="auto"/>
              <w:right w:val="single" w:sz="8" w:space="0" w:color="auto"/>
            </w:tcBorders>
            <w:shd w:val="clear" w:color="auto" w:fill="auto"/>
            <w:noWrap/>
            <w:vAlign w:val="center"/>
            <w:hideMark/>
          </w:tcPr>
          <w:p w14:paraId="730E6CF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 xml:space="preserve">1 – информация представлена в полном объеме (по всем сотрудникам); 0,5 –  информация представлена частично (не по всем сотрудникам или </w:t>
            </w:r>
            <w:r w:rsidRPr="005B1A16">
              <w:rPr>
                <w:rFonts w:ascii="Times New Roman" w:eastAsia="Times New Roman" w:hAnsi="Times New Roman" w:cs="Times New Roman"/>
                <w:color w:val="000000"/>
                <w:sz w:val="20"/>
                <w:szCs w:val="20"/>
                <w:lang w:eastAsia="ru-RU"/>
              </w:rPr>
              <w:lastRenderedPageBreak/>
              <w:t>не в полном объеме в соответствии с перечисленными требованиями);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B78187B"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1</w:t>
            </w:r>
          </w:p>
        </w:tc>
        <w:tc>
          <w:tcPr>
            <w:tcW w:w="850" w:type="dxa"/>
            <w:tcBorders>
              <w:top w:val="nil"/>
              <w:left w:val="nil"/>
              <w:bottom w:val="single" w:sz="8" w:space="0" w:color="auto"/>
              <w:right w:val="single" w:sz="8" w:space="0" w:color="auto"/>
            </w:tcBorders>
            <w:shd w:val="clear" w:color="auto" w:fill="auto"/>
            <w:noWrap/>
            <w:vAlign w:val="center"/>
            <w:hideMark/>
          </w:tcPr>
          <w:p w14:paraId="194FCFD2"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25E47A6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9390727"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0EA5807F"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A37D041" w14:textId="77777777" w:rsidR="00017ECF" w:rsidRPr="005B1A16" w:rsidRDefault="00017ECF" w:rsidP="004C593D">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местах осуществления образовательной деятельности, включая места, не указываемые в соответствии с Федеральным законом № 273-ФЗ в приложении к лицензии на осуществление образовательной деятельности, в том числе: места осуществления образовательной деятельности по дополнительным профессиональным программам; места осуществления образовательной деятельности по основным программам профессионального обучения; места осуществления образовательной деятельности при использовании сетевой формы реализации образовательных программ; места проведения практики; места проведения практической подготовки обучающихся; места проведения  государственной итоговой аттестации</w:t>
            </w:r>
          </w:p>
        </w:tc>
        <w:tc>
          <w:tcPr>
            <w:tcW w:w="3402" w:type="dxa"/>
            <w:tcBorders>
              <w:top w:val="nil"/>
              <w:left w:val="nil"/>
              <w:bottom w:val="single" w:sz="8" w:space="0" w:color="auto"/>
              <w:right w:val="single" w:sz="8" w:space="0" w:color="auto"/>
            </w:tcBorders>
            <w:shd w:val="clear" w:color="auto" w:fill="auto"/>
            <w:noWrap/>
            <w:vAlign w:val="center"/>
            <w:hideMark/>
          </w:tcPr>
          <w:p w14:paraId="1A3CF7E0"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(по всем  сотрудникам);   0,5  –  информация  представлена частично  (не  по  всем  местам осуществления  образовательной деятельности или не в полном объеме в  соответствии  с  требованиями столбца 2);  0 – информация отсутствует</w:t>
            </w:r>
          </w:p>
          <w:p w14:paraId="2FFE10F0"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40DC8262" w14:textId="77777777" w:rsidR="00017ECF" w:rsidRPr="005B1A16" w:rsidRDefault="00017ECF" w:rsidP="00AB412E">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6682B01B" w14:textId="77777777" w:rsidR="00017ECF" w:rsidRPr="005B1A16" w:rsidRDefault="00017ECF" w:rsidP="00AB412E">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3EAAF917" w14:textId="77777777" w:rsidR="00017ECF" w:rsidRPr="005B1A16" w:rsidRDefault="00017ECF" w:rsidP="00AB412E">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022B5CE" w14:textId="77777777" w:rsidR="00017ECF" w:rsidRPr="005B1A16" w:rsidRDefault="00017ECF" w:rsidP="00AB412E">
            <w:pPr>
              <w:spacing w:after="0" w:line="240" w:lineRule="auto"/>
              <w:jc w:val="center"/>
              <w:rPr>
                <w:rFonts w:ascii="Times New Roman" w:eastAsia="Times New Roman" w:hAnsi="Times New Roman" w:cs="Times New Roman"/>
                <w:color w:val="000000"/>
                <w:sz w:val="20"/>
                <w:szCs w:val="20"/>
                <w:lang w:eastAsia="ru-RU"/>
              </w:rPr>
            </w:pPr>
          </w:p>
        </w:tc>
      </w:tr>
      <w:tr w:rsidR="00017ECF" w:rsidRPr="005B1A16" w14:paraId="34AED762"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E3F47BF"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 материально-техническом обеспечении образовательной деятельности (в том числе: наличие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здоровья; </w:t>
            </w:r>
          </w:p>
        </w:tc>
        <w:tc>
          <w:tcPr>
            <w:tcW w:w="3402" w:type="dxa"/>
            <w:tcBorders>
              <w:top w:val="nil"/>
              <w:left w:val="nil"/>
              <w:bottom w:val="single" w:sz="8" w:space="0" w:color="auto"/>
              <w:right w:val="single" w:sz="8" w:space="0" w:color="auto"/>
            </w:tcBorders>
            <w:shd w:val="clear" w:color="auto" w:fill="auto"/>
            <w:noWrap/>
            <w:vAlign w:val="center"/>
            <w:hideMark/>
          </w:tcPr>
          <w:p w14:paraId="5CB072C1"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0,5 – информация представлена частично (не в полном объеме в соответствии с требованиями столбца 2);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82F466D"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48ADCE84"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4ED86ECD"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601F87EF"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16E281C0"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289923C"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об обеспечении доступа в здания образовательной организации инвалидов и лиц с ограниченными возможностями здоровья </w:t>
            </w:r>
          </w:p>
        </w:tc>
        <w:tc>
          <w:tcPr>
            <w:tcW w:w="3402" w:type="dxa"/>
            <w:tcBorders>
              <w:top w:val="nil"/>
              <w:left w:val="nil"/>
              <w:bottom w:val="single" w:sz="8" w:space="0" w:color="auto"/>
              <w:right w:val="single" w:sz="8" w:space="0" w:color="auto"/>
            </w:tcBorders>
            <w:shd w:val="clear" w:color="auto" w:fill="auto"/>
            <w:noWrap/>
            <w:vAlign w:val="center"/>
            <w:hideMark/>
          </w:tcPr>
          <w:p w14:paraId="62BBD426"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5AC6932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0F08988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57D09749"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7848AB5A"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0CF5C5E"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A986584"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об условиях питания обучающихся, в том числе инвалидов и лиц с ограниченными возможностями здоровья</w:t>
            </w:r>
          </w:p>
        </w:tc>
        <w:tc>
          <w:tcPr>
            <w:tcW w:w="3402" w:type="dxa"/>
            <w:tcBorders>
              <w:top w:val="nil"/>
              <w:left w:val="nil"/>
              <w:bottom w:val="single" w:sz="8" w:space="0" w:color="auto"/>
              <w:right w:val="single" w:sz="8" w:space="0" w:color="auto"/>
            </w:tcBorders>
            <w:shd w:val="clear" w:color="auto" w:fill="auto"/>
            <w:noWrap/>
            <w:vAlign w:val="center"/>
            <w:hideMark/>
          </w:tcPr>
          <w:p w14:paraId="137B265D" w14:textId="77777777" w:rsidR="00017ECF"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r>
              <w:rPr>
                <w:rFonts w:ascii="Times New Roman" w:eastAsia="Times New Roman" w:hAnsi="Times New Roman" w:cs="Times New Roman"/>
                <w:color w:val="000000"/>
                <w:sz w:val="20"/>
                <w:szCs w:val="20"/>
                <w:lang w:eastAsia="ru-RU"/>
              </w:rPr>
              <w:t>;</w:t>
            </w:r>
          </w:p>
          <w:p w14:paraId="767B741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D91EEA">
              <w:rPr>
                <w:rFonts w:ascii="Times New Roman" w:eastAsia="Times New Roman" w:hAnsi="Times New Roman" w:cs="Times New Roman"/>
                <w:color w:val="FF0000"/>
                <w:sz w:val="20"/>
                <w:szCs w:val="20"/>
                <w:lang w:eastAsia="ru-RU"/>
              </w:rPr>
              <w:t>(При отсутствии предоставления питания, должно быть указано, что питание не предоставляется</w:t>
            </w:r>
            <w:r>
              <w:rPr>
                <w:rFonts w:ascii="Times New Roman" w:eastAsia="Times New Roman" w:hAnsi="Times New Roman" w:cs="Times New Roman"/>
                <w:color w:val="FF0000"/>
                <w:sz w:val="20"/>
                <w:szCs w:val="20"/>
                <w:lang w:eastAsia="ru-RU"/>
              </w:rPr>
              <w:t>!</w:t>
            </w:r>
            <w:r w:rsidRPr="00D91EEA">
              <w:rPr>
                <w:rFonts w:ascii="Times New Roman" w:eastAsia="Times New Roman" w:hAnsi="Times New Roman" w:cs="Times New Roman"/>
                <w:color w:val="FF0000"/>
                <w:sz w:val="20"/>
                <w:szCs w:val="20"/>
                <w:lang w:eastAsia="ru-RU"/>
              </w:rPr>
              <w:t>)</w:t>
            </w:r>
          </w:p>
        </w:tc>
        <w:tc>
          <w:tcPr>
            <w:tcW w:w="850" w:type="dxa"/>
            <w:tcBorders>
              <w:top w:val="nil"/>
              <w:left w:val="nil"/>
              <w:bottom w:val="single" w:sz="8" w:space="0" w:color="auto"/>
              <w:right w:val="single" w:sz="8" w:space="0" w:color="auto"/>
            </w:tcBorders>
            <w:shd w:val="clear" w:color="auto" w:fill="auto"/>
            <w:noWrap/>
            <w:vAlign w:val="center"/>
            <w:hideMark/>
          </w:tcPr>
          <w:p w14:paraId="7922241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2DCFA953"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129FB1B1"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1370934B"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096C1B4"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E175DDD" w14:textId="77777777" w:rsidR="00017ECF" w:rsidRPr="005B1A16" w:rsidRDefault="00017ECF" w:rsidP="00AB412E">
            <w:pPr>
              <w:numPr>
                <w:ilvl w:val="0"/>
                <w:numId w:val="6"/>
              </w:numPr>
              <w:tabs>
                <w:tab w:val="left" w:pos="308"/>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об условиях охраны здоровья обучающихся, в том числе инвалидов и лиц с ограниченными возможностями здоровья </w:t>
            </w:r>
          </w:p>
        </w:tc>
        <w:tc>
          <w:tcPr>
            <w:tcW w:w="3402" w:type="dxa"/>
            <w:tcBorders>
              <w:top w:val="nil"/>
              <w:left w:val="nil"/>
              <w:bottom w:val="single" w:sz="8" w:space="0" w:color="auto"/>
              <w:right w:val="single" w:sz="8" w:space="0" w:color="auto"/>
            </w:tcBorders>
            <w:shd w:val="clear" w:color="auto" w:fill="auto"/>
            <w:noWrap/>
            <w:vAlign w:val="center"/>
            <w:hideMark/>
          </w:tcPr>
          <w:p w14:paraId="3178A75A"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CB8E6C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5C7A849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633E3B8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657F52C2"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9A53766"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291FF71" w14:textId="77777777" w:rsidR="00017ECF" w:rsidRPr="005B1A16" w:rsidRDefault="00017ECF" w:rsidP="00AB412E">
            <w:pPr>
              <w:numPr>
                <w:ilvl w:val="0"/>
                <w:numId w:val="6"/>
              </w:numPr>
              <w:tabs>
                <w:tab w:val="left" w:pos="449"/>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tc>
        <w:tc>
          <w:tcPr>
            <w:tcW w:w="3402" w:type="dxa"/>
            <w:tcBorders>
              <w:top w:val="nil"/>
              <w:left w:val="nil"/>
              <w:bottom w:val="single" w:sz="8" w:space="0" w:color="auto"/>
              <w:right w:val="single" w:sz="8" w:space="0" w:color="auto"/>
            </w:tcBorders>
            <w:shd w:val="clear" w:color="auto" w:fill="auto"/>
            <w:noWrap/>
            <w:vAlign w:val="center"/>
            <w:hideMark/>
          </w:tcPr>
          <w:p w14:paraId="06015ED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p>
        </w:tc>
        <w:tc>
          <w:tcPr>
            <w:tcW w:w="850" w:type="dxa"/>
            <w:tcBorders>
              <w:top w:val="nil"/>
              <w:left w:val="nil"/>
              <w:bottom w:val="single" w:sz="8" w:space="0" w:color="auto"/>
              <w:right w:val="single" w:sz="8" w:space="0" w:color="auto"/>
            </w:tcBorders>
            <w:shd w:val="clear" w:color="auto" w:fill="auto"/>
            <w:noWrap/>
            <w:vAlign w:val="center"/>
            <w:hideMark/>
          </w:tcPr>
          <w:p w14:paraId="7DA0B20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18D99DEB"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6F8BF3D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67169D80"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76F6A5AC"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24B4695" w14:textId="77777777" w:rsidR="00017ECF" w:rsidRPr="005B1A16" w:rsidRDefault="00017ECF" w:rsidP="00AB412E">
            <w:pPr>
              <w:numPr>
                <w:ilvl w:val="0"/>
                <w:numId w:val="6"/>
              </w:numPr>
              <w:tabs>
                <w:tab w:val="left" w:pos="449"/>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об электронных образовательных ресурсах, к которым обеспечивается доступ обучающихся, в том числе приспособленные для использования инвалидами и лицами с ограниченными возможностями здоровья </w:t>
            </w:r>
          </w:p>
        </w:tc>
        <w:tc>
          <w:tcPr>
            <w:tcW w:w="3402" w:type="dxa"/>
            <w:tcBorders>
              <w:top w:val="nil"/>
              <w:left w:val="nil"/>
              <w:bottom w:val="single" w:sz="8" w:space="0" w:color="auto"/>
              <w:right w:val="single" w:sz="8" w:space="0" w:color="auto"/>
            </w:tcBorders>
            <w:shd w:val="clear" w:color="auto" w:fill="auto"/>
            <w:noWrap/>
            <w:vAlign w:val="center"/>
            <w:hideMark/>
          </w:tcPr>
          <w:p w14:paraId="1CDF85A4"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p>
        </w:tc>
        <w:tc>
          <w:tcPr>
            <w:tcW w:w="850" w:type="dxa"/>
            <w:tcBorders>
              <w:top w:val="nil"/>
              <w:left w:val="nil"/>
              <w:bottom w:val="single" w:sz="8" w:space="0" w:color="auto"/>
              <w:right w:val="single" w:sz="8" w:space="0" w:color="auto"/>
            </w:tcBorders>
            <w:shd w:val="clear" w:color="auto" w:fill="auto"/>
            <w:noWrap/>
            <w:vAlign w:val="center"/>
            <w:hideMark/>
          </w:tcPr>
          <w:p w14:paraId="4616B14F"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6F9CEE2D"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726A2350"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6CD9B4B6"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220E4D34"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F3EA58D" w14:textId="77777777" w:rsidR="00017ECF" w:rsidRPr="005B1A16" w:rsidRDefault="00017ECF" w:rsidP="00AB412E">
            <w:pPr>
              <w:numPr>
                <w:ilvl w:val="0"/>
                <w:numId w:val="6"/>
              </w:numPr>
              <w:tabs>
                <w:tab w:val="left" w:pos="449"/>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tc>
        <w:tc>
          <w:tcPr>
            <w:tcW w:w="3402" w:type="dxa"/>
            <w:tcBorders>
              <w:top w:val="nil"/>
              <w:left w:val="nil"/>
              <w:bottom w:val="single" w:sz="8" w:space="0" w:color="auto"/>
              <w:right w:val="single" w:sz="8" w:space="0" w:color="auto"/>
            </w:tcBorders>
            <w:shd w:val="clear" w:color="auto" w:fill="auto"/>
            <w:noWrap/>
            <w:vAlign w:val="center"/>
            <w:hideMark/>
          </w:tcPr>
          <w:p w14:paraId="51620BFB"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p>
        </w:tc>
        <w:tc>
          <w:tcPr>
            <w:tcW w:w="850" w:type="dxa"/>
            <w:tcBorders>
              <w:top w:val="nil"/>
              <w:left w:val="nil"/>
              <w:bottom w:val="single" w:sz="8" w:space="0" w:color="auto"/>
              <w:right w:val="single" w:sz="8" w:space="0" w:color="auto"/>
            </w:tcBorders>
            <w:shd w:val="clear" w:color="auto" w:fill="auto"/>
            <w:noWrap/>
            <w:vAlign w:val="center"/>
            <w:hideMark/>
          </w:tcPr>
          <w:p w14:paraId="39727C7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781DCABA"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29F7382F"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0C332B3C"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35FAB4D"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9B48468" w14:textId="77777777" w:rsidR="00017ECF" w:rsidRPr="005B1A16" w:rsidRDefault="00017ECF" w:rsidP="00AB412E">
            <w:pPr>
              <w:numPr>
                <w:ilvl w:val="0"/>
                <w:numId w:val="6"/>
              </w:numPr>
              <w:tabs>
                <w:tab w:val="left" w:pos="449"/>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lastRenderedPageBreak/>
              <w:t>Информация о наличии и условиях предоставления обучающимся стипендий, мер социальной</w:t>
            </w:r>
            <w:r w:rsidRPr="005B1A16">
              <w:rPr>
                <w:rFonts w:ascii="Times New Roman" w:eastAsia="Times New Roman" w:hAnsi="Times New Roman" w:cs="Times New Roman"/>
                <w:sz w:val="20"/>
                <w:szCs w:val="20"/>
                <w:lang w:eastAsia="ru-RU"/>
              </w:rPr>
              <w:t xml:space="preserve"> поддержки </w:t>
            </w:r>
          </w:p>
        </w:tc>
        <w:tc>
          <w:tcPr>
            <w:tcW w:w="3402" w:type="dxa"/>
            <w:tcBorders>
              <w:top w:val="nil"/>
              <w:left w:val="nil"/>
              <w:bottom w:val="single" w:sz="8" w:space="0" w:color="auto"/>
              <w:right w:val="single" w:sz="8" w:space="0" w:color="auto"/>
            </w:tcBorders>
            <w:shd w:val="clear" w:color="auto" w:fill="auto"/>
            <w:noWrap/>
            <w:vAlign w:val="center"/>
            <w:hideMark/>
          </w:tcPr>
          <w:p w14:paraId="3D484C51"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p>
        </w:tc>
        <w:tc>
          <w:tcPr>
            <w:tcW w:w="850" w:type="dxa"/>
            <w:tcBorders>
              <w:top w:val="nil"/>
              <w:left w:val="nil"/>
              <w:bottom w:val="single" w:sz="8" w:space="0" w:color="auto"/>
              <w:right w:val="single" w:sz="8" w:space="0" w:color="auto"/>
            </w:tcBorders>
            <w:shd w:val="clear" w:color="auto" w:fill="auto"/>
            <w:noWrap/>
            <w:vAlign w:val="center"/>
            <w:hideMark/>
          </w:tcPr>
          <w:p w14:paraId="19A4A4A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5C4D83B7"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24C2F6A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667CF8BF"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6EECCE24"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83B82BC" w14:textId="77777777" w:rsidR="00017ECF" w:rsidRPr="005B1A16" w:rsidRDefault="00017ECF" w:rsidP="00AB412E">
            <w:pPr>
              <w:numPr>
                <w:ilvl w:val="0"/>
                <w:numId w:val="6"/>
              </w:numPr>
              <w:tabs>
                <w:tab w:val="left" w:pos="449"/>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наличии общежития, интерната, в том числе приспособленных для использования инвалидами и лицами с ограниченными возможностями здоровья, количестве жилых помещений в общежитии, интернате для иногородних обучающихся, формировании платы за проживание в общежитии (при наличии)*</w:t>
            </w:r>
          </w:p>
        </w:tc>
        <w:tc>
          <w:tcPr>
            <w:tcW w:w="3402" w:type="dxa"/>
            <w:tcBorders>
              <w:top w:val="nil"/>
              <w:left w:val="nil"/>
              <w:bottom w:val="single" w:sz="8" w:space="0" w:color="auto"/>
              <w:right w:val="single" w:sz="8" w:space="0" w:color="auto"/>
            </w:tcBorders>
            <w:shd w:val="clear" w:color="auto" w:fill="auto"/>
            <w:noWrap/>
            <w:vAlign w:val="center"/>
            <w:hideMark/>
          </w:tcPr>
          <w:p w14:paraId="4E13575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 99 –общежитие/интернат отсутствует/ не предусмотрены</w:t>
            </w:r>
          </w:p>
        </w:tc>
        <w:tc>
          <w:tcPr>
            <w:tcW w:w="850" w:type="dxa"/>
            <w:tcBorders>
              <w:top w:val="nil"/>
              <w:left w:val="nil"/>
              <w:bottom w:val="single" w:sz="8" w:space="0" w:color="auto"/>
              <w:right w:val="single" w:sz="8" w:space="0" w:color="auto"/>
            </w:tcBorders>
            <w:shd w:val="clear" w:color="auto" w:fill="auto"/>
            <w:noWrap/>
            <w:vAlign w:val="center"/>
            <w:hideMark/>
          </w:tcPr>
          <w:p w14:paraId="570B684B"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6BACF97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65EAF32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auto" w:fill="auto"/>
            <w:noWrap/>
            <w:vAlign w:val="center"/>
            <w:hideMark/>
          </w:tcPr>
          <w:p w14:paraId="017E8CD1"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99</w:t>
            </w:r>
          </w:p>
        </w:tc>
      </w:tr>
      <w:tr w:rsidR="00017ECF" w:rsidRPr="005B1A16" w14:paraId="3A9B5D1E"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DAD3F55" w14:textId="77777777" w:rsidR="00017ECF" w:rsidRPr="005B1A16" w:rsidRDefault="00017ECF" w:rsidP="00AB412E">
            <w:pPr>
              <w:numPr>
                <w:ilvl w:val="0"/>
                <w:numId w:val="6"/>
              </w:numPr>
              <w:tabs>
                <w:tab w:val="left" w:pos="449"/>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 трудоустройстве выпускников </w:t>
            </w:r>
          </w:p>
        </w:tc>
        <w:tc>
          <w:tcPr>
            <w:tcW w:w="3402" w:type="dxa"/>
            <w:tcBorders>
              <w:top w:val="nil"/>
              <w:left w:val="nil"/>
              <w:bottom w:val="single" w:sz="8" w:space="0" w:color="auto"/>
              <w:right w:val="single" w:sz="8" w:space="0" w:color="auto"/>
            </w:tcBorders>
            <w:shd w:val="clear" w:color="auto" w:fill="auto"/>
            <w:noWrap/>
            <w:vAlign w:val="center"/>
            <w:hideMark/>
          </w:tcPr>
          <w:p w14:paraId="4A634F75"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1 – информация представлена; 0 – информация отсутствует; </w:t>
            </w:r>
          </w:p>
        </w:tc>
        <w:tc>
          <w:tcPr>
            <w:tcW w:w="850" w:type="dxa"/>
            <w:tcBorders>
              <w:top w:val="nil"/>
              <w:left w:val="nil"/>
              <w:bottom w:val="single" w:sz="8" w:space="0" w:color="auto"/>
              <w:right w:val="single" w:sz="8" w:space="0" w:color="auto"/>
            </w:tcBorders>
            <w:shd w:val="clear" w:color="auto" w:fill="auto"/>
            <w:noWrap/>
            <w:vAlign w:val="center"/>
            <w:hideMark/>
          </w:tcPr>
          <w:p w14:paraId="5EEC227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23F2AC03"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2FBDA9D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1A2939CE" w14:textId="77777777" w:rsidR="00017ECF" w:rsidRPr="005B1A16" w:rsidRDefault="00017ECF" w:rsidP="00AB412E">
            <w:pPr>
              <w:spacing w:after="0" w:line="240" w:lineRule="auto"/>
              <w:jc w:val="right"/>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5E804797"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5501419" w14:textId="77777777" w:rsidR="00017ECF" w:rsidRPr="005B1A16" w:rsidRDefault="00017ECF" w:rsidP="00AB412E">
            <w:pPr>
              <w:numPr>
                <w:ilvl w:val="0"/>
                <w:numId w:val="6"/>
              </w:numPr>
              <w:tabs>
                <w:tab w:val="left" w:pos="449"/>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xml:space="preserve">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w:t>
            </w:r>
            <w:r w:rsidRPr="005B1A16">
              <w:rPr>
                <w:rFonts w:ascii="Times New Roman" w:eastAsia="Times New Roman" w:hAnsi="Times New Roman" w:cs="Times New Roman"/>
                <w:sz w:val="20"/>
                <w:szCs w:val="20"/>
                <w:lang w:eastAsia="ru-RU"/>
              </w:rPr>
              <w:t>местных бюджетов, по договорам об образовании за счет средств физических и (или) юридических лиц</w:t>
            </w:r>
          </w:p>
        </w:tc>
        <w:tc>
          <w:tcPr>
            <w:tcW w:w="3402" w:type="dxa"/>
            <w:tcBorders>
              <w:top w:val="nil"/>
              <w:left w:val="nil"/>
              <w:bottom w:val="single" w:sz="8" w:space="0" w:color="auto"/>
              <w:right w:val="single" w:sz="8" w:space="0" w:color="auto"/>
            </w:tcBorders>
            <w:shd w:val="clear" w:color="auto" w:fill="auto"/>
            <w:noWrap/>
            <w:vAlign w:val="center"/>
            <w:hideMark/>
          </w:tcPr>
          <w:p w14:paraId="1C1FF8DF"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119B4B2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0D9F8764"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3C19C7D8"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44146C01"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32F8AD5A"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A4754E7" w14:textId="77777777" w:rsidR="00017ECF" w:rsidRPr="005B1A16" w:rsidRDefault="00017ECF" w:rsidP="00AB412E">
            <w:pPr>
              <w:numPr>
                <w:ilvl w:val="0"/>
                <w:numId w:val="6"/>
              </w:numPr>
              <w:tabs>
                <w:tab w:val="left" w:pos="449"/>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поступлении финансовых и материальных средств и об их расходовании по итогам финансового года</w:t>
            </w:r>
          </w:p>
        </w:tc>
        <w:tc>
          <w:tcPr>
            <w:tcW w:w="3402" w:type="dxa"/>
            <w:tcBorders>
              <w:top w:val="nil"/>
              <w:left w:val="nil"/>
              <w:bottom w:val="single" w:sz="8" w:space="0" w:color="auto"/>
              <w:right w:val="single" w:sz="8" w:space="0" w:color="auto"/>
            </w:tcBorders>
            <w:shd w:val="clear" w:color="auto" w:fill="auto"/>
            <w:noWrap/>
            <w:vAlign w:val="center"/>
            <w:hideMark/>
          </w:tcPr>
          <w:p w14:paraId="1D911516"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61E2A782"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000000" w:fill="A5A5A5"/>
            <w:noWrap/>
            <w:vAlign w:val="center"/>
            <w:hideMark/>
          </w:tcPr>
          <w:p w14:paraId="4F41211C"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nil"/>
              <w:left w:val="nil"/>
              <w:bottom w:val="single" w:sz="8" w:space="0" w:color="auto"/>
              <w:right w:val="single" w:sz="8" w:space="0" w:color="auto"/>
            </w:tcBorders>
            <w:shd w:val="clear" w:color="auto" w:fill="auto"/>
            <w:noWrap/>
            <w:vAlign w:val="center"/>
            <w:hideMark/>
          </w:tcPr>
          <w:p w14:paraId="10A004D1"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65E59100"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r w:rsidR="00017ECF" w:rsidRPr="005B1A16" w14:paraId="49E8C884" w14:textId="77777777" w:rsidTr="00AB412E">
        <w:trPr>
          <w:trHeight w:val="315"/>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91F354F" w14:textId="77777777" w:rsidR="00017ECF" w:rsidRPr="005B1A16" w:rsidRDefault="00017ECF" w:rsidP="00AB412E">
            <w:pPr>
              <w:numPr>
                <w:ilvl w:val="0"/>
                <w:numId w:val="6"/>
              </w:numPr>
              <w:tabs>
                <w:tab w:val="left" w:pos="449"/>
              </w:tabs>
              <w:spacing w:after="0" w:line="240" w:lineRule="auto"/>
              <w:ind w:left="0" w:firstLine="0"/>
              <w:contextualSpacing/>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Информация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3402" w:type="dxa"/>
            <w:tcBorders>
              <w:top w:val="nil"/>
              <w:left w:val="nil"/>
              <w:bottom w:val="single" w:sz="8" w:space="0" w:color="auto"/>
              <w:right w:val="single" w:sz="8" w:space="0" w:color="auto"/>
            </w:tcBorders>
            <w:shd w:val="clear" w:color="auto" w:fill="auto"/>
            <w:noWrap/>
            <w:vAlign w:val="center"/>
            <w:hideMark/>
          </w:tcPr>
          <w:p w14:paraId="0D4CC27D" w14:textId="77777777" w:rsidR="00017ECF" w:rsidRPr="005B1A16" w:rsidRDefault="00017ECF" w:rsidP="004C593D">
            <w:pPr>
              <w:spacing w:after="0" w:line="240" w:lineRule="auto"/>
              <w:jc w:val="both"/>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 – информация представлена в полном объеме по всем образовательным программам; 0,5 – информация представлена частично (отсутствует информация хотя бы по одной образовательной программе, профессии, специальности, направлению подготовки);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54CDDE05"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1</w:t>
            </w:r>
          </w:p>
        </w:tc>
        <w:tc>
          <w:tcPr>
            <w:tcW w:w="850" w:type="dxa"/>
            <w:tcBorders>
              <w:top w:val="nil"/>
              <w:left w:val="nil"/>
              <w:bottom w:val="single" w:sz="8" w:space="0" w:color="auto"/>
              <w:right w:val="single" w:sz="8" w:space="0" w:color="auto"/>
            </w:tcBorders>
            <w:shd w:val="clear" w:color="auto" w:fill="auto"/>
            <w:noWrap/>
            <w:vAlign w:val="center"/>
            <w:hideMark/>
          </w:tcPr>
          <w:p w14:paraId="78CB50E3"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0,5</w:t>
            </w:r>
          </w:p>
        </w:tc>
        <w:tc>
          <w:tcPr>
            <w:tcW w:w="850" w:type="dxa"/>
            <w:tcBorders>
              <w:top w:val="nil"/>
              <w:left w:val="nil"/>
              <w:bottom w:val="single" w:sz="8" w:space="0" w:color="auto"/>
              <w:right w:val="single" w:sz="8" w:space="0" w:color="auto"/>
            </w:tcBorders>
            <w:shd w:val="clear" w:color="auto" w:fill="auto"/>
            <w:noWrap/>
            <w:vAlign w:val="center"/>
            <w:hideMark/>
          </w:tcPr>
          <w:p w14:paraId="2AEB03F6" w14:textId="77777777" w:rsidR="00017ECF" w:rsidRPr="005B1A16" w:rsidRDefault="00017ECF" w:rsidP="004C593D">
            <w:pPr>
              <w:spacing w:after="0" w:line="240" w:lineRule="auto"/>
              <w:jc w:val="center"/>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0</w:t>
            </w:r>
          </w:p>
        </w:tc>
        <w:tc>
          <w:tcPr>
            <w:tcW w:w="850" w:type="dxa"/>
            <w:tcBorders>
              <w:top w:val="nil"/>
              <w:left w:val="nil"/>
              <w:bottom w:val="single" w:sz="8" w:space="0" w:color="auto"/>
              <w:right w:val="single" w:sz="8" w:space="0" w:color="auto"/>
            </w:tcBorders>
            <w:shd w:val="clear" w:color="000000" w:fill="A5A5A5"/>
            <w:noWrap/>
            <w:vAlign w:val="center"/>
            <w:hideMark/>
          </w:tcPr>
          <w:p w14:paraId="1503B2A3" w14:textId="77777777" w:rsidR="00017ECF" w:rsidRPr="005B1A16" w:rsidRDefault="00017ECF" w:rsidP="00AB412E">
            <w:pPr>
              <w:spacing w:after="0" w:line="240" w:lineRule="auto"/>
              <w:rPr>
                <w:rFonts w:ascii="Times New Roman" w:eastAsia="Times New Roman" w:hAnsi="Times New Roman" w:cs="Times New Roman"/>
                <w:color w:val="000000"/>
                <w:sz w:val="20"/>
                <w:szCs w:val="20"/>
                <w:lang w:eastAsia="ru-RU"/>
              </w:rPr>
            </w:pPr>
            <w:r w:rsidRPr="005B1A16">
              <w:rPr>
                <w:rFonts w:ascii="Times New Roman" w:eastAsia="Times New Roman" w:hAnsi="Times New Roman" w:cs="Times New Roman"/>
                <w:color w:val="000000"/>
                <w:sz w:val="20"/>
                <w:szCs w:val="20"/>
                <w:lang w:eastAsia="ru-RU"/>
              </w:rPr>
              <w:t> </w:t>
            </w:r>
          </w:p>
        </w:tc>
      </w:tr>
    </w:tbl>
    <w:p w14:paraId="02615DBA" w14:textId="77777777" w:rsidR="00017ECF" w:rsidRPr="005B1A16" w:rsidRDefault="00017ECF" w:rsidP="00017ECF">
      <w:pPr>
        <w:autoSpaceDE w:val="0"/>
        <w:autoSpaceDN w:val="0"/>
        <w:adjustRightInd w:val="0"/>
        <w:spacing w:before="180" w:after="120" w:line="240" w:lineRule="auto"/>
        <w:contextualSpacing/>
        <w:jc w:val="both"/>
        <w:rPr>
          <w:rFonts w:ascii="Times New Roman" w:eastAsia="Calibri" w:hAnsi="Times New Roman" w:cs="Times New Roman"/>
          <w:b/>
          <w:sz w:val="24"/>
        </w:rPr>
      </w:pPr>
    </w:p>
    <w:p w14:paraId="6C556004" w14:textId="77777777" w:rsidR="00017ECF" w:rsidRPr="005B1A16" w:rsidRDefault="00017ECF" w:rsidP="00017ECF">
      <w:pPr>
        <w:spacing w:after="0" w:line="240" w:lineRule="auto"/>
        <w:jc w:val="both"/>
        <w:rPr>
          <w:rFonts w:ascii="Times New Roman" w:eastAsia="Calibri" w:hAnsi="Times New Roman" w:cs="Times New Roman"/>
          <w:b/>
          <w:sz w:val="24"/>
          <w:szCs w:val="24"/>
        </w:rPr>
      </w:pPr>
      <w:r w:rsidRPr="005B1A16">
        <w:rPr>
          <w:rFonts w:ascii="Times New Roman" w:eastAsia="Calibri" w:hAnsi="Times New Roman" w:cs="Times New Roman"/>
          <w:b/>
          <w:sz w:val="24"/>
          <w:szCs w:val="24"/>
        </w:rPr>
        <w:t xml:space="preserve">1.2. Наличие на официальном сайте организации (учреждения) информации о дистанционных способах обратной связи и взаимодействия с получателями услуг и их функционирование. </w:t>
      </w:r>
    </w:p>
    <w:p w14:paraId="2251632E" w14:textId="77777777" w:rsidR="00017ECF" w:rsidRPr="005B1A16" w:rsidRDefault="00017ECF" w:rsidP="00017ECF">
      <w:pPr>
        <w:spacing w:after="0" w:line="240" w:lineRule="auto"/>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427"/>
        <w:gridCol w:w="6988"/>
        <w:gridCol w:w="2781"/>
      </w:tblGrid>
      <w:tr w:rsidR="00017ECF" w:rsidRPr="00AB412E" w14:paraId="65D30467" w14:textId="77777777" w:rsidTr="00AB412E">
        <w:tc>
          <w:tcPr>
            <w:tcW w:w="209" w:type="pct"/>
            <w:tcBorders>
              <w:top w:val="single" w:sz="4" w:space="0" w:color="auto"/>
              <w:left w:val="single" w:sz="4" w:space="0" w:color="auto"/>
              <w:bottom w:val="single" w:sz="4" w:space="0" w:color="auto"/>
              <w:right w:val="single" w:sz="4" w:space="0" w:color="auto"/>
            </w:tcBorders>
            <w:shd w:val="clear" w:color="auto" w:fill="95B6C5"/>
            <w:hideMark/>
          </w:tcPr>
          <w:p w14:paraId="2756B181" w14:textId="77777777" w:rsidR="00017ECF" w:rsidRPr="00AB412E" w:rsidRDefault="00017ECF" w:rsidP="00AB412E">
            <w:pPr>
              <w:spacing w:after="0" w:line="240" w:lineRule="auto"/>
              <w:jc w:val="both"/>
              <w:rPr>
                <w:rFonts w:ascii="Times New Roman" w:eastAsia="Calibri" w:hAnsi="Times New Roman" w:cs="Times New Roman"/>
                <w:b/>
                <w:sz w:val="20"/>
                <w:szCs w:val="20"/>
              </w:rPr>
            </w:pPr>
            <w:r w:rsidRPr="00AB412E">
              <w:rPr>
                <w:rFonts w:ascii="Times New Roman" w:eastAsia="Calibri" w:hAnsi="Times New Roman" w:cs="Times New Roman"/>
                <w:b/>
                <w:sz w:val="20"/>
                <w:szCs w:val="20"/>
              </w:rPr>
              <w:t>№</w:t>
            </w:r>
          </w:p>
        </w:tc>
        <w:tc>
          <w:tcPr>
            <w:tcW w:w="3427" w:type="pct"/>
            <w:tcBorders>
              <w:top w:val="single" w:sz="4" w:space="0" w:color="auto"/>
              <w:left w:val="single" w:sz="4" w:space="0" w:color="auto"/>
              <w:bottom w:val="single" w:sz="4" w:space="0" w:color="auto"/>
              <w:right w:val="single" w:sz="4" w:space="0" w:color="auto"/>
            </w:tcBorders>
            <w:shd w:val="clear" w:color="auto" w:fill="95B6C5"/>
            <w:hideMark/>
          </w:tcPr>
          <w:p w14:paraId="43E47AE1" w14:textId="77777777" w:rsidR="00017ECF" w:rsidRPr="00AB412E" w:rsidRDefault="00017ECF" w:rsidP="00AB412E">
            <w:pPr>
              <w:spacing w:after="0" w:line="240" w:lineRule="auto"/>
              <w:jc w:val="both"/>
              <w:rPr>
                <w:rFonts w:ascii="Times New Roman" w:eastAsia="Calibri" w:hAnsi="Times New Roman" w:cs="Times New Roman"/>
                <w:b/>
                <w:sz w:val="20"/>
                <w:szCs w:val="20"/>
              </w:rPr>
            </w:pPr>
            <w:r w:rsidRPr="00AB412E">
              <w:rPr>
                <w:rFonts w:ascii="Times New Roman" w:eastAsia="Calibri" w:hAnsi="Times New Roman" w:cs="Times New Roman"/>
                <w:b/>
                <w:sz w:val="20"/>
                <w:szCs w:val="20"/>
              </w:rPr>
              <w:t>Информативный блок</w:t>
            </w:r>
          </w:p>
        </w:tc>
        <w:tc>
          <w:tcPr>
            <w:tcW w:w="1364" w:type="pct"/>
            <w:tcBorders>
              <w:top w:val="single" w:sz="4" w:space="0" w:color="auto"/>
              <w:left w:val="single" w:sz="4" w:space="0" w:color="auto"/>
              <w:bottom w:val="single" w:sz="4" w:space="0" w:color="auto"/>
              <w:right w:val="single" w:sz="4" w:space="0" w:color="auto"/>
            </w:tcBorders>
            <w:shd w:val="clear" w:color="auto" w:fill="95B6C5"/>
            <w:hideMark/>
          </w:tcPr>
          <w:p w14:paraId="2F4ADB7D" w14:textId="77777777" w:rsidR="00017ECF" w:rsidRPr="00AB412E" w:rsidRDefault="00017ECF" w:rsidP="00AB412E">
            <w:pPr>
              <w:spacing w:after="0" w:line="240" w:lineRule="auto"/>
              <w:jc w:val="both"/>
              <w:rPr>
                <w:rFonts w:ascii="Times New Roman" w:eastAsia="Calibri" w:hAnsi="Times New Roman" w:cs="Times New Roman"/>
                <w:b/>
                <w:sz w:val="20"/>
                <w:szCs w:val="20"/>
              </w:rPr>
            </w:pPr>
            <w:r w:rsidRPr="00AB412E">
              <w:rPr>
                <w:rFonts w:ascii="Times New Roman" w:eastAsia="Calibri" w:hAnsi="Times New Roman" w:cs="Times New Roman"/>
                <w:b/>
                <w:sz w:val="20"/>
                <w:szCs w:val="20"/>
              </w:rPr>
              <w:t>Наличие информации</w:t>
            </w:r>
            <w:r w:rsidR="00AB412E">
              <w:rPr>
                <w:rFonts w:ascii="Times New Roman" w:eastAsia="Calibri" w:hAnsi="Times New Roman" w:cs="Times New Roman"/>
                <w:b/>
                <w:sz w:val="20"/>
                <w:szCs w:val="20"/>
              </w:rPr>
              <w:t xml:space="preserve"> </w:t>
            </w:r>
            <w:r w:rsidRPr="00AB412E">
              <w:rPr>
                <w:rFonts w:ascii="Times New Roman" w:eastAsia="Calibri" w:hAnsi="Times New Roman" w:cs="Times New Roman"/>
                <w:b/>
                <w:sz w:val="20"/>
                <w:szCs w:val="20"/>
              </w:rPr>
              <w:t>(</w:t>
            </w:r>
            <w:r w:rsidRPr="00AB412E">
              <w:rPr>
                <w:rFonts w:ascii="Times New Roman" w:eastAsia="Calibri" w:hAnsi="Times New Roman" w:cs="Times New Roman"/>
                <w:b/>
                <w:sz w:val="20"/>
                <w:szCs w:val="20"/>
                <w:lang w:val="en-US"/>
              </w:rPr>
              <w:t>1</w:t>
            </w:r>
            <w:r w:rsidRPr="00AB412E">
              <w:rPr>
                <w:rFonts w:ascii="Times New Roman" w:eastAsia="Calibri" w:hAnsi="Times New Roman" w:cs="Times New Roman"/>
                <w:b/>
                <w:sz w:val="20"/>
                <w:szCs w:val="20"/>
              </w:rPr>
              <w:t>/</w:t>
            </w:r>
            <w:r w:rsidRPr="00AB412E">
              <w:rPr>
                <w:rFonts w:ascii="Times New Roman" w:eastAsia="Calibri" w:hAnsi="Times New Roman" w:cs="Times New Roman"/>
                <w:b/>
                <w:sz w:val="20"/>
                <w:szCs w:val="20"/>
                <w:lang w:val="en-US"/>
              </w:rPr>
              <w:t>0</w:t>
            </w:r>
            <w:r w:rsidRPr="00AB412E">
              <w:rPr>
                <w:rFonts w:ascii="Times New Roman" w:eastAsia="Calibri" w:hAnsi="Times New Roman" w:cs="Times New Roman"/>
                <w:b/>
                <w:sz w:val="20"/>
                <w:szCs w:val="20"/>
              </w:rPr>
              <w:t>)</w:t>
            </w:r>
          </w:p>
        </w:tc>
      </w:tr>
      <w:tr w:rsidR="00017ECF" w:rsidRPr="00AB412E" w14:paraId="5C451B20" w14:textId="77777777" w:rsidTr="00AB412E">
        <w:tc>
          <w:tcPr>
            <w:tcW w:w="209" w:type="pct"/>
            <w:tcBorders>
              <w:top w:val="single" w:sz="4" w:space="0" w:color="auto"/>
              <w:left w:val="single" w:sz="4" w:space="0" w:color="auto"/>
              <w:bottom w:val="single" w:sz="4" w:space="0" w:color="auto"/>
              <w:right w:val="single" w:sz="4" w:space="0" w:color="auto"/>
            </w:tcBorders>
            <w:hideMark/>
          </w:tcPr>
          <w:p w14:paraId="6B5CD3E2" w14:textId="77777777" w:rsidR="00017ECF" w:rsidRPr="00AB412E" w:rsidRDefault="00017ECF" w:rsidP="00AB412E">
            <w:pPr>
              <w:spacing w:after="0" w:line="240" w:lineRule="auto"/>
              <w:jc w:val="both"/>
              <w:rPr>
                <w:rFonts w:ascii="Times New Roman" w:eastAsia="Calibri" w:hAnsi="Times New Roman" w:cs="Times New Roman"/>
                <w:sz w:val="20"/>
                <w:szCs w:val="20"/>
              </w:rPr>
            </w:pPr>
            <w:r w:rsidRPr="00AB412E">
              <w:rPr>
                <w:rFonts w:ascii="Times New Roman" w:eastAsia="Calibri" w:hAnsi="Times New Roman" w:cs="Times New Roman"/>
                <w:sz w:val="20"/>
                <w:szCs w:val="20"/>
              </w:rPr>
              <w:t>1</w:t>
            </w:r>
          </w:p>
        </w:tc>
        <w:tc>
          <w:tcPr>
            <w:tcW w:w="3427" w:type="pct"/>
            <w:tcBorders>
              <w:top w:val="single" w:sz="4" w:space="0" w:color="auto"/>
              <w:left w:val="single" w:sz="4" w:space="0" w:color="auto"/>
              <w:bottom w:val="single" w:sz="4" w:space="0" w:color="auto"/>
              <w:right w:val="single" w:sz="4" w:space="0" w:color="auto"/>
            </w:tcBorders>
            <w:hideMark/>
          </w:tcPr>
          <w:p w14:paraId="63397797" w14:textId="77777777" w:rsidR="00017ECF" w:rsidRPr="00AB412E" w:rsidRDefault="00017ECF" w:rsidP="00AB412E">
            <w:pPr>
              <w:spacing w:after="0" w:line="240" w:lineRule="auto"/>
              <w:rPr>
                <w:rFonts w:ascii="Times New Roman" w:eastAsia="Calibri" w:hAnsi="Times New Roman" w:cs="Times New Roman"/>
                <w:sz w:val="20"/>
                <w:szCs w:val="20"/>
              </w:rPr>
            </w:pPr>
            <w:r w:rsidRPr="00AB412E">
              <w:rPr>
                <w:rFonts w:ascii="Times New Roman" w:eastAsia="Calibri" w:hAnsi="Times New Roman" w:cs="Times New Roman"/>
                <w:sz w:val="20"/>
                <w:szCs w:val="20"/>
              </w:rPr>
              <w:t>телефона</w:t>
            </w:r>
          </w:p>
        </w:tc>
        <w:tc>
          <w:tcPr>
            <w:tcW w:w="1364" w:type="pct"/>
            <w:tcBorders>
              <w:top w:val="single" w:sz="4" w:space="0" w:color="auto"/>
              <w:left w:val="single" w:sz="4" w:space="0" w:color="auto"/>
              <w:bottom w:val="single" w:sz="4" w:space="0" w:color="auto"/>
              <w:right w:val="single" w:sz="4" w:space="0" w:color="auto"/>
            </w:tcBorders>
          </w:tcPr>
          <w:p w14:paraId="2EADCAAD" w14:textId="77777777" w:rsidR="00017ECF" w:rsidRPr="00AB412E" w:rsidRDefault="00017ECF" w:rsidP="00AB412E">
            <w:pPr>
              <w:spacing w:after="0" w:line="240" w:lineRule="auto"/>
              <w:jc w:val="both"/>
              <w:rPr>
                <w:rFonts w:ascii="Times New Roman" w:eastAsia="Calibri" w:hAnsi="Times New Roman" w:cs="Times New Roman"/>
                <w:sz w:val="20"/>
                <w:szCs w:val="20"/>
                <w:lang w:val="en-US"/>
              </w:rPr>
            </w:pPr>
          </w:p>
        </w:tc>
      </w:tr>
      <w:tr w:rsidR="00017ECF" w:rsidRPr="00AB412E" w14:paraId="0671109A" w14:textId="77777777" w:rsidTr="00AB412E">
        <w:tc>
          <w:tcPr>
            <w:tcW w:w="209" w:type="pct"/>
            <w:tcBorders>
              <w:top w:val="single" w:sz="4" w:space="0" w:color="auto"/>
              <w:left w:val="single" w:sz="4" w:space="0" w:color="auto"/>
              <w:bottom w:val="single" w:sz="4" w:space="0" w:color="auto"/>
              <w:right w:val="single" w:sz="4" w:space="0" w:color="auto"/>
            </w:tcBorders>
            <w:hideMark/>
          </w:tcPr>
          <w:p w14:paraId="622E7104" w14:textId="77777777" w:rsidR="00017ECF" w:rsidRPr="00AB412E" w:rsidRDefault="00017ECF" w:rsidP="00AB412E">
            <w:pPr>
              <w:spacing w:after="0" w:line="240" w:lineRule="auto"/>
              <w:jc w:val="both"/>
              <w:rPr>
                <w:rFonts w:ascii="Times New Roman" w:eastAsia="Calibri" w:hAnsi="Times New Roman" w:cs="Times New Roman"/>
                <w:sz w:val="20"/>
                <w:szCs w:val="20"/>
              </w:rPr>
            </w:pPr>
            <w:r w:rsidRPr="00AB412E">
              <w:rPr>
                <w:rFonts w:ascii="Times New Roman" w:eastAsia="Calibri" w:hAnsi="Times New Roman" w:cs="Times New Roman"/>
                <w:sz w:val="20"/>
                <w:szCs w:val="20"/>
              </w:rPr>
              <w:t>2</w:t>
            </w:r>
          </w:p>
        </w:tc>
        <w:tc>
          <w:tcPr>
            <w:tcW w:w="3427" w:type="pct"/>
            <w:tcBorders>
              <w:top w:val="single" w:sz="4" w:space="0" w:color="auto"/>
              <w:left w:val="single" w:sz="4" w:space="0" w:color="auto"/>
              <w:bottom w:val="single" w:sz="4" w:space="0" w:color="auto"/>
              <w:right w:val="single" w:sz="4" w:space="0" w:color="auto"/>
            </w:tcBorders>
            <w:hideMark/>
          </w:tcPr>
          <w:p w14:paraId="2AB290DA" w14:textId="77777777" w:rsidR="00017ECF" w:rsidRPr="00AB412E" w:rsidRDefault="00017ECF" w:rsidP="00AB412E">
            <w:pPr>
              <w:spacing w:after="0" w:line="240" w:lineRule="auto"/>
              <w:rPr>
                <w:rFonts w:ascii="Times New Roman" w:eastAsia="Calibri" w:hAnsi="Times New Roman" w:cs="Times New Roman"/>
                <w:sz w:val="20"/>
                <w:szCs w:val="20"/>
              </w:rPr>
            </w:pPr>
            <w:r w:rsidRPr="00AB412E">
              <w:rPr>
                <w:rFonts w:ascii="Times New Roman" w:eastAsia="Calibri" w:hAnsi="Times New Roman" w:cs="Times New Roman"/>
                <w:sz w:val="20"/>
                <w:szCs w:val="20"/>
              </w:rPr>
              <w:t>электронной почты</w:t>
            </w:r>
          </w:p>
        </w:tc>
        <w:tc>
          <w:tcPr>
            <w:tcW w:w="1364" w:type="pct"/>
            <w:tcBorders>
              <w:top w:val="single" w:sz="4" w:space="0" w:color="auto"/>
              <w:left w:val="single" w:sz="4" w:space="0" w:color="auto"/>
              <w:bottom w:val="single" w:sz="4" w:space="0" w:color="auto"/>
              <w:right w:val="single" w:sz="4" w:space="0" w:color="auto"/>
            </w:tcBorders>
          </w:tcPr>
          <w:p w14:paraId="1F6BD257" w14:textId="77777777" w:rsidR="00017ECF" w:rsidRPr="00AB412E" w:rsidRDefault="00017ECF" w:rsidP="00AB412E">
            <w:pPr>
              <w:spacing w:after="0" w:line="240" w:lineRule="auto"/>
              <w:jc w:val="both"/>
              <w:rPr>
                <w:rFonts w:ascii="Times New Roman" w:eastAsia="Calibri" w:hAnsi="Times New Roman" w:cs="Times New Roman"/>
                <w:sz w:val="20"/>
                <w:szCs w:val="20"/>
              </w:rPr>
            </w:pPr>
          </w:p>
        </w:tc>
      </w:tr>
      <w:tr w:rsidR="00017ECF" w:rsidRPr="00AB412E" w14:paraId="0B5F61B5" w14:textId="77777777" w:rsidTr="00AB412E">
        <w:tc>
          <w:tcPr>
            <w:tcW w:w="209" w:type="pct"/>
            <w:tcBorders>
              <w:top w:val="single" w:sz="4" w:space="0" w:color="auto"/>
              <w:left w:val="single" w:sz="4" w:space="0" w:color="auto"/>
              <w:bottom w:val="single" w:sz="4" w:space="0" w:color="auto"/>
              <w:right w:val="single" w:sz="4" w:space="0" w:color="auto"/>
            </w:tcBorders>
            <w:hideMark/>
          </w:tcPr>
          <w:p w14:paraId="3A9691E1" w14:textId="77777777" w:rsidR="00017ECF" w:rsidRPr="00AB412E" w:rsidRDefault="00017ECF" w:rsidP="00AB412E">
            <w:pPr>
              <w:spacing w:after="0" w:line="240" w:lineRule="auto"/>
              <w:jc w:val="both"/>
              <w:rPr>
                <w:rFonts w:ascii="Times New Roman" w:eastAsia="Calibri" w:hAnsi="Times New Roman" w:cs="Times New Roman"/>
                <w:sz w:val="20"/>
                <w:szCs w:val="20"/>
              </w:rPr>
            </w:pPr>
            <w:r w:rsidRPr="00AB412E">
              <w:rPr>
                <w:rFonts w:ascii="Times New Roman" w:eastAsia="Calibri" w:hAnsi="Times New Roman" w:cs="Times New Roman"/>
                <w:sz w:val="20"/>
                <w:szCs w:val="20"/>
              </w:rPr>
              <w:t>3</w:t>
            </w:r>
          </w:p>
        </w:tc>
        <w:tc>
          <w:tcPr>
            <w:tcW w:w="3427" w:type="pct"/>
            <w:tcBorders>
              <w:top w:val="single" w:sz="4" w:space="0" w:color="auto"/>
              <w:left w:val="single" w:sz="4" w:space="0" w:color="auto"/>
              <w:bottom w:val="single" w:sz="4" w:space="0" w:color="auto"/>
              <w:right w:val="single" w:sz="4" w:space="0" w:color="auto"/>
            </w:tcBorders>
            <w:hideMark/>
          </w:tcPr>
          <w:p w14:paraId="3D67257A" w14:textId="77777777" w:rsidR="00017ECF" w:rsidRPr="00AB412E" w:rsidRDefault="00017ECF" w:rsidP="00AB412E">
            <w:pPr>
              <w:spacing w:after="0" w:line="240" w:lineRule="auto"/>
              <w:rPr>
                <w:rFonts w:ascii="Times New Roman" w:eastAsia="Calibri" w:hAnsi="Times New Roman" w:cs="Times New Roman"/>
                <w:sz w:val="20"/>
                <w:szCs w:val="20"/>
              </w:rPr>
            </w:pPr>
            <w:r w:rsidRPr="00AB412E">
              <w:rPr>
                <w:rFonts w:ascii="Times New Roman" w:eastAsia="Calibri" w:hAnsi="Times New Roman" w:cs="Times New Roman"/>
                <w:sz w:val="20"/>
                <w:szCs w:val="20"/>
              </w:rPr>
              <w:t>электронных сервисов (форма для подачи электронного обращения, получение консультации по оказываемым услугам, раздел «Часто задаваемые вопросы»)</w:t>
            </w:r>
          </w:p>
        </w:tc>
        <w:tc>
          <w:tcPr>
            <w:tcW w:w="1364" w:type="pct"/>
            <w:tcBorders>
              <w:top w:val="single" w:sz="4" w:space="0" w:color="auto"/>
              <w:left w:val="single" w:sz="4" w:space="0" w:color="auto"/>
              <w:bottom w:val="single" w:sz="4" w:space="0" w:color="auto"/>
              <w:right w:val="single" w:sz="4" w:space="0" w:color="auto"/>
            </w:tcBorders>
          </w:tcPr>
          <w:p w14:paraId="391590C3" w14:textId="77777777" w:rsidR="00017ECF" w:rsidRPr="00AB412E" w:rsidRDefault="00017ECF" w:rsidP="00AB412E">
            <w:pPr>
              <w:spacing w:after="0" w:line="240" w:lineRule="auto"/>
              <w:jc w:val="both"/>
              <w:rPr>
                <w:rFonts w:ascii="Times New Roman" w:eastAsia="Calibri" w:hAnsi="Times New Roman" w:cs="Times New Roman"/>
                <w:sz w:val="20"/>
                <w:szCs w:val="20"/>
              </w:rPr>
            </w:pPr>
          </w:p>
        </w:tc>
      </w:tr>
      <w:tr w:rsidR="00017ECF" w:rsidRPr="00AB412E" w14:paraId="707CF0F4" w14:textId="77777777" w:rsidTr="00AB412E">
        <w:tc>
          <w:tcPr>
            <w:tcW w:w="209" w:type="pct"/>
            <w:tcBorders>
              <w:top w:val="single" w:sz="4" w:space="0" w:color="auto"/>
              <w:left w:val="single" w:sz="4" w:space="0" w:color="auto"/>
              <w:bottom w:val="single" w:sz="4" w:space="0" w:color="auto"/>
              <w:right w:val="single" w:sz="4" w:space="0" w:color="auto"/>
            </w:tcBorders>
            <w:hideMark/>
          </w:tcPr>
          <w:p w14:paraId="65342090" w14:textId="77777777" w:rsidR="00017ECF" w:rsidRPr="00AB412E" w:rsidRDefault="00017ECF" w:rsidP="00AB412E">
            <w:pPr>
              <w:spacing w:after="0" w:line="240" w:lineRule="auto"/>
              <w:jc w:val="both"/>
              <w:rPr>
                <w:rFonts w:ascii="Times New Roman" w:eastAsia="Calibri" w:hAnsi="Times New Roman" w:cs="Times New Roman"/>
                <w:sz w:val="20"/>
                <w:szCs w:val="20"/>
              </w:rPr>
            </w:pPr>
            <w:r w:rsidRPr="00AB412E">
              <w:rPr>
                <w:rFonts w:ascii="Times New Roman" w:eastAsia="Calibri" w:hAnsi="Times New Roman" w:cs="Times New Roman"/>
                <w:sz w:val="20"/>
                <w:szCs w:val="20"/>
              </w:rPr>
              <w:t>4</w:t>
            </w:r>
          </w:p>
        </w:tc>
        <w:tc>
          <w:tcPr>
            <w:tcW w:w="3427" w:type="pct"/>
            <w:tcBorders>
              <w:top w:val="single" w:sz="4" w:space="0" w:color="auto"/>
              <w:left w:val="single" w:sz="4" w:space="0" w:color="auto"/>
              <w:bottom w:val="single" w:sz="4" w:space="0" w:color="auto"/>
              <w:right w:val="single" w:sz="4" w:space="0" w:color="auto"/>
            </w:tcBorders>
            <w:hideMark/>
          </w:tcPr>
          <w:p w14:paraId="1BD21CEA" w14:textId="77777777" w:rsidR="00017ECF" w:rsidRPr="00AB412E" w:rsidRDefault="00017ECF" w:rsidP="00AB412E">
            <w:pPr>
              <w:spacing w:after="0" w:line="240" w:lineRule="auto"/>
              <w:rPr>
                <w:rFonts w:ascii="Times New Roman" w:eastAsia="Calibri" w:hAnsi="Times New Roman" w:cs="Times New Roman"/>
                <w:sz w:val="20"/>
                <w:szCs w:val="20"/>
              </w:rPr>
            </w:pPr>
            <w:r w:rsidRPr="00AB412E">
              <w:rPr>
                <w:rFonts w:ascii="Times New Roman" w:eastAsia="Calibri" w:hAnsi="Times New Roman" w:cs="Times New Roman"/>
                <w:sz w:val="20"/>
                <w:szCs w:val="20"/>
              </w:rPr>
              <w:t>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tc>
        <w:tc>
          <w:tcPr>
            <w:tcW w:w="1364" w:type="pct"/>
            <w:tcBorders>
              <w:top w:val="single" w:sz="4" w:space="0" w:color="auto"/>
              <w:left w:val="single" w:sz="4" w:space="0" w:color="auto"/>
              <w:bottom w:val="single" w:sz="4" w:space="0" w:color="auto"/>
              <w:right w:val="single" w:sz="4" w:space="0" w:color="auto"/>
            </w:tcBorders>
          </w:tcPr>
          <w:p w14:paraId="66AC065C" w14:textId="77777777" w:rsidR="00017ECF" w:rsidRPr="00AB412E" w:rsidRDefault="00017ECF" w:rsidP="00AB412E">
            <w:pPr>
              <w:spacing w:after="0" w:line="240" w:lineRule="auto"/>
              <w:jc w:val="both"/>
              <w:rPr>
                <w:rFonts w:ascii="Times New Roman" w:eastAsia="Calibri" w:hAnsi="Times New Roman" w:cs="Times New Roman"/>
                <w:sz w:val="20"/>
                <w:szCs w:val="20"/>
              </w:rPr>
            </w:pPr>
          </w:p>
        </w:tc>
      </w:tr>
      <w:tr w:rsidR="00017ECF" w:rsidRPr="00AB412E" w14:paraId="22576260" w14:textId="77777777" w:rsidTr="00AB412E">
        <w:tc>
          <w:tcPr>
            <w:tcW w:w="209" w:type="pct"/>
            <w:tcBorders>
              <w:top w:val="single" w:sz="4" w:space="0" w:color="auto"/>
              <w:left w:val="single" w:sz="4" w:space="0" w:color="auto"/>
              <w:bottom w:val="single" w:sz="4" w:space="0" w:color="auto"/>
              <w:right w:val="single" w:sz="4" w:space="0" w:color="auto"/>
            </w:tcBorders>
          </w:tcPr>
          <w:p w14:paraId="0434B250" w14:textId="77777777" w:rsidR="00017ECF" w:rsidRPr="00AB412E" w:rsidRDefault="00017ECF" w:rsidP="00AB412E">
            <w:pPr>
              <w:spacing w:after="0" w:line="240" w:lineRule="auto"/>
              <w:jc w:val="both"/>
              <w:rPr>
                <w:rFonts w:ascii="Times New Roman" w:eastAsia="Calibri" w:hAnsi="Times New Roman" w:cs="Times New Roman"/>
                <w:sz w:val="20"/>
                <w:szCs w:val="20"/>
              </w:rPr>
            </w:pPr>
          </w:p>
        </w:tc>
        <w:tc>
          <w:tcPr>
            <w:tcW w:w="3427" w:type="pct"/>
            <w:tcBorders>
              <w:top w:val="single" w:sz="4" w:space="0" w:color="auto"/>
              <w:left w:val="single" w:sz="4" w:space="0" w:color="auto"/>
              <w:bottom w:val="single" w:sz="4" w:space="0" w:color="auto"/>
              <w:right w:val="single" w:sz="4" w:space="0" w:color="auto"/>
            </w:tcBorders>
          </w:tcPr>
          <w:p w14:paraId="74A9494D" w14:textId="77777777" w:rsidR="00017ECF" w:rsidRPr="00AB412E" w:rsidRDefault="00017ECF" w:rsidP="00AB412E">
            <w:pPr>
              <w:spacing w:after="0" w:line="240" w:lineRule="auto"/>
              <w:rPr>
                <w:rFonts w:ascii="Times New Roman" w:eastAsia="Calibri" w:hAnsi="Times New Roman" w:cs="Times New Roman"/>
                <w:sz w:val="20"/>
                <w:szCs w:val="20"/>
              </w:rPr>
            </w:pPr>
            <w:r w:rsidRPr="00AB412E">
              <w:rPr>
                <w:rFonts w:ascii="Times New Roman" w:eastAsia="Calibri" w:hAnsi="Times New Roman" w:cs="Times New Roman"/>
                <w:sz w:val="20"/>
                <w:szCs w:val="20"/>
              </w:rPr>
              <w:t>Итоговый балл</w:t>
            </w:r>
          </w:p>
        </w:tc>
        <w:tc>
          <w:tcPr>
            <w:tcW w:w="1364" w:type="pct"/>
            <w:tcBorders>
              <w:top w:val="single" w:sz="4" w:space="0" w:color="auto"/>
              <w:left w:val="single" w:sz="4" w:space="0" w:color="auto"/>
              <w:bottom w:val="single" w:sz="4" w:space="0" w:color="auto"/>
              <w:right w:val="single" w:sz="4" w:space="0" w:color="auto"/>
            </w:tcBorders>
          </w:tcPr>
          <w:p w14:paraId="1D6E0F8D" w14:textId="77777777" w:rsidR="00017ECF" w:rsidRPr="00AB412E" w:rsidRDefault="00017ECF" w:rsidP="00AB412E">
            <w:pPr>
              <w:spacing w:after="0" w:line="240" w:lineRule="auto"/>
              <w:jc w:val="both"/>
              <w:rPr>
                <w:rFonts w:ascii="Times New Roman" w:eastAsia="Calibri" w:hAnsi="Times New Roman" w:cs="Times New Roman"/>
                <w:sz w:val="20"/>
                <w:szCs w:val="20"/>
              </w:rPr>
            </w:pPr>
          </w:p>
        </w:tc>
      </w:tr>
    </w:tbl>
    <w:p w14:paraId="0D65C1AA" w14:textId="77777777" w:rsidR="00017ECF" w:rsidRDefault="00017ECF" w:rsidP="00017ECF">
      <w:pPr>
        <w:spacing w:after="0" w:line="240" w:lineRule="auto"/>
        <w:jc w:val="both"/>
        <w:rPr>
          <w:rFonts w:ascii="Times New Roman" w:eastAsia="Calibri" w:hAnsi="Times New Roman" w:cs="Times New Roman"/>
          <w:sz w:val="24"/>
          <w:szCs w:val="24"/>
        </w:rPr>
      </w:pPr>
    </w:p>
    <w:p w14:paraId="13C3407F" w14:textId="77777777" w:rsidR="004C593D" w:rsidRPr="004C593D" w:rsidRDefault="004C593D" w:rsidP="004C593D">
      <w:pPr>
        <w:shd w:val="clear" w:color="auto" w:fill="FFFFFF"/>
        <w:spacing w:after="0" w:line="233"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1.3.  </w:t>
      </w:r>
      <w:r w:rsidRPr="004C593D">
        <w:rPr>
          <w:rFonts w:ascii="Times New Roman" w:eastAsia="Times New Roman" w:hAnsi="Times New Roman" w:cs="Times New Roman"/>
          <w:b/>
          <w:bCs/>
          <w:color w:val="333333"/>
          <w:sz w:val="24"/>
          <w:szCs w:val="24"/>
          <w:lang w:eastAsia="ru-RU"/>
        </w:rPr>
        <w:t>Сведения о популяризации официального сайта для размещения информации о государственных и муниципальных учреждениях в информационно-телекоммуникационной сети «Интернет» </w:t>
      </w:r>
      <w:r w:rsidRPr="004C593D">
        <w:rPr>
          <w:rFonts w:ascii="Times New Roman" w:eastAsia="Times New Roman" w:hAnsi="Times New Roman" w:cs="Times New Roman"/>
          <w:color w:val="333333"/>
          <w:sz w:val="24"/>
          <w:szCs w:val="24"/>
          <w:lang w:eastAsia="ru-RU"/>
        </w:rPr>
        <w:t>(</w:t>
      </w:r>
      <w:hyperlink r:id="rId7" w:tgtFrame="_blank" w:history="1">
        <w:r w:rsidRPr="004C593D">
          <w:rPr>
            <w:rFonts w:ascii="Times New Roman" w:eastAsia="Times New Roman" w:hAnsi="Times New Roman" w:cs="Times New Roman"/>
            <w:color w:val="005BD1"/>
            <w:sz w:val="24"/>
            <w:szCs w:val="24"/>
            <w:u w:val="single"/>
            <w:lang w:eastAsia="ru-RU"/>
          </w:rPr>
          <w:t>bus.gov.ru</w:t>
        </w:r>
      </w:hyperlink>
      <w:r w:rsidRPr="004C593D">
        <w:rPr>
          <w:rFonts w:ascii="Times New Roman" w:eastAsia="Times New Roman" w:hAnsi="Times New Roman" w:cs="Times New Roman"/>
          <w:color w:val="333333"/>
          <w:sz w:val="24"/>
          <w:szCs w:val="24"/>
          <w:lang w:eastAsia="ru-RU"/>
        </w:rPr>
        <w:t> )</w:t>
      </w:r>
    </w:p>
    <w:p w14:paraId="448E0248" w14:textId="77777777" w:rsidR="004C593D" w:rsidRPr="004C593D" w:rsidRDefault="004C593D" w:rsidP="004C593D">
      <w:pPr>
        <w:shd w:val="clear" w:color="auto" w:fill="FFFFFF"/>
        <w:spacing w:after="0" w:line="233" w:lineRule="auto"/>
        <w:rPr>
          <w:rFonts w:ascii="Times New Roman" w:eastAsia="Times New Roman" w:hAnsi="Times New Roman" w:cs="Times New Roman"/>
          <w:color w:val="333333"/>
          <w:sz w:val="20"/>
          <w:szCs w:val="20"/>
          <w:lang w:eastAsia="ru-RU"/>
        </w:rPr>
      </w:pPr>
    </w:p>
    <w:tbl>
      <w:tblPr>
        <w:tblW w:w="10212" w:type="dxa"/>
        <w:tblInd w:w="-8" w:type="dxa"/>
        <w:shd w:val="clear" w:color="auto" w:fill="FFFFFF"/>
        <w:tblCellMar>
          <w:top w:w="15" w:type="dxa"/>
          <w:left w:w="15" w:type="dxa"/>
          <w:bottom w:w="15" w:type="dxa"/>
          <w:right w:w="15" w:type="dxa"/>
        </w:tblCellMar>
        <w:tblLook w:val="04A0" w:firstRow="1" w:lastRow="0" w:firstColumn="1" w:lastColumn="0" w:noHBand="0" w:noVBand="1"/>
      </w:tblPr>
      <w:tblGrid>
        <w:gridCol w:w="8647"/>
        <w:gridCol w:w="851"/>
        <w:gridCol w:w="714"/>
      </w:tblGrid>
      <w:tr w:rsidR="004C593D" w:rsidRPr="004C593D" w14:paraId="0085C4B8" w14:textId="77777777" w:rsidTr="004C593D">
        <w:tc>
          <w:tcPr>
            <w:tcW w:w="864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6FA5C33" w14:textId="77777777" w:rsidR="004C593D" w:rsidRPr="004C593D" w:rsidRDefault="004C593D" w:rsidP="004C593D">
            <w:pPr>
              <w:spacing w:before="100" w:beforeAutospacing="1" w:after="100" w:afterAutospacing="1" w:line="233" w:lineRule="auto"/>
              <w:jc w:val="center"/>
              <w:rPr>
                <w:rFonts w:ascii="Times New Roman" w:eastAsia="Times New Roman" w:hAnsi="Times New Roman" w:cs="Times New Roman"/>
                <w:color w:val="333333"/>
                <w:sz w:val="20"/>
                <w:szCs w:val="20"/>
                <w:lang w:eastAsia="ru-RU"/>
              </w:rPr>
            </w:pPr>
            <w:r w:rsidRPr="004C593D">
              <w:rPr>
                <w:rFonts w:ascii="Times New Roman" w:eastAsia="Times New Roman" w:hAnsi="Times New Roman" w:cs="Times New Roman"/>
                <w:color w:val="333333"/>
                <w:sz w:val="20"/>
                <w:szCs w:val="20"/>
                <w:lang w:eastAsia="ru-RU"/>
              </w:rPr>
              <w:t>Параметр</w:t>
            </w:r>
          </w:p>
        </w:tc>
        <w:tc>
          <w:tcPr>
            <w:tcW w:w="851"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DAFD46A" w14:textId="77777777" w:rsidR="004C593D" w:rsidRPr="004C593D" w:rsidRDefault="004C593D" w:rsidP="004C593D">
            <w:pPr>
              <w:spacing w:before="100" w:beforeAutospacing="1" w:after="100" w:afterAutospacing="1" w:line="233" w:lineRule="auto"/>
              <w:jc w:val="center"/>
              <w:rPr>
                <w:rFonts w:ascii="Times New Roman" w:eastAsia="Times New Roman" w:hAnsi="Times New Roman" w:cs="Times New Roman"/>
                <w:color w:val="333333"/>
                <w:sz w:val="20"/>
                <w:szCs w:val="20"/>
                <w:lang w:eastAsia="ru-RU"/>
              </w:rPr>
            </w:pPr>
            <w:r w:rsidRPr="004C593D">
              <w:rPr>
                <w:rFonts w:ascii="Times New Roman" w:eastAsia="Times New Roman" w:hAnsi="Times New Roman" w:cs="Times New Roman"/>
                <w:color w:val="333333"/>
                <w:sz w:val="20"/>
                <w:szCs w:val="20"/>
                <w:lang w:eastAsia="ru-RU"/>
              </w:rPr>
              <w:t>Да</w:t>
            </w:r>
          </w:p>
        </w:tc>
        <w:tc>
          <w:tcPr>
            <w:tcW w:w="714"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7D74AFB6" w14:textId="77777777" w:rsidR="004C593D" w:rsidRPr="004C593D" w:rsidRDefault="004C593D" w:rsidP="004C593D">
            <w:pPr>
              <w:spacing w:before="100" w:beforeAutospacing="1" w:after="100" w:afterAutospacing="1" w:line="233" w:lineRule="auto"/>
              <w:jc w:val="center"/>
              <w:rPr>
                <w:rFonts w:ascii="Times New Roman" w:eastAsia="Times New Roman" w:hAnsi="Times New Roman" w:cs="Times New Roman"/>
                <w:color w:val="333333"/>
                <w:sz w:val="20"/>
                <w:szCs w:val="20"/>
                <w:lang w:eastAsia="ru-RU"/>
              </w:rPr>
            </w:pPr>
            <w:r w:rsidRPr="004C593D">
              <w:rPr>
                <w:rFonts w:ascii="Times New Roman" w:eastAsia="Times New Roman" w:hAnsi="Times New Roman" w:cs="Times New Roman"/>
                <w:color w:val="333333"/>
                <w:sz w:val="20"/>
                <w:szCs w:val="20"/>
                <w:lang w:eastAsia="ru-RU"/>
              </w:rPr>
              <w:t>Нет</w:t>
            </w:r>
          </w:p>
        </w:tc>
      </w:tr>
      <w:tr w:rsidR="004C593D" w:rsidRPr="004C593D" w14:paraId="4E3C9A5B" w14:textId="77777777" w:rsidTr="004C593D">
        <w:trPr>
          <w:trHeight w:val="815"/>
        </w:trPr>
        <w:tc>
          <w:tcPr>
            <w:tcW w:w="8647"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26D87407" w14:textId="77777777" w:rsidR="004C593D" w:rsidRPr="004C593D" w:rsidRDefault="004C593D" w:rsidP="004C593D">
            <w:pPr>
              <w:spacing w:before="100" w:beforeAutospacing="1" w:after="100" w:afterAutospacing="1" w:line="233" w:lineRule="auto"/>
              <w:rPr>
                <w:rFonts w:ascii="Times New Roman" w:eastAsia="Times New Roman" w:hAnsi="Times New Roman" w:cs="Times New Roman"/>
                <w:color w:val="333333"/>
                <w:sz w:val="20"/>
                <w:szCs w:val="20"/>
                <w:lang w:eastAsia="ru-RU"/>
              </w:rPr>
            </w:pPr>
            <w:r w:rsidRPr="004C593D">
              <w:rPr>
                <w:rFonts w:ascii="Times New Roman" w:eastAsia="Times New Roman" w:hAnsi="Times New Roman" w:cs="Times New Roman"/>
                <w:color w:val="333333"/>
                <w:sz w:val="20"/>
                <w:szCs w:val="20"/>
                <w:lang w:eastAsia="ru-RU"/>
              </w:rPr>
              <w:t>1.  Наличие на официальном сайте образовательного учреждения гиперссылки (возможности перехода) на сайт bus.gov.ru с результатами независимой оценки качества оказания услуг образовательными организациями</w:t>
            </w:r>
          </w:p>
        </w:tc>
        <w:tc>
          <w:tcPr>
            <w:tcW w:w="85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8E7F853" w14:textId="77777777" w:rsidR="004C593D" w:rsidRPr="004C593D" w:rsidRDefault="004C593D" w:rsidP="004C593D">
            <w:pPr>
              <w:spacing w:before="100" w:beforeAutospacing="1" w:after="100" w:afterAutospacing="1" w:line="233" w:lineRule="auto"/>
              <w:jc w:val="center"/>
              <w:rPr>
                <w:rFonts w:ascii="Times New Roman" w:eastAsia="Times New Roman" w:hAnsi="Times New Roman" w:cs="Times New Roman"/>
                <w:color w:val="333333"/>
                <w:sz w:val="20"/>
                <w:szCs w:val="20"/>
                <w:lang w:eastAsia="ru-RU"/>
              </w:rPr>
            </w:pPr>
            <w:r w:rsidRPr="004C593D">
              <w:rPr>
                <w:rFonts w:ascii="Times New Roman" w:eastAsia="Times New Roman" w:hAnsi="Times New Roman" w:cs="Times New Roman"/>
                <w:color w:val="333333"/>
                <w:sz w:val="20"/>
                <w:szCs w:val="20"/>
                <w:lang w:eastAsia="ru-RU"/>
              </w:rPr>
              <w:t> </w:t>
            </w:r>
          </w:p>
        </w:tc>
        <w:tc>
          <w:tcPr>
            <w:tcW w:w="714"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62E6DF1" w14:textId="77777777" w:rsidR="004C593D" w:rsidRPr="004C593D" w:rsidRDefault="004C593D" w:rsidP="004C593D">
            <w:pPr>
              <w:spacing w:before="100" w:beforeAutospacing="1" w:after="100" w:afterAutospacing="1" w:line="233" w:lineRule="auto"/>
              <w:jc w:val="center"/>
              <w:rPr>
                <w:rFonts w:ascii="Times New Roman" w:eastAsia="Times New Roman" w:hAnsi="Times New Roman" w:cs="Times New Roman"/>
                <w:color w:val="333333"/>
                <w:sz w:val="20"/>
                <w:szCs w:val="20"/>
                <w:lang w:eastAsia="ru-RU"/>
              </w:rPr>
            </w:pPr>
            <w:r w:rsidRPr="004C593D">
              <w:rPr>
                <w:rFonts w:ascii="Times New Roman" w:eastAsia="Times New Roman" w:hAnsi="Times New Roman" w:cs="Times New Roman"/>
                <w:color w:val="333333"/>
                <w:sz w:val="20"/>
                <w:szCs w:val="20"/>
                <w:lang w:eastAsia="ru-RU"/>
              </w:rPr>
              <w:t> </w:t>
            </w:r>
          </w:p>
        </w:tc>
      </w:tr>
      <w:tr w:rsidR="004C593D" w:rsidRPr="004C593D" w14:paraId="6DEE507D" w14:textId="77777777" w:rsidTr="004C593D">
        <w:trPr>
          <w:trHeight w:val="1176"/>
        </w:trPr>
        <w:tc>
          <w:tcPr>
            <w:tcW w:w="8647"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05FA6CCE" w14:textId="77777777" w:rsidR="004C593D" w:rsidRPr="004C593D" w:rsidRDefault="004C593D" w:rsidP="004C593D">
            <w:pPr>
              <w:spacing w:before="100" w:beforeAutospacing="1" w:after="100" w:afterAutospacing="1" w:line="233" w:lineRule="auto"/>
              <w:rPr>
                <w:rFonts w:ascii="Times New Roman" w:eastAsia="Times New Roman" w:hAnsi="Times New Roman" w:cs="Times New Roman"/>
                <w:color w:val="333333"/>
                <w:sz w:val="20"/>
                <w:szCs w:val="20"/>
                <w:lang w:eastAsia="ru-RU"/>
              </w:rPr>
            </w:pPr>
            <w:r w:rsidRPr="004C593D">
              <w:rPr>
                <w:rFonts w:ascii="Times New Roman" w:eastAsia="Times New Roman" w:hAnsi="Times New Roman" w:cs="Times New Roman"/>
                <w:color w:val="333333"/>
                <w:sz w:val="20"/>
                <w:szCs w:val="20"/>
                <w:lang w:eastAsia="ru-RU"/>
              </w:rPr>
              <w:t>2.  Наличие на официальном сайте образовательного учреждения информации о модуле на сайте bus.gov.ru, на котором реализована возможность оставить отзыв гражданами о качестве услуг, предоставляемых образовательными учреждениями, с приглашением заинтересованных лиц воспользоваться предоставленным ресурсом и принять участие в оценке деятельности образовательных организаций</w:t>
            </w:r>
          </w:p>
        </w:tc>
        <w:tc>
          <w:tcPr>
            <w:tcW w:w="85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732CC2D8" w14:textId="77777777" w:rsidR="004C593D" w:rsidRPr="004C593D" w:rsidRDefault="004C593D" w:rsidP="004C593D">
            <w:pPr>
              <w:spacing w:before="100" w:beforeAutospacing="1" w:after="100" w:afterAutospacing="1" w:line="233" w:lineRule="auto"/>
              <w:jc w:val="center"/>
              <w:rPr>
                <w:rFonts w:ascii="Times New Roman" w:eastAsia="Times New Roman" w:hAnsi="Times New Roman" w:cs="Times New Roman"/>
                <w:color w:val="333333"/>
                <w:sz w:val="20"/>
                <w:szCs w:val="20"/>
                <w:lang w:eastAsia="ru-RU"/>
              </w:rPr>
            </w:pPr>
            <w:r w:rsidRPr="004C593D">
              <w:rPr>
                <w:rFonts w:ascii="Times New Roman" w:eastAsia="Times New Roman" w:hAnsi="Times New Roman" w:cs="Times New Roman"/>
                <w:color w:val="333333"/>
                <w:sz w:val="20"/>
                <w:szCs w:val="20"/>
                <w:lang w:eastAsia="ru-RU"/>
              </w:rPr>
              <w:t> </w:t>
            </w:r>
          </w:p>
        </w:tc>
        <w:tc>
          <w:tcPr>
            <w:tcW w:w="714"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73BD886" w14:textId="77777777" w:rsidR="004C593D" w:rsidRPr="004C593D" w:rsidRDefault="004C593D" w:rsidP="004C593D">
            <w:pPr>
              <w:spacing w:before="100" w:beforeAutospacing="1" w:after="100" w:afterAutospacing="1" w:line="233" w:lineRule="auto"/>
              <w:jc w:val="center"/>
              <w:rPr>
                <w:rFonts w:ascii="Times New Roman" w:eastAsia="Times New Roman" w:hAnsi="Times New Roman" w:cs="Times New Roman"/>
                <w:color w:val="333333"/>
                <w:sz w:val="20"/>
                <w:szCs w:val="20"/>
                <w:lang w:eastAsia="ru-RU"/>
              </w:rPr>
            </w:pPr>
            <w:r w:rsidRPr="004C593D">
              <w:rPr>
                <w:rFonts w:ascii="Times New Roman" w:eastAsia="Times New Roman" w:hAnsi="Times New Roman" w:cs="Times New Roman"/>
                <w:color w:val="333333"/>
                <w:sz w:val="20"/>
                <w:szCs w:val="20"/>
                <w:lang w:eastAsia="ru-RU"/>
              </w:rPr>
              <w:t> </w:t>
            </w:r>
          </w:p>
        </w:tc>
      </w:tr>
    </w:tbl>
    <w:p w14:paraId="6A92B402" w14:textId="77777777" w:rsidR="004C593D" w:rsidRDefault="004C593D" w:rsidP="00017ECF">
      <w:pPr>
        <w:spacing w:after="0" w:line="240" w:lineRule="auto"/>
        <w:jc w:val="both"/>
        <w:rPr>
          <w:rFonts w:ascii="Times New Roman" w:eastAsia="Calibri" w:hAnsi="Times New Roman" w:cs="Times New Roman"/>
          <w:sz w:val="24"/>
          <w:szCs w:val="24"/>
        </w:rPr>
      </w:pPr>
    </w:p>
    <w:p w14:paraId="1910A073" w14:textId="77777777" w:rsidR="004C593D" w:rsidRPr="005B1A16" w:rsidRDefault="004C593D" w:rsidP="00017ECF">
      <w:pPr>
        <w:spacing w:after="0" w:line="240" w:lineRule="auto"/>
        <w:jc w:val="both"/>
        <w:rPr>
          <w:rFonts w:ascii="Times New Roman" w:eastAsia="Calibri" w:hAnsi="Times New Roman" w:cs="Times New Roman"/>
          <w:sz w:val="24"/>
          <w:szCs w:val="24"/>
        </w:rPr>
      </w:pPr>
    </w:p>
    <w:p w14:paraId="2DE80896" w14:textId="77777777" w:rsidR="00017ECF" w:rsidRPr="005B1A16" w:rsidRDefault="00017ECF" w:rsidP="00017ECF">
      <w:pPr>
        <w:spacing w:after="0" w:line="240" w:lineRule="auto"/>
        <w:jc w:val="both"/>
        <w:rPr>
          <w:rFonts w:ascii="Times New Roman" w:eastAsia="Calibri" w:hAnsi="Times New Roman" w:cs="Times New Roman"/>
          <w:b/>
          <w:sz w:val="24"/>
          <w:szCs w:val="24"/>
        </w:rPr>
      </w:pPr>
      <w:r w:rsidRPr="005B1A16">
        <w:rPr>
          <w:rFonts w:ascii="Times New Roman" w:eastAsia="Calibri" w:hAnsi="Times New Roman" w:cs="Times New Roman"/>
          <w:b/>
          <w:sz w:val="24"/>
          <w:szCs w:val="24"/>
          <w:lang w:val="en-US"/>
        </w:rPr>
        <w:lastRenderedPageBreak/>
        <w:t>II</w:t>
      </w:r>
      <w:r w:rsidRPr="005B1A16">
        <w:rPr>
          <w:rFonts w:ascii="Times New Roman" w:eastAsia="Calibri" w:hAnsi="Times New Roman" w:cs="Times New Roman"/>
          <w:b/>
          <w:sz w:val="24"/>
          <w:szCs w:val="24"/>
        </w:rPr>
        <w:t>. Показатели, характеризующие комфортность условий, в которых осуществляется образовательная деятельность</w:t>
      </w:r>
    </w:p>
    <w:p w14:paraId="399E2DCC" w14:textId="77777777" w:rsidR="00017ECF" w:rsidRPr="005B1A16" w:rsidRDefault="00017ECF" w:rsidP="00017ECF">
      <w:pPr>
        <w:spacing w:after="0" w:line="240" w:lineRule="auto"/>
        <w:jc w:val="both"/>
        <w:rPr>
          <w:rFonts w:ascii="Times New Roman" w:eastAsia="Calibri" w:hAnsi="Times New Roman" w:cs="Times New Roman"/>
          <w:b/>
          <w:sz w:val="24"/>
          <w:szCs w:val="24"/>
        </w:rPr>
      </w:pPr>
      <w:r w:rsidRPr="005B1A16">
        <w:rPr>
          <w:rFonts w:ascii="Times New Roman" w:eastAsia="Calibri" w:hAnsi="Times New Roman" w:cs="Times New Roman"/>
          <w:b/>
          <w:sz w:val="24"/>
          <w:szCs w:val="24"/>
        </w:rPr>
        <w:t>2.1. Обеспечение в организации комфортных условий, в которых осуществляется образовательная деятельность.</w:t>
      </w:r>
    </w:p>
    <w:p w14:paraId="044FB3A5" w14:textId="77777777" w:rsidR="00017ECF" w:rsidRPr="005B1A16" w:rsidRDefault="00017ECF" w:rsidP="00017ECF">
      <w:pPr>
        <w:spacing w:after="0" w:line="240" w:lineRule="auto"/>
        <w:jc w:val="both"/>
        <w:rPr>
          <w:rFonts w:ascii="Times New Roman" w:eastAsia="Calibri" w:hAnsi="Times New Roman" w:cs="Times New Roman"/>
          <w:sz w:val="24"/>
          <w:szCs w:val="24"/>
        </w:rPr>
      </w:pPr>
    </w:p>
    <w:tbl>
      <w:tblPr>
        <w:tblStyle w:val="1821"/>
        <w:tblW w:w="5000" w:type="pct"/>
        <w:tblLook w:val="04A0" w:firstRow="1" w:lastRow="0" w:firstColumn="1" w:lastColumn="0" w:noHBand="0" w:noVBand="1"/>
      </w:tblPr>
      <w:tblGrid>
        <w:gridCol w:w="321"/>
        <w:gridCol w:w="6576"/>
        <w:gridCol w:w="3299"/>
      </w:tblGrid>
      <w:tr w:rsidR="00017ECF" w:rsidRPr="00AB412E" w14:paraId="226F9350" w14:textId="77777777" w:rsidTr="00AB412E">
        <w:trPr>
          <w:trHeight w:val="283"/>
        </w:trPr>
        <w:tc>
          <w:tcPr>
            <w:tcW w:w="157" w:type="pct"/>
            <w:tcBorders>
              <w:top w:val="single" w:sz="4" w:space="0" w:color="auto"/>
              <w:left w:val="single" w:sz="4" w:space="0" w:color="auto"/>
              <w:bottom w:val="single" w:sz="4" w:space="0" w:color="auto"/>
              <w:right w:val="single" w:sz="4" w:space="0" w:color="auto"/>
            </w:tcBorders>
            <w:shd w:val="clear" w:color="auto" w:fill="95B6C5"/>
          </w:tcPr>
          <w:p w14:paraId="00AB6DD4" w14:textId="77777777" w:rsidR="00017ECF" w:rsidRPr="00AB412E" w:rsidRDefault="00017ECF" w:rsidP="00AB412E">
            <w:pPr>
              <w:jc w:val="center"/>
              <w:rPr>
                <w:rFonts w:ascii="Times New Roman" w:eastAsia="Calibri" w:hAnsi="Times New Roman"/>
                <w:b/>
                <w:sz w:val="20"/>
                <w:szCs w:val="20"/>
              </w:rPr>
            </w:pPr>
          </w:p>
        </w:tc>
        <w:tc>
          <w:tcPr>
            <w:tcW w:w="3224" w:type="pct"/>
            <w:tcBorders>
              <w:top w:val="single" w:sz="4" w:space="0" w:color="auto"/>
              <w:left w:val="single" w:sz="4" w:space="0" w:color="auto"/>
              <w:bottom w:val="single" w:sz="4" w:space="0" w:color="auto"/>
              <w:right w:val="single" w:sz="4" w:space="0" w:color="auto"/>
            </w:tcBorders>
            <w:shd w:val="clear" w:color="auto" w:fill="95B6C5"/>
            <w:hideMark/>
          </w:tcPr>
          <w:p w14:paraId="4BA109EC" w14:textId="77777777" w:rsidR="00017ECF" w:rsidRPr="00AB412E" w:rsidRDefault="00017ECF" w:rsidP="00AB412E">
            <w:pPr>
              <w:jc w:val="center"/>
              <w:rPr>
                <w:rFonts w:ascii="Times New Roman" w:eastAsia="Century Gothic" w:hAnsi="Times New Roman"/>
                <w:b/>
                <w:sz w:val="20"/>
                <w:szCs w:val="20"/>
              </w:rPr>
            </w:pPr>
            <w:r w:rsidRPr="00AB412E">
              <w:rPr>
                <w:rFonts w:ascii="Times New Roman" w:eastAsia="Century Gothic" w:hAnsi="Times New Roman"/>
                <w:b/>
                <w:sz w:val="20"/>
                <w:szCs w:val="20"/>
              </w:rPr>
              <w:t>Позиция оценивания</w:t>
            </w:r>
          </w:p>
        </w:tc>
        <w:tc>
          <w:tcPr>
            <w:tcW w:w="1618" w:type="pct"/>
            <w:tcBorders>
              <w:top w:val="single" w:sz="4" w:space="0" w:color="auto"/>
              <w:left w:val="single" w:sz="4" w:space="0" w:color="auto"/>
              <w:bottom w:val="single" w:sz="4" w:space="0" w:color="auto"/>
              <w:right w:val="single" w:sz="4" w:space="0" w:color="auto"/>
            </w:tcBorders>
            <w:shd w:val="clear" w:color="auto" w:fill="95B6C5"/>
            <w:hideMark/>
          </w:tcPr>
          <w:p w14:paraId="7C068D81" w14:textId="77777777" w:rsidR="00017ECF" w:rsidRPr="00AB412E" w:rsidRDefault="00017ECF" w:rsidP="00AB412E">
            <w:pPr>
              <w:jc w:val="center"/>
              <w:rPr>
                <w:rFonts w:ascii="Times New Roman" w:eastAsia="Calibri" w:hAnsi="Times New Roman"/>
                <w:b/>
                <w:sz w:val="20"/>
                <w:szCs w:val="20"/>
              </w:rPr>
            </w:pPr>
            <w:r w:rsidRPr="00AB412E">
              <w:rPr>
                <w:rFonts w:ascii="Times New Roman" w:eastAsia="Calibri" w:hAnsi="Times New Roman"/>
                <w:b/>
                <w:sz w:val="20"/>
                <w:szCs w:val="20"/>
              </w:rPr>
              <w:t>Наличие (</w:t>
            </w:r>
            <w:r w:rsidRPr="00AB412E">
              <w:rPr>
                <w:rFonts w:ascii="Times New Roman" w:eastAsia="Calibri" w:hAnsi="Times New Roman"/>
                <w:b/>
                <w:sz w:val="20"/>
                <w:szCs w:val="20"/>
                <w:lang w:val="en-US"/>
              </w:rPr>
              <w:t>1</w:t>
            </w:r>
            <w:r w:rsidRPr="00AB412E">
              <w:rPr>
                <w:rFonts w:ascii="Times New Roman" w:eastAsia="Calibri" w:hAnsi="Times New Roman"/>
                <w:b/>
                <w:sz w:val="20"/>
                <w:szCs w:val="20"/>
              </w:rPr>
              <w:t>/</w:t>
            </w:r>
            <w:r w:rsidRPr="00AB412E">
              <w:rPr>
                <w:rFonts w:ascii="Times New Roman" w:eastAsia="Calibri" w:hAnsi="Times New Roman"/>
                <w:b/>
                <w:sz w:val="20"/>
                <w:szCs w:val="20"/>
                <w:lang w:val="en-US"/>
              </w:rPr>
              <w:t>0</w:t>
            </w:r>
            <w:r w:rsidRPr="00AB412E">
              <w:rPr>
                <w:rFonts w:ascii="Times New Roman" w:eastAsia="Calibri" w:hAnsi="Times New Roman"/>
                <w:b/>
                <w:sz w:val="20"/>
                <w:szCs w:val="20"/>
              </w:rPr>
              <w:t>)</w:t>
            </w:r>
          </w:p>
        </w:tc>
      </w:tr>
      <w:tr w:rsidR="00017ECF" w:rsidRPr="00AB412E" w14:paraId="5577559C" w14:textId="77777777" w:rsidTr="00AB412E">
        <w:tc>
          <w:tcPr>
            <w:tcW w:w="157" w:type="pct"/>
            <w:tcBorders>
              <w:top w:val="single" w:sz="4" w:space="0" w:color="auto"/>
              <w:left w:val="single" w:sz="4" w:space="0" w:color="auto"/>
              <w:bottom w:val="single" w:sz="4" w:space="0" w:color="auto"/>
              <w:right w:val="single" w:sz="4" w:space="0" w:color="auto"/>
            </w:tcBorders>
            <w:hideMark/>
          </w:tcPr>
          <w:p w14:paraId="2D732ADF" w14:textId="77777777" w:rsidR="00017ECF" w:rsidRPr="00AB412E" w:rsidRDefault="00017ECF" w:rsidP="00AB412E">
            <w:pPr>
              <w:rPr>
                <w:rFonts w:ascii="Times New Roman" w:hAnsi="Times New Roman"/>
                <w:sz w:val="20"/>
                <w:szCs w:val="20"/>
              </w:rPr>
            </w:pPr>
            <w:r w:rsidRPr="00AB412E">
              <w:rPr>
                <w:rFonts w:ascii="Times New Roman" w:eastAsia="Century Gothic" w:hAnsi="Times New Roman"/>
                <w:sz w:val="20"/>
                <w:szCs w:val="20"/>
              </w:rPr>
              <w:t>1</w:t>
            </w:r>
          </w:p>
        </w:tc>
        <w:tc>
          <w:tcPr>
            <w:tcW w:w="3224" w:type="pct"/>
            <w:tcBorders>
              <w:top w:val="single" w:sz="4" w:space="0" w:color="auto"/>
              <w:left w:val="single" w:sz="4" w:space="0" w:color="auto"/>
              <w:bottom w:val="single" w:sz="4" w:space="0" w:color="auto"/>
              <w:right w:val="single" w:sz="4" w:space="0" w:color="auto"/>
            </w:tcBorders>
            <w:hideMark/>
          </w:tcPr>
          <w:p w14:paraId="36407971" w14:textId="77777777" w:rsidR="00017ECF" w:rsidRPr="00AB412E" w:rsidRDefault="00017ECF" w:rsidP="00AB412E">
            <w:pPr>
              <w:rPr>
                <w:rFonts w:ascii="Times New Roman" w:eastAsia="Century Gothic" w:hAnsi="Times New Roman"/>
                <w:sz w:val="20"/>
                <w:szCs w:val="20"/>
              </w:rPr>
            </w:pPr>
            <w:r w:rsidRPr="00AB412E">
              <w:rPr>
                <w:rFonts w:ascii="Times New Roman" w:hAnsi="Times New Roman"/>
                <w:sz w:val="20"/>
                <w:szCs w:val="20"/>
              </w:rPr>
              <w:t>наличие зоны отдыха (ожидания)</w:t>
            </w:r>
          </w:p>
        </w:tc>
        <w:tc>
          <w:tcPr>
            <w:tcW w:w="1618" w:type="pct"/>
            <w:tcBorders>
              <w:top w:val="single" w:sz="4" w:space="0" w:color="auto"/>
              <w:left w:val="single" w:sz="4" w:space="0" w:color="auto"/>
              <w:bottom w:val="single" w:sz="4" w:space="0" w:color="auto"/>
              <w:right w:val="single" w:sz="4" w:space="0" w:color="auto"/>
            </w:tcBorders>
          </w:tcPr>
          <w:p w14:paraId="627FA204" w14:textId="77777777" w:rsidR="00017ECF" w:rsidRPr="00AB412E" w:rsidRDefault="00017ECF" w:rsidP="00AB412E">
            <w:pPr>
              <w:rPr>
                <w:rFonts w:ascii="Times New Roman" w:eastAsia="Century Gothic" w:hAnsi="Times New Roman"/>
                <w:sz w:val="20"/>
                <w:szCs w:val="20"/>
              </w:rPr>
            </w:pPr>
          </w:p>
        </w:tc>
      </w:tr>
      <w:tr w:rsidR="00017ECF" w:rsidRPr="00AB412E" w14:paraId="1D70F7F7" w14:textId="77777777" w:rsidTr="00AB412E">
        <w:tc>
          <w:tcPr>
            <w:tcW w:w="157" w:type="pct"/>
            <w:tcBorders>
              <w:top w:val="single" w:sz="4" w:space="0" w:color="auto"/>
              <w:left w:val="single" w:sz="4" w:space="0" w:color="auto"/>
              <w:bottom w:val="single" w:sz="4" w:space="0" w:color="auto"/>
              <w:right w:val="single" w:sz="4" w:space="0" w:color="auto"/>
            </w:tcBorders>
            <w:hideMark/>
          </w:tcPr>
          <w:p w14:paraId="5E1C1990" w14:textId="77777777" w:rsidR="00017ECF" w:rsidRPr="00AB412E" w:rsidRDefault="00017ECF" w:rsidP="00AB412E">
            <w:pPr>
              <w:rPr>
                <w:rFonts w:ascii="Times New Roman" w:eastAsia="Century Gothic" w:hAnsi="Times New Roman"/>
                <w:sz w:val="20"/>
                <w:szCs w:val="20"/>
              </w:rPr>
            </w:pPr>
            <w:r w:rsidRPr="00AB412E">
              <w:rPr>
                <w:rFonts w:ascii="Times New Roman" w:eastAsia="Century Gothic" w:hAnsi="Times New Roman"/>
                <w:sz w:val="20"/>
                <w:szCs w:val="20"/>
              </w:rPr>
              <w:t>2</w:t>
            </w:r>
          </w:p>
        </w:tc>
        <w:tc>
          <w:tcPr>
            <w:tcW w:w="3224" w:type="pct"/>
            <w:tcBorders>
              <w:top w:val="single" w:sz="4" w:space="0" w:color="auto"/>
              <w:left w:val="single" w:sz="4" w:space="0" w:color="auto"/>
              <w:bottom w:val="single" w:sz="4" w:space="0" w:color="auto"/>
              <w:right w:val="single" w:sz="4" w:space="0" w:color="auto"/>
            </w:tcBorders>
            <w:hideMark/>
          </w:tcPr>
          <w:p w14:paraId="770D859F" w14:textId="77777777" w:rsidR="00017ECF" w:rsidRPr="00AB412E" w:rsidRDefault="00017ECF" w:rsidP="00AB412E">
            <w:pPr>
              <w:rPr>
                <w:rFonts w:ascii="Times New Roman" w:eastAsia="Century Gothic" w:hAnsi="Times New Roman"/>
                <w:sz w:val="20"/>
                <w:szCs w:val="20"/>
              </w:rPr>
            </w:pPr>
            <w:r w:rsidRPr="00AB412E">
              <w:rPr>
                <w:rFonts w:ascii="Times New Roman" w:hAnsi="Times New Roman"/>
                <w:sz w:val="20"/>
                <w:szCs w:val="20"/>
              </w:rPr>
              <w:t>наличие и понятность навигации внутри организации</w:t>
            </w:r>
          </w:p>
        </w:tc>
        <w:tc>
          <w:tcPr>
            <w:tcW w:w="1618" w:type="pct"/>
            <w:tcBorders>
              <w:top w:val="single" w:sz="4" w:space="0" w:color="auto"/>
              <w:left w:val="single" w:sz="4" w:space="0" w:color="auto"/>
              <w:bottom w:val="single" w:sz="4" w:space="0" w:color="auto"/>
              <w:right w:val="single" w:sz="4" w:space="0" w:color="auto"/>
            </w:tcBorders>
          </w:tcPr>
          <w:p w14:paraId="5CCC1C92" w14:textId="77777777" w:rsidR="00017ECF" w:rsidRPr="00AB412E" w:rsidRDefault="00017ECF" w:rsidP="00AB412E">
            <w:pPr>
              <w:rPr>
                <w:rFonts w:ascii="Times New Roman" w:eastAsia="Century Gothic" w:hAnsi="Times New Roman"/>
                <w:sz w:val="20"/>
                <w:szCs w:val="20"/>
              </w:rPr>
            </w:pPr>
          </w:p>
        </w:tc>
      </w:tr>
      <w:tr w:rsidR="00017ECF" w:rsidRPr="00AB412E" w14:paraId="62452385" w14:textId="77777777" w:rsidTr="00AB412E">
        <w:tc>
          <w:tcPr>
            <w:tcW w:w="157" w:type="pct"/>
            <w:tcBorders>
              <w:top w:val="single" w:sz="4" w:space="0" w:color="auto"/>
              <w:left w:val="single" w:sz="4" w:space="0" w:color="auto"/>
              <w:bottom w:val="single" w:sz="4" w:space="0" w:color="auto"/>
              <w:right w:val="single" w:sz="4" w:space="0" w:color="auto"/>
            </w:tcBorders>
            <w:hideMark/>
          </w:tcPr>
          <w:p w14:paraId="11E579ED" w14:textId="77777777" w:rsidR="00017ECF" w:rsidRPr="00AB412E" w:rsidRDefault="00017ECF" w:rsidP="00AB412E">
            <w:pPr>
              <w:rPr>
                <w:rFonts w:ascii="Times New Roman" w:eastAsia="Century Gothic" w:hAnsi="Times New Roman"/>
                <w:sz w:val="20"/>
                <w:szCs w:val="20"/>
              </w:rPr>
            </w:pPr>
            <w:r w:rsidRPr="00AB412E">
              <w:rPr>
                <w:rFonts w:ascii="Times New Roman" w:eastAsia="Century Gothic" w:hAnsi="Times New Roman"/>
                <w:sz w:val="20"/>
                <w:szCs w:val="20"/>
              </w:rPr>
              <w:t>3</w:t>
            </w:r>
          </w:p>
        </w:tc>
        <w:tc>
          <w:tcPr>
            <w:tcW w:w="3224" w:type="pct"/>
            <w:tcBorders>
              <w:top w:val="single" w:sz="4" w:space="0" w:color="auto"/>
              <w:left w:val="single" w:sz="4" w:space="0" w:color="auto"/>
              <w:bottom w:val="single" w:sz="4" w:space="0" w:color="auto"/>
              <w:right w:val="single" w:sz="4" w:space="0" w:color="auto"/>
            </w:tcBorders>
            <w:hideMark/>
          </w:tcPr>
          <w:p w14:paraId="2B833F9B" w14:textId="77777777" w:rsidR="00017ECF" w:rsidRPr="00AB412E" w:rsidRDefault="00017ECF" w:rsidP="00AB412E">
            <w:pPr>
              <w:rPr>
                <w:rFonts w:ascii="Times New Roman" w:eastAsia="Century Gothic" w:hAnsi="Times New Roman"/>
                <w:sz w:val="20"/>
                <w:szCs w:val="20"/>
              </w:rPr>
            </w:pPr>
            <w:r w:rsidRPr="00AB412E">
              <w:rPr>
                <w:rFonts w:ascii="Times New Roman" w:hAnsi="Times New Roman"/>
                <w:sz w:val="20"/>
                <w:szCs w:val="20"/>
              </w:rPr>
              <w:t>наличие и доступность питьевой воды</w:t>
            </w:r>
          </w:p>
        </w:tc>
        <w:tc>
          <w:tcPr>
            <w:tcW w:w="1618" w:type="pct"/>
            <w:tcBorders>
              <w:top w:val="single" w:sz="4" w:space="0" w:color="auto"/>
              <w:left w:val="single" w:sz="4" w:space="0" w:color="auto"/>
              <w:bottom w:val="single" w:sz="4" w:space="0" w:color="auto"/>
              <w:right w:val="single" w:sz="4" w:space="0" w:color="auto"/>
            </w:tcBorders>
          </w:tcPr>
          <w:p w14:paraId="652BF439" w14:textId="77777777" w:rsidR="00017ECF" w:rsidRPr="00AB412E" w:rsidRDefault="00017ECF" w:rsidP="00AB412E">
            <w:pPr>
              <w:rPr>
                <w:rFonts w:ascii="Times New Roman" w:eastAsia="Century Gothic" w:hAnsi="Times New Roman"/>
                <w:sz w:val="20"/>
                <w:szCs w:val="20"/>
              </w:rPr>
            </w:pPr>
          </w:p>
        </w:tc>
      </w:tr>
      <w:tr w:rsidR="00017ECF" w:rsidRPr="00AB412E" w14:paraId="6ACF79D5" w14:textId="77777777" w:rsidTr="00AB412E">
        <w:tc>
          <w:tcPr>
            <w:tcW w:w="157" w:type="pct"/>
            <w:tcBorders>
              <w:top w:val="single" w:sz="4" w:space="0" w:color="auto"/>
              <w:left w:val="single" w:sz="4" w:space="0" w:color="auto"/>
              <w:bottom w:val="single" w:sz="4" w:space="0" w:color="auto"/>
              <w:right w:val="single" w:sz="4" w:space="0" w:color="auto"/>
            </w:tcBorders>
            <w:hideMark/>
          </w:tcPr>
          <w:p w14:paraId="117085FA" w14:textId="77777777" w:rsidR="00017ECF" w:rsidRPr="00AB412E" w:rsidRDefault="00017ECF" w:rsidP="00AB412E">
            <w:pPr>
              <w:rPr>
                <w:rFonts w:ascii="Times New Roman" w:eastAsia="Century Gothic" w:hAnsi="Times New Roman"/>
                <w:sz w:val="20"/>
                <w:szCs w:val="20"/>
              </w:rPr>
            </w:pPr>
            <w:r w:rsidRPr="00AB412E">
              <w:rPr>
                <w:rFonts w:ascii="Times New Roman" w:eastAsia="Century Gothic" w:hAnsi="Times New Roman"/>
                <w:sz w:val="20"/>
                <w:szCs w:val="20"/>
              </w:rPr>
              <w:t>4</w:t>
            </w:r>
          </w:p>
        </w:tc>
        <w:tc>
          <w:tcPr>
            <w:tcW w:w="3224" w:type="pct"/>
            <w:tcBorders>
              <w:top w:val="single" w:sz="4" w:space="0" w:color="auto"/>
              <w:left w:val="single" w:sz="4" w:space="0" w:color="auto"/>
              <w:bottom w:val="single" w:sz="4" w:space="0" w:color="auto"/>
              <w:right w:val="single" w:sz="4" w:space="0" w:color="auto"/>
            </w:tcBorders>
            <w:hideMark/>
          </w:tcPr>
          <w:p w14:paraId="24D08770" w14:textId="77777777" w:rsidR="00017ECF" w:rsidRPr="00AB412E" w:rsidRDefault="00017ECF" w:rsidP="00AB412E">
            <w:pPr>
              <w:rPr>
                <w:rFonts w:ascii="Times New Roman" w:eastAsia="Century Gothic" w:hAnsi="Times New Roman"/>
                <w:sz w:val="20"/>
                <w:szCs w:val="20"/>
              </w:rPr>
            </w:pPr>
            <w:r w:rsidRPr="00AB412E">
              <w:rPr>
                <w:rFonts w:ascii="Times New Roman" w:hAnsi="Times New Roman"/>
                <w:sz w:val="20"/>
                <w:szCs w:val="20"/>
              </w:rPr>
              <w:t>наличие и доступность санитарно-гигиенических помещений</w:t>
            </w:r>
          </w:p>
        </w:tc>
        <w:tc>
          <w:tcPr>
            <w:tcW w:w="1618" w:type="pct"/>
            <w:tcBorders>
              <w:top w:val="single" w:sz="4" w:space="0" w:color="auto"/>
              <w:left w:val="single" w:sz="4" w:space="0" w:color="auto"/>
              <w:bottom w:val="single" w:sz="4" w:space="0" w:color="auto"/>
              <w:right w:val="single" w:sz="4" w:space="0" w:color="auto"/>
            </w:tcBorders>
          </w:tcPr>
          <w:p w14:paraId="6EE88F54" w14:textId="77777777" w:rsidR="00017ECF" w:rsidRPr="00AB412E" w:rsidRDefault="00017ECF" w:rsidP="00AB412E">
            <w:pPr>
              <w:rPr>
                <w:rFonts w:ascii="Times New Roman" w:eastAsia="Century Gothic" w:hAnsi="Times New Roman"/>
                <w:sz w:val="20"/>
                <w:szCs w:val="20"/>
              </w:rPr>
            </w:pPr>
          </w:p>
        </w:tc>
      </w:tr>
      <w:tr w:rsidR="00017ECF" w:rsidRPr="00AB412E" w14:paraId="1B8D25EF" w14:textId="77777777" w:rsidTr="00AB412E">
        <w:tc>
          <w:tcPr>
            <w:tcW w:w="157" w:type="pct"/>
            <w:tcBorders>
              <w:top w:val="single" w:sz="4" w:space="0" w:color="auto"/>
              <w:left w:val="single" w:sz="4" w:space="0" w:color="auto"/>
              <w:bottom w:val="single" w:sz="4" w:space="0" w:color="auto"/>
              <w:right w:val="single" w:sz="4" w:space="0" w:color="auto"/>
            </w:tcBorders>
            <w:hideMark/>
          </w:tcPr>
          <w:p w14:paraId="3481C502" w14:textId="77777777" w:rsidR="00017ECF" w:rsidRPr="00AB412E" w:rsidRDefault="00017ECF" w:rsidP="00AB412E">
            <w:pPr>
              <w:rPr>
                <w:rFonts w:ascii="Times New Roman" w:eastAsia="Century Gothic" w:hAnsi="Times New Roman"/>
                <w:sz w:val="20"/>
                <w:szCs w:val="20"/>
              </w:rPr>
            </w:pPr>
            <w:r w:rsidRPr="00AB412E">
              <w:rPr>
                <w:rFonts w:ascii="Times New Roman" w:eastAsia="Century Gothic" w:hAnsi="Times New Roman"/>
                <w:sz w:val="20"/>
                <w:szCs w:val="20"/>
              </w:rPr>
              <w:t>5</w:t>
            </w:r>
          </w:p>
        </w:tc>
        <w:tc>
          <w:tcPr>
            <w:tcW w:w="3224" w:type="pct"/>
            <w:tcBorders>
              <w:top w:val="single" w:sz="4" w:space="0" w:color="auto"/>
              <w:left w:val="single" w:sz="4" w:space="0" w:color="auto"/>
              <w:bottom w:val="single" w:sz="4" w:space="0" w:color="auto"/>
              <w:right w:val="single" w:sz="4" w:space="0" w:color="auto"/>
            </w:tcBorders>
            <w:hideMark/>
          </w:tcPr>
          <w:p w14:paraId="716FB577" w14:textId="77777777" w:rsidR="00017ECF" w:rsidRPr="00AB412E" w:rsidRDefault="00017ECF" w:rsidP="00AB412E">
            <w:pPr>
              <w:rPr>
                <w:rFonts w:ascii="Times New Roman" w:eastAsia="Century Gothic" w:hAnsi="Times New Roman"/>
                <w:sz w:val="20"/>
                <w:szCs w:val="20"/>
              </w:rPr>
            </w:pPr>
            <w:r w:rsidRPr="00AB412E">
              <w:rPr>
                <w:rFonts w:ascii="Times New Roman" w:hAnsi="Times New Roman"/>
                <w:sz w:val="20"/>
                <w:szCs w:val="20"/>
              </w:rPr>
              <w:t>санитарное состояние помещений организации</w:t>
            </w:r>
          </w:p>
        </w:tc>
        <w:tc>
          <w:tcPr>
            <w:tcW w:w="1618" w:type="pct"/>
            <w:tcBorders>
              <w:top w:val="single" w:sz="4" w:space="0" w:color="auto"/>
              <w:left w:val="single" w:sz="4" w:space="0" w:color="auto"/>
              <w:bottom w:val="single" w:sz="4" w:space="0" w:color="auto"/>
              <w:right w:val="single" w:sz="4" w:space="0" w:color="auto"/>
            </w:tcBorders>
          </w:tcPr>
          <w:p w14:paraId="65918AF7" w14:textId="77777777" w:rsidR="00017ECF" w:rsidRPr="00AB412E" w:rsidRDefault="00017ECF" w:rsidP="00AB412E">
            <w:pPr>
              <w:rPr>
                <w:rFonts w:ascii="Times New Roman" w:hAnsi="Times New Roman"/>
                <w:sz w:val="20"/>
                <w:szCs w:val="20"/>
              </w:rPr>
            </w:pPr>
          </w:p>
        </w:tc>
      </w:tr>
      <w:tr w:rsidR="00017ECF" w:rsidRPr="00AB412E" w14:paraId="06336FD3" w14:textId="77777777" w:rsidTr="00AB412E">
        <w:tc>
          <w:tcPr>
            <w:tcW w:w="157" w:type="pct"/>
            <w:tcBorders>
              <w:top w:val="single" w:sz="4" w:space="0" w:color="auto"/>
              <w:left w:val="single" w:sz="4" w:space="0" w:color="auto"/>
              <w:bottom w:val="single" w:sz="4" w:space="0" w:color="auto"/>
              <w:right w:val="single" w:sz="4" w:space="0" w:color="auto"/>
            </w:tcBorders>
          </w:tcPr>
          <w:p w14:paraId="10F51380" w14:textId="77777777" w:rsidR="00017ECF" w:rsidRPr="00AB412E" w:rsidRDefault="00017ECF" w:rsidP="00AB412E">
            <w:pPr>
              <w:rPr>
                <w:rFonts w:ascii="Times New Roman" w:eastAsia="Century Gothic" w:hAnsi="Times New Roman"/>
                <w:sz w:val="20"/>
                <w:szCs w:val="20"/>
              </w:rPr>
            </w:pPr>
          </w:p>
        </w:tc>
        <w:tc>
          <w:tcPr>
            <w:tcW w:w="3224" w:type="pct"/>
            <w:tcBorders>
              <w:top w:val="single" w:sz="4" w:space="0" w:color="auto"/>
              <w:left w:val="single" w:sz="4" w:space="0" w:color="auto"/>
              <w:bottom w:val="single" w:sz="4" w:space="0" w:color="auto"/>
              <w:right w:val="single" w:sz="4" w:space="0" w:color="auto"/>
            </w:tcBorders>
            <w:hideMark/>
          </w:tcPr>
          <w:p w14:paraId="24F9C887" w14:textId="77777777" w:rsidR="00017ECF" w:rsidRPr="00AB412E" w:rsidRDefault="00017ECF" w:rsidP="00AB412E">
            <w:pPr>
              <w:rPr>
                <w:rFonts w:ascii="Times New Roman" w:eastAsia="Century Gothic" w:hAnsi="Times New Roman"/>
                <w:sz w:val="20"/>
                <w:szCs w:val="20"/>
              </w:rPr>
            </w:pPr>
            <w:r w:rsidRPr="00AB412E">
              <w:rPr>
                <w:rFonts w:ascii="Times New Roman" w:eastAsia="Century Gothic" w:hAnsi="Times New Roman"/>
                <w:sz w:val="20"/>
                <w:szCs w:val="20"/>
              </w:rPr>
              <w:t>Итоговый балл</w:t>
            </w:r>
          </w:p>
        </w:tc>
        <w:tc>
          <w:tcPr>
            <w:tcW w:w="1618" w:type="pct"/>
            <w:tcBorders>
              <w:top w:val="single" w:sz="4" w:space="0" w:color="auto"/>
              <w:left w:val="single" w:sz="4" w:space="0" w:color="auto"/>
              <w:bottom w:val="single" w:sz="4" w:space="0" w:color="auto"/>
              <w:right w:val="single" w:sz="4" w:space="0" w:color="auto"/>
            </w:tcBorders>
          </w:tcPr>
          <w:p w14:paraId="1D8EB145" w14:textId="77777777" w:rsidR="00017ECF" w:rsidRPr="00AB412E" w:rsidRDefault="00017ECF" w:rsidP="00AB412E">
            <w:pPr>
              <w:rPr>
                <w:rFonts w:ascii="Times New Roman" w:hAnsi="Times New Roman"/>
                <w:sz w:val="20"/>
                <w:szCs w:val="20"/>
              </w:rPr>
            </w:pPr>
          </w:p>
        </w:tc>
      </w:tr>
    </w:tbl>
    <w:p w14:paraId="7E559743" w14:textId="77777777" w:rsidR="00017ECF" w:rsidRPr="00AB412E" w:rsidRDefault="00017ECF" w:rsidP="00017ECF">
      <w:pPr>
        <w:spacing w:after="0" w:line="240" w:lineRule="auto"/>
        <w:jc w:val="both"/>
        <w:rPr>
          <w:rFonts w:ascii="Times New Roman" w:eastAsia="Calibri" w:hAnsi="Times New Roman" w:cs="Times New Roman"/>
          <w:b/>
          <w:sz w:val="20"/>
          <w:szCs w:val="20"/>
        </w:rPr>
      </w:pPr>
    </w:p>
    <w:p w14:paraId="3498EC96" w14:textId="77777777" w:rsidR="00017ECF" w:rsidRPr="005B1A16" w:rsidRDefault="00017ECF" w:rsidP="00017ECF">
      <w:pPr>
        <w:spacing w:after="0" w:line="240" w:lineRule="auto"/>
        <w:jc w:val="both"/>
        <w:rPr>
          <w:rFonts w:ascii="Times New Roman" w:eastAsia="Calibri" w:hAnsi="Times New Roman" w:cs="Times New Roman"/>
          <w:sz w:val="24"/>
          <w:szCs w:val="24"/>
        </w:rPr>
      </w:pPr>
      <w:r w:rsidRPr="005B1A16">
        <w:rPr>
          <w:rFonts w:ascii="Times New Roman" w:eastAsia="Calibri" w:hAnsi="Times New Roman" w:cs="Times New Roman"/>
          <w:b/>
          <w:sz w:val="24"/>
          <w:szCs w:val="24"/>
          <w:lang w:val="en-US"/>
        </w:rPr>
        <w:t>III</w:t>
      </w:r>
      <w:r w:rsidRPr="005B1A16">
        <w:rPr>
          <w:rFonts w:ascii="Times New Roman" w:eastAsia="Calibri" w:hAnsi="Times New Roman" w:cs="Times New Roman"/>
          <w:b/>
          <w:sz w:val="24"/>
          <w:szCs w:val="24"/>
        </w:rPr>
        <w:t>. Показатели, характеризующие доступность образовательной деятельности для инвалидов</w:t>
      </w:r>
    </w:p>
    <w:p w14:paraId="69B90B16" w14:textId="77777777" w:rsidR="00017ECF" w:rsidRPr="005B1A16" w:rsidRDefault="00017ECF" w:rsidP="00017ECF">
      <w:pPr>
        <w:spacing w:after="0" w:line="240" w:lineRule="auto"/>
        <w:jc w:val="both"/>
        <w:rPr>
          <w:rFonts w:ascii="Times New Roman" w:eastAsia="Calibri" w:hAnsi="Times New Roman" w:cs="Times New Roman"/>
          <w:b/>
          <w:sz w:val="24"/>
          <w:szCs w:val="24"/>
        </w:rPr>
      </w:pPr>
      <w:r w:rsidRPr="005B1A16">
        <w:rPr>
          <w:rFonts w:ascii="Times New Roman" w:eastAsia="Calibri" w:hAnsi="Times New Roman" w:cs="Times New Roman"/>
          <w:b/>
          <w:sz w:val="24"/>
          <w:szCs w:val="24"/>
        </w:rPr>
        <w:t>3.1. Оборудование территории, прилегающей к зданиям организации, и помещений с учетом доступности для инвалидов:</w:t>
      </w:r>
    </w:p>
    <w:p w14:paraId="7AEB279A" w14:textId="77777777" w:rsidR="00017ECF" w:rsidRPr="005B1A16" w:rsidRDefault="00017ECF" w:rsidP="00017ECF">
      <w:pPr>
        <w:spacing w:after="0" w:line="240" w:lineRule="auto"/>
        <w:jc w:val="both"/>
        <w:rPr>
          <w:rFonts w:ascii="Times New Roman" w:eastAsia="Calibri" w:hAnsi="Times New Roman" w:cs="Times New Roman"/>
          <w:sz w:val="24"/>
          <w:szCs w:val="24"/>
        </w:rPr>
      </w:pPr>
    </w:p>
    <w:tbl>
      <w:tblPr>
        <w:tblStyle w:val="1921"/>
        <w:tblW w:w="5000" w:type="pct"/>
        <w:tblLook w:val="04A0" w:firstRow="1" w:lastRow="0" w:firstColumn="1" w:lastColumn="0" w:noHBand="0" w:noVBand="1"/>
      </w:tblPr>
      <w:tblGrid>
        <w:gridCol w:w="427"/>
        <w:gridCol w:w="8187"/>
        <w:gridCol w:w="1582"/>
      </w:tblGrid>
      <w:tr w:rsidR="00017ECF" w:rsidRPr="00AB412E" w14:paraId="76C49E22" w14:textId="77777777" w:rsidTr="00AB412E">
        <w:tc>
          <w:tcPr>
            <w:tcW w:w="209" w:type="pct"/>
            <w:tcBorders>
              <w:top w:val="single" w:sz="4" w:space="0" w:color="auto"/>
              <w:left w:val="single" w:sz="4" w:space="0" w:color="auto"/>
              <w:bottom w:val="single" w:sz="4" w:space="0" w:color="auto"/>
              <w:right w:val="single" w:sz="4" w:space="0" w:color="auto"/>
            </w:tcBorders>
            <w:shd w:val="clear" w:color="auto" w:fill="95B6C5"/>
            <w:hideMark/>
          </w:tcPr>
          <w:p w14:paraId="2A5B2C44" w14:textId="77777777" w:rsidR="00017ECF" w:rsidRPr="00AB412E" w:rsidRDefault="00AB412E" w:rsidP="00AB412E">
            <w:pPr>
              <w:spacing w:after="200"/>
              <w:contextualSpacing/>
              <w:jc w:val="center"/>
              <w:rPr>
                <w:rFonts w:ascii="Times New Roman" w:eastAsia="Century Gothic" w:hAnsi="Times New Roman"/>
                <w:b/>
                <w:sz w:val="20"/>
                <w:szCs w:val="20"/>
              </w:rPr>
            </w:pPr>
            <w:r>
              <w:rPr>
                <w:rFonts w:ascii="Times New Roman" w:eastAsia="Century Gothic" w:hAnsi="Times New Roman"/>
                <w:b/>
                <w:sz w:val="20"/>
                <w:szCs w:val="20"/>
              </w:rPr>
              <w:t xml:space="preserve">№ </w:t>
            </w:r>
          </w:p>
        </w:tc>
        <w:tc>
          <w:tcPr>
            <w:tcW w:w="4014" w:type="pct"/>
            <w:tcBorders>
              <w:top w:val="single" w:sz="4" w:space="0" w:color="auto"/>
              <w:left w:val="single" w:sz="4" w:space="0" w:color="auto"/>
              <w:bottom w:val="single" w:sz="4" w:space="0" w:color="auto"/>
              <w:right w:val="single" w:sz="4" w:space="0" w:color="auto"/>
            </w:tcBorders>
            <w:shd w:val="clear" w:color="auto" w:fill="95B6C5"/>
            <w:hideMark/>
          </w:tcPr>
          <w:p w14:paraId="06BE0725" w14:textId="77777777" w:rsidR="00017ECF" w:rsidRPr="00AB412E" w:rsidRDefault="00017ECF" w:rsidP="00AB412E">
            <w:pPr>
              <w:spacing w:after="200"/>
              <w:contextualSpacing/>
              <w:jc w:val="center"/>
              <w:rPr>
                <w:rFonts w:ascii="Times New Roman" w:eastAsia="Century Gothic" w:hAnsi="Times New Roman"/>
                <w:b/>
                <w:sz w:val="20"/>
                <w:szCs w:val="20"/>
              </w:rPr>
            </w:pPr>
            <w:r w:rsidRPr="00AB412E">
              <w:rPr>
                <w:rFonts w:ascii="Times New Roman" w:eastAsia="Century Gothic" w:hAnsi="Times New Roman"/>
                <w:b/>
                <w:sz w:val="20"/>
                <w:szCs w:val="20"/>
              </w:rPr>
              <w:t>Позиция оценивания</w:t>
            </w:r>
          </w:p>
        </w:tc>
        <w:tc>
          <w:tcPr>
            <w:tcW w:w="776" w:type="pct"/>
            <w:tcBorders>
              <w:top w:val="single" w:sz="4" w:space="0" w:color="auto"/>
              <w:left w:val="single" w:sz="4" w:space="0" w:color="auto"/>
              <w:bottom w:val="single" w:sz="4" w:space="0" w:color="auto"/>
              <w:right w:val="single" w:sz="4" w:space="0" w:color="auto"/>
            </w:tcBorders>
            <w:shd w:val="clear" w:color="auto" w:fill="95B6C5"/>
            <w:hideMark/>
          </w:tcPr>
          <w:p w14:paraId="4324D322" w14:textId="77777777" w:rsidR="00017ECF" w:rsidRPr="00AB412E" w:rsidRDefault="00017ECF" w:rsidP="00AB412E">
            <w:pPr>
              <w:rPr>
                <w:rFonts w:ascii="Times New Roman" w:eastAsia="Century Gothic" w:hAnsi="Times New Roman"/>
                <w:b/>
                <w:sz w:val="20"/>
                <w:szCs w:val="20"/>
              </w:rPr>
            </w:pPr>
            <w:r w:rsidRPr="00AB412E">
              <w:rPr>
                <w:rFonts w:ascii="Times New Roman" w:eastAsia="Century Gothic" w:hAnsi="Times New Roman"/>
                <w:b/>
                <w:sz w:val="20"/>
                <w:szCs w:val="20"/>
              </w:rPr>
              <w:t>Наличие (1/0)</w:t>
            </w:r>
          </w:p>
        </w:tc>
      </w:tr>
      <w:tr w:rsidR="00017ECF" w:rsidRPr="00AB412E" w14:paraId="3C927CED" w14:textId="77777777" w:rsidTr="00AB412E">
        <w:trPr>
          <w:trHeight w:val="300"/>
        </w:trPr>
        <w:tc>
          <w:tcPr>
            <w:tcW w:w="209" w:type="pct"/>
            <w:tcBorders>
              <w:top w:val="single" w:sz="4" w:space="0" w:color="auto"/>
              <w:left w:val="single" w:sz="4" w:space="0" w:color="auto"/>
              <w:bottom w:val="single" w:sz="4" w:space="0" w:color="auto"/>
              <w:right w:val="single" w:sz="4" w:space="0" w:color="auto"/>
            </w:tcBorders>
            <w:noWrap/>
            <w:hideMark/>
          </w:tcPr>
          <w:p w14:paraId="6FF375EF" w14:textId="77777777" w:rsidR="00017ECF" w:rsidRPr="00AB412E" w:rsidRDefault="00017ECF" w:rsidP="00AB412E">
            <w:pPr>
              <w:jc w:val="center"/>
              <w:rPr>
                <w:rFonts w:ascii="Times New Roman" w:eastAsia="Century Gothic" w:hAnsi="Times New Roman"/>
                <w:color w:val="000000"/>
                <w:sz w:val="20"/>
                <w:szCs w:val="20"/>
              </w:rPr>
            </w:pPr>
            <w:r w:rsidRPr="00AB412E">
              <w:rPr>
                <w:rFonts w:ascii="Times New Roman" w:eastAsia="Century Gothic" w:hAnsi="Times New Roman"/>
                <w:color w:val="000000"/>
                <w:sz w:val="20"/>
                <w:szCs w:val="20"/>
              </w:rPr>
              <w:t>1</w:t>
            </w:r>
          </w:p>
        </w:tc>
        <w:tc>
          <w:tcPr>
            <w:tcW w:w="4014" w:type="pct"/>
            <w:tcBorders>
              <w:top w:val="single" w:sz="4" w:space="0" w:color="auto"/>
              <w:left w:val="single" w:sz="4" w:space="0" w:color="auto"/>
              <w:bottom w:val="single" w:sz="4" w:space="0" w:color="auto"/>
              <w:right w:val="single" w:sz="4" w:space="0" w:color="auto"/>
            </w:tcBorders>
            <w:noWrap/>
            <w:hideMark/>
          </w:tcPr>
          <w:p w14:paraId="6A004E21"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оборудование входных групп пандусами (подъемн</w:t>
            </w:r>
            <w:r w:rsidRPr="00AB412E">
              <w:rPr>
                <w:rFonts w:ascii="Times New Roman" w:hAnsi="Times New Roman"/>
                <w:sz w:val="20"/>
                <w:szCs w:val="20"/>
              </w:rPr>
              <w:t>ыми</w:t>
            </w:r>
            <w:r w:rsidRPr="00AB412E">
              <w:rPr>
                <w:rFonts w:ascii="Times New Roman" w:eastAsia="Times New Roman" w:hAnsi="Times New Roman"/>
                <w:sz w:val="20"/>
                <w:szCs w:val="20"/>
              </w:rPr>
              <w:t xml:space="preserve"> платформами)</w:t>
            </w:r>
          </w:p>
        </w:tc>
        <w:tc>
          <w:tcPr>
            <w:tcW w:w="776" w:type="pct"/>
            <w:tcBorders>
              <w:top w:val="single" w:sz="4" w:space="0" w:color="auto"/>
              <w:left w:val="single" w:sz="4" w:space="0" w:color="auto"/>
              <w:bottom w:val="single" w:sz="4" w:space="0" w:color="auto"/>
              <w:right w:val="single" w:sz="4" w:space="0" w:color="auto"/>
            </w:tcBorders>
            <w:noWrap/>
            <w:hideMark/>
          </w:tcPr>
          <w:p w14:paraId="28C22F04" w14:textId="77777777" w:rsidR="00017ECF" w:rsidRPr="00AB412E" w:rsidRDefault="00017ECF" w:rsidP="00AB412E">
            <w:pPr>
              <w:rPr>
                <w:rFonts w:ascii="Times New Roman" w:eastAsia="Century Gothic" w:hAnsi="Times New Roman"/>
                <w:color w:val="000000"/>
                <w:sz w:val="20"/>
                <w:szCs w:val="20"/>
              </w:rPr>
            </w:pPr>
          </w:p>
        </w:tc>
      </w:tr>
      <w:tr w:rsidR="00017ECF" w:rsidRPr="00AB412E" w14:paraId="4252F5CE" w14:textId="77777777" w:rsidTr="00AB412E">
        <w:trPr>
          <w:trHeight w:val="300"/>
        </w:trPr>
        <w:tc>
          <w:tcPr>
            <w:tcW w:w="209" w:type="pct"/>
            <w:tcBorders>
              <w:top w:val="single" w:sz="4" w:space="0" w:color="auto"/>
              <w:left w:val="single" w:sz="4" w:space="0" w:color="auto"/>
              <w:bottom w:val="single" w:sz="4" w:space="0" w:color="auto"/>
              <w:right w:val="single" w:sz="4" w:space="0" w:color="auto"/>
            </w:tcBorders>
            <w:noWrap/>
            <w:hideMark/>
          </w:tcPr>
          <w:p w14:paraId="5ACF6D15" w14:textId="77777777" w:rsidR="00017ECF" w:rsidRPr="00AB412E" w:rsidRDefault="00017ECF" w:rsidP="00AB412E">
            <w:pPr>
              <w:jc w:val="center"/>
              <w:rPr>
                <w:rFonts w:ascii="Times New Roman" w:hAnsi="Times New Roman"/>
                <w:color w:val="000000"/>
                <w:sz w:val="20"/>
                <w:szCs w:val="20"/>
              </w:rPr>
            </w:pPr>
            <w:r w:rsidRPr="00AB412E">
              <w:rPr>
                <w:rFonts w:ascii="Times New Roman" w:eastAsia="Century Gothic" w:hAnsi="Times New Roman"/>
                <w:color w:val="000000"/>
                <w:sz w:val="20"/>
                <w:szCs w:val="20"/>
              </w:rPr>
              <w:t>2</w:t>
            </w:r>
          </w:p>
        </w:tc>
        <w:tc>
          <w:tcPr>
            <w:tcW w:w="4014" w:type="pct"/>
            <w:tcBorders>
              <w:top w:val="single" w:sz="4" w:space="0" w:color="auto"/>
              <w:left w:val="single" w:sz="4" w:space="0" w:color="auto"/>
              <w:bottom w:val="single" w:sz="4" w:space="0" w:color="auto"/>
              <w:right w:val="single" w:sz="4" w:space="0" w:color="auto"/>
            </w:tcBorders>
            <w:noWrap/>
            <w:hideMark/>
          </w:tcPr>
          <w:p w14:paraId="6298A86D"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наличие выделенных стоянок для автотранспортных средств инвалидов</w:t>
            </w:r>
          </w:p>
        </w:tc>
        <w:tc>
          <w:tcPr>
            <w:tcW w:w="776" w:type="pct"/>
            <w:tcBorders>
              <w:top w:val="single" w:sz="4" w:space="0" w:color="auto"/>
              <w:left w:val="single" w:sz="4" w:space="0" w:color="auto"/>
              <w:bottom w:val="single" w:sz="4" w:space="0" w:color="auto"/>
              <w:right w:val="single" w:sz="4" w:space="0" w:color="auto"/>
            </w:tcBorders>
            <w:noWrap/>
            <w:hideMark/>
          </w:tcPr>
          <w:p w14:paraId="158249B9" w14:textId="77777777" w:rsidR="00017ECF" w:rsidRPr="00AB412E" w:rsidRDefault="00017ECF" w:rsidP="00AB412E">
            <w:pPr>
              <w:rPr>
                <w:rFonts w:ascii="Times New Roman" w:eastAsia="Century Gothic" w:hAnsi="Times New Roman"/>
                <w:color w:val="000000"/>
                <w:sz w:val="20"/>
                <w:szCs w:val="20"/>
              </w:rPr>
            </w:pPr>
          </w:p>
        </w:tc>
      </w:tr>
      <w:tr w:rsidR="00017ECF" w:rsidRPr="00AB412E" w14:paraId="07374CDE" w14:textId="77777777" w:rsidTr="00AB412E">
        <w:trPr>
          <w:trHeight w:val="300"/>
        </w:trPr>
        <w:tc>
          <w:tcPr>
            <w:tcW w:w="209" w:type="pct"/>
            <w:tcBorders>
              <w:top w:val="single" w:sz="4" w:space="0" w:color="auto"/>
              <w:left w:val="single" w:sz="4" w:space="0" w:color="auto"/>
              <w:bottom w:val="single" w:sz="4" w:space="0" w:color="auto"/>
              <w:right w:val="single" w:sz="4" w:space="0" w:color="auto"/>
            </w:tcBorders>
            <w:noWrap/>
            <w:hideMark/>
          </w:tcPr>
          <w:p w14:paraId="03ACB123" w14:textId="77777777" w:rsidR="00017ECF" w:rsidRPr="00AB412E" w:rsidRDefault="00017ECF" w:rsidP="00AB412E">
            <w:pPr>
              <w:jc w:val="center"/>
              <w:rPr>
                <w:rFonts w:ascii="Times New Roman" w:hAnsi="Times New Roman"/>
                <w:color w:val="000000"/>
                <w:sz w:val="20"/>
                <w:szCs w:val="20"/>
              </w:rPr>
            </w:pPr>
            <w:r w:rsidRPr="00AB412E">
              <w:rPr>
                <w:rFonts w:ascii="Times New Roman" w:eastAsia="Century Gothic" w:hAnsi="Times New Roman"/>
                <w:color w:val="000000"/>
                <w:sz w:val="20"/>
                <w:szCs w:val="20"/>
              </w:rPr>
              <w:t>3</w:t>
            </w:r>
          </w:p>
        </w:tc>
        <w:tc>
          <w:tcPr>
            <w:tcW w:w="4014" w:type="pct"/>
            <w:tcBorders>
              <w:top w:val="single" w:sz="4" w:space="0" w:color="auto"/>
              <w:left w:val="single" w:sz="4" w:space="0" w:color="auto"/>
              <w:bottom w:val="single" w:sz="4" w:space="0" w:color="auto"/>
              <w:right w:val="single" w:sz="4" w:space="0" w:color="auto"/>
            </w:tcBorders>
            <w:noWrap/>
            <w:hideMark/>
          </w:tcPr>
          <w:p w14:paraId="13144244"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 xml:space="preserve">наличие адаптированных лифтов, поручней, расширенных дверных проемов </w:t>
            </w:r>
          </w:p>
        </w:tc>
        <w:tc>
          <w:tcPr>
            <w:tcW w:w="776" w:type="pct"/>
            <w:tcBorders>
              <w:top w:val="single" w:sz="4" w:space="0" w:color="auto"/>
              <w:left w:val="single" w:sz="4" w:space="0" w:color="auto"/>
              <w:bottom w:val="single" w:sz="4" w:space="0" w:color="auto"/>
              <w:right w:val="single" w:sz="4" w:space="0" w:color="auto"/>
            </w:tcBorders>
            <w:noWrap/>
            <w:hideMark/>
          </w:tcPr>
          <w:p w14:paraId="0B3EE72C" w14:textId="77777777" w:rsidR="00017ECF" w:rsidRPr="00AB412E" w:rsidRDefault="00017ECF" w:rsidP="00AB412E">
            <w:pPr>
              <w:rPr>
                <w:rFonts w:ascii="Times New Roman" w:eastAsia="Century Gothic" w:hAnsi="Times New Roman"/>
                <w:color w:val="000000"/>
                <w:sz w:val="20"/>
                <w:szCs w:val="20"/>
              </w:rPr>
            </w:pPr>
          </w:p>
        </w:tc>
      </w:tr>
      <w:tr w:rsidR="00017ECF" w:rsidRPr="00AB412E" w14:paraId="12ECCA71" w14:textId="77777777" w:rsidTr="00AB412E">
        <w:trPr>
          <w:trHeight w:val="300"/>
        </w:trPr>
        <w:tc>
          <w:tcPr>
            <w:tcW w:w="209" w:type="pct"/>
            <w:tcBorders>
              <w:top w:val="single" w:sz="4" w:space="0" w:color="auto"/>
              <w:left w:val="single" w:sz="4" w:space="0" w:color="auto"/>
              <w:bottom w:val="single" w:sz="4" w:space="0" w:color="auto"/>
              <w:right w:val="single" w:sz="4" w:space="0" w:color="auto"/>
            </w:tcBorders>
            <w:noWrap/>
            <w:hideMark/>
          </w:tcPr>
          <w:p w14:paraId="6F8C97DE" w14:textId="77777777" w:rsidR="00017ECF" w:rsidRPr="00AB412E" w:rsidRDefault="00017ECF" w:rsidP="00AB412E">
            <w:pPr>
              <w:jc w:val="center"/>
              <w:rPr>
                <w:rFonts w:ascii="Times New Roman" w:hAnsi="Times New Roman"/>
                <w:color w:val="000000"/>
                <w:sz w:val="20"/>
                <w:szCs w:val="20"/>
              </w:rPr>
            </w:pPr>
            <w:r w:rsidRPr="00AB412E">
              <w:rPr>
                <w:rFonts w:ascii="Times New Roman" w:eastAsia="Century Gothic" w:hAnsi="Times New Roman"/>
                <w:color w:val="000000"/>
                <w:sz w:val="20"/>
                <w:szCs w:val="20"/>
              </w:rPr>
              <w:t>4</w:t>
            </w:r>
          </w:p>
        </w:tc>
        <w:tc>
          <w:tcPr>
            <w:tcW w:w="4014" w:type="pct"/>
            <w:tcBorders>
              <w:top w:val="single" w:sz="4" w:space="0" w:color="auto"/>
              <w:left w:val="single" w:sz="4" w:space="0" w:color="auto"/>
              <w:bottom w:val="single" w:sz="4" w:space="0" w:color="auto"/>
              <w:right w:val="single" w:sz="4" w:space="0" w:color="auto"/>
            </w:tcBorders>
            <w:noWrap/>
            <w:hideMark/>
          </w:tcPr>
          <w:p w14:paraId="7FAB1AD4"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наличие сменных кресел-колясок</w:t>
            </w:r>
          </w:p>
        </w:tc>
        <w:tc>
          <w:tcPr>
            <w:tcW w:w="776" w:type="pct"/>
            <w:tcBorders>
              <w:top w:val="single" w:sz="4" w:space="0" w:color="auto"/>
              <w:left w:val="single" w:sz="4" w:space="0" w:color="auto"/>
              <w:bottom w:val="single" w:sz="4" w:space="0" w:color="auto"/>
              <w:right w:val="single" w:sz="4" w:space="0" w:color="auto"/>
            </w:tcBorders>
            <w:noWrap/>
            <w:hideMark/>
          </w:tcPr>
          <w:p w14:paraId="62312888" w14:textId="77777777" w:rsidR="00017ECF" w:rsidRPr="00AB412E" w:rsidRDefault="00017ECF" w:rsidP="00AB412E">
            <w:pPr>
              <w:rPr>
                <w:rFonts w:ascii="Times New Roman" w:eastAsia="Century Gothic" w:hAnsi="Times New Roman"/>
                <w:color w:val="000000"/>
                <w:sz w:val="20"/>
                <w:szCs w:val="20"/>
              </w:rPr>
            </w:pPr>
          </w:p>
        </w:tc>
      </w:tr>
      <w:tr w:rsidR="00017ECF" w:rsidRPr="00AB412E" w14:paraId="41DED18E" w14:textId="77777777" w:rsidTr="00AB412E">
        <w:trPr>
          <w:trHeight w:val="300"/>
        </w:trPr>
        <w:tc>
          <w:tcPr>
            <w:tcW w:w="209" w:type="pct"/>
            <w:tcBorders>
              <w:top w:val="single" w:sz="4" w:space="0" w:color="auto"/>
              <w:left w:val="single" w:sz="4" w:space="0" w:color="auto"/>
              <w:bottom w:val="single" w:sz="4" w:space="0" w:color="auto"/>
              <w:right w:val="single" w:sz="4" w:space="0" w:color="auto"/>
            </w:tcBorders>
            <w:noWrap/>
            <w:hideMark/>
          </w:tcPr>
          <w:p w14:paraId="211F0D25" w14:textId="77777777" w:rsidR="00017ECF" w:rsidRPr="00AB412E" w:rsidRDefault="00017ECF" w:rsidP="00AB412E">
            <w:pPr>
              <w:jc w:val="center"/>
              <w:rPr>
                <w:rFonts w:ascii="Times New Roman" w:hAnsi="Times New Roman"/>
                <w:color w:val="000000"/>
                <w:sz w:val="20"/>
                <w:szCs w:val="20"/>
              </w:rPr>
            </w:pPr>
            <w:r w:rsidRPr="00AB412E">
              <w:rPr>
                <w:rFonts w:ascii="Times New Roman" w:eastAsia="Century Gothic" w:hAnsi="Times New Roman"/>
                <w:color w:val="000000"/>
                <w:sz w:val="20"/>
                <w:szCs w:val="20"/>
              </w:rPr>
              <w:t>5</w:t>
            </w:r>
          </w:p>
        </w:tc>
        <w:tc>
          <w:tcPr>
            <w:tcW w:w="4014" w:type="pct"/>
            <w:tcBorders>
              <w:top w:val="single" w:sz="4" w:space="0" w:color="auto"/>
              <w:left w:val="single" w:sz="4" w:space="0" w:color="auto"/>
              <w:bottom w:val="single" w:sz="4" w:space="0" w:color="auto"/>
              <w:right w:val="single" w:sz="4" w:space="0" w:color="auto"/>
            </w:tcBorders>
            <w:noWrap/>
            <w:hideMark/>
          </w:tcPr>
          <w:p w14:paraId="3F4811D8"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наличие специально обо</w:t>
            </w:r>
            <w:r w:rsidRPr="00AB412E">
              <w:rPr>
                <w:rFonts w:ascii="Times New Roman" w:hAnsi="Times New Roman"/>
                <w:sz w:val="20"/>
                <w:szCs w:val="20"/>
              </w:rPr>
              <w:t>ру</w:t>
            </w:r>
            <w:r w:rsidRPr="00AB412E">
              <w:rPr>
                <w:rFonts w:ascii="Times New Roman" w:eastAsia="Times New Roman" w:hAnsi="Times New Roman"/>
                <w:sz w:val="20"/>
                <w:szCs w:val="20"/>
              </w:rPr>
              <w:t>дованных санита</w:t>
            </w:r>
            <w:r w:rsidRPr="00AB412E">
              <w:rPr>
                <w:rFonts w:ascii="Times New Roman" w:hAnsi="Times New Roman"/>
                <w:sz w:val="20"/>
                <w:szCs w:val="20"/>
              </w:rPr>
              <w:t>р</w:t>
            </w:r>
            <w:r w:rsidRPr="00AB412E">
              <w:rPr>
                <w:rFonts w:ascii="Times New Roman" w:eastAsia="Times New Roman" w:hAnsi="Times New Roman"/>
                <w:sz w:val="20"/>
                <w:szCs w:val="20"/>
              </w:rPr>
              <w:t>но-гигиенических помещений в о</w:t>
            </w:r>
            <w:r w:rsidRPr="00AB412E">
              <w:rPr>
                <w:rFonts w:ascii="Times New Roman" w:hAnsi="Times New Roman"/>
                <w:sz w:val="20"/>
                <w:szCs w:val="20"/>
              </w:rPr>
              <w:t>р</w:t>
            </w:r>
            <w:r w:rsidRPr="00AB412E">
              <w:rPr>
                <w:rFonts w:ascii="Times New Roman" w:eastAsia="Times New Roman" w:hAnsi="Times New Roman"/>
                <w:sz w:val="20"/>
                <w:szCs w:val="20"/>
              </w:rPr>
              <w:t>ганизации</w:t>
            </w:r>
          </w:p>
        </w:tc>
        <w:tc>
          <w:tcPr>
            <w:tcW w:w="776" w:type="pct"/>
            <w:tcBorders>
              <w:top w:val="single" w:sz="4" w:space="0" w:color="auto"/>
              <w:left w:val="single" w:sz="4" w:space="0" w:color="auto"/>
              <w:bottom w:val="single" w:sz="4" w:space="0" w:color="auto"/>
              <w:right w:val="single" w:sz="4" w:space="0" w:color="auto"/>
            </w:tcBorders>
            <w:noWrap/>
            <w:hideMark/>
          </w:tcPr>
          <w:p w14:paraId="4AE1574C" w14:textId="77777777" w:rsidR="00017ECF" w:rsidRPr="00AB412E" w:rsidRDefault="00017ECF" w:rsidP="00AB412E">
            <w:pPr>
              <w:rPr>
                <w:rFonts w:ascii="Times New Roman" w:eastAsia="Century Gothic" w:hAnsi="Times New Roman"/>
                <w:color w:val="000000"/>
                <w:sz w:val="20"/>
                <w:szCs w:val="20"/>
              </w:rPr>
            </w:pPr>
          </w:p>
        </w:tc>
      </w:tr>
      <w:tr w:rsidR="00017ECF" w:rsidRPr="00AB412E" w14:paraId="3E6BE3A3" w14:textId="77777777" w:rsidTr="00AB412E">
        <w:tc>
          <w:tcPr>
            <w:tcW w:w="209" w:type="pct"/>
            <w:tcBorders>
              <w:top w:val="single" w:sz="4" w:space="0" w:color="auto"/>
              <w:left w:val="single" w:sz="4" w:space="0" w:color="auto"/>
              <w:bottom w:val="single" w:sz="4" w:space="0" w:color="auto"/>
              <w:right w:val="single" w:sz="4" w:space="0" w:color="auto"/>
            </w:tcBorders>
          </w:tcPr>
          <w:p w14:paraId="1C1A115A" w14:textId="77777777" w:rsidR="00017ECF" w:rsidRPr="00AB412E" w:rsidRDefault="00017ECF" w:rsidP="00AB412E">
            <w:pPr>
              <w:rPr>
                <w:rFonts w:ascii="Times New Roman" w:hAnsi="Times New Roman"/>
                <w:sz w:val="20"/>
                <w:szCs w:val="20"/>
              </w:rPr>
            </w:pPr>
          </w:p>
        </w:tc>
        <w:tc>
          <w:tcPr>
            <w:tcW w:w="4014" w:type="pct"/>
            <w:tcBorders>
              <w:top w:val="single" w:sz="4" w:space="0" w:color="auto"/>
              <w:left w:val="single" w:sz="4" w:space="0" w:color="auto"/>
              <w:bottom w:val="single" w:sz="4" w:space="0" w:color="auto"/>
              <w:right w:val="single" w:sz="4" w:space="0" w:color="auto"/>
            </w:tcBorders>
            <w:hideMark/>
          </w:tcPr>
          <w:p w14:paraId="2F18583A" w14:textId="77777777" w:rsidR="00017ECF" w:rsidRPr="00AB412E" w:rsidRDefault="00017ECF" w:rsidP="00AB412E">
            <w:pPr>
              <w:rPr>
                <w:rFonts w:ascii="Times New Roman" w:eastAsia="Century Gothic" w:hAnsi="Times New Roman"/>
                <w:sz w:val="20"/>
                <w:szCs w:val="20"/>
              </w:rPr>
            </w:pPr>
            <w:r w:rsidRPr="00AB412E">
              <w:rPr>
                <w:rFonts w:ascii="Times New Roman" w:eastAsia="Century Gothic" w:hAnsi="Times New Roman"/>
                <w:sz w:val="20"/>
                <w:szCs w:val="20"/>
              </w:rPr>
              <w:t>Итоговый балл</w:t>
            </w:r>
          </w:p>
        </w:tc>
        <w:tc>
          <w:tcPr>
            <w:tcW w:w="776" w:type="pct"/>
            <w:tcBorders>
              <w:top w:val="single" w:sz="4" w:space="0" w:color="auto"/>
              <w:left w:val="single" w:sz="4" w:space="0" w:color="auto"/>
              <w:bottom w:val="single" w:sz="4" w:space="0" w:color="auto"/>
              <w:right w:val="single" w:sz="4" w:space="0" w:color="auto"/>
            </w:tcBorders>
          </w:tcPr>
          <w:p w14:paraId="53FD7B31" w14:textId="77777777" w:rsidR="00017ECF" w:rsidRPr="00AB412E" w:rsidRDefault="00017ECF" w:rsidP="00AB412E">
            <w:pPr>
              <w:rPr>
                <w:rFonts w:ascii="Times New Roman" w:eastAsia="Century Gothic" w:hAnsi="Times New Roman"/>
                <w:sz w:val="20"/>
                <w:szCs w:val="20"/>
              </w:rPr>
            </w:pPr>
          </w:p>
        </w:tc>
      </w:tr>
    </w:tbl>
    <w:p w14:paraId="4C08C014" w14:textId="77777777" w:rsidR="00017ECF" w:rsidRPr="005B1A16" w:rsidRDefault="00017ECF" w:rsidP="00017ECF">
      <w:pPr>
        <w:spacing w:after="0" w:line="240" w:lineRule="auto"/>
        <w:jc w:val="both"/>
        <w:rPr>
          <w:rFonts w:ascii="Times New Roman" w:eastAsia="Calibri" w:hAnsi="Times New Roman" w:cs="Times New Roman"/>
          <w:sz w:val="24"/>
          <w:szCs w:val="24"/>
        </w:rPr>
      </w:pPr>
    </w:p>
    <w:p w14:paraId="06BD8D45" w14:textId="77777777" w:rsidR="00017ECF" w:rsidRPr="005B1A16" w:rsidRDefault="00017ECF" w:rsidP="00017ECF">
      <w:pPr>
        <w:spacing w:after="0" w:line="240" w:lineRule="auto"/>
        <w:jc w:val="both"/>
        <w:rPr>
          <w:rFonts w:ascii="Times New Roman" w:eastAsia="Calibri" w:hAnsi="Times New Roman" w:cs="Times New Roman"/>
          <w:b/>
          <w:sz w:val="24"/>
          <w:szCs w:val="24"/>
        </w:rPr>
      </w:pPr>
      <w:r w:rsidRPr="005B1A16">
        <w:rPr>
          <w:rFonts w:ascii="Times New Roman" w:eastAsia="Calibri" w:hAnsi="Times New Roman" w:cs="Times New Roman"/>
          <w:b/>
          <w:sz w:val="24"/>
          <w:szCs w:val="24"/>
        </w:rPr>
        <w:t>3.2. Обеспечение в организации условий доступности, позволяющих инвалидам получать образовательные услуги наравне с другими, включая:</w:t>
      </w:r>
    </w:p>
    <w:p w14:paraId="30E146EA" w14:textId="77777777" w:rsidR="00017ECF" w:rsidRPr="005B1A16" w:rsidRDefault="00017ECF" w:rsidP="00017ECF">
      <w:pPr>
        <w:spacing w:after="0" w:line="240" w:lineRule="auto"/>
        <w:jc w:val="both"/>
        <w:rPr>
          <w:rFonts w:ascii="Times New Roman" w:eastAsia="Calibri" w:hAnsi="Times New Roman" w:cs="Times New Roman"/>
          <w:sz w:val="24"/>
          <w:szCs w:val="24"/>
        </w:rPr>
      </w:pPr>
      <w:r w:rsidRPr="005B1A16">
        <w:rPr>
          <w:rFonts w:ascii="Times New Roman" w:eastAsia="Calibri" w:hAnsi="Times New Roman" w:cs="Times New Roman"/>
          <w:sz w:val="24"/>
          <w:szCs w:val="24"/>
        </w:rPr>
        <w:t xml:space="preserve"> </w:t>
      </w:r>
    </w:p>
    <w:tbl>
      <w:tblPr>
        <w:tblStyle w:val="1921"/>
        <w:tblW w:w="5072" w:type="pct"/>
        <w:tblLayout w:type="fixed"/>
        <w:tblLook w:val="04A0" w:firstRow="1" w:lastRow="0" w:firstColumn="1" w:lastColumn="0" w:noHBand="0" w:noVBand="1"/>
      </w:tblPr>
      <w:tblGrid>
        <w:gridCol w:w="350"/>
        <w:gridCol w:w="8293"/>
        <w:gridCol w:w="1700"/>
      </w:tblGrid>
      <w:tr w:rsidR="00017ECF" w:rsidRPr="00AB412E" w14:paraId="138F3BC9" w14:textId="77777777" w:rsidTr="00AB412E">
        <w:tc>
          <w:tcPr>
            <w:tcW w:w="169" w:type="pct"/>
            <w:tcBorders>
              <w:top w:val="single" w:sz="4" w:space="0" w:color="auto"/>
              <w:left w:val="single" w:sz="4" w:space="0" w:color="auto"/>
              <w:bottom w:val="single" w:sz="4" w:space="0" w:color="auto"/>
              <w:right w:val="single" w:sz="4" w:space="0" w:color="auto"/>
            </w:tcBorders>
            <w:shd w:val="clear" w:color="auto" w:fill="95B6C5"/>
            <w:hideMark/>
          </w:tcPr>
          <w:p w14:paraId="4D6A5759" w14:textId="77777777" w:rsidR="00017ECF" w:rsidRPr="00AB412E" w:rsidRDefault="00017ECF" w:rsidP="00AB412E">
            <w:pPr>
              <w:spacing w:after="200"/>
              <w:contextualSpacing/>
              <w:jc w:val="center"/>
              <w:rPr>
                <w:rFonts w:ascii="Times New Roman" w:hAnsi="Times New Roman"/>
                <w:sz w:val="20"/>
                <w:szCs w:val="20"/>
              </w:rPr>
            </w:pPr>
            <w:r w:rsidRPr="00AB412E">
              <w:rPr>
                <w:rFonts w:ascii="Times New Roman" w:eastAsia="Century Gothic" w:hAnsi="Times New Roman"/>
                <w:b/>
                <w:sz w:val="20"/>
                <w:szCs w:val="20"/>
              </w:rPr>
              <w:t xml:space="preserve">№ </w:t>
            </w:r>
          </w:p>
        </w:tc>
        <w:tc>
          <w:tcPr>
            <w:tcW w:w="4009" w:type="pct"/>
            <w:tcBorders>
              <w:top w:val="single" w:sz="4" w:space="0" w:color="auto"/>
              <w:left w:val="single" w:sz="4" w:space="0" w:color="auto"/>
              <w:bottom w:val="single" w:sz="4" w:space="0" w:color="auto"/>
              <w:right w:val="single" w:sz="4" w:space="0" w:color="auto"/>
            </w:tcBorders>
            <w:shd w:val="clear" w:color="auto" w:fill="95B6C5"/>
            <w:hideMark/>
          </w:tcPr>
          <w:p w14:paraId="03A5D118" w14:textId="77777777" w:rsidR="00017ECF" w:rsidRPr="00AB412E" w:rsidRDefault="00017ECF" w:rsidP="00AB412E">
            <w:pPr>
              <w:spacing w:after="200"/>
              <w:contextualSpacing/>
              <w:jc w:val="center"/>
              <w:rPr>
                <w:rFonts w:ascii="Times New Roman" w:eastAsia="Century Gothic" w:hAnsi="Times New Roman"/>
                <w:sz w:val="20"/>
                <w:szCs w:val="20"/>
              </w:rPr>
            </w:pPr>
            <w:r w:rsidRPr="00AB412E">
              <w:rPr>
                <w:rFonts w:ascii="Times New Roman" w:eastAsia="Century Gothic" w:hAnsi="Times New Roman"/>
                <w:b/>
                <w:sz w:val="20"/>
                <w:szCs w:val="20"/>
              </w:rPr>
              <w:t>Позиция оценивания</w:t>
            </w:r>
          </w:p>
        </w:tc>
        <w:tc>
          <w:tcPr>
            <w:tcW w:w="822" w:type="pct"/>
            <w:tcBorders>
              <w:top w:val="single" w:sz="4" w:space="0" w:color="auto"/>
              <w:left w:val="single" w:sz="4" w:space="0" w:color="auto"/>
              <w:bottom w:val="single" w:sz="4" w:space="0" w:color="auto"/>
              <w:right w:val="single" w:sz="4" w:space="0" w:color="auto"/>
            </w:tcBorders>
            <w:shd w:val="clear" w:color="auto" w:fill="95B6C5"/>
            <w:hideMark/>
          </w:tcPr>
          <w:p w14:paraId="0B533E71" w14:textId="77777777" w:rsidR="00017ECF" w:rsidRPr="00AB412E" w:rsidRDefault="00017ECF" w:rsidP="00AB412E">
            <w:pPr>
              <w:rPr>
                <w:rFonts w:ascii="Times New Roman" w:eastAsia="Century Gothic" w:hAnsi="Times New Roman"/>
                <w:sz w:val="20"/>
                <w:szCs w:val="20"/>
              </w:rPr>
            </w:pPr>
            <w:r w:rsidRPr="00AB412E">
              <w:rPr>
                <w:rFonts w:ascii="Times New Roman" w:eastAsia="Century Gothic" w:hAnsi="Times New Roman"/>
                <w:b/>
                <w:sz w:val="20"/>
                <w:szCs w:val="20"/>
              </w:rPr>
              <w:t>Наличие (1/0)</w:t>
            </w:r>
          </w:p>
        </w:tc>
      </w:tr>
      <w:tr w:rsidR="00017ECF" w:rsidRPr="00AB412E" w14:paraId="5560AB8F" w14:textId="77777777" w:rsidTr="00AB412E">
        <w:trPr>
          <w:trHeight w:val="300"/>
        </w:trPr>
        <w:tc>
          <w:tcPr>
            <w:tcW w:w="169" w:type="pct"/>
            <w:tcBorders>
              <w:top w:val="single" w:sz="4" w:space="0" w:color="auto"/>
              <w:left w:val="single" w:sz="4" w:space="0" w:color="auto"/>
              <w:bottom w:val="single" w:sz="4" w:space="0" w:color="auto"/>
              <w:right w:val="single" w:sz="4" w:space="0" w:color="auto"/>
            </w:tcBorders>
            <w:noWrap/>
            <w:hideMark/>
          </w:tcPr>
          <w:p w14:paraId="78F5537A" w14:textId="77777777" w:rsidR="00017ECF" w:rsidRPr="00AB412E" w:rsidRDefault="00017ECF" w:rsidP="00AB412E">
            <w:pPr>
              <w:jc w:val="right"/>
              <w:rPr>
                <w:rFonts w:ascii="Times New Roman" w:eastAsia="Century Gothic" w:hAnsi="Times New Roman"/>
                <w:color w:val="000000"/>
                <w:sz w:val="20"/>
                <w:szCs w:val="20"/>
              </w:rPr>
            </w:pPr>
            <w:r w:rsidRPr="00AB412E">
              <w:rPr>
                <w:rFonts w:ascii="Times New Roman" w:eastAsia="Century Gothic" w:hAnsi="Times New Roman"/>
                <w:color w:val="000000"/>
                <w:sz w:val="20"/>
                <w:szCs w:val="20"/>
              </w:rPr>
              <w:t>1</w:t>
            </w:r>
          </w:p>
        </w:tc>
        <w:tc>
          <w:tcPr>
            <w:tcW w:w="4009" w:type="pct"/>
            <w:tcBorders>
              <w:top w:val="single" w:sz="4" w:space="0" w:color="auto"/>
              <w:left w:val="single" w:sz="4" w:space="0" w:color="auto"/>
              <w:bottom w:val="single" w:sz="4" w:space="0" w:color="auto"/>
              <w:right w:val="single" w:sz="4" w:space="0" w:color="auto"/>
            </w:tcBorders>
            <w:noWrap/>
            <w:hideMark/>
          </w:tcPr>
          <w:p w14:paraId="769057C4"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дублирование для инвалидов по слуху и зрению звуковой и зрительной информации</w:t>
            </w:r>
          </w:p>
        </w:tc>
        <w:tc>
          <w:tcPr>
            <w:tcW w:w="822" w:type="pct"/>
            <w:tcBorders>
              <w:top w:val="single" w:sz="4" w:space="0" w:color="auto"/>
              <w:left w:val="single" w:sz="4" w:space="0" w:color="auto"/>
              <w:bottom w:val="single" w:sz="4" w:space="0" w:color="auto"/>
              <w:right w:val="single" w:sz="4" w:space="0" w:color="auto"/>
            </w:tcBorders>
            <w:noWrap/>
          </w:tcPr>
          <w:p w14:paraId="1A840280" w14:textId="77777777" w:rsidR="00017ECF" w:rsidRPr="00AB412E" w:rsidRDefault="00017ECF" w:rsidP="00AB412E">
            <w:pPr>
              <w:jc w:val="right"/>
              <w:rPr>
                <w:rFonts w:ascii="Times New Roman" w:eastAsia="Century Gothic" w:hAnsi="Times New Roman"/>
                <w:color w:val="000000"/>
                <w:sz w:val="20"/>
                <w:szCs w:val="20"/>
              </w:rPr>
            </w:pPr>
          </w:p>
        </w:tc>
      </w:tr>
      <w:tr w:rsidR="00017ECF" w:rsidRPr="00AB412E" w14:paraId="01E7186D" w14:textId="77777777" w:rsidTr="00AB412E">
        <w:trPr>
          <w:trHeight w:val="300"/>
        </w:trPr>
        <w:tc>
          <w:tcPr>
            <w:tcW w:w="169" w:type="pct"/>
            <w:tcBorders>
              <w:top w:val="single" w:sz="4" w:space="0" w:color="auto"/>
              <w:left w:val="single" w:sz="4" w:space="0" w:color="auto"/>
              <w:bottom w:val="single" w:sz="4" w:space="0" w:color="auto"/>
              <w:right w:val="single" w:sz="4" w:space="0" w:color="auto"/>
            </w:tcBorders>
            <w:noWrap/>
            <w:hideMark/>
          </w:tcPr>
          <w:p w14:paraId="78A27C97" w14:textId="77777777" w:rsidR="00017ECF" w:rsidRPr="00AB412E" w:rsidRDefault="00017ECF" w:rsidP="00AB412E">
            <w:pPr>
              <w:jc w:val="right"/>
              <w:rPr>
                <w:rFonts w:ascii="Times New Roman" w:eastAsia="Century Gothic" w:hAnsi="Times New Roman"/>
                <w:color w:val="000000"/>
                <w:sz w:val="20"/>
                <w:szCs w:val="20"/>
              </w:rPr>
            </w:pPr>
            <w:r w:rsidRPr="00AB412E">
              <w:rPr>
                <w:rFonts w:ascii="Times New Roman" w:eastAsia="Century Gothic" w:hAnsi="Times New Roman"/>
                <w:color w:val="000000"/>
                <w:sz w:val="20"/>
                <w:szCs w:val="20"/>
              </w:rPr>
              <w:t>2</w:t>
            </w:r>
          </w:p>
        </w:tc>
        <w:tc>
          <w:tcPr>
            <w:tcW w:w="4009" w:type="pct"/>
            <w:tcBorders>
              <w:top w:val="single" w:sz="4" w:space="0" w:color="auto"/>
              <w:left w:val="single" w:sz="4" w:space="0" w:color="auto"/>
              <w:bottom w:val="single" w:sz="4" w:space="0" w:color="auto"/>
              <w:right w:val="single" w:sz="4" w:space="0" w:color="auto"/>
            </w:tcBorders>
            <w:noWrap/>
            <w:hideMark/>
          </w:tcPr>
          <w:p w14:paraId="0C929F6D"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дублирование надписей, знаков и иной текстовой и графической информации знаками, выполненными рельефно-точечным шрифтом Брайля</w:t>
            </w:r>
          </w:p>
        </w:tc>
        <w:tc>
          <w:tcPr>
            <w:tcW w:w="822" w:type="pct"/>
            <w:tcBorders>
              <w:top w:val="single" w:sz="4" w:space="0" w:color="auto"/>
              <w:left w:val="single" w:sz="4" w:space="0" w:color="auto"/>
              <w:bottom w:val="single" w:sz="4" w:space="0" w:color="auto"/>
              <w:right w:val="single" w:sz="4" w:space="0" w:color="auto"/>
            </w:tcBorders>
            <w:noWrap/>
          </w:tcPr>
          <w:p w14:paraId="6FFAC1BB" w14:textId="77777777" w:rsidR="00017ECF" w:rsidRPr="00AB412E" w:rsidRDefault="00017ECF" w:rsidP="00AB412E">
            <w:pPr>
              <w:jc w:val="right"/>
              <w:rPr>
                <w:rFonts w:ascii="Times New Roman" w:eastAsia="Century Gothic" w:hAnsi="Times New Roman"/>
                <w:color w:val="000000"/>
                <w:sz w:val="20"/>
                <w:szCs w:val="20"/>
              </w:rPr>
            </w:pPr>
          </w:p>
        </w:tc>
      </w:tr>
      <w:tr w:rsidR="00017ECF" w:rsidRPr="00AB412E" w14:paraId="3AA53DCE" w14:textId="77777777" w:rsidTr="00AB412E">
        <w:trPr>
          <w:trHeight w:val="300"/>
        </w:trPr>
        <w:tc>
          <w:tcPr>
            <w:tcW w:w="169" w:type="pct"/>
            <w:tcBorders>
              <w:top w:val="single" w:sz="4" w:space="0" w:color="auto"/>
              <w:left w:val="single" w:sz="4" w:space="0" w:color="auto"/>
              <w:bottom w:val="single" w:sz="4" w:space="0" w:color="auto"/>
              <w:right w:val="single" w:sz="4" w:space="0" w:color="auto"/>
            </w:tcBorders>
            <w:noWrap/>
            <w:hideMark/>
          </w:tcPr>
          <w:p w14:paraId="19A0B9E2" w14:textId="77777777" w:rsidR="00017ECF" w:rsidRPr="00AB412E" w:rsidRDefault="00017ECF" w:rsidP="00AB412E">
            <w:pPr>
              <w:jc w:val="right"/>
              <w:rPr>
                <w:rFonts w:ascii="Times New Roman" w:eastAsia="Century Gothic" w:hAnsi="Times New Roman"/>
                <w:color w:val="000000"/>
                <w:sz w:val="20"/>
                <w:szCs w:val="20"/>
              </w:rPr>
            </w:pPr>
            <w:r w:rsidRPr="00AB412E">
              <w:rPr>
                <w:rFonts w:ascii="Times New Roman" w:eastAsia="Century Gothic" w:hAnsi="Times New Roman"/>
                <w:color w:val="000000"/>
                <w:sz w:val="20"/>
                <w:szCs w:val="20"/>
              </w:rPr>
              <w:t>3</w:t>
            </w:r>
          </w:p>
        </w:tc>
        <w:tc>
          <w:tcPr>
            <w:tcW w:w="4009" w:type="pct"/>
            <w:tcBorders>
              <w:top w:val="single" w:sz="4" w:space="0" w:color="auto"/>
              <w:left w:val="single" w:sz="4" w:space="0" w:color="auto"/>
              <w:bottom w:val="single" w:sz="4" w:space="0" w:color="auto"/>
              <w:right w:val="single" w:sz="4" w:space="0" w:color="auto"/>
            </w:tcBorders>
            <w:noWrap/>
            <w:hideMark/>
          </w:tcPr>
          <w:p w14:paraId="4607D3FE"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возможность предоставления инвалидам по слуху (слуху и зрению) услуг сурдопереводчика (</w:t>
            </w:r>
            <w:proofErr w:type="spellStart"/>
            <w:r w:rsidRPr="00AB412E">
              <w:rPr>
                <w:rFonts w:ascii="Times New Roman" w:eastAsia="Times New Roman" w:hAnsi="Times New Roman"/>
                <w:sz w:val="20"/>
                <w:szCs w:val="20"/>
              </w:rPr>
              <w:t>тифлосурдопереводчика</w:t>
            </w:r>
            <w:proofErr w:type="spellEnd"/>
            <w:r w:rsidRPr="00AB412E">
              <w:rPr>
                <w:rFonts w:ascii="Times New Roman" w:eastAsia="Times New Roman" w:hAnsi="Times New Roman"/>
                <w:sz w:val="20"/>
                <w:szCs w:val="20"/>
              </w:rPr>
              <w:t>)</w:t>
            </w:r>
          </w:p>
        </w:tc>
        <w:tc>
          <w:tcPr>
            <w:tcW w:w="822" w:type="pct"/>
            <w:tcBorders>
              <w:top w:val="single" w:sz="4" w:space="0" w:color="auto"/>
              <w:left w:val="single" w:sz="4" w:space="0" w:color="auto"/>
              <w:bottom w:val="single" w:sz="4" w:space="0" w:color="auto"/>
              <w:right w:val="single" w:sz="4" w:space="0" w:color="auto"/>
            </w:tcBorders>
            <w:noWrap/>
          </w:tcPr>
          <w:p w14:paraId="355C8D4B" w14:textId="77777777" w:rsidR="00017ECF" w:rsidRPr="00AB412E" w:rsidRDefault="00017ECF" w:rsidP="00AB412E">
            <w:pPr>
              <w:jc w:val="right"/>
              <w:rPr>
                <w:rFonts w:ascii="Times New Roman" w:eastAsia="Century Gothic" w:hAnsi="Times New Roman"/>
                <w:color w:val="000000"/>
                <w:sz w:val="20"/>
                <w:szCs w:val="20"/>
              </w:rPr>
            </w:pPr>
          </w:p>
        </w:tc>
      </w:tr>
      <w:tr w:rsidR="00017ECF" w:rsidRPr="00AB412E" w14:paraId="50F9247F" w14:textId="77777777" w:rsidTr="00AB412E">
        <w:trPr>
          <w:trHeight w:val="300"/>
        </w:trPr>
        <w:tc>
          <w:tcPr>
            <w:tcW w:w="169" w:type="pct"/>
            <w:tcBorders>
              <w:top w:val="single" w:sz="4" w:space="0" w:color="auto"/>
              <w:left w:val="single" w:sz="4" w:space="0" w:color="auto"/>
              <w:bottom w:val="single" w:sz="4" w:space="0" w:color="auto"/>
              <w:right w:val="single" w:sz="4" w:space="0" w:color="auto"/>
            </w:tcBorders>
            <w:noWrap/>
            <w:hideMark/>
          </w:tcPr>
          <w:p w14:paraId="7040CD38" w14:textId="77777777" w:rsidR="00017ECF" w:rsidRPr="00AB412E" w:rsidRDefault="00017ECF" w:rsidP="00AB412E">
            <w:pPr>
              <w:jc w:val="right"/>
              <w:rPr>
                <w:rFonts w:ascii="Times New Roman" w:eastAsia="Century Gothic" w:hAnsi="Times New Roman"/>
                <w:color w:val="000000"/>
                <w:sz w:val="20"/>
                <w:szCs w:val="20"/>
              </w:rPr>
            </w:pPr>
            <w:r w:rsidRPr="00AB412E">
              <w:rPr>
                <w:rFonts w:ascii="Times New Roman" w:eastAsia="Century Gothic" w:hAnsi="Times New Roman"/>
                <w:color w:val="000000"/>
                <w:sz w:val="20"/>
                <w:szCs w:val="20"/>
              </w:rPr>
              <w:t>4</w:t>
            </w:r>
          </w:p>
        </w:tc>
        <w:tc>
          <w:tcPr>
            <w:tcW w:w="4009" w:type="pct"/>
            <w:tcBorders>
              <w:top w:val="single" w:sz="4" w:space="0" w:color="auto"/>
              <w:left w:val="single" w:sz="4" w:space="0" w:color="auto"/>
              <w:bottom w:val="single" w:sz="4" w:space="0" w:color="auto"/>
              <w:right w:val="single" w:sz="4" w:space="0" w:color="auto"/>
            </w:tcBorders>
            <w:noWrap/>
            <w:hideMark/>
          </w:tcPr>
          <w:p w14:paraId="010DBED4"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альтернативной версии сайта организации для инвалидов по зрению</w:t>
            </w:r>
          </w:p>
        </w:tc>
        <w:tc>
          <w:tcPr>
            <w:tcW w:w="822" w:type="pct"/>
            <w:tcBorders>
              <w:top w:val="single" w:sz="4" w:space="0" w:color="auto"/>
              <w:left w:val="single" w:sz="4" w:space="0" w:color="auto"/>
              <w:bottom w:val="single" w:sz="4" w:space="0" w:color="auto"/>
              <w:right w:val="single" w:sz="4" w:space="0" w:color="auto"/>
            </w:tcBorders>
            <w:noWrap/>
          </w:tcPr>
          <w:p w14:paraId="075E8AA2" w14:textId="77777777" w:rsidR="00017ECF" w:rsidRPr="00AB412E" w:rsidRDefault="00017ECF" w:rsidP="00AB412E">
            <w:pPr>
              <w:jc w:val="right"/>
              <w:rPr>
                <w:rFonts w:ascii="Times New Roman" w:eastAsia="Century Gothic" w:hAnsi="Times New Roman"/>
                <w:color w:val="000000"/>
                <w:sz w:val="20"/>
                <w:szCs w:val="20"/>
              </w:rPr>
            </w:pPr>
          </w:p>
        </w:tc>
      </w:tr>
      <w:tr w:rsidR="00017ECF" w:rsidRPr="00AB412E" w14:paraId="4E7B4611" w14:textId="77777777" w:rsidTr="00AB412E">
        <w:trPr>
          <w:trHeight w:val="300"/>
        </w:trPr>
        <w:tc>
          <w:tcPr>
            <w:tcW w:w="169" w:type="pct"/>
            <w:tcBorders>
              <w:top w:val="single" w:sz="4" w:space="0" w:color="auto"/>
              <w:left w:val="single" w:sz="4" w:space="0" w:color="auto"/>
              <w:bottom w:val="single" w:sz="4" w:space="0" w:color="auto"/>
              <w:right w:val="single" w:sz="4" w:space="0" w:color="auto"/>
            </w:tcBorders>
            <w:noWrap/>
            <w:hideMark/>
          </w:tcPr>
          <w:p w14:paraId="00F9F199" w14:textId="77777777" w:rsidR="00017ECF" w:rsidRPr="00AB412E" w:rsidRDefault="00017ECF" w:rsidP="00AB412E">
            <w:pPr>
              <w:jc w:val="right"/>
              <w:rPr>
                <w:rFonts w:ascii="Times New Roman" w:eastAsia="Century Gothic" w:hAnsi="Times New Roman"/>
                <w:color w:val="000000"/>
                <w:sz w:val="20"/>
                <w:szCs w:val="20"/>
              </w:rPr>
            </w:pPr>
            <w:r w:rsidRPr="00AB412E">
              <w:rPr>
                <w:rFonts w:ascii="Times New Roman" w:eastAsia="Century Gothic" w:hAnsi="Times New Roman"/>
                <w:color w:val="000000"/>
                <w:sz w:val="20"/>
                <w:szCs w:val="20"/>
              </w:rPr>
              <w:t>5</w:t>
            </w:r>
          </w:p>
        </w:tc>
        <w:tc>
          <w:tcPr>
            <w:tcW w:w="4009" w:type="pct"/>
            <w:tcBorders>
              <w:top w:val="single" w:sz="4" w:space="0" w:color="auto"/>
              <w:left w:val="single" w:sz="4" w:space="0" w:color="auto"/>
              <w:bottom w:val="single" w:sz="4" w:space="0" w:color="auto"/>
              <w:right w:val="single" w:sz="4" w:space="0" w:color="auto"/>
            </w:tcBorders>
            <w:noWrap/>
            <w:hideMark/>
          </w:tcPr>
          <w:p w14:paraId="0FB62119"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822" w:type="pct"/>
            <w:tcBorders>
              <w:top w:val="single" w:sz="4" w:space="0" w:color="auto"/>
              <w:left w:val="single" w:sz="4" w:space="0" w:color="auto"/>
              <w:bottom w:val="single" w:sz="4" w:space="0" w:color="auto"/>
              <w:right w:val="single" w:sz="4" w:space="0" w:color="auto"/>
            </w:tcBorders>
            <w:noWrap/>
          </w:tcPr>
          <w:p w14:paraId="59207D7F" w14:textId="77777777" w:rsidR="00017ECF" w:rsidRPr="00AB412E" w:rsidRDefault="00017ECF" w:rsidP="00AB412E">
            <w:pPr>
              <w:jc w:val="right"/>
              <w:rPr>
                <w:rFonts w:ascii="Times New Roman" w:eastAsia="Century Gothic" w:hAnsi="Times New Roman"/>
                <w:color w:val="000000"/>
                <w:sz w:val="20"/>
                <w:szCs w:val="20"/>
              </w:rPr>
            </w:pPr>
          </w:p>
        </w:tc>
      </w:tr>
      <w:tr w:rsidR="00017ECF" w:rsidRPr="00AB412E" w14:paraId="2699D808" w14:textId="77777777" w:rsidTr="00AB412E">
        <w:trPr>
          <w:trHeight w:val="714"/>
        </w:trPr>
        <w:tc>
          <w:tcPr>
            <w:tcW w:w="169" w:type="pct"/>
            <w:tcBorders>
              <w:top w:val="single" w:sz="4" w:space="0" w:color="auto"/>
              <w:left w:val="single" w:sz="4" w:space="0" w:color="auto"/>
              <w:bottom w:val="single" w:sz="4" w:space="0" w:color="auto"/>
              <w:right w:val="single" w:sz="4" w:space="0" w:color="auto"/>
            </w:tcBorders>
            <w:noWrap/>
            <w:hideMark/>
          </w:tcPr>
          <w:p w14:paraId="6A3BE2EC" w14:textId="77777777" w:rsidR="00017ECF" w:rsidRPr="00AB412E" w:rsidRDefault="00017ECF" w:rsidP="00AB412E">
            <w:pPr>
              <w:jc w:val="right"/>
              <w:rPr>
                <w:rFonts w:ascii="Times New Roman" w:eastAsia="Century Gothic" w:hAnsi="Times New Roman"/>
                <w:color w:val="000000"/>
                <w:sz w:val="20"/>
                <w:szCs w:val="20"/>
              </w:rPr>
            </w:pPr>
            <w:r w:rsidRPr="00AB412E">
              <w:rPr>
                <w:rFonts w:ascii="Times New Roman" w:eastAsia="Century Gothic" w:hAnsi="Times New Roman"/>
                <w:color w:val="000000"/>
                <w:sz w:val="20"/>
                <w:szCs w:val="20"/>
              </w:rPr>
              <w:t>6</w:t>
            </w:r>
          </w:p>
        </w:tc>
        <w:tc>
          <w:tcPr>
            <w:tcW w:w="4009" w:type="pct"/>
            <w:tcBorders>
              <w:top w:val="single" w:sz="4" w:space="0" w:color="auto"/>
              <w:left w:val="single" w:sz="4" w:space="0" w:color="auto"/>
              <w:bottom w:val="single" w:sz="4" w:space="0" w:color="auto"/>
              <w:right w:val="single" w:sz="4" w:space="0" w:color="auto"/>
            </w:tcBorders>
            <w:noWrap/>
            <w:hideMark/>
          </w:tcPr>
          <w:p w14:paraId="167D7564" w14:textId="77777777" w:rsidR="00017ECF" w:rsidRPr="00AB412E" w:rsidRDefault="00017ECF" w:rsidP="00AB412E">
            <w:pPr>
              <w:rPr>
                <w:rFonts w:ascii="Times New Roman" w:eastAsia="Times New Roman" w:hAnsi="Times New Roman"/>
                <w:sz w:val="20"/>
                <w:szCs w:val="20"/>
              </w:rPr>
            </w:pPr>
            <w:r w:rsidRPr="00AB412E">
              <w:rPr>
                <w:rFonts w:ascii="Times New Roman" w:eastAsia="Times New Roman" w:hAnsi="Times New Roman"/>
                <w:sz w:val="20"/>
                <w:szCs w:val="20"/>
              </w:rPr>
              <w:t>возможность предоставления образовательных услуг в дистанционном режиме или на дому</w:t>
            </w:r>
          </w:p>
        </w:tc>
        <w:tc>
          <w:tcPr>
            <w:tcW w:w="822" w:type="pct"/>
            <w:tcBorders>
              <w:top w:val="single" w:sz="4" w:space="0" w:color="auto"/>
              <w:left w:val="single" w:sz="4" w:space="0" w:color="auto"/>
              <w:bottom w:val="single" w:sz="4" w:space="0" w:color="auto"/>
              <w:right w:val="single" w:sz="4" w:space="0" w:color="auto"/>
            </w:tcBorders>
            <w:noWrap/>
          </w:tcPr>
          <w:p w14:paraId="660D4841" w14:textId="77777777" w:rsidR="00017ECF" w:rsidRPr="00AB412E" w:rsidRDefault="00017ECF" w:rsidP="00AB412E">
            <w:pPr>
              <w:jc w:val="right"/>
              <w:rPr>
                <w:rFonts w:ascii="Times New Roman" w:eastAsia="Century Gothic" w:hAnsi="Times New Roman"/>
                <w:color w:val="000000"/>
                <w:sz w:val="20"/>
                <w:szCs w:val="20"/>
              </w:rPr>
            </w:pPr>
          </w:p>
        </w:tc>
      </w:tr>
      <w:tr w:rsidR="00017ECF" w:rsidRPr="00AB412E" w14:paraId="0678194E" w14:textId="77777777" w:rsidTr="00AB412E">
        <w:trPr>
          <w:trHeight w:val="300"/>
        </w:trPr>
        <w:tc>
          <w:tcPr>
            <w:tcW w:w="169" w:type="pct"/>
            <w:tcBorders>
              <w:top w:val="single" w:sz="4" w:space="0" w:color="auto"/>
              <w:left w:val="single" w:sz="4" w:space="0" w:color="auto"/>
              <w:bottom w:val="single" w:sz="4" w:space="0" w:color="auto"/>
              <w:right w:val="single" w:sz="4" w:space="0" w:color="auto"/>
            </w:tcBorders>
            <w:noWrap/>
          </w:tcPr>
          <w:p w14:paraId="77016C64" w14:textId="77777777" w:rsidR="00017ECF" w:rsidRPr="00AB412E" w:rsidRDefault="00017ECF" w:rsidP="00AB412E">
            <w:pPr>
              <w:jc w:val="right"/>
              <w:rPr>
                <w:rFonts w:ascii="Times New Roman" w:eastAsia="Century Gothic" w:hAnsi="Times New Roman"/>
                <w:color w:val="000000"/>
                <w:sz w:val="20"/>
                <w:szCs w:val="20"/>
              </w:rPr>
            </w:pPr>
          </w:p>
        </w:tc>
        <w:tc>
          <w:tcPr>
            <w:tcW w:w="4009" w:type="pct"/>
            <w:tcBorders>
              <w:top w:val="single" w:sz="4" w:space="0" w:color="auto"/>
              <w:left w:val="single" w:sz="4" w:space="0" w:color="auto"/>
              <w:bottom w:val="single" w:sz="4" w:space="0" w:color="auto"/>
              <w:right w:val="single" w:sz="4" w:space="0" w:color="auto"/>
            </w:tcBorders>
            <w:noWrap/>
            <w:hideMark/>
          </w:tcPr>
          <w:p w14:paraId="0CA82F18" w14:textId="77777777" w:rsidR="00017ECF" w:rsidRPr="00AB412E" w:rsidRDefault="00017ECF" w:rsidP="00AB412E">
            <w:pPr>
              <w:rPr>
                <w:rFonts w:ascii="Times New Roman" w:eastAsia="Century Gothic" w:hAnsi="Times New Roman"/>
                <w:color w:val="000000"/>
                <w:sz w:val="20"/>
                <w:szCs w:val="20"/>
              </w:rPr>
            </w:pPr>
            <w:r w:rsidRPr="00AB412E">
              <w:rPr>
                <w:rFonts w:ascii="Times New Roman" w:eastAsia="Century Gothic" w:hAnsi="Times New Roman"/>
                <w:color w:val="000000"/>
                <w:sz w:val="20"/>
                <w:szCs w:val="20"/>
              </w:rPr>
              <w:t>Итоговый балл</w:t>
            </w:r>
          </w:p>
        </w:tc>
        <w:tc>
          <w:tcPr>
            <w:tcW w:w="822" w:type="pct"/>
            <w:tcBorders>
              <w:top w:val="single" w:sz="4" w:space="0" w:color="auto"/>
              <w:left w:val="single" w:sz="4" w:space="0" w:color="auto"/>
              <w:bottom w:val="single" w:sz="4" w:space="0" w:color="auto"/>
              <w:right w:val="single" w:sz="4" w:space="0" w:color="auto"/>
            </w:tcBorders>
            <w:noWrap/>
          </w:tcPr>
          <w:p w14:paraId="2B235B73" w14:textId="77777777" w:rsidR="00017ECF" w:rsidRPr="00AB412E" w:rsidRDefault="00017ECF" w:rsidP="00AB412E">
            <w:pPr>
              <w:jc w:val="right"/>
              <w:rPr>
                <w:rFonts w:ascii="Times New Roman" w:eastAsia="Century Gothic" w:hAnsi="Times New Roman"/>
                <w:color w:val="000000"/>
                <w:sz w:val="20"/>
                <w:szCs w:val="20"/>
              </w:rPr>
            </w:pPr>
          </w:p>
        </w:tc>
      </w:tr>
    </w:tbl>
    <w:p w14:paraId="486F8699" w14:textId="77777777" w:rsidR="00017ECF" w:rsidRPr="005B1A16" w:rsidRDefault="00017ECF" w:rsidP="00017ECF">
      <w:pPr>
        <w:spacing w:after="0" w:line="240" w:lineRule="auto"/>
        <w:jc w:val="both"/>
        <w:rPr>
          <w:rFonts w:ascii="Times New Roman" w:eastAsia="Calibri" w:hAnsi="Times New Roman" w:cs="Times New Roman"/>
          <w:sz w:val="24"/>
          <w:szCs w:val="24"/>
        </w:rPr>
      </w:pPr>
    </w:p>
    <w:p w14:paraId="798B7D6F" w14:textId="77777777" w:rsidR="00017ECF" w:rsidRPr="005B1A16" w:rsidRDefault="00017ECF" w:rsidP="00017ECF">
      <w:pPr>
        <w:spacing w:after="0" w:line="240" w:lineRule="auto"/>
        <w:jc w:val="both"/>
        <w:rPr>
          <w:rFonts w:ascii="Times New Roman" w:eastAsia="Times New Roman" w:hAnsi="Times New Roman" w:cs="Times New Roman"/>
          <w:b/>
          <w:i/>
          <w:lang w:eastAsia="ru-RU"/>
        </w:rPr>
      </w:pPr>
    </w:p>
    <w:p w14:paraId="77581411" w14:textId="77777777" w:rsidR="00017ECF" w:rsidRPr="005B1A16" w:rsidRDefault="00017ECF" w:rsidP="00017ECF">
      <w:pPr>
        <w:spacing w:after="0" w:line="240" w:lineRule="auto"/>
        <w:rPr>
          <w:rFonts w:ascii="Times New Roman" w:eastAsia="Times New Roman" w:hAnsi="Times New Roman" w:cs="Times New Roman"/>
          <w:b/>
          <w:bCs/>
          <w:color w:val="333333"/>
          <w:sz w:val="24"/>
          <w:szCs w:val="24"/>
          <w:lang w:eastAsia="ru-RU"/>
        </w:rPr>
      </w:pPr>
      <w:r w:rsidRPr="005B1A16">
        <w:rPr>
          <w:rFonts w:ascii="Times New Roman" w:eastAsia="Times New Roman" w:hAnsi="Times New Roman" w:cs="Times New Roman"/>
          <w:b/>
          <w:bCs/>
          <w:color w:val="333333"/>
          <w:sz w:val="24"/>
          <w:szCs w:val="24"/>
          <w:lang w:eastAsia="ru-RU"/>
        </w:rPr>
        <w:t>Рекомендации эксперта:</w:t>
      </w:r>
    </w:p>
    <w:p w14:paraId="0906BD0D" w14:textId="77777777" w:rsidR="00017ECF" w:rsidRPr="005B1A16" w:rsidRDefault="00017ECF" w:rsidP="00017ECF">
      <w:pPr>
        <w:spacing w:after="0" w:line="240" w:lineRule="auto"/>
        <w:rPr>
          <w:rFonts w:ascii="Times New Roman" w:eastAsia="Times New Roman" w:hAnsi="Times New Roman" w:cs="Times New Roman"/>
          <w:b/>
          <w:bCs/>
          <w:color w:val="333333"/>
          <w:sz w:val="24"/>
          <w:szCs w:val="24"/>
          <w:lang w:eastAsia="ru-RU"/>
        </w:rPr>
      </w:pPr>
    </w:p>
    <w:p w14:paraId="628F4C59" w14:textId="77777777" w:rsidR="00AB412E" w:rsidRDefault="00017ECF" w:rsidP="004C593D">
      <w:pPr>
        <w:spacing w:after="0" w:line="240" w:lineRule="auto"/>
        <w:rPr>
          <w:rFonts w:ascii="Times New Roman" w:eastAsia="Times New Roman" w:hAnsi="Times New Roman" w:cs="Times New Roman"/>
          <w:b/>
          <w:bCs/>
          <w:color w:val="333333"/>
          <w:sz w:val="24"/>
          <w:szCs w:val="24"/>
          <w:lang w:eastAsia="ru-RU"/>
        </w:rPr>
      </w:pPr>
      <w:r w:rsidRPr="005B1A16">
        <w:rPr>
          <w:rFonts w:ascii="Times New Roman" w:eastAsia="Times New Roman" w:hAnsi="Times New Roman" w:cs="Times New Roman"/>
          <w:b/>
          <w:bCs/>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2E70EE1D" w14:textId="77777777" w:rsidR="004C593D" w:rsidRDefault="004C593D" w:rsidP="004C593D">
      <w:pPr>
        <w:spacing w:after="0" w:line="240" w:lineRule="auto"/>
      </w:pPr>
    </w:p>
    <w:p w14:paraId="3D6BAB12" w14:textId="77777777" w:rsidR="004C593D" w:rsidRPr="004C593D" w:rsidRDefault="004C593D" w:rsidP="004C593D">
      <w:pPr>
        <w:autoSpaceDE w:val="0"/>
        <w:autoSpaceDN w:val="0"/>
        <w:adjustRightInd w:val="0"/>
        <w:spacing w:after="0" w:line="233" w:lineRule="auto"/>
        <w:ind w:firstLine="426"/>
        <w:jc w:val="both"/>
        <w:rPr>
          <w:rFonts w:ascii="Times New Roman" w:eastAsia="Times New Roman" w:hAnsi="Times New Roman" w:cs="Times New Roman"/>
          <w:bCs/>
          <w:sz w:val="24"/>
          <w:szCs w:val="24"/>
          <w:lang w:eastAsia="ru-RU"/>
        </w:rPr>
      </w:pPr>
      <w:r w:rsidRPr="004C593D">
        <w:rPr>
          <w:rFonts w:ascii="Times New Roman" w:eastAsia="Times New Roman" w:hAnsi="Times New Roman" w:cs="Times New Roman"/>
          <w:bCs/>
          <w:sz w:val="24"/>
          <w:szCs w:val="24"/>
          <w:lang w:eastAsia="ru-RU"/>
        </w:rPr>
        <w:t>1. Подпись руководителя образовательной организации __________________________</w:t>
      </w:r>
    </w:p>
    <w:p w14:paraId="668EB7E4" w14:textId="77777777" w:rsidR="004C593D" w:rsidRPr="004C593D" w:rsidRDefault="004C593D" w:rsidP="004C593D">
      <w:pPr>
        <w:autoSpaceDE w:val="0"/>
        <w:autoSpaceDN w:val="0"/>
        <w:adjustRightInd w:val="0"/>
        <w:spacing w:after="0" w:line="233" w:lineRule="auto"/>
        <w:ind w:firstLine="426"/>
        <w:jc w:val="both"/>
        <w:rPr>
          <w:rFonts w:ascii="Times New Roman" w:eastAsia="Times New Roman" w:hAnsi="Times New Roman" w:cs="Times New Roman"/>
          <w:bCs/>
          <w:sz w:val="24"/>
          <w:szCs w:val="24"/>
          <w:lang w:eastAsia="ru-RU"/>
        </w:rPr>
      </w:pPr>
      <w:r w:rsidRPr="004C593D">
        <w:rPr>
          <w:rFonts w:ascii="Times New Roman" w:eastAsia="Times New Roman" w:hAnsi="Times New Roman" w:cs="Times New Roman"/>
          <w:bCs/>
          <w:sz w:val="24"/>
          <w:szCs w:val="24"/>
          <w:lang w:eastAsia="ru-RU"/>
        </w:rPr>
        <w:t>2. Подпись эксперта ________________________________________________________</w:t>
      </w:r>
    </w:p>
    <w:p w14:paraId="0C318451" w14:textId="77777777" w:rsidR="004C593D" w:rsidRPr="004C593D" w:rsidRDefault="004C593D" w:rsidP="004C593D">
      <w:pPr>
        <w:autoSpaceDE w:val="0"/>
        <w:autoSpaceDN w:val="0"/>
        <w:adjustRightInd w:val="0"/>
        <w:spacing w:after="0" w:line="233" w:lineRule="auto"/>
        <w:ind w:firstLine="426"/>
        <w:jc w:val="both"/>
        <w:rPr>
          <w:rFonts w:ascii="Times New Roman" w:eastAsia="Times New Roman" w:hAnsi="Times New Roman" w:cs="Times New Roman"/>
          <w:bCs/>
          <w:sz w:val="24"/>
          <w:szCs w:val="24"/>
          <w:lang w:eastAsia="ru-RU"/>
        </w:rPr>
      </w:pPr>
    </w:p>
    <w:p w14:paraId="62ADCCC6" w14:textId="77777777" w:rsidR="004C593D" w:rsidRPr="004C593D" w:rsidRDefault="004C593D" w:rsidP="004C593D">
      <w:pPr>
        <w:autoSpaceDE w:val="0"/>
        <w:autoSpaceDN w:val="0"/>
        <w:adjustRightInd w:val="0"/>
        <w:spacing w:after="0" w:line="233" w:lineRule="auto"/>
        <w:ind w:firstLine="426"/>
        <w:jc w:val="both"/>
        <w:rPr>
          <w:rFonts w:ascii="Times New Roman" w:eastAsia="Times New Roman" w:hAnsi="Times New Roman" w:cs="Times New Roman"/>
          <w:bCs/>
          <w:sz w:val="24"/>
          <w:szCs w:val="24"/>
          <w:lang w:eastAsia="ru-RU"/>
        </w:rPr>
      </w:pPr>
      <w:r w:rsidRPr="004C593D">
        <w:rPr>
          <w:rFonts w:ascii="Times New Roman" w:eastAsia="Times New Roman" w:hAnsi="Times New Roman" w:cs="Times New Roman"/>
          <w:bCs/>
          <w:sz w:val="24"/>
          <w:szCs w:val="24"/>
          <w:lang w:eastAsia="ru-RU"/>
        </w:rPr>
        <w:t>Дата проведения обследования________________________________________________</w:t>
      </w:r>
    </w:p>
    <w:p w14:paraId="4095AE5B" w14:textId="77777777" w:rsidR="004C593D" w:rsidRDefault="004C593D" w:rsidP="004C593D">
      <w:pPr>
        <w:spacing w:after="0" w:line="240" w:lineRule="auto"/>
      </w:pPr>
    </w:p>
    <w:sectPr w:rsidR="004C593D" w:rsidSect="004C593D">
      <w:headerReference w:type="default" r:id="rId8"/>
      <w:pgSz w:w="11906" w:h="16838"/>
      <w:pgMar w:top="851" w:right="707" w:bottom="426" w:left="993"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14CAB" w14:textId="77777777" w:rsidR="006B6007" w:rsidRDefault="006B6007" w:rsidP="004C593D">
      <w:pPr>
        <w:spacing w:after="0" w:line="240" w:lineRule="auto"/>
      </w:pPr>
      <w:r>
        <w:separator/>
      </w:r>
    </w:p>
  </w:endnote>
  <w:endnote w:type="continuationSeparator" w:id="0">
    <w:p w14:paraId="04F17865" w14:textId="77777777" w:rsidR="006B6007" w:rsidRDefault="006B6007" w:rsidP="004C5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4EBE83" w14:textId="77777777" w:rsidR="006B6007" w:rsidRDefault="006B6007" w:rsidP="004C593D">
      <w:pPr>
        <w:spacing w:after="0" w:line="240" w:lineRule="auto"/>
      </w:pPr>
      <w:r>
        <w:separator/>
      </w:r>
    </w:p>
  </w:footnote>
  <w:footnote w:type="continuationSeparator" w:id="0">
    <w:p w14:paraId="3AEEEE83" w14:textId="77777777" w:rsidR="006B6007" w:rsidRDefault="006B6007" w:rsidP="004C5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6981011"/>
      <w:docPartObj>
        <w:docPartGallery w:val="Page Numbers (Top of Page)"/>
        <w:docPartUnique/>
      </w:docPartObj>
    </w:sdtPr>
    <w:sdtEndPr/>
    <w:sdtContent>
      <w:p w14:paraId="42491A24" w14:textId="77777777" w:rsidR="004C593D" w:rsidRDefault="004C593D" w:rsidP="004C593D">
        <w:pPr>
          <w:pStyle w:val="a4"/>
          <w:jc w:val="center"/>
        </w:pPr>
        <w:r>
          <w:fldChar w:fldCharType="begin"/>
        </w:r>
        <w:r>
          <w:instrText>PAGE   \* MERGEFORMAT</w:instrText>
        </w:r>
        <w:r>
          <w:fldChar w:fldCharType="separate"/>
        </w:r>
        <w:r>
          <w:rPr>
            <w:noProof/>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F11A05"/>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0631FD8"/>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3951F0F"/>
    <w:multiLevelType w:val="hybridMultilevel"/>
    <w:tmpl w:val="841CC5C8"/>
    <w:lvl w:ilvl="0" w:tplc="EEDE44F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76F555E"/>
    <w:multiLevelType w:val="hybridMultilevel"/>
    <w:tmpl w:val="A17810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B723FB2"/>
    <w:multiLevelType w:val="hybridMultilevel"/>
    <w:tmpl w:val="D4CA0B30"/>
    <w:lvl w:ilvl="0" w:tplc="C1DEEAB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FAE3DC3"/>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6963238"/>
    <w:multiLevelType w:val="hybridMultilevel"/>
    <w:tmpl w:val="FD6CCE72"/>
    <w:lvl w:ilvl="0" w:tplc="93489C06">
      <w:start w:val="3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3"/>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ECF"/>
    <w:rsid w:val="00017ECF"/>
    <w:rsid w:val="004C593D"/>
    <w:rsid w:val="006B6007"/>
    <w:rsid w:val="00AB412E"/>
    <w:rsid w:val="00C66303"/>
    <w:rsid w:val="00CC1329"/>
    <w:rsid w:val="00F71E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412495"/>
  <w15:chartTrackingRefBased/>
  <w15:docId w15:val="{1C5E66B0-3F7D-4357-ABD4-32EA1D04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7E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0">
    <w:name w:val="Сетка таблицы20"/>
    <w:basedOn w:val="a1"/>
    <w:next w:val="a3"/>
    <w:uiPriority w:val="59"/>
    <w:rsid w:val="00017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
    <w:name w:val="Сетка таблицы1821"/>
    <w:basedOn w:val="a1"/>
    <w:uiPriority w:val="39"/>
    <w:rsid w:val="00017ECF"/>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Сетка таблицы1921"/>
    <w:basedOn w:val="a1"/>
    <w:uiPriority w:val="39"/>
    <w:rsid w:val="00017ECF"/>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017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C593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C593D"/>
  </w:style>
  <w:style w:type="paragraph" w:styleId="a6">
    <w:name w:val="footer"/>
    <w:basedOn w:val="a"/>
    <w:link w:val="a7"/>
    <w:uiPriority w:val="99"/>
    <w:unhideWhenUsed/>
    <w:rsid w:val="004C593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C593D"/>
  </w:style>
  <w:style w:type="paragraph" w:styleId="a8">
    <w:name w:val="Balloon Text"/>
    <w:basedOn w:val="a"/>
    <w:link w:val="a9"/>
    <w:uiPriority w:val="99"/>
    <w:semiHidden/>
    <w:unhideWhenUsed/>
    <w:rsid w:val="00CC132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C13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us.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4128</Words>
  <Characters>23534</Characters>
  <Application>Microsoft Office Word</Application>
  <DocSecurity>4</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2</cp:revision>
  <cp:lastPrinted>2021-10-28T10:28:00Z</cp:lastPrinted>
  <dcterms:created xsi:type="dcterms:W3CDTF">2021-10-28T10:29:00Z</dcterms:created>
  <dcterms:modified xsi:type="dcterms:W3CDTF">2021-10-28T10:29:00Z</dcterms:modified>
</cp:coreProperties>
</file>