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402D45" w14:paraId="6717BC83" w14:textId="77777777" w:rsidTr="00B71526">
        <w:trPr>
          <w:trHeight w:val="889"/>
        </w:trPr>
        <w:tc>
          <w:tcPr>
            <w:tcW w:w="5103" w:type="dxa"/>
            <w:shd w:val="clear" w:color="auto" w:fill="auto"/>
          </w:tcPr>
          <w:p w14:paraId="2548B9F4" w14:textId="7F6D8A46" w:rsidR="00643388" w:rsidRPr="001A2659" w:rsidRDefault="00643388" w:rsidP="00643388">
            <w:pPr>
              <w:rPr>
                <w:color w:val="000000"/>
                <w:sz w:val="18"/>
                <w:szCs w:val="18"/>
                <w:lang w:val="ru-RU"/>
              </w:rPr>
            </w:pPr>
            <w:r w:rsidRPr="00851615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A8705D">
              <w:rPr>
                <w:color w:val="000000"/>
                <w:sz w:val="18"/>
                <w:szCs w:val="18"/>
                <w:lang w:val="ru-RU"/>
              </w:rPr>
              <w:t>8125</w:t>
            </w:r>
          </w:p>
          <w:p w14:paraId="7212797D" w14:textId="62D59140" w:rsidR="00643388" w:rsidRPr="00851615" w:rsidRDefault="00390C5F" w:rsidP="00643388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  <w:r w:rsidR="00402D45">
              <w:rPr>
                <w:color w:val="000000"/>
                <w:sz w:val="18"/>
                <w:szCs w:val="18"/>
                <w:lang w:val="ru-RU"/>
              </w:rPr>
              <w:t>6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="00A8705D">
              <w:rPr>
                <w:color w:val="000000"/>
                <w:sz w:val="18"/>
                <w:szCs w:val="18"/>
                <w:lang w:val="ru-RU"/>
              </w:rPr>
              <w:t>но</w:t>
            </w:r>
            <w:r w:rsidR="001C0C0A">
              <w:rPr>
                <w:color w:val="000000"/>
                <w:sz w:val="18"/>
                <w:szCs w:val="18"/>
                <w:lang w:val="ru-RU"/>
              </w:rPr>
              <w:t>ября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643388">
              <w:rPr>
                <w:color w:val="000000"/>
                <w:sz w:val="18"/>
                <w:szCs w:val="18"/>
                <w:lang w:val="ru-RU"/>
              </w:rPr>
              <w:t>2</w:t>
            </w:r>
            <w:r w:rsidR="00B81C8D">
              <w:rPr>
                <w:color w:val="000000"/>
                <w:sz w:val="18"/>
                <w:szCs w:val="18"/>
                <w:lang w:val="ru-RU"/>
              </w:rPr>
              <w:t>1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49CBA4EC" w14:textId="77777777" w:rsidR="00BC4FE6" w:rsidRDefault="00BC4FE6" w:rsidP="00E82800">
            <w:pPr>
              <w:rPr>
                <w:sz w:val="18"/>
                <w:szCs w:val="18"/>
                <w:lang w:val="ru-RU"/>
              </w:rPr>
            </w:pPr>
            <w:r w:rsidRPr="00851615">
              <w:rPr>
                <w:sz w:val="18"/>
                <w:szCs w:val="18"/>
                <w:lang w:val="ru-RU"/>
              </w:rPr>
              <w:t xml:space="preserve">О проведении </w:t>
            </w:r>
            <w:r>
              <w:rPr>
                <w:sz w:val="18"/>
                <w:szCs w:val="18"/>
                <w:lang w:val="ru-RU"/>
              </w:rPr>
              <w:t>практического вебинара</w:t>
            </w:r>
          </w:p>
          <w:p w14:paraId="2482DCF5" w14:textId="2DB71311" w:rsidR="00BC4FE6" w:rsidRPr="00851615" w:rsidRDefault="00A8705D" w:rsidP="001F7E99">
            <w:pPr>
              <w:rPr>
                <w:sz w:val="18"/>
                <w:szCs w:val="18"/>
                <w:lang w:val="ru-RU"/>
              </w:rPr>
            </w:pPr>
            <w:r w:rsidRPr="00A8705D">
              <w:rPr>
                <w:sz w:val="18"/>
                <w:szCs w:val="18"/>
                <w:lang w:val="ru-RU"/>
              </w:rPr>
              <w:t>«Оценочные средства как инструмент организации образовательного процесса»</w:t>
            </w:r>
          </w:p>
        </w:tc>
        <w:tc>
          <w:tcPr>
            <w:tcW w:w="4677" w:type="dxa"/>
            <w:shd w:val="clear" w:color="auto" w:fill="auto"/>
          </w:tcPr>
          <w:p w14:paraId="424EE0ED" w14:textId="08CABC53" w:rsidR="00BC4FE6" w:rsidRPr="00B26E3F" w:rsidRDefault="00BC4FE6" w:rsidP="00865D77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</w:tc>
      </w:tr>
    </w:tbl>
    <w:p w14:paraId="14A7D452" w14:textId="77777777" w:rsidR="00290CDF" w:rsidRDefault="00290CDF" w:rsidP="00CA3DF8">
      <w:pPr>
        <w:spacing w:before="480" w:after="240"/>
        <w:rPr>
          <w:b/>
          <w:color w:val="000000"/>
          <w:sz w:val="28"/>
          <w:szCs w:val="28"/>
          <w:lang w:val="ru-RU"/>
        </w:rPr>
      </w:pPr>
      <w:bookmarkStart w:id="0" w:name="h.gjdgxs"/>
      <w:bookmarkEnd w:id="0"/>
    </w:p>
    <w:p w14:paraId="2267DCDA" w14:textId="3C2925F8" w:rsidR="00D92CE5" w:rsidRPr="00D92CE5" w:rsidRDefault="00851615" w:rsidP="00D92CE5">
      <w:pPr>
        <w:spacing w:before="480" w:after="240"/>
        <w:jc w:val="center"/>
        <w:rPr>
          <w:b/>
          <w:color w:val="000000"/>
          <w:sz w:val="22"/>
          <w:szCs w:val="22"/>
          <w:lang w:val="ru-RU"/>
        </w:rPr>
      </w:pPr>
      <w:r w:rsidRPr="00CA3DF8">
        <w:rPr>
          <w:b/>
          <w:color w:val="000000"/>
          <w:sz w:val="22"/>
          <w:szCs w:val="22"/>
          <w:lang w:val="ru-RU"/>
        </w:rPr>
        <w:t>Уважаем</w:t>
      </w:r>
      <w:r w:rsidR="006F509F">
        <w:rPr>
          <w:b/>
          <w:color w:val="000000"/>
          <w:sz w:val="22"/>
          <w:szCs w:val="22"/>
          <w:lang w:val="ru-RU"/>
        </w:rPr>
        <w:t>ый руководитель</w:t>
      </w:r>
      <w:r w:rsidRPr="00CA3DF8">
        <w:rPr>
          <w:b/>
          <w:color w:val="000000"/>
          <w:sz w:val="22"/>
          <w:szCs w:val="22"/>
          <w:lang w:val="ru-RU"/>
        </w:rPr>
        <w:t>!</w:t>
      </w:r>
    </w:p>
    <w:p w14:paraId="64464F20" w14:textId="3E340BDD" w:rsidR="009F42D3" w:rsidRPr="00082FD9" w:rsidRDefault="00A8705D" w:rsidP="00A8705D">
      <w:pPr>
        <w:spacing w:line="276" w:lineRule="auto"/>
        <w:ind w:firstLine="720"/>
        <w:jc w:val="both"/>
        <w:rPr>
          <w:color w:val="000000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>16</w:t>
      </w:r>
      <w:r w:rsidR="00AE2F87" w:rsidRPr="00082FD9">
        <w:rPr>
          <w:color w:val="000000"/>
          <w:sz w:val="20"/>
          <w:szCs w:val="20"/>
          <w:lang w:val="ru-RU"/>
        </w:rPr>
        <w:t xml:space="preserve"> </w:t>
      </w:r>
      <w:r w:rsidRPr="00082FD9">
        <w:rPr>
          <w:color w:val="000000"/>
          <w:sz w:val="20"/>
          <w:szCs w:val="20"/>
          <w:lang w:val="ru-RU"/>
        </w:rPr>
        <w:t>дека</w:t>
      </w:r>
      <w:r w:rsidR="00AE2F87" w:rsidRPr="00082FD9">
        <w:rPr>
          <w:color w:val="000000"/>
          <w:sz w:val="20"/>
          <w:szCs w:val="20"/>
          <w:lang w:val="ru-RU"/>
        </w:rPr>
        <w:t xml:space="preserve">бря 2021 года </w:t>
      </w:r>
      <w:r w:rsidR="004768C5" w:rsidRPr="00082FD9">
        <w:rPr>
          <w:color w:val="000000"/>
          <w:sz w:val="20"/>
          <w:szCs w:val="20"/>
          <w:lang w:val="ru-RU"/>
        </w:rPr>
        <w:t xml:space="preserve">«Международный центр дополнительного профессионального образования» </w:t>
      </w:r>
      <w:r w:rsidR="00AE2F87" w:rsidRPr="00082FD9">
        <w:rPr>
          <w:color w:val="000000"/>
          <w:sz w:val="20"/>
          <w:szCs w:val="20"/>
          <w:lang w:val="ru-RU"/>
        </w:rPr>
        <w:t xml:space="preserve">проведёт практический вебинар на тему: </w:t>
      </w:r>
      <w:r w:rsidRPr="00082FD9">
        <w:rPr>
          <w:b/>
          <w:color w:val="000000"/>
          <w:sz w:val="20"/>
          <w:szCs w:val="20"/>
          <w:lang w:val="ru-RU"/>
        </w:rPr>
        <w:t>«Оценочные средства как инструмент организации образовательного процесса»</w:t>
      </w:r>
      <w:r w:rsidR="00AE2F87" w:rsidRPr="00082FD9">
        <w:rPr>
          <w:bCs/>
          <w:color w:val="000000"/>
          <w:sz w:val="20"/>
          <w:szCs w:val="20"/>
          <w:lang w:val="ru-RU"/>
        </w:rPr>
        <w:t>,</w:t>
      </w:r>
      <w:r w:rsidR="00AE2F87" w:rsidRPr="00082FD9">
        <w:rPr>
          <w:b/>
          <w:color w:val="000000"/>
          <w:sz w:val="20"/>
          <w:szCs w:val="20"/>
          <w:lang w:val="ru-RU"/>
        </w:rPr>
        <w:t xml:space="preserve"> </w:t>
      </w:r>
      <w:r w:rsidR="00AE2F87" w:rsidRPr="00082FD9">
        <w:rPr>
          <w:color w:val="000000"/>
          <w:sz w:val="20"/>
          <w:szCs w:val="20"/>
          <w:lang w:val="ru-RU"/>
        </w:rPr>
        <w:t xml:space="preserve">который пройдет с 10:00 до 11:30 по МСК в </w:t>
      </w:r>
      <w:r w:rsidR="00AE2F87" w:rsidRPr="00082FD9">
        <w:rPr>
          <w:color w:val="000000"/>
          <w:sz w:val="20"/>
          <w:szCs w:val="20"/>
        </w:rPr>
        <w:t>online</w:t>
      </w:r>
      <w:r w:rsidR="00AE2F87" w:rsidRPr="00082FD9">
        <w:rPr>
          <w:color w:val="000000"/>
          <w:sz w:val="20"/>
          <w:szCs w:val="20"/>
          <w:lang w:val="ru-RU"/>
        </w:rPr>
        <w:t xml:space="preserve"> режиме. Приглашаем Вас принять участие в данном вебинаре.</w:t>
      </w:r>
    </w:p>
    <w:p w14:paraId="6DB7F300" w14:textId="77777777" w:rsidR="00A8705D" w:rsidRPr="00082FD9" w:rsidRDefault="00A8705D" w:rsidP="00A8705D">
      <w:pPr>
        <w:spacing w:line="276" w:lineRule="auto"/>
        <w:ind w:firstLine="720"/>
        <w:jc w:val="both"/>
        <w:rPr>
          <w:color w:val="000000"/>
          <w:sz w:val="20"/>
          <w:szCs w:val="20"/>
          <w:lang w:val="ru-RU"/>
        </w:rPr>
      </w:pPr>
    </w:p>
    <w:p w14:paraId="44420ADC" w14:textId="77777777" w:rsidR="00A8705D" w:rsidRPr="00082FD9" w:rsidRDefault="00A8705D" w:rsidP="00AE2F87">
      <w:pPr>
        <w:spacing w:line="276" w:lineRule="auto"/>
        <w:ind w:firstLine="720"/>
        <w:jc w:val="both"/>
        <w:rPr>
          <w:color w:val="000000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 xml:space="preserve">Ключевым вопросом образовательной деятельности является оценивание процесса ее осуществления и полученных результатов. Сложившиеся практики формирования и применения оценочных средств создают напряженность не только в системе образования, но и затрагивают интересы широкого круга лиц, включая неравнодушную общественность. Тема ЕГЭ давно занимает верхние строчки рейтингов опросов общественного мнения, с недавних пор к ним добавились и ВПР. Дошло до того, что руководитель Рособрнадзора открыл горячую линию, чтобы родители сообщали надзорному ведомству о количестве и содержании работ на местах, которые учебные заведения относят либо непосредственно к всероссийским проверочным работам, либо ассоциируют с ними (под названием «подготовка к ВПР», «пробные ВПР» и др.). </w:t>
      </w:r>
    </w:p>
    <w:p w14:paraId="42D9BADE" w14:textId="34A78213" w:rsidR="00A8705D" w:rsidRPr="00082FD9" w:rsidRDefault="00A8705D" w:rsidP="00AE2F87">
      <w:pPr>
        <w:spacing w:line="276" w:lineRule="auto"/>
        <w:ind w:firstLine="720"/>
        <w:jc w:val="both"/>
        <w:rPr>
          <w:color w:val="000000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 xml:space="preserve">На вебинаре будет проанализирована актуальная ситуация с оцениванием, сложившаяся в отечественном образовании, рассмотрены примеры различных форм оценивания и их предназначение, а также проведено сравнение подходов к оцениванию результатов образования в международных сравнительных исследованиях (PISA, TIMSS, PIRLS). </w:t>
      </w:r>
    </w:p>
    <w:p w14:paraId="480A0DEA" w14:textId="77777777" w:rsidR="00A8705D" w:rsidRPr="00082FD9" w:rsidRDefault="00A8705D" w:rsidP="00DB3A85">
      <w:pPr>
        <w:spacing w:line="276" w:lineRule="auto"/>
        <w:jc w:val="both"/>
        <w:rPr>
          <w:color w:val="000000"/>
          <w:sz w:val="20"/>
          <w:szCs w:val="20"/>
          <w:lang w:val="ru-RU"/>
        </w:rPr>
      </w:pPr>
    </w:p>
    <w:p w14:paraId="7D812A23" w14:textId="22321AA5" w:rsidR="00AE2F87" w:rsidRPr="00082FD9" w:rsidRDefault="00AE2F87" w:rsidP="00AE2F87">
      <w:pPr>
        <w:spacing w:line="276" w:lineRule="auto"/>
        <w:ind w:firstLine="709"/>
        <w:jc w:val="both"/>
        <w:rPr>
          <w:color w:val="000000"/>
          <w:sz w:val="20"/>
          <w:szCs w:val="20"/>
          <w:u w:val="single"/>
          <w:lang w:val="ru-RU"/>
        </w:rPr>
      </w:pPr>
      <w:r w:rsidRPr="00082FD9">
        <w:rPr>
          <w:color w:val="000000"/>
          <w:sz w:val="20"/>
          <w:szCs w:val="20"/>
          <w:u w:val="single"/>
          <w:lang w:val="ru-RU"/>
        </w:rPr>
        <w:t xml:space="preserve">В связи с </w:t>
      </w:r>
      <w:r w:rsidR="001C71A8" w:rsidRPr="00082FD9">
        <w:rPr>
          <w:color w:val="000000"/>
          <w:sz w:val="20"/>
          <w:szCs w:val="20"/>
          <w:u w:val="single"/>
          <w:lang w:val="ru-RU"/>
        </w:rPr>
        <w:t>важной зн</w:t>
      </w:r>
      <w:r w:rsidR="002E46EE" w:rsidRPr="00082FD9">
        <w:rPr>
          <w:color w:val="000000"/>
          <w:sz w:val="20"/>
          <w:szCs w:val="20"/>
          <w:u w:val="single"/>
          <w:lang w:val="ru-RU"/>
        </w:rPr>
        <w:t>ачимостью</w:t>
      </w:r>
      <w:r w:rsidRPr="00082FD9">
        <w:rPr>
          <w:color w:val="000000"/>
          <w:sz w:val="20"/>
          <w:szCs w:val="20"/>
          <w:u w:val="single"/>
          <w:lang w:val="ru-RU"/>
        </w:rPr>
        <w:t xml:space="preserve"> данной темы, просим Вас оказать информационное содействие рекомендательного характера подведомственным Вам </w:t>
      </w:r>
      <w:r w:rsidR="00343330" w:rsidRPr="00082FD9">
        <w:rPr>
          <w:color w:val="000000"/>
          <w:sz w:val="20"/>
          <w:szCs w:val="20"/>
          <w:u w:val="single"/>
          <w:lang w:val="ru-RU"/>
        </w:rPr>
        <w:t>учреждениям</w:t>
      </w:r>
      <w:r w:rsidR="00C110F6" w:rsidRPr="00082FD9">
        <w:rPr>
          <w:color w:val="000000"/>
          <w:sz w:val="20"/>
          <w:szCs w:val="20"/>
          <w:u w:val="single"/>
          <w:lang w:val="ru-RU"/>
        </w:rPr>
        <w:t>,</w:t>
      </w:r>
      <w:r w:rsidR="00343330" w:rsidRPr="00082FD9">
        <w:rPr>
          <w:color w:val="000000"/>
          <w:sz w:val="20"/>
          <w:szCs w:val="20"/>
          <w:u w:val="single"/>
          <w:lang w:val="ru-RU"/>
        </w:rPr>
        <w:t xml:space="preserve"> </w:t>
      </w:r>
      <w:r w:rsidR="00C110F6" w:rsidRPr="00082FD9">
        <w:rPr>
          <w:color w:val="000000"/>
          <w:sz w:val="20"/>
          <w:szCs w:val="20"/>
          <w:u w:val="single"/>
          <w:lang w:val="ru-RU"/>
        </w:rPr>
        <w:t xml:space="preserve">в целях </w:t>
      </w:r>
      <w:r w:rsidR="00343330" w:rsidRPr="00082FD9">
        <w:rPr>
          <w:color w:val="000000"/>
          <w:sz w:val="20"/>
          <w:szCs w:val="20"/>
          <w:u w:val="single"/>
          <w:lang w:val="ru-RU"/>
        </w:rPr>
        <w:t>обмена опытом,</w:t>
      </w:r>
      <w:r w:rsidRPr="00082FD9">
        <w:rPr>
          <w:color w:val="000000"/>
          <w:sz w:val="20"/>
          <w:szCs w:val="20"/>
          <w:u w:val="single"/>
          <w:lang w:val="ru-RU"/>
        </w:rPr>
        <w:t xml:space="preserve"> о проведении данного вебинара, а также рассмотреть возможность участия Ваших специалистов. </w:t>
      </w:r>
    </w:p>
    <w:p w14:paraId="5F3A78F9" w14:textId="77777777" w:rsidR="00AE2F87" w:rsidRPr="00082FD9" w:rsidRDefault="00AE2F87" w:rsidP="00AE2F87">
      <w:pP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082FD9">
        <w:rPr>
          <w:rFonts w:eastAsia="Times New Roman"/>
          <w:color w:val="222222"/>
          <w:sz w:val="20"/>
          <w:szCs w:val="20"/>
          <w:lang w:val="ru-RU" w:eastAsia="ru-RU"/>
        </w:rPr>
        <w:t xml:space="preserve">           </w:t>
      </w:r>
    </w:p>
    <w:p w14:paraId="613FD6D3" w14:textId="77777777" w:rsidR="00AE2F87" w:rsidRPr="00082FD9" w:rsidRDefault="00AE2F87" w:rsidP="001C71A8">
      <w:pPr>
        <w:spacing w:line="276" w:lineRule="auto"/>
        <w:rPr>
          <w:b/>
          <w:sz w:val="20"/>
          <w:szCs w:val="20"/>
          <w:lang w:val="ru-RU"/>
        </w:rPr>
      </w:pPr>
      <w:r w:rsidRPr="00082FD9">
        <w:rPr>
          <w:b/>
          <w:sz w:val="20"/>
          <w:szCs w:val="20"/>
          <w:lang w:val="ru-RU"/>
        </w:rPr>
        <w:t>Категории слушателей:</w:t>
      </w:r>
    </w:p>
    <w:p w14:paraId="6869831B" w14:textId="77777777" w:rsidR="001C71A8" w:rsidRPr="00082FD9" w:rsidRDefault="001C71A8" w:rsidP="00AE2F87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082FD9">
        <w:rPr>
          <w:sz w:val="20"/>
          <w:szCs w:val="20"/>
          <w:lang w:val="ru-RU"/>
        </w:rPr>
        <w:t xml:space="preserve">руководители и администрация ОО; </w:t>
      </w:r>
    </w:p>
    <w:p w14:paraId="3D678C96" w14:textId="32D7874A" w:rsidR="00AE2F87" w:rsidRPr="00082FD9" w:rsidRDefault="00343330" w:rsidP="00AE2F87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>специалисты региональных органов управления образованием</w:t>
      </w:r>
      <w:r w:rsidR="00AE2F87" w:rsidRPr="00082FD9">
        <w:rPr>
          <w:color w:val="000000"/>
          <w:sz w:val="20"/>
          <w:szCs w:val="20"/>
          <w:lang w:val="ru-RU"/>
        </w:rPr>
        <w:t>;</w:t>
      </w:r>
    </w:p>
    <w:p w14:paraId="116DEB9E" w14:textId="7B7C6DBC" w:rsidR="001C71A8" w:rsidRPr="00082FD9" w:rsidRDefault="001C71A8" w:rsidP="00AE2F87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 xml:space="preserve">педагогические работники; </w:t>
      </w:r>
    </w:p>
    <w:p w14:paraId="6A5594FD" w14:textId="77777777" w:rsidR="001C71A8" w:rsidRPr="00082FD9" w:rsidRDefault="001C71A8" w:rsidP="00AE2F87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</w:rPr>
      </w:pPr>
      <w:r w:rsidRPr="00082FD9">
        <w:rPr>
          <w:color w:val="000000"/>
          <w:sz w:val="20"/>
          <w:szCs w:val="20"/>
          <w:lang w:val="ru-RU"/>
        </w:rPr>
        <w:t xml:space="preserve">методисты; </w:t>
      </w:r>
    </w:p>
    <w:p w14:paraId="2206889E" w14:textId="63AA97CD" w:rsidR="001C71A8" w:rsidRPr="00082FD9" w:rsidRDefault="001C71A8" w:rsidP="00AE2F87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 xml:space="preserve">специалисты системы оценки качества образования; </w:t>
      </w:r>
    </w:p>
    <w:p w14:paraId="228E74E2" w14:textId="71EDDFDF" w:rsidR="001C71A8" w:rsidRPr="00082FD9" w:rsidRDefault="001C71A8" w:rsidP="00AE2F87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>разработчики ФОС;</w:t>
      </w:r>
    </w:p>
    <w:p w14:paraId="112E41BB" w14:textId="28AB087C" w:rsidR="00AE2F87" w:rsidRPr="00082FD9" w:rsidRDefault="00AE2F87" w:rsidP="00AE2F87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</w:rPr>
      </w:pPr>
      <w:r w:rsidRPr="00082FD9">
        <w:rPr>
          <w:color w:val="000000"/>
          <w:sz w:val="20"/>
          <w:szCs w:val="20"/>
          <w:lang w:val="ru-RU"/>
        </w:rPr>
        <w:t xml:space="preserve">другие заинтересованные </w:t>
      </w:r>
      <w:r w:rsidR="001C71A8" w:rsidRPr="00082FD9">
        <w:rPr>
          <w:color w:val="000000"/>
          <w:sz w:val="20"/>
          <w:szCs w:val="20"/>
          <w:lang w:val="ru-RU"/>
        </w:rPr>
        <w:t>специалисты</w:t>
      </w:r>
      <w:r w:rsidRPr="00082FD9">
        <w:rPr>
          <w:color w:val="000000"/>
          <w:sz w:val="20"/>
          <w:szCs w:val="20"/>
        </w:rPr>
        <w:t>.</w:t>
      </w:r>
    </w:p>
    <w:p w14:paraId="369C6BFD" w14:textId="77777777" w:rsidR="00AE2F87" w:rsidRPr="00082FD9" w:rsidRDefault="00AE2F87" w:rsidP="001C71A8">
      <w:pPr>
        <w:spacing w:line="276" w:lineRule="auto"/>
        <w:rPr>
          <w:b/>
          <w:sz w:val="20"/>
          <w:szCs w:val="20"/>
          <w:lang w:val="ru-RU"/>
        </w:rPr>
      </w:pPr>
    </w:p>
    <w:p w14:paraId="115D0FB5" w14:textId="2464A8C9" w:rsidR="00343330" w:rsidRPr="00082FD9" w:rsidRDefault="001C71A8" w:rsidP="001C71A8">
      <w:pPr>
        <w:spacing w:line="276" w:lineRule="auto"/>
        <w:rPr>
          <w:b/>
          <w:bCs/>
          <w:sz w:val="20"/>
          <w:szCs w:val="20"/>
          <w:lang w:val="ru-RU"/>
        </w:rPr>
      </w:pPr>
      <w:r w:rsidRPr="00082FD9">
        <w:rPr>
          <w:b/>
          <w:bCs/>
          <w:sz w:val="20"/>
          <w:szCs w:val="20"/>
          <w:lang w:val="ru-RU"/>
        </w:rPr>
        <w:t>Рассматриваемые вопросы</w:t>
      </w:r>
      <w:r w:rsidR="00AE2F87" w:rsidRPr="00082FD9">
        <w:rPr>
          <w:b/>
          <w:bCs/>
          <w:sz w:val="20"/>
          <w:szCs w:val="20"/>
          <w:lang w:val="ru-RU"/>
        </w:rPr>
        <w:t xml:space="preserve">: </w:t>
      </w:r>
    </w:p>
    <w:p w14:paraId="46ABD58B" w14:textId="77777777" w:rsidR="001C71A8" w:rsidRPr="00082FD9" w:rsidRDefault="001C71A8" w:rsidP="001C71A8">
      <w:pPr>
        <w:pStyle w:val="ac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sz w:val="20"/>
          <w:szCs w:val="20"/>
          <w:lang w:val="ru-RU"/>
        </w:rPr>
      </w:pPr>
      <w:r w:rsidRPr="00082FD9">
        <w:rPr>
          <w:sz w:val="20"/>
          <w:szCs w:val="20"/>
          <w:lang w:val="ru-RU"/>
        </w:rPr>
        <w:t>Сходство и различия целей оценивания в образовательных организациях, в семейном обучении, в практике самообразования, при независимой оценке.</w:t>
      </w:r>
    </w:p>
    <w:p w14:paraId="492C0572" w14:textId="77777777" w:rsidR="001C71A8" w:rsidRPr="00082FD9" w:rsidRDefault="001C71A8" w:rsidP="001C71A8">
      <w:pPr>
        <w:pStyle w:val="ac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sz w:val="20"/>
          <w:szCs w:val="20"/>
          <w:lang w:val="ru-RU"/>
        </w:rPr>
      </w:pPr>
      <w:r w:rsidRPr="00082FD9">
        <w:rPr>
          <w:sz w:val="20"/>
          <w:szCs w:val="20"/>
          <w:lang w:val="ru-RU"/>
        </w:rPr>
        <w:t>Виды оценивания: диагностическое, мотивирующее, констатирующее и др.</w:t>
      </w:r>
    </w:p>
    <w:p w14:paraId="38D9B8FC" w14:textId="77777777" w:rsidR="001C71A8" w:rsidRPr="00082FD9" w:rsidRDefault="001C71A8" w:rsidP="001C71A8">
      <w:pPr>
        <w:pStyle w:val="ac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sz w:val="20"/>
          <w:szCs w:val="20"/>
          <w:lang w:val="ru-RU"/>
        </w:rPr>
      </w:pPr>
      <w:r w:rsidRPr="00082FD9">
        <w:rPr>
          <w:sz w:val="20"/>
          <w:szCs w:val="20"/>
          <w:lang w:val="ru-RU"/>
        </w:rPr>
        <w:t>Инструменты качественного и количественного оценивания.</w:t>
      </w:r>
    </w:p>
    <w:p w14:paraId="139A7BD5" w14:textId="77777777" w:rsidR="001C71A8" w:rsidRPr="00082FD9" w:rsidRDefault="001C71A8" w:rsidP="001C71A8">
      <w:pPr>
        <w:pStyle w:val="ac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sz w:val="20"/>
          <w:szCs w:val="20"/>
          <w:lang w:val="ru-RU"/>
        </w:rPr>
      </w:pPr>
      <w:r w:rsidRPr="00082FD9">
        <w:rPr>
          <w:sz w:val="20"/>
          <w:szCs w:val="20"/>
          <w:lang w:val="ru-RU"/>
        </w:rPr>
        <w:t>Отечественные и международные исследования качества образования и их влияние на образовательные практики.</w:t>
      </w:r>
    </w:p>
    <w:p w14:paraId="288D5D84" w14:textId="77777777" w:rsidR="001C71A8" w:rsidRPr="00082FD9" w:rsidRDefault="001C71A8" w:rsidP="001C71A8">
      <w:pPr>
        <w:pStyle w:val="ac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sz w:val="20"/>
          <w:szCs w:val="20"/>
          <w:lang w:val="ru-RU"/>
        </w:rPr>
      </w:pPr>
      <w:r w:rsidRPr="00082FD9">
        <w:rPr>
          <w:sz w:val="20"/>
          <w:szCs w:val="20"/>
          <w:lang w:val="ru-RU"/>
        </w:rPr>
        <w:t>Формирование и использование фондов оценочных средств (включая этапы валидации и верификации).</w:t>
      </w:r>
    </w:p>
    <w:p w14:paraId="52496133" w14:textId="77777777" w:rsidR="001C71A8" w:rsidRPr="00082FD9" w:rsidRDefault="001C71A8" w:rsidP="001C71A8">
      <w:pPr>
        <w:pStyle w:val="ac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sz w:val="20"/>
          <w:szCs w:val="20"/>
          <w:lang w:val="ru-RU"/>
        </w:rPr>
      </w:pPr>
      <w:r w:rsidRPr="00082FD9">
        <w:rPr>
          <w:sz w:val="20"/>
          <w:szCs w:val="20"/>
          <w:lang w:val="ru-RU"/>
        </w:rPr>
        <w:lastRenderedPageBreak/>
        <w:t>Тесты, тестирование, тестология, тестологи и их репутация.</w:t>
      </w:r>
    </w:p>
    <w:p w14:paraId="1C7C6052" w14:textId="77777777" w:rsidR="00343330" w:rsidRPr="00082FD9" w:rsidRDefault="00343330" w:rsidP="00343330">
      <w:pPr>
        <w:pStyle w:val="ac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082FD9">
        <w:rPr>
          <w:sz w:val="20"/>
          <w:szCs w:val="20"/>
          <w:lang w:val="ru-RU"/>
        </w:rPr>
        <w:t>Ответы на вопросы участников.</w:t>
      </w:r>
    </w:p>
    <w:p w14:paraId="35D60E04" w14:textId="77777777" w:rsidR="00AE2F87" w:rsidRPr="00082FD9" w:rsidRDefault="00AE2F87" w:rsidP="00AE2F87">
      <w:pPr>
        <w:spacing w:line="276" w:lineRule="auto"/>
        <w:ind w:firstLine="720"/>
        <w:jc w:val="both"/>
        <w:rPr>
          <w:color w:val="000000"/>
          <w:sz w:val="20"/>
          <w:szCs w:val="20"/>
          <w:lang w:val="ru-RU"/>
        </w:rPr>
      </w:pPr>
    </w:p>
    <w:p w14:paraId="6FE48744" w14:textId="77777777" w:rsidR="00AE2F87" w:rsidRPr="00082FD9" w:rsidRDefault="00AE2F87" w:rsidP="00AE2F87">
      <w:pPr>
        <w:spacing w:line="276" w:lineRule="auto"/>
        <w:ind w:firstLine="720"/>
        <w:jc w:val="both"/>
        <w:rPr>
          <w:color w:val="000000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 xml:space="preserve">Вебинар проведет </w:t>
      </w:r>
      <w:r w:rsidRPr="00082FD9">
        <w:rPr>
          <w:b/>
          <w:color w:val="000000"/>
          <w:sz w:val="20"/>
          <w:szCs w:val="20"/>
          <w:lang w:val="ru-RU"/>
        </w:rPr>
        <w:t>Зачесова Елена Васильевна</w:t>
      </w:r>
      <w:r w:rsidRPr="00082FD9">
        <w:rPr>
          <w:color w:val="000000"/>
          <w:sz w:val="20"/>
          <w:szCs w:val="20"/>
          <w:lang w:val="ru-RU"/>
        </w:rPr>
        <w:t>, 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2D263769" w14:textId="6BA3C865" w:rsidR="00AE2F87" w:rsidRPr="00082FD9" w:rsidRDefault="00AE2F87" w:rsidP="00AE2F87">
      <w:pPr>
        <w:spacing w:line="276" w:lineRule="auto"/>
        <w:jc w:val="both"/>
        <w:rPr>
          <w:rStyle w:val="bx-messenger-message"/>
          <w:sz w:val="20"/>
          <w:szCs w:val="20"/>
          <w:lang w:val="ru-RU"/>
        </w:rPr>
      </w:pPr>
      <w:r w:rsidRPr="00082FD9">
        <w:rPr>
          <w:color w:val="000000"/>
          <w:sz w:val="20"/>
          <w:szCs w:val="20"/>
          <w:lang w:val="ru-RU"/>
        </w:rPr>
        <w:t xml:space="preserve">            </w:t>
      </w:r>
      <w:r w:rsidRPr="00082FD9">
        <w:rPr>
          <w:rStyle w:val="bx-messenger-message"/>
          <w:sz w:val="20"/>
          <w:szCs w:val="20"/>
          <w:lang w:val="ru-RU"/>
        </w:rPr>
        <w:t xml:space="preserve">Приняв участие в практическом вебинаре </w:t>
      </w:r>
      <w:r w:rsidR="001C71A8" w:rsidRPr="00082FD9">
        <w:rPr>
          <w:rStyle w:val="bx-messenger-message"/>
          <w:b/>
          <w:bCs/>
          <w:sz w:val="20"/>
          <w:szCs w:val="20"/>
          <w:lang w:val="ru-RU"/>
        </w:rPr>
        <w:t>«Оценочные средства как инструмент организации образовательного процесса»</w:t>
      </w:r>
      <w:r w:rsidRPr="00082FD9">
        <w:rPr>
          <w:rStyle w:val="bx-messenger-message"/>
          <w:sz w:val="20"/>
          <w:szCs w:val="20"/>
          <w:lang w:val="ru-RU"/>
        </w:rPr>
        <w:t>, у каждого участника будет возможность получить диплом и сертификат участника, который свидетельствует о прохождении обучения по данной тем</w:t>
      </w:r>
      <w:r w:rsidR="001C71A8" w:rsidRPr="00082FD9">
        <w:rPr>
          <w:rStyle w:val="bx-messenger-message"/>
          <w:sz w:val="20"/>
          <w:szCs w:val="20"/>
          <w:lang w:val="ru-RU"/>
        </w:rPr>
        <w:t>е</w:t>
      </w:r>
      <w:r w:rsidRPr="00082FD9">
        <w:rPr>
          <w:rStyle w:val="bx-messenger-message"/>
          <w:sz w:val="20"/>
          <w:szCs w:val="20"/>
          <w:lang w:val="ru-RU"/>
        </w:rPr>
        <w:t>, также авторские материалы от спикера для дальнейшей работы, видеозапись вебинара. На протяжении всего online мероприятия у каждого участника будет возможность задать свои вопросы спикеру.</w:t>
      </w:r>
    </w:p>
    <w:p w14:paraId="64ADEC76" w14:textId="77777777" w:rsidR="00AE2F87" w:rsidRPr="00082FD9" w:rsidRDefault="00AE2F87" w:rsidP="00AE2F8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567"/>
        <w:jc w:val="both"/>
        <w:rPr>
          <w:rStyle w:val="bx-messenger-message"/>
          <w:color w:val="000000"/>
          <w:sz w:val="20"/>
          <w:szCs w:val="20"/>
          <w:u w:color="000000"/>
          <w:lang w:val="ru-RU"/>
        </w:rPr>
      </w:pPr>
      <w:r w:rsidRPr="00082FD9">
        <w:rPr>
          <w:color w:val="000000"/>
          <w:sz w:val="20"/>
          <w:szCs w:val="20"/>
          <w:u w:color="000000"/>
          <w:lang w:val="ru-RU"/>
        </w:rPr>
        <w:t>Для тех, кто не сможет принять участие в дни проведения вебинара из-за загруженности графика, а также для дальних регионов страны предусмотрено предоставление видеозаписи для просмотра, скачивания и изучения материалов вебинара.</w:t>
      </w:r>
    </w:p>
    <w:p w14:paraId="182F2426" w14:textId="781A087A" w:rsidR="00085215" w:rsidRPr="00082FD9" w:rsidRDefault="00670FBB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color w:val="000000"/>
          <w:sz w:val="20"/>
          <w:szCs w:val="20"/>
          <w:u w:color="000000"/>
          <w:lang w:val="ru-RU"/>
        </w:rPr>
      </w:pPr>
      <w:r w:rsidRPr="00082FD9">
        <w:rPr>
          <w:color w:val="000000"/>
          <w:sz w:val="20"/>
          <w:szCs w:val="20"/>
          <w:u w:color="000000"/>
          <w:lang w:val="ru-RU"/>
        </w:rPr>
        <w:t xml:space="preserve">По вопросам участия в практическом вебинаре </w:t>
      </w:r>
      <w:r w:rsidR="001C71A8" w:rsidRPr="00082FD9">
        <w:rPr>
          <w:b/>
          <w:bCs/>
          <w:color w:val="000000"/>
          <w:sz w:val="20"/>
          <w:szCs w:val="20"/>
          <w:u w:color="000000"/>
          <w:lang w:val="ru-RU"/>
        </w:rPr>
        <w:t xml:space="preserve">«Оценочные средства как инструмент организации образовательного процесса» </w:t>
      </w:r>
      <w:r w:rsidRPr="00082FD9">
        <w:rPr>
          <w:color w:val="000000"/>
          <w:sz w:val="20"/>
          <w:szCs w:val="20"/>
          <w:u w:color="000000"/>
          <w:lang w:val="ru-RU"/>
        </w:rPr>
        <w:t xml:space="preserve">обращайтесь к координатору проекта </w:t>
      </w:r>
      <w:r w:rsidR="001D3556" w:rsidRPr="00082FD9">
        <w:rPr>
          <w:color w:val="000000"/>
          <w:sz w:val="20"/>
          <w:szCs w:val="20"/>
          <w:u w:color="000000"/>
          <w:lang w:val="ru-RU"/>
        </w:rPr>
        <w:t>Степаненковой Татьяне</w:t>
      </w:r>
      <w:r w:rsidRPr="00082FD9">
        <w:rPr>
          <w:color w:val="000000"/>
          <w:sz w:val="20"/>
          <w:szCs w:val="20"/>
          <w:u w:color="000000"/>
          <w:lang w:val="ru-RU"/>
        </w:rPr>
        <w:t xml:space="preserve"> </w:t>
      </w:r>
      <w:r w:rsidR="00BE1B58" w:rsidRPr="00082FD9">
        <w:rPr>
          <w:color w:val="000000"/>
          <w:sz w:val="20"/>
          <w:szCs w:val="20"/>
          <w:u w:color="000000"/>
          <w:lang w:val="ru-RU"/>
        </w:rPr>
        <w:t xml:space="preserve">Александровне </w:t>
      </w:r>
      <w:r w:rsidRPr="00082FD9">
        <w:rPr>
          <w:color w:val="000000"/>
          <w:sz w:val="20"/>
          <w:szCs w:val="20"/>
          <w:u w:color="000000"/>
          <w:lang w:val="ru-RU"/>
        </w:rPr>
        <w:t>по телефонам</w:t>
      </w:r>
      <w:r w:rsidR="00764911" w:rsidRPr="00082FD9">
        <w:rPr>
          <w:color w:val="000000"/>
          <w:sz w:val="20"/>
          <w:szCs w:val="20"/>
          <w:u w:color="000000"/>
          <w:lang w:val="ru-RU"/>
        </w:rPr>
        <w:t>:</w:t>
      </w:r>
      <w:r w:rsidRPr="00082FD9">
        <w:rPr>
          <w:color w:val="000000"/>
          <w:sz w:val="20"/>
          <w:szCs w:val="20"/>
          <w:u w:color="000000"/>
          <w:lang w:val="ru-RU"/>
        </w:rPr>
        <w:t xml:space="preserve"> </w:t>
      </w:r>
    </w:p>
    <w:p w14:paraId="78E94BF5" w14:textId="77777777" w:rsidR="00764911" w:rsidRPr="00082FD9" w:rsidRDefault="00670FBB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color w:val="000000"/>
          <w:sz w:val="20"/>
          <w:szCs w:val="20"/>
          <w:u w:color="000000"/>
          <w:lang w:val="ru-RU"/>
        </w:rPr>
      </w:pPr>
      <w:r w:rsidRPr="00082FD9">
        <w:rPr>
          <w:color w:val="000000"/>
          <w:sz w:val="20"/>
          <w:szCs w:val="20"/>
          <w:u w:val="single"/>
          <w:lang w:val="ru-RU"/>
        </w:rPr>
        <w:t>раб</w:t>
      </w:r>
      <w:r w:rsidR="00085215" w:rsidRPr="00082FD9">
        <w:rPr>
          <w:color w:val="000000"/>
          <w:sz w:val="20"/>
          <w:szCs w:val="20"/>
          <w:u w:val="single"/>
          <w:lang w:val="ru-RU"/>
        </w:rPr>
        <w:t>очий</w:t>
      </w:r>
      <w:r w:rsidR="000E2D8B" w:rsidRPr="00082FD9">
        <w:rPr>
          <w:color w:val="000000"/>
          <w:sz w:val="20"/>
          <w:szCs w:val="20"/>
          <w:u w:color="000000"/>
          <w:lang w:val="ru-RU"/>
        </w:rPr>
        <w:t>:</w:t>
      </w:r>
      <w:r w:rsidRPr="00082FD9">
        <w:rPr>
          <w:color w:val="000000"/>
          <w:sz w:val="20"/>
          <w:szCs w:val="20"/>
          <w:u w:color="000000"/>
          <w:lang w:val="ru-RU"/>
        </w:rPr>
        <w:t xml:space="preserve"> +7 (812) 467-41-30,</w:t>
      </w:r>
      <w:r w:rsidR="000E2D8B" w:rsidRPr="00082FD9">
        <w:rPr>
          <w:color w:val="000000"/>
          <w:sz w:val="20"/>
          <w:szCs w:val="20"/>
          <w:u w:color="000000"/>
          <w:lang w:val="ru-RU"/>
        </w:rPr>
        <w:t xml:space="preserve"> </w:t>
      </w:r>
    </w:p>
    <w:p w14:paraId="6B25325F" w14:textId="7483A1F6" w:rsidR="00085215" w:rsidRPr="00082FD9" w:rsidRDefault="00670FBB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color w:val="000000"/>
          <w:sz w:val="20"/>
          <w:szCs w:val="20"/>
          <w:u w:color="000000"/>
          <w:lang w:val="ru-RU"/>
        </w:rPr>
      </w:pPr>
      <w:r w:rsidRPr="00082FD9">
        <w:rPr>
          <w:color w:val="000000"/>
          <w:sz w:val="20"/>
          <w:szCs w:val="20"/>
          <w:u w:val="single"/>
          <w:lang w:val="ru-RU"/>
        </w:rPr>
        <w:t>моб</w:t>
      </w:r>
      <w:r w:rsidR="00085215" w:rsidRPr="00082FD9">
        <w:rPr>
          <w:color w:val="000000"/>
          <w:sz w:val="20"/>
          <w:szCs w:val="20"/>
          <w:u w:val="single"/>
          <w:lang w:val="ru-RU"/>
        </w:rPr>
        <w:t>ильный</w:t>
      </w:r>
      <w:r w:rsidR="000E2D8B" w:rsidRPr="00082FD9">
        <w:rPr>
          <w:color w:val="000000"/>
          <w:sz w:val="20"/>
          <w:szCs w:val="20"/>
          <w:u w:color="000000"/>
          <w:lang w:val="ru-RU"/>
        </w:rPr>
        <w:t>:</w:t>
      </w:r>
      <w:r w:rsidRPr="00082FD9">
        <w:rPr>
          <w:color w:val="000000"/>
          <w:sz w:val="20"/>
          <w:szCs w:val="20"/>
          <w:u w:color="000000"/>
          <w:lang w:val="ru-RU"/>
        </w:rPr>
        <w:t xml:space="preserve"> +7</w:t>
      </w:r>
      <w:r w:rsidR="003514CA" w:rsidRPr="00082FD9">
        <w:rPr>
          <w:color w:val="000000"/>
          <w:sz w:val="20"/>
          <w:szCs w:val="20"/>
          <w:u w:color="000000"/>
          <w:lang w:val="ru-RU"/>
        </w:rPr>
        <w:t xml:space="preserve"> </w:t>
      </w:r>
      <w:r w:rsidRPr="00082FD9">
        <w:rPr>
          <w:color w:val="000000"/>
          <w:sz w:val="20"/>
          <w:szCs w:val="20"/>
          <w:u w:color="000000"/>
          <w:lang w:val="ru-RU"/>
        </w:rPr>
        <w:t>(9</w:t>
      </w:r>
      <w:r w:rsidR="001D3556" w:rsidRPr="00082FD9">
        <w:rPr>
          <w:color w:val="000000"/>
          <w:sz w:val="20"/>
          <w:szCs w:val="20"/>
          <w:u w:color="000000"/>
          <w:lang w:val="ru-RU"/>
        </w:rPr>
        <w:t>50</w:t>
      </w:r>
      <w:r w:rsidRPr="00082FD9">
        <w:rPr>
          <w:color w:val="000000"/>
          <w:sz w:val="20"/>
          <w:szCs w:val="20"/>
          <w:u w:color="000000"/>
          <w:lang w:val="ru-RU"/>
        </w:rPr>
        <w:t xml:space="preserve">) </w:t>
      </w:r>
      <w:r w:rsidR="001D3556" w:rsidRPr="00082FD9">
        <w:rPr>
          <w:color w:val="000000"/>
          <w:sz w:val="20"/>
          <w:szCs w:val="20"/>
          <w:u w:color="000000"/>
          <w:lang w:val="ru-RU"/>
        </w:rPr>
        <w:t>808</w:t>
      </w:r>
      <w:r w:rsidRPr="00082FD9">
        <w:rPr>
          <w:color w:val="000000"/>
          <w:sz w:val="20"/>
          <w:szCs w:val="20"/>
          <w:u w:color="000000"/>
          <w:lang w:val="ru-RU"/>
        </w:rPr>
        <w:t>-</w:t>
      </w:r>
      <w:r w:rsidR="001D3556" w:rsidRPr="00082FD9">
        <w:rPr>
          <w:color w:val="000000"/>
          <w:sz w:val="20"/>
          <w:szCs w:val="20"/>
          <w:u w:color="000000"/>
          <w:lang w:val="ru-RU"/>
        </w:rPr>
        <w:t>61</w:t>
      </w:r>
      <w:r w:rsidRPr="00082FD9">
        <w:rPr>
          <w:color w:val="000000"/>
          <w:sz w:val="20"/>
          <w:szCs w:val="20"/>
          <w:u w:color="000000"/>
          <w:lang w:val="ru-RU"/>
        </w:rPr>
        <w:t>-</w:t>
      </w:r>
      <w:r w:rsidR="001D3556" w:rsidRPr="00082FD9">
        <w:rPr>
          <w:color w:val="000000"/>
          <w:sz w:val="20"/>
          <w:szCs w:val="20"/>
          <w:u w:color="000000"/>
          <w:lang w:val="ru-RU"/>
        </w:rPr>
        <w:t>30</w:t>
      </w:r>
      <w:r w:rsidRPr="00082FD9">
        <w:rPr>
          <w:color w:val="000000"/>
          <w:sz w:val="20"/>
          <w:szCs w:val="20"/>
          <w:u w:color="000000"/>
          <w:lang w:val="ru-RU"/>
        </w:rPr>
        <w:t xml:space="preserve">, </w:t>
      </w:r>
    </w:p>
    <w:p w14:paraId="6694C07D" w14:textId="5B0E608F" w:rsidR="00764911" w:rsidRPr="00082FD9" w:rsidRDefault="00670FBB" w:rsidP="00A311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Style w:val="a5"/>
          <w:color w:val="000080"/>
          <w:sz w:val="20"/>
          <w:szCs w:val="20"/>
          <w:u w:val="single" w:color="000080"/>
          <w:lang w:val="ru-RU"/>
        </w:rPr>
      </w:pPr>
      <w:r w:rsidRPr="00082FD9">
        <w:rPr>
          <w:color w:val="000000"/>
          <w:sz w:val="20"/>
          <w:szCs w:val="20"/>
          <w:u w:color="000000"/>
          <w:lang w:val="ru-RU"/>
        </w:rPr>
        <w:t>по электронной почте</w:t>
      </w:r>
      <w:r w:rsidR="000E2D8B" w:rsidRPr="00082FD9">
        <w:rPr>
          <w:color w:val="000000"/>
          <w:sz w:val="20"/>
          <w:szCs w:val="20"/>
          <w:u w:color="000000"/>
          <w:lang w:val="ru-RU"/>
        </w:rPr>
        <w:t>:</w:t>
      </w:r>
      <w:r w:rsidRPr="00082FD9">
        <w:rPr>
          <w:color w:val="000000"/>
          <w:sz w:val="20"/>
          <w:szCs w:val="20"/>
          <w:u w:color="000000"/>
          <w:lang w:val="ru-RU"/>
        </w:rPr>
        <w:t xml:space="preserve"> </w:t>
      </w:r>
      <w:hyperlink r:id="rId7" w:history="1">
        <w:r w:rsidR="00764911" w:rsidRPr="00082FD9">
          <w:rPr>
            <w:rStyle w:val="a3"/>
            <w:b/>
            <w:bCs/>
            <w:sz w:val="20"/>
            <w:szCs w:val="20"/>
          </w:rPr>
          <w:t>stepanenkova</w:t>
        </w:r>
        <w:r w:rsidR="00764911" w:rsidRPr="00082FD9">
          <w:rPr>
            <w:rStyle w:val="a3"/>
            <w:b/>
            <w:bCs/>
            <w:sz w:val="20"/>
            <w:szCs w:val="20"/>
            <w:lang w:val="ru-RU"/>
          </w:rPr>
          <w:t>@</w:t>
        </w:r>
        <w:r w:rsidR="00764911" w:rsidRPr="00082FD9">
          <w:rPr>
            <w:rStyle w:val="a3"/>
            <w:b/>
            <w:bCs/>
            <w:sz w:val="20"/>
            <w:szCs w:val="20"/>
          </w:rPr>
          <w:t>mc</w:t>
        </w:r>
        <w:r w:rsidR="00764911" w:rsidRPr="00082FD9">
          <w:rPr>
            <w:rStyle w:val="a3"/>
            <w:b/>
            <w:bCs/>
            <w:sz w:val="20"/>
            <w:szCs w:val="20"/>
            <w:lang w:val="ru-RU"/>
          </w:rPr>
          <w:t>-</w:t>
        </w:r>
        <w:r w:rsidR="00764911" w:rsidRPr="00082FD9">
          <w:rPr>
            <w:rStyle w:val="a3"/>
            <w:b/>
            <w:bCs/>
            <w:sz w:val="20"/>
            <w:szCs w:val="20"/>
          </w:rPr>
          <w:t>dpo</w:t>
        </w:r>
        <w:r w:rsidR="00764911" w:rsidRPr="00082FD9">
          <w:rPr>
            <w:rStyle w:val="a3"/>
            <w:b/>
            <w:bCs/>
            <w:sz w:val="20"/>
            <w:szCs w:val="20"/>
            <w:lang w:val="ru-RU"/>
          </w:rPr>
          <w:t>.</w:t>
        </w:r>
        <w:r w:rsidR="00764911" w:rsidRPr="00082FD9">
          <w:rPr>
            <w:rStyle w:val="a3"/>
            <w:b/>
            <w:bCs/>
            <w:sz w:val="20"/>
            <w:szCs w:val="20"/>
          </w:rPr>
          <w:t>ru</w:t>
        </w:r>
      </w:hyperlink>
    </w:p>
    <w:p w14:paraId="7549AC06" w14:textId="77777777" w:rsidR="00272109" w:rsidRPr="00082FD9" w:rsidRDefault="00272109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sz w:val="20"/>
          <w:szCs w:val="20"/>
          <w:u w:color="000000"/>
          <w:lang w:val="ru-RU"/>
        </w:rPr>
      </w:pPr>
    </w:p>
    <w:p w14:paraId="7F354A01" w14:textId="4D87C247" w:rsidR="00BC4FE6" w:rsidRPr="00082FD9" w:rsidRDefault="00272109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sz w:val="20"/>
          <w:szCs w:val="20"/>
          <w:u w:color="000000"/>
          <w:lang w:val="ru-RU"/>
        </w:rPr>
      </w:pPr>
      <w:r w:rsidRPr="00082FD9">
        <w:rPr>
          <w:rFonts w:eastAsia="Times New Roman"/>
          <w:color w:val="000000"/>
          <w:sz w:val="20"/>
          <w:szCs w:val="20"/>
          <w:u w:color="000000"/>
          <w:lang w:val="ru-RU"/>
        </w:rPr>
        <w:t>Для всех желающих принять участие в работе практического вебинара обязательна предварительная регистрация на официальной странице мероприятия:</w:t>
      </w:r>
    </w:p>
    <w:p w14:paraId="3A651454" w14:textId="45938C4F" w:rsidR="00090FB4" w:rsidRPr="00082FD9" w:rsidRDefault="00E565A8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sz w:val="20"/>
          <w:szCs w:val="20"/>
          <w:u w:color="000000"/>
          <w:lang w:val="ru-RU"/>
        </w:rPr>
      </w:pPr>
      <w:r w:rsidRPr="00082FD9">
        <w:rPr>
          <w:rFonts w:eastAsia="Times New Roman"/>
          <w:color w:val="000000"/>
          <w:sz w:val="20"/>
          <w:szCs w:val="20"/>
          <w:u w:color="000000"/>
          <w:lang w:val="ru-RU"/>
        </w:rPr>
        <w:t xml:space="preserve">Сайт вебинара </w:t>
      </w:r>
      <w:hyperlink r:id="rId8" w:history="1">
        <w:r w:rsidR="001C71A8" w:rsidRPr="00082FD9">
          <w:rPr>
            <w:rStyle w:val="a3"/>
            <w:rFonts w:eastAsia="Times New Roman"/>
            <w:b/>
            <w:bCs/>
            <w:color w:val="005180" w:themeColor="accent1" w:themeShade="80"/>
            <w:sz w:val="20"/>
            <w:szCs w:val="20"/>
            <w:lang w:val="ru-RU"/>
          </w:rPr>
          <w:t>webinar-spo.mc-dpo.ru</w:t>
        </w:r>
      </w:hyperlink>
    </w:p>
    <w:p w14:paraId="2974678E" w14:textId="3CEB2E68" w:rsidR="00090FB4" w:rsidRPr="00BF0C79" w:rsidRDefault="0025567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sz w:val="20"/>
          <w:szCs w:val="20"/>
          <w:lang w:val="ru-RU"/>
        </w:rPr>
      </w:pPr>
      <w:r w:rsidRPr="00BF0C79">
        <w:rPr>
          <w:rFonts w:eastAsia="Times New Roman"/>
          <w:noProof/>
          <w:sz w:val="20"/>
          <w:szCs w:val="20"/>
          <w:u w:color="000000"/>
        </w:rPr>
        <w:drawing>
          <wp:anchor distT="152400" distB="152400" distL="152400" distR="152400" simplePos="0" relativeHeight="251662336" behindDoc="0" locked="0" layoutInCell="1" allowOverlap="1" wp14:anchorId="0F72439E" wp14:editId="2D98B9AD">
            <wp:simplePos x="0" y="0"/>
            <wp:positionH relativeFrom="margin">
              <wp:posOffset>3310890</wp:posOffset>
            </wp:positionH>
            <wp:positionV relativeFrom="paragraph">
              <wp:posOffset>61860</wp:posOffset>
            </wp:positionV>
            <wp:extent cx="2148840" cy="1315455"/>
            <wp:effectExtent l="0" t="0" r="381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Печать и подпись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51914" cy="13173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:rsidRPr="00BF0C79" w14:paraId="61F8B26C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586BA" w14:textId="77777777" w:rsidR="00713499" w:rsidRPr="00BF0C79" w:rsidRDefault="00713499" w:rsidP="00713499">
            <w:pPr>
              <w:pStyle w:val="2"/>
              <w:spacing w:line="312" w:lineRule="auto"/>
              <w:rPr>
                <w:rFonts w:ascii="Times New Roman" w:hAnsi="Times New Roman" w:cs="Times New Roman"/>
              </w:rPr>
            </w:pPr>
            <w:r w:rsidRPr="00BF0C79">
              <w:rPr>
                <w:rFonts w:ascii="Times New Roman" w:hAnsi="Times New Roman" w:cs="Times New Roman"/>
                <w:b/>
                <w:bCs/>
              </w:rPr>
              <w:t>С уважением,</w:t>
            </w:r>
          </w:p>
          <w:p w14:paraId="5BFE8D19" w14:textId="77777777" w:rsidR="00713499" w:rsidRPr="00BF0C79" w:rsidRDefault="00713499" w:rsidP="00713499">
            <w:pPr>
              <w:pStyle w:val="2"/>
              <w:spacing w:line="312" w:lineRule="auto"/>
              <w:rPr>
                <w:rFonts w:ascii="Times New Roman" w:hAnsi="Times New Roman" w:cs="Times New Roman"/>
              </w:rPr>
            </w:pPr>
            <w:r w:rsidRPr="00BF0C79"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7D7EA" w14:textId="77777777" w:rsidR="00713499" w:rsidRPr="00BF0C79" w:rsidRDefault="00713499" w:rsidP="00713499">
            <w:pPr>
              <w:pStyle w:val="2"/>
              <w:spacing w:line="312" w:lineRule="auto"/>
              <w:jc w:val="right"/>
              <w:rPr>
                <w:rFonts w:ascii="Times New Roman" w:hAnsi="Times New Roman" w:cs="Times New Roman"/>
              </w:rPr>
            </w:pPr>
          </w:p>
          <w:p w14:paraId="43A3120F" w14:textId="77777777" w:rsidR="00713499" w:rsidRPr="00BF0C79" w:rsidRDefault="00713499" w:rsidP="00713499">
            <w:pPr>
              <w:pStyle w:val="2"/>
              <w:spacing w:line="312" w:lineRule="auto"/>
              <w:jc w:val="right"/>
              <w:rPr>
                <w:rFonts w:ascii="Times New Roman" w:hAnsi="Times New Roman" w:cs="Times New Roman"/>
              </w:rPr>
            </w:pPr>
            <w:r w:rsidRPr="00BF0C79">
              <w:rPr>
                <w:rFonts w:ascii="Times New Roman" w:hAnsi="Times New Roman" w:cs="Times New Roman"/>
                <w:b/>
                <w:bCs/>
              </w:rPr>
              <w:t>Двуреченский Ю. В.</w:t>
            </w:r>
          </w:p>
        </w:tc>
      </w:tr>
    </w:tbl>
    <w:p w14:paraId="5F2E54A6" w14:textId="77777777" w:rsidR="006A154F" w:rsidRPr="00BF0C79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sz w:val="20"/>
          <w:szCs w:val="20"/>
        </w:rPr>
      </w:pPr>
    </w:p>
    <w:sectPr w:rsidR="006A154F" w:rsidRPr="00BF0C79" w:rsidSect="00BC4FE6">
      <w:headerReference w:type="default" r:id="rId10"/>
      <w:footerReference w:type="default" r:id="rId11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7C217" w14:textId="77777777" w:rsidR="004F5202" w:rsidRDefault="004F5202">
      <w:r>
        <w:separator/>
      </w:r>
    </w:p>
  </w:endnote>
  <w:endnote w:type="continuationSeparator" w:id="0">
    <w:p w14:paraId="388192BB" w14:textId="77777777" w:rsidR="004F5202" w:rsidRDefault="004F5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AA657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780C3424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«Международный центр дополнительного профессионального образования»</w:t>
    </w:r>
  </w:p>
  <w:p w14:paraId="07393AEF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</w:rPr>
    </w:pPr>
    <w:r>
      <w:rPr>
        <w:rFonts w:ascii="Times New Roman" w:hAnsi="Times New Roman"/>
        <w:sz w:val="16"/>
        <w:szCs w:val="16"/>
      </w:rPr>
      <w:t xml:space="preserve">Телефон: +7 (812) 467-41-30, </w:t>
    </w:r>
    <w:r>
      <w:rPr>
        <w:rFonts w:ascii="Times New Roman" w:hAnsi="Times New Roman"/>
        <w:sz w:val="16"/>
        <w:szCs w:val="16"/>
        <w:lang w:val="en-US"/>
      </w:rPr>
      <w:t>e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 w:rsidRPr="00B908BF">
      <w:rPr>
        <w:rFonts w:ascii="Times New Roman" w:hAnsi="Times New Roman"/>
        <w:sz w:val="16"/>
        <w:szCs w:val="16"/>
      </w:rPr>
      <w:t xml:space="preserve">: </w:t>
    </w:r>
    <w:r>
      <w:rPr>
        <w:rFonts w:ascii="Times New Roman" w:hAnsi="Times New Roman"/>
        <w:sz w:val="16"/>
        <w:szCs w:val="16"/>
        <w:lang w:val="en-US"/>
      </w:rPr>
      <w:t>info</w:t>
    </w:r>
    <w:r w:rsidRPr="00B908BF">
      <w:rPr>
        <w:rFonts w:ascii="Times New Roman" w:hAnsi="Times New Roman"/>
        <w:sz w:val="16"/>
        <w:szCs w:val="16"/>
      </w:rPr>
      <w:t>@</w:t>
    </w:r>
    <w:r>
      <w:rPr>
        <w:rFonts w:ascii="Times New Roman" w:hAnsi="Times New Roman"/>
        <w:sz w:val="16"/>
        <w:szCs w:val="16"/>
        <w:lang w:val="en-US"/>
      </w:rPr>
      <w:t>mc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dpo</w:t>
    </w:r>
    <w:r w:rsidRPr="00B908BF">
      <w:rPr>
        <w:rFonts w:ascii="Times New Roman" w:hAnsi="Times New Roman"/>
        <w:sz w:val="16"/>
        <w:szCs w:val="16"/>
      </w:rPr>
      <w:t>.</w:t>
    </w:r>
    <w:r>
      <w:rPr>
        <w:rFonts w:ascii="Times New Roman" w:hAnsi="Times New Roman"/>
        <w:sz w:val="16"/>
        <w:szCs w:val="16"/>
        <w:lang w:val="en-US"/>
      </w:rPr>
      <w:t>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6469E" w14:textId="77777777" w:rsidR="004F5202" w:rsidRDefault="004F5202">
      <w:r>
        <w:separator/>
      </w:r>
    </w:p>
  </w:footnote>
  <w:footnote w:type="continuationSeparator" w:id="0">
    <w:p w14:paraId="28927FAF" w14:textId="77777777" w:rsidR="004F5202" w:rsidRDefault="004F5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4876" w14:textId="77777777" w:rsidR="006A154F" w:rsidRDefault="00BC4FE6">
    <w:pPr>
      <w:pStyle w:val="a4"/>
      <w:tabs>
        <w:tab w:val="center" w:pos="4819"/>
        <w:tab w:val="right" w:pos="9638"/>
      </w:tabs>
      <w:rPr>
        <w:rFonts w:hint="eastAsia"/>
      </w:rPr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01712020" wp14:editId="6BEA276A">
          <wp:simplePos x="0" y="0"/>
          <wp:positionH relativeFrom="column">
            <wp:posOffset>75161</wp:posOffset>
          </wp:positionH>
          <wp:positionV relativeFrom="paragraph">
            <wp:posOffset>-725805</wp:posOffset>
          </wp:positionV>
          <wp:extent cx="2620800" cy="360000"/>
          <wp:effectExtent l="0" t="0" r="0" b="254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do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08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AE105EE"/>
    <w:multiLevelType w:val="hybridMultilevel"/>
    <w:tmpl w:val="3F26FD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32FB128B"/>
    <w:multiLevelType w:val="hybridMultilevel"/>
    <w:tmpl w:val="2DD2304C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1177B"/>
    <w:rsid w:val="00014C14"/>
    <w:rsid w:val="0002344D"/>
    <w:rsid w:val="00056373"/>
    <w:rsid w:val="00056E0E"/>
    <w:rsid w:val="00073906"/>
    <w:rsid w:val="00075924"/>
    <w:rsid w:val="00082FD9"/>
    <w:rsid w:val="000834A6"/>
    <w:rsid w:val="00085215"/>
    <w:rsid w:val="00090FB4"/>
    <w:rsid w:val="000A7251"/>
    <w:rsid w:val="000B5CC8"/>
    <w:rsid w:val="000B5E13"/>
    <w:rsid w:val="000C3555"/>
    <w:rsid w:val="000D5990"/>
    <w:rsid w:val="000E2D8B"/>
    <w:rsid w:val="000E6F45"/>
    <w:rsid w:val="000F3941"/>
    <w:rsid w:val="000F5DBC"/>
    <w:rsid w:val="00105475"/>
    <w:rsid w:val="00105549"/>
    <w:rsid w:val="001123C3"/>
    <w:rsid w:val="0013336F"/>
    <w:rsid w:val="00140AD1"/>
    <w:rsid w:val="00147C58"/>
    <w:rsid w:val="00157319"/>
    <w:rsid w:val="00182F5E"/>
    <w:rsid w:val="00186865"/>
    <w:rsid w:val="0019773D"/>
    <w:rsid w:val="001A0878"/>
    <w:rsid w:val="001A2659"/>
    <w:rsid w:val="001A3C7E"/>
    <w:rsid w:val="001C0C0A"/>
    <w:rsid w:val="001C0F13"/>
    <w:rsid w:val="001C190A"/>
    <w:rsid w:val="001C550A"/>
    <w:rsid w:val="001C56F5"/>
    <w:rsid w:val="001C5B26"/>
    <w:rsid w:val="001C71A8"/>
    <w:rsid w:val="001D12AB"/>
    <w:rsid w:val="001D3556"/>
    <w:rsid w:val="001D358C"/>
    <w:rsid w:val="001D528A"/>
    <w:rsid w:val="001D61CC"/>
    <w:rsid w:val="001E437D"/>
    <w:rsid w:val="001E4769"/>
    <w:rsid w:val="001E4813"/>
    <w:rsid w:val="001F0C89"/>
    <w:rsid w:val="001F11F7"/>
    <w:rsid w:val="002001B4"/>
    <w:rsid w:val="002228EB"/>
    <w:rsid w:val="00241CE4"/>
    <w:rsid w:val="00243983"/>
    <w:rsid w:val="00245CD3"/>
    <w:rsid w:val="002464A2"/>
    <w:rsid w:val="0025029E"/>
    <w:rsid w:val="0025358A"/>
    <w:rsid w:val="00255007"/>
    <w:rsid w:val="002552DE"/>
    <w:rsid w:val="0025567F"/>
    <w:rsid w:val="002659E2"/>
    <w:rsid w:val="00267F04"/>
    <w:rsid w:val="002714BC"/>
    <w:rsid w:val="00272109"/>
    <w:rsid w:val="00275FCF"/>
    <w:rsid w:val="0027623C"/>
    <w:rsid w:val="002832BC"/>
    <w:rsid w:val="00290CDF"/>
    <w:rsid w:val="00296039"/>
    <w:rsid w:val="002A4771"/>
    <w:rsid w:val="002A4C5D"/>
    <w:rsid w:val="002A50DB"/>
    <w:rsid w:val="002A5C93"/>
    <w:rsid w:val="002B1F36"/>
    <w:rsid w:val="002B3E29"/>
    <w:rsid w:val="002D231A"/>
    <w:rsid w:val="002E2527"/>
    <w:rsid w:val="002E2AD2"/>
    <w:rsid w:val="002E46EE"/>
    <w:rsid w:val="002E7401"/>
    <w:rsid w:val="002F01A8"/>
    <w:rsid w:val="002F7FA2"/>
    <w:rsid w:val="00300B4F"/>
    <w:rsid w:val="003011D7"/>
    <w:rsid w:val="0030645C"/>
    <w:rsid w:val="00310963"/>
    <w:rsid w:val="003117CE"/>
    <w:rsid w:val="003204E5"/>
    <w:rsid w:val="00322880"/>
    <w:rsid w:val="00325DD9"/>
    <w:rsid w:val="003306C5"/>
    <w:rsid w:val="00343330"/>
    <w:rsid w:val="003504D4"/>
    <w:rsid w:val="003514CA"/>
    <w:rsid w:val="00351A81"/>
    <w:rsid w:val="0035438C"/>
    <w:rsid w:val="00356901"/>
    <w:rsid w:val="003601B7"/>
    <w:rsid w:val="00361165"/>
    <w:rsid w:val="0036467D"/>
    <w:rsid w:val="0037368E"/>
    <w:rsid w:val="00390C5F"/>
    <w:rsid w:val="003923E8"/>
    <w:rsid w:val="00395A55"/>
    <w:rsid w:val="003974A8"/>
    <w:rsid w:val="003A1D0A"/>
    <w:rsid w:val="003A2318"/>
    <w:rsid w:val="003C1DED"/>
    <w:rsid w:val="003C5CDB"/>
    <w:rsid w:val="003C68EE"/>
    <w:rsid w:val="003D4E8E"/>
    <w:rsid w:val="003D6AA0"/>
    <w:rsid w:val="003D7358"/>
    <w:rsid w:val="003E25AD"/>
    <w:rsid w:val="003F1408"/>
    <w:rsid w:val="003F538A"/>
    <w:rsid w:val="00402D45"/>
    <w:rsid w:val="00404019"/>
    <w:rsid w:val="00412AD0"/>
    <w:rsid w:val="00424240"/>
    <w:rsid w:val="00426344"/>
    <w:rsid w:val="00430CCD"/>
    <w:rsid w:val="00432E58"/>
    <w:rsid w:val="00433B93"/>
    <w:rsid w:val="00443ED3"/>
    <w:rsid w:val="00450F77"/>
    <w:rsid w:val="004603FE"/>
    <w:rsid w:val="00464A41"/>
    <w:rsid w:val="004768C5"/>
    <w:rsid w:val="004A0096"/>
    <w:rsid w:val="004A23B0"/>
    <w:rsid w:val="004A4C82"/>
    <w:rsid w:val="004B2742"/>
    <w:rsid w:val="004B3484"/>
    <w:rsid w:val="004B54A6"/>
    <w:rsid w:val="004C05EE"/>
    <w:rsid w:val="004C4209"/>
    <w:rsid w:val="004D54F5"/>
    <w:rsid w:val="004E27B8"/>
    <w:rsid w:val="004E5880"/>
    <w:rsid w:val="004F493C"/>
    <w:rsid w:val="004F5202"/>
    <w:rsid w:val="00512D63"/>
    <w:rsid w:val="00517666"/>
    <w:rsid w:val="0052620B"/>
    <w:rsid w:val="0053461D"/>
    <w:rsid w:val="005639D6"/>
    <w:rsid w:val="0056498B"/>
    <w:rsid w:val="005650EE"/>
    <w:rsid w:val="00573937"/>
    <w:rsid w:val="00577181"/>
    <w:rsid w:val="00577AE9"/>
    <w:rsid w:val="005804B5"/>
    <w:rsid w:val="00590EC1"/>
    <w:rsid w:val="005939AA"/>
    <w:rsid w:val="005A678E"/>
    <w:rsid w:val="005B0F19"/>
    <w:rsid w:val="005B1227"/>
    <w:rsid w:val="005B3175"/>
    <w:rsid w:val="005B5107"/>
    <w:rsid w:val="005B5B1E"/>
    <w:rsid w:val="005C24F8"/>
    <w:rsid w:val="005D3FF5"/>
    <w:rsid w:val="005E1E7D"/>
    <w:rsid w:val="005E55A1"/>
    <w:rsid w:val="005F3CAA"/>
    <w:rsid w:val="00604827"/>
    <w:rsid w:val="00610529"/>
    <w:rsid w:val="00611519"/>
    <w:rsid w:val="00621800"/>
    <w:rsid w:val="00622563"/>
    <w:rsid w:val="006262B9"/>
    <w:rsid w:val="00643388"/>
    <w:rsid w:val="006548BB"/>
    <w:rsid w:val="00655BF6"/>
    <w:rsid w:val="00663476"/>
    <w:rsid w:val="0066608E"/>
    <w:rsid w:val="00670FBB"/>
    <w:rsid w:val="00684E63"/>
    <w:rsid w:val="00684F5C"/>
    <w:rsid w:val="00693CB3"/>
    <w:rsid w:val="006A154F"/>
    <w:rsid w:val="006A2ABB"/>
    <w:rsid w:val="006B46D2"/>
    <w:rsid w:val="006B4ED4"/>
    <w:rsid w:val="006B50DD"/>
    <w:rsid w:val="006B56E7"/>
    <w:rsid w:val="006B6C72"/>
    <w:rsid w:val="006C412F"/>
    <w:rsid w:val="006D1EDA"/>
    <w:rsid w:val="006D4392"/>
    <w:rsid w:val="006E3F44"/>
    <w:rsid w:val="006E41EF"/>
    <w:rsid w:val="006F315C"/>
    <w:rsid w:val="006F509F"/>
    <w:rsid w:val="00700C84"/>
    <w:rsid w:val="0070288D"/>
    <w:rsid w:val="00712D5B"/>
    <w:rsid w:val="00713499"/>
    <w:rsid w:val="00723F32"/>
    <w:rsid w:val="0073412C"/>
    <w:rsid w:val="00747CFD"/>
    <w:rsid w:val="0075206B"/>
    <w:rsid w:val="007573E9"/>
    <w:rsid w:val="00764911"/>
    <w:rsid w:val="00766D6F"/>
    <w:rsid w:val="0077066C"/>
    <w:rsid w:val="00770971"/>
    <w:rsid w:val="007745A1"/>
    <w:rsid w:val="00777A02"/>
    <w:rsid w:val="00780967"/>
    <w:rsid w:val="00781E50"/>
    <w:rsid w:val="0079464E"/>
    <w:rsid w:val="007A16A5"/>
    <w:rsid w:val="007A4A38"/>
    <w:rsid w:val="007C15B9"/>
    <w:rsid w:val="007C5334"/>
    <w:rsid w:val="007D28EF"/>
    <w:rsid w:val="007E6025"/>
    <w:rsid w:val="007F3122"/>
    <w:rsid w:val="007F45CF"/>
    <w:rsid w:val="007F7DC1"/>
    <w:rsid w:val="007F7E28"/>
    <w:rsid w:val="00805C67"/>
    <w:rsid w:val="00805C96"/>
    <w:rsid w:val="00813159"/>
    <w:rsid w:val="00815EE6"/>
    <w:rsid w:val="00822907"/>
    <w:rsid w:val="00827D24"/>
    <w:rsid w:val="008335C6"/>
    <w:rsid w:val="00840D34"/>
    <w:rsid w:val="008477D5"/>
    <w:rsid w:val="00851533"/>
    <w:rsid w:val="00851615"/>
    <w:rsid w:val="0085229B"/>
    <w:rsid w:val="00865D77"/>
    <w:rsid w:val="00867295"/>
    <w:rsid w:val="00870BB4"/>
    <w:rsid w:val="00876956"/>
    <w:rsid w:val="008858C8"/>
    <w:rsid w:val="00885C0B"/>
    <w:rsid w:val="008913AC"/>
    <w:rsid w:val="0089521E"/>
    <w:rsid w:val="008A11F0"/>
    <w:rsid w:val="008A3AB3"/>
    <w:rsid w:val="008C11A7"/>
    <w:rsid w:val="008C2141"/>
    <w:rsid w:val="008C41F9"/>
    <w:rsid w:val="008C534E"/>
    <w:rsid w:val="008C7A56"/>
    <w:rsid w:val="008D168C"/>
    <w:rsid w:val="008E5861"/>
    <w:rsid w:val="008F36F3"/>
    <w:rsid w:val="008F5C58"/>
    <w:rsid w:val="008F7C94"/>
    <w:rsid w:val="00902422"/>
    <w:rsid w:val="00905E4A"/>
    <w:rsid w:val="00910042"/>
    <w:rsid w:val="009111AA"/>
    <w:rsid w:val="009137DC"/>
    <w:rsid w:val="00924F1E"/>
    <w:rsid w:val="00926CF7"/>
    <w:rsid w:val="00940DBF"/>
    <w:rsid w:val="00952353"/>
    <w:rsid w:val="00955F29"/>
    <w:rsid w:val="009572BE"/>
    <w:rsid w:val="00970E3B"/>
    <w:rsid w:val="00997EC9"/>
    <w:rsid w:val="009A4ABF"/>
    <w:rsid w:val="009B0A5C"/>
    <w:rsid w:val="009B2D7A"/>
    <w:rsid w:val="009B4E25"/>
    <w:rsid w:val="009B57D9"/>
    <w:rsid w:val="009C0BCD"/>
    <w:rsid w:val="009C3808"/>
    <w:rsid w:val="009D5545"/>
    <w:rsid w:val="009D5A81"/>
    <w:rsid w:val="009E70DE"/>
    <w:rsid w:val="009F120A"/>
    <w:rsid w:val="009F384F"/>
    <w:rsid w:val="009F42D3"/>
    <w:rsid w:val="00A033AA"/>
    <w:rsid w:val="00A2061F"/>
    <w:rsid w:val="00A23144"/>
    <w:rsid w:val="00A31155"/>
    <w:rsid w:val="00A361A5"/>
    <w:rsid w:val="00A37707"/>
    <w:rsid w:val="00A37B2B"/>
    <w:rsid w:val="00A42A69"/>
    <w:rsid w:val="00A4404E"/>
    <w:rsid w:val="00A5531C"/>
    <w:rsid w:val="00A57C44"/>
    <w:rsid w:val="00A8705D"/>
    <w:rsid w:val="00A872E4"/>
    <w:rsid w:val="00A87437"/>
    <w:rsid w:val="00A93683"/>
    <w:rsid w:val="00A958A7"/>
    <w:rsid w:val="00A963E4"/>
    <w:rsid w:val="00AB579A"/>
    <w:rsid w:val="00AC147A"/>
    <w:rsid w:val="00AC7A8F"/>
    <w:rsid w:val="00AC7BBA"/>
    <w:rsid w:val="00AD6DAF"/>
    <w:rsid w:val="00AE2F87"/>
    <w:rsid w:val="00AE7FAB"/>
    <w:rsid w:val="00AF380B"/>
    <w:rsid w:val="00AF6DAA"/>
    <w:rsid w:val="00B06EAD"/>
    <w:rsid w:val="00B16DD6"/>
    <w:rsid w:val="00B20E48"/>
    <w:rsid w:val="00B261A2"/>
    <w:rsid w:val="00B26E3F"/>
    <w:rsid w:val="00B33C99"/>
    <w:rsid w:val="00B3518A"/>
    <w:rsid w:val="00B44C30"/>
    <w:rsid w:val="00B6257A"/>
    <w:rsid w:val="00B6682B"/>
    <w:rsid w:val="00B70368"/>
    <w:rsid w:val="00B71526"/>
    <w:rsid w:val="00B75620"/>
    <w:rsid w:val="00B81C8D"/>
    <w:rsid w:val="00B908BF"/>
    <w:rsid w:val="00B90D00"/>
    <w:rsid w:val="00BA247C"/>
    <w:rsid w:val="00BA3C8C"/>
    <w:rsid w:val="00BC4FE6"/>
    <w:rsid w:val="00BD0704"/>
    <w:rsid w:val="00BD317B"/>
    <w:rsid w:val="00BE1B58"/>
    <w:rsid w:val="00BE421E"/>
    <w:rsid w:val="00BF0C79"/>
    <w:rsid w:val="00C110F6"/>
    <w:rsid w:val="00C138EC"/>
    <w:rsid w:val="00C147B5"/>
    <w:rsid w:val="00C20008"/>
    <w:rsid w:val="00C23EEB"/>
    <w:rsid w:val="00C40B39"/>
    <w:rsid w:val="00C43C50"/>
    <w:rsid w:val="00C71CF9"/>
    <w:rsid w:val="00C77352"/>
    <w:rsid w:val="00C7762C"/>
    <w:rsid w:val="00C863D1"/>
    <w:rsid w:val="00C86969"/>
    <w:rsid w:val="00C87845"/>
    <w:rsid w:val="00C92BA3"/>
    <w:rsid w:val="00CA3DF8"/>
    <w:rsid w:val="00CA527D"/>
    <w:rsid w:val="00CB0E2E"/>
    <w:rsid w:val="00CB154F"/>
    <w:rsid w:val="00CC1EF9"/>
    <w:rsid w:val="00CC3064"/>
    <w:rsid w:val="00CD25E8"/>
    <w:rsid w:val="00CD6BEA"/>
    <w:rsid w:val="00D026BC"/>
    <w:rsid w:val="00D12CCB"/>
    <w:rsid w:val="00D17D23"/>
    <w:rsid w:val="00D4055F"/>
    <w:rsid w:val="00D40F12"/>
    <w:rsid w:val="00D54F6F"/>
    <w:rsid w:val="00D7690A"/>
    <w:rsid w:val="00D81648"/>
    <w:rsid w:val="00D92CE5"/>
    <w:rsid w:val="00DA504F"/>
    <w:rsid w:val="00DA7B56"/>
    <w:rsid w:val="00DB3A85"/>
    <w:rsid w:val="00DB719D"/>
    <w:rsid w:val="00DC3141"/>
    <w:rsid w:val="00DD1610"/>
    <w:rsid w:val="00DD6EF0"/>
    <w:rsid w:val="00DF3A07"/>
    <w:rsid w:val="00E04F4C"/>
    <w:rsid w:val="00E06055"/>
    <w:rsid w:val="00E2618E"/>
    <w:rsid w:val="00E27C83"/>
    <w:rsid w:val="00E36018"/>
    <w:rsid w:val="00E50216"/>
    <w:rsid w:val="00E52D5E"/>
    <w:rsid w:val="00E565A8"/>
    <w:rsid w:val="00E6258E"/>
    <w:rsid w:val="00E64290"/>
    <w:rsid w:val="00E646C0"/>
    <w:rsid w:val="00E77220"/>
    <w:rsid w:val="00E77D96"/>
    <w:rsid w:val="00E81718"/>
    <w:rsid w:val="00E823BB"/>
    <w:rsid w:val="00E82800"/>
    <w:rsid w:val="00EC17BB"/>
    <w:rsid w:val="00EC23B5"/>
    <w:rsid w:val="00EC28DE"/>
    <w:rsid w:val="00EC56B1"/>
    <w:rsid w:val="00ED3DA6"/>
    <w:rsid w:val="00ED5122"/>
    <w:rsid w:val="00EE03AB"/>
    <w:rsid w:val="00EE2A25"/>
    <w:rsid w:val="00EE755D"/>
    <w:rsid w:val="00EF585F"/>
    <w:rsid w:val="00EF6775"/>
    <w:rsid w:val="00F00D70"/>
    <w:rsid w:val="00F01164"/>
    <w:rsid w:val="00F03B8A"/>
    <w:rsid w:val="00F10D3D"/>
    <w:rsid w:val="00F13DCF"/>
    <w:rsid w:val="00F205FE"/>
    <w:rsid w:val="00F23948"/>
    <w:rsid w:val="00F309BC"/>
    <w:rsid w:val="00F350B1"/>
    <w:rsid w:val="00F50302"/>
    <w:rsid w:val="00F5287A"/>
    <w:rsid w:val="00F6107D"/>
    <w:rsid w:val="00F66A13"/>
    <w:rsid w:val="00F72AD6"/>
    <w:rsid w:val="00F7755B"/>
    <w:rsid w:val="00F77577"/>
    <w:rsid w:val="00F82F7D"/>
    <w:rsid w:val="00F83C7E"/>
    <w:rsid w:val="00F87012"/>
    <w:rsid w:val="00F90E09"/>
    <w:rsid w:val="00F9222D"/>
    <w:rsid w:val="00F93339"/>
    <w:rsid w:val="00FA1491"/>
    <w:rsid w:val="00FA57BA"/>
    <w:rsid w:val="00FB2BEB"/>
    <w:rsid w:val="00FB464B"/>
    <w:rsid w:val="00FD06BB"/>
    <w:rsid w:val="00FD1FD9"/>
    <w:rsid w:val="00FD4251"/>
    <w:rsid w:val="00FE07ED"/>
    <w:rsid w:val="00FF2DAD"/>
    <w:rsid w:val="00FF39CA"/>
    <w:rsid w:val="00FF47F3"/>
    <w:rsid w:val="00FF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8B1FC3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757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spo.mc-dpo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tepanenkova@mc-dpo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Мария Двуреченская</cp:lastModifiedBy>
  <cp:revision>67</cp:revision>
  <dcterms:created xsi:type="dcterms:W3CDTF">2020-09-07T11:41:00Z</dcterms:created>
  <dcterms:modified xsi:type="dcterms:W3CDTF">2021-11-16T05:15:00Z</dcterms:modified>
</cp:coreProperties>
</file>