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5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Об утверждении номенклатуры дел 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целях унификации порядка формирования и учета дел, образующихся в деятельности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, для обеспечения их сохранности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Утвердить и ввести в действие с </w:t>
      </w:r>
      <w:r>
        <w:rPr>
          <w:rFonts w:hAnsi="Times New Roman" w:cs="Times New Roman"/>
          <w:color w:val="000000"/>
          <w:sz w:val="24"/>
          <w:szCs w:val="24"/>
        </w:rPr>
        <w:t>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года номенклатуру дел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 на 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 xml:space="preserve"> год</w:t>
      </w:r>
      <w:r>
        <w:rPr>
          <w:rFonts w:hAnsi="Times New Roman" w:cs="Times New Roman"/>
          <w:color w:val="000000"/>
          <w:sz w:val="24"/>
          <w:szCs w:val="24"/>
        </w:rPr>
        <w:t xml:space="preserve"> (</w:t>
      </w:r>
      <w:r>
        <w:rPr>
          <w:rFonts w:hAnsi="Times New Roman" w:cs="Times New Roman"/>
          <w:color w:val="000000"/>
          <w:sz w:val="24"/>
          <w:szCs w:val="24"/>
        </w:rPr>
        <w:t>приложение</w:t>
      </w:r>
      <w:r>
        <w:rPr>
          <w:rFonts w:hAnsi="Times New Roman" w:cs="Times New Roman"/>
          <w:color w:val="000000"/>
          <w:sz w:val="24"/>
          <w:szCs w:val="24"/>
        </w:rPr>
        <w:t>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 в срок до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года: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ознакомить с номенклатурой дел 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 всех работников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, занимающихся документооборотом, по необходимости предоставить им электронную версию номенклатуры дел;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предоставить руководителям структурных подразделений выписку из номенклатуры дел по их подразделению;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направить копию номенклатуры дел в архив образовательной организации;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использовать в работе копию номенклатуры дел;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направить заверенную копию номенклатуры дел в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архив.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Работникам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 при формировании дел использовать сроки хранения, индексы и заголовки дел, установленные утвержденной настоящим приказом номенклатурой дел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 </w:t>
      </w:r>
      <w:r>
        <w:rPr>
          <w:rFonts w:hAnsi="Times New Roman" w:cs="Times New Roman"/>
          <w:color w:val="000000"/>
          <w:sz w:val="24"/>
          <w:szCs w:val="24"/>
        </w:rPr>
        <w:t>________________________</w:t>
      </w:r>
      <w:r>
        <w:rPr>
          <w:rFonts w:hAnsi="Times New Roman" w:cs="Times New Roman"/>
          <w:color w:val="000000"/>
          <w:sz w:val="24"/>
          <w:szCs w:val="24"/>
        </w:rPr>
        <w:t> довести настоящий приказ до работников, в нем указанных, под подпись.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 Контроль исполнения настоящего приказа 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дело №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> за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0c34342101f24de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