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ПРИКАЗ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2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О графике работы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______________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 связи с 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празднованием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Нового года и Рождества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соответствии со статьями </w:t>
      </w:r>
      <w:r>
        <w:rPr>
          <w:rFonts w:hAnsi="Times New Roman" w:cs="Times New Roman"/>
          <w:color w:val="000000"/>
          <w:sz w:val="24"/>
          <w:szCs w:val="24"/>
        </w:rPr>
        <w:t xml:space="preserve">95 </w:t>
      </w:r>
      <w:r>
        <w:rPr>
          <w:rFonts w:hAnsi="Times New Roman" w:cs="Times New Roman"/>
          <w:color w:val="000000"/>
          <w:sz w:val="24"/>
          <w:szCs w:val="24"/>
        </w:rPr>
        <w:t xml:space="preserve">и </w:t>
      </w:r>
      <w:r>
        <w:rPr>
          <w:rFonts w:hAnsi="Times New Roman" w:cs="Times New Roman"/>
          <w:color w:val="000000"/>
          <w:sz w:val="24"/>
          <w:szCs w:val="24"/>
        </w:rPr>
        <w:t xml:space="preserve">112 </w:t>
      </w:r>
      <w:r>
        <w:rPr>
          <w:rFonts w:hAnsi="Times New Roman" w:cs="Times New Roman"/>
          <w:color w:val="000000"/>
          <w:sz w:val="24"/>
          <w:szCs w:val="24"/>
        </w:rPr>
        <w:t xml:space="preserve">Трудового кодекса, </w:t>
      </w:r>
      <w:r>
        <w:rPr>
          <w:rFonts w:hAnsi="Times New Roman" w:cs="Times New Roman"/>
          <w:color w:val="000000"/>
          <w:sz w:val="24"/>
          <w:szCs w:val="24"/>
        </w:rPr>
        <w:t>постановлением Правительства РФ от 10.10.2020 № 1648</w:t>
      </w:r>
      <w:r>
        <w:rPr>
          <w:rFonts w:hAnsi="Times New Roman" w:cs="Times New Roman"/>
          <w:color w:val="000000"/>
          <w:sz w:val="24"/>
          <w:szCs w:val="24"/>
        </w:rPr>
        <w:t xml:space="preserve"> «О переносе выходных дней в 2021 году», </w:t>
      </w:r>
      <w:r>
        <w:rPr>
          <w:rFonts w:hAnsi="Times New Roman" w:cs="Times New Roman"/>
          <w:color w:val="000000"/>
          <w:sz w:val="24"/>
          <w:szCs w:val="24"/>
        </w:rPr>
        <w:t>постановлением Правительства РФ от 16.09.2021 № 1564</w:t>
      </w:r>
      <w:r>
        <w:rPr>
          <w:rFonts w:hAnsi="Times New Roman" w:cs="Times New Roman"/>
          <w:color w:val="000000"/>
          <w:sz w:val="24"/>
          <w:szCs w:val="24"/>
        </w:rPr>
        <w:t xml:space="preserve"> «О переносе выходных дней в 2022 год»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ПРИКАЗЫВАЮ: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Для работников, работающих по пятидневной и шестидневной рабочей неделе, нерабочими праздничными и выходными днями считать: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31 декабря 2021 и 1, 2, 3, 4, 5, 6 и 8, 9 января 2022 года – Новогодние каникулы и выходные дни; 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7 января 2022 года – Рождество Христово. 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</w:t>
      </w:r>
      <w:r>
        <w:rPr>
          <w:rFonts w:hAnsi="Times New Roman" w:cs="Times New Roman"/>
          <w:color w:val="000000"/>
          <w:sz w:val="24"/>
          <w:szCs w:val="24"/>
        </w:rPr>
        <w:t>____</w:t>
      </w:r>
      <w:r>
        <w:rPr>
          <w:rFonts w:hAnsi="Times New Roman" w:cs="Times New Roman"/>
          <w:color w:val="000000"/>
          <w:sz w:val="24"/>
          <w:szCs w:val="24"/>
        </w:rPr>
        <w:t xml:space="preserve"> в срок до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 xml:space="preserve"> года ознакомить с настоящим приказом всех работников образовательной организации.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 Контроль исполнения настоящего приказа </w:t>
      </w:r>
      <w:r>
        <w:rPr>
          <w:rFonts w:hAnsi="Times New Roman" w:cs="Times New Roman"/>
          <w:color w:val="000000"/>
          <w:sz w:val="24"/>
          <w:szCs w:val="24"/>
        </w:rPr>
        <w:t>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приказом ознакомлен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</w:tr>
    </w:tbl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В дело 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за 20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год  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a83135761bd0446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