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3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center"/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b w:val="1"/>
          <w:sz w:val="32"/>
        </w:rPr>
        <w:t>Информация для урока обществознания</w:t>
      </w:r>
    </w:p>
    <w:p w14:paraId="04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center"/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b w:val="1"/>
          <w:sz w:val="32"/>
        </w:rPr>
        <w:t>«Беседа о важном» (9-11 классы, студенты колледжей и педагогических вузов)</w:t>
      </w:r>
    </w:p>
    <w:p w14:paraId="05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</w:p>
    <w:p w14:paraId="06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b w:val="1"/>
          <w:sz w:val="32"/>
        </w:rPr>
        <w:t>Речь от учителя.</w:t>
      </w:r>
    </w:p>
    <w:p w14:paraId="07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</w:p>
    <w:p w14:paraId="08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b w:val="1"/>
          <w:sz w:val="32"/>
        </w:rPr>
        <w:t>Учитель</w:t>
      </w:r>
      <w:r>
        <w:rPr>
          <w:rFonts w:ascii="Times New Roman" w:hAnsi="Times New Roman"/>
          <w:b w:val="1"/>
          <w:sz w:val="32"/>
        </w:rPr>
        <w:t>:</w:t>
      </w:r>
      <w:r>
        <w:rPr>
          <w:rFonts w:ascii="Times New Roman" w:hAnsi="Times New Roman"/>
          <w:b w:val="1"/>
          <w:sz w:val="32"/>
        </w:rPr>
        <w:t xml:space="preserve"> </w:t>
      </w:r>
      <w:r>
        <w:rPr>
          <w:rFonts w:ascii="Times New Roman" w:hAnsi="Times New Roman"/>
          <w:sz w:val="32"/>
        </w:rPr>
        <w:t>Ни</w:t>
      </w:r>
      <w:r>
        <w:rPr>
          <w:rFonts w:ascii="Times New Roman" w:hAnsi="Times New Roman"/>
          <w:sz w:val="32"/>
        </w:rPr>
        <w:t xml:space="preserve"> у кого не вызывает сомнений, что одним из самых страшных событий в мире является война. Человеческие жертвы, разрушения, искореженные судьбы, неродившиеся дети, горькое сиротство, несбывшиеся мечты – все это страшно и все это не должно стать вашей судьбой.</w:t>
      </w:r>
    </w:p>
    <w:p w14:paraId="09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Но, к сожалению, есть силы, которым Россия органически ненавистна, которые сейчас делают всё, чтобы развязать войну, чтобы сделать так, чтобы вы, через три-четыре года, были втянуты в ее убийственные жернова.</w:t>
      </w:r>
    </w:p>
    <w:p w14:paraId="0A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Войны надо останавливать, как делали наши деды и прадеды в 1941 году, когда ценой огромных потерь в едином патриотическом порыве они остановили ползучую фашистскую гадину. Так и нам сейчас важно предотвратить будущую войну и остановить настоящую войну, которая ведется </w:t>
      </w:r>
      <w:r>
        <w:rPr>
          <w:rFonts w:ascii="Times New Roman" w:hAnsi="Times New Roman"/>
          <w:sz w:val="32"/>
        </w:rPr>
        <w:t xml:space="preserve">против России </w:t>
      </w:r>
      <w:r>
        <w:rPr>
          <w:rFonts w:ascii="Times New Roman" w:hAnsi="Times New Roman"/>
          <w:sz w:val="32"/>
        </w:rPr>
        <w:t>режимом Украины. Страной, которая действует по чужой разрушительной указке уже восемь лет – с 2014 года.</w:t>
      </w:r>
    </w:p>
    <w:p w14:paraId="0B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</w:p>
    <w:p w14:paraId="0C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Что же там происходит и происходило? Давайте разберемся вместе.</w:t>
      </w:r>
    </w:p>
    <w:p w14:paraId="0D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Украина как самостоятельное государство (хотя, скорее, это можно было и тогда назвать политическим проектом) возникл</w:t>
      </w:r>
      <w:r>
        <w:rPr>
          <w:rFonts w:ascii="Times New Roman" w:hAnsi="Times New Roman"/>
          <w:sz w:val="32"/>
        </w:rPr>
        <w:t>а</w:t>
      </w:r>
      <w:r>
        <w:rPr>
          <w:rFonts w:ascii="Times New Roman" w:hAnsi="Times New Roman"/>
          <w:sz w:val="32"/>
        </w:rPr>
        <w:t xml:space="preserve"> в 1917 году – после революционных событий в России. У нового Украинского государства был руководитель – Симон Петлюра. Он буквально ненавидел Россию и русских.</w:t>
      </w:r>
    </w:p>
    <w:p w14:paraId="0E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В 1922 году Владимир Ленин, после победы большевиков в братоубийственной гражданской войне, создал Украинскую Республику и включил ее в состав нового государства – Союза Советских Социалистических республик (СССР). Затем Иосиф Сталин присоединил к ней русские города так называемой Новороссии, а после Великой Отечественной войны</w:t>
      </w:r>
      <w:r>
        <w:rPr>
          <w:rFonts w:ascii="Times New Roman" w:hAnsi="Times New Roman"/>
          <w:sz w:val="32"/>
        </w:rPr>
        <w:t xml:space="preserve"> –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Львовскую область и Закарпатье. В 1954 году Никита Хрущев включил в Украину еще и Крым.</w:t>
      </w:r>
    </w:p>
    <w:p w14:paraId="0F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Надо подчеркнуть: Новороссия, Крым, Днепропетровск, Донецк, Луганск,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 xml:space="preserve">Харьков, Одесса, и другие города, области никогда не </w:t>
      </w:r>
      <w:r>
        <w:rPr>
          <w:rFonts w:ascii="Times New Roman" w:hAnsi="Times New Roman"/>
          <w:sz w:val="32"/>
        </w:rPr>
        <w:t xml:space="preserve">имели отношения к украинской культуре, но уважали ее, </w:t>
      </w:r>
      <w:r>
        <w:rPr>
          <w:rFonts w:ascii="Times New Roman" w:hAnsi="Times New Roman"/>
          <w:sz w:val="32"/>
        </w:rPr>
        <w:t>добрососедствовали</w:t>
      </w:r>
      <w:r>
        <w:rPr>
          <w:rFonts w:ascii="Times New Roman" w:hAnsi="Times New Roman"/>
          <w:sz w:val="32"/>
        </w:rPr>
        <w:t xml:space="preserve"> с этническими украинцами, потому что всех объединяла Россия.</w:t>
      </w:r>
    </w:p>
    <w:p w14:paraId="10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В 1991 году, после развала СССР, Украина, как и остальные 14 республик, стала самостоятельным, суверенным государством. Россия поддержала это решение и даже взяла часть государственного долга Украины на себя.</w:t>
      </w:r>
    </w:p>
    <w:p w14:paraId="11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В течение многих лет Российская Федерация безвозмездно оказывала Украине помощь – в общей сложности это около 300 миллиардов долларов (согласитесь, внушительная цифра).</w:t>
      </w:r>
    </w:p>
    <w:p w14:paraId="12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Цель у России была только одна – чтобы братский народ жил, работал, чтобы рождались и учились дети, чтобы все мы были вместе, уважали общие корни, пели понятные всем песни.</w:t>
      </w:r>
    </w:p>
    <w:p w14:paraId="13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Но вскоре мы поняли: что-то идет не так. Все больше среди украинской молодежи становилось тех, кто открыто презирал, оскорблял Россию и русских, ошельмовывал наше общее прошлое, издевался над героями Великой Отечественной войны. Наверное, все вы слушали о популярном среди украинской радикальной молодежи лозунге «Москалей на виселицы» («</w:t>
      </w:r>
      <w:r>
        <w:rPr>
          <w:rFonts w:ascii="Times New Roman" w:hAnsi="Times New Roman"/>
          <w:sz w:val="32"/>
        </w:rPr>
        <w:t>Москаляку</w:t>
      </w:r>
      <w:r>
        <w:rPr>
          <w:rFonts w:ascii="Times New Roman" w:hAnsi="Times New Roman"/>
          <w:sz w:val="32"/>
        </w:rPr>
        <w:t xml:space="preserve"> на гиляку») – ошеломляющие слова!</w:t>
      </w:r>
    </w:p>
    <w:p w14:paraId="14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В чем же причина этих бесчинств, этого беспамятства? Причина глубокая, хотя и совершенно искусственная. У нынешней Украины есть гимн: «</w:t>
      </w:r>
      <w:r>
        <w:rPr>
          <w:rFonts w:ascii="Times New Roman" w:hAnsi="Times New Roman"/>
          <w:sz w:val="32"/>
        </w:rPr>
        <w:t>Ще</w:t>
      </w:r>
      <w:r>
        <w:rPr>
          <w:rFonts w:ascii="Times New Roman" w:hAnsi="Times New Roman"/>
          <w:sz w:val="32"/>
        </w:rPr>
        <w:t xml:space="preserve"> не </w:t>
      </w:r>
      <w:r>
        <w:rPr>
          <w:rFonts w:ascii="Times New Roman" w:hAnsi="Times New Roman"/>
          <w:sz w:val="32"/>
        </w:rPr>
        <w:t>вмерла</w:t>
      </w:r>
      <w:r>
        <w:rPr>
          <w:rFonts w:ascii="Times New Roman" w:hAnsi="Times New Roman"/>
          <w:sz w:val="32"/>
        </w:rPr>
        <w:t xml:space="preserve"> Украины…» Так вот стихотворение, которое легло в основу гимна Украины, содержит и другие слова, которые почти не знают у нас, но, к несчастью, хорошо усвоили многие на Украине. В этих строках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 xml:space="preserve">русские называются </w:t>
      </w:r>
      <w:r>
        <w:rPr>
          <w:rFonts w:ascii="Times New Roman" w:hAnsi="Times New Roman"/>
          <w:sz w:val="32"/>
        </w:rPr>
        <w:t>«</w:t>
      </w:r>
      <w:r>
        <w:rPr>
          <w:rFonts w:ascii="Times New Roman" w:hAnsi="Times New Roman"/>
          <w:sz w:val="32"/>
        </w:rPr>
        <w:t>москалями погаными</w:t>
      </w:r>
      <w:r>
        <w:rPr>
          <w:rFonts w:ascii="Times New Roman" w:hAnsi="Times New Roman"/>
          <w:sz w:val="32"/>
        </w:rPr>
        <w:t>»</w:t>
      </w:r>
      <w:r>
        <w:rPr>
          <w:rFonts w:ascii="Times New Roman" w:hAnsi="Times New Roman"/>
          <w:sz w:val="32"/>
        </w:rPr>
        <w:t>. Там звучит совершенно неприкрытый призыв к ненависти и к борьбе со всеми русскими</w:t>
      </w:r>
      <w:r>
        <w:rPr>
          <w:rFonts w:ascii="Times New Roman" w:hAnsi="Times New Roman"/>
          <w:sz w:val="32"/>
        </w:rPr>
        <w:t xml:space="preserve"> –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имеются в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виду все граждане Российского государства</w:t>
      </w:r>
      <w:r>
        <w:rPr>
          <w:rFonts w:ascii="Times New Roman" w:hAnsi="Times New Roman"/>
          <w:sz w:val="32"/>
        </w:rPr>
        <w:t>. Представляете, такие слова в государственном гимне? Это ничто иное, как фашизм! Что уж говорить об учебниках, фильмах, передачах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 xml:space="preserve">из арсенала </w:t>
      </w:r>
      <w:r>
        <w:rPr>
          <w:rFonts w:ascii="Times New Roman" w:hAnsi="Times New Roman"/>
          <w:sz w:val="32"/>
        </w:rPr>
        <w:t>сегодняшней украинской пропаганд</w:t>
      </w:r>
      <w:r>
        <w:rPr>
          <w:rFonts w:ascii="Times New Roman" w:hAnsi="Times New Roman"/>
          <w:sz w:val="32"/>
        </w:rPr>
        <w:t>ы</w:t>
      </w:r>
      <w:r>
        <w:rPr>
          <w:rFonts w:ascii="Times New Roman" w:hAnsi="Times New Roman"/>
          <w:sz w:val="32"/>
        </w:rPr>
        <w:t>, которые насквозь пронизаны фашистскими смыслами и идеями, в которых перечеркнуто все, что нас объединяло, а восхваляется только антирусское, антироссийское.</w:t>
      </w:r>
    </w:p>
    <w:p w14:paraId="15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В 2014 году на Украине произошел антигосударственный переворот. Конечно, у украинцев было много претензий к политике, действиям тогдашних властей. Но, прикрываясь этими проблемами, обманным, предательским путем – при активной поддержке недоброжелателей </w:t>
      </w:r>
      <w:r>
        <w:rPr>
          <w:rFonts w:ascii="Times New Roman" w:hAnsi="Times New Roman"/>
          <w:sz w:val="32"/>
        </w:rPr>
        <w:t xml:space="preserve">нашей страны, на Украине фактически установился фашистский режим. С фашистской символикой, возобновлением деятельности нацистских организаций, факельными шествиями, чествованиями гитлеровских пособников. Главной идеологической темой стала жгучая ненависть к России, «москалям» </w:t>
      </w:r>
      <w:r>
        <w:rPr>
          <w:rFonts w:ascii="Times New Roman" w:hAnsi="Times New Roman"/>
          <w:sz w:val="32"/>
        </w:rPr>
        <w:t xml:space="preserve">– </w:t>
      </w:r>
      <w:r>
        <w:rPr>
          <w:rFonts w:ascii="Times New Roman" w:hAnsi="Times New Roman"/>
          <w:sz w:val="32"/>
        </w:rPr>
        <w:t>на уровне государственной политики.</w:t>
      </w:r>
    </w:p>
    <w:p w14:paraId="16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Заокеанскими кураторами перед украинской властью, перед будущими поколениями была поставлена страшная задача – победа над Россией, победа любой ценой. Как говорят: «</w:t>
      </w:r>
      <w:r>
        <w:rPr>
          <w:rFonts w:ascii="Times New Roman" w:hAnsi="Times New Roman"/>
          <w:sz w:val="32"/>
        </w:rPr>
        <w:t>Б</w:t>
      </w:r>
      <w:r>
        <w:rPr>
          <w:rFonts w:ascii="Times New Roman" w:hAnsi="Times New Roman"/>
          <w:sz w:val="32"/>
        </w:rPr>
        <w:t>ороться с Россией до последнего украинца».</w:t>
      </w:r>
    </w:p>
    <w:p w14:paraId="17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Но вначале фашисты взялись за своих сограждан: убийства в 2014 году в Киеве,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в мае этого же года в Доме профсоюзов в Одессе заживо сожгли более сорока человек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только за то, что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они хотели говорить на русском языке и не признавали кровавый фашистский режим. Восемь лет бомбили Донецкую и Луганскую области, не считаясь с жизнями детей и стариков, не жалея заводы</w:t>
      </w:r>
      <w:r>
        <w:rPr>
          <w:rFonts w:ascii="Times New Roman" w:hAnsi="Times New Roman"/>
          <w:sz w:val="32"/>
        </w:rPr>
        <w:t>, школы,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дома, которые строили когда-то жители всего Советского Союза.</w:t>
      </w:r>
    </w:p>
    <w:p w14:paraId="18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За что? Только за то, что эти две области просили для себя ограниченной самостоятельности, причем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 xml:space="preserve">внутри Украины. </w:t>
      </w:r>
      <w:r>
        <w:rPr>
          <w:rFonts w:ascii="Times New Roman" w:hAnsi="Times New Roman"/>
          <w:sz w:val="32"/>
        </w:rPr>
        <w:t>Луганчане</w:t>
      </w:r>
      <w:r>
        <w:rPr>
          <w:rFonts w:ascii="Times New Roman" w:hAnsi="Times New Roman"/>
          <w:sz w:val="32"/>
        </w:rPr>
        <w:t xml:space="preserve"> и дончане хотели совсем немного: чтобы русский язык стал </w:t>
      </w:r>
      <w:r>
        <w:rPr>
          <w:rFonts w:ascii="Times New Roman" w:hAnsi="Times New Roman"/>
          <w:sz w:val="32"/>
        </w:rPr>
        <w:t>в их областях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 xml:space="preserve">вторым государственным </w:t>
      </w:r>
      <w:r>
        <w:rPr>
          <w:rFonts w:ascii="Times New Roman" w:hAnsi="Times New Roman"/>
          <w:sz w:val="32"/>
        </w:rPr>
        <w:t xml:space="preserve">– </w:t>
      </w:r>
      <w:r>
        <w:rPr>
          <w:rFonts w:ascii="Times New Roman" w:hAnsi="Times New Roman"/>
          <w:sz w:val="32"/>
        </w:rPr>
        <w:t>наравне с украинским</w:t>
      </w:r>
      <w:r>
        <w:rPr>
          <w:rFonts w:ascii="Times New Roman" w:hAnsi="Times New Roman"/>
          <w:sz w:val="32"/>
        </w:rPr>
        <w:t>,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 xml:space="preserve">и чтобы их </w:t>
      </w:r>
      <w:r>
        <w:rPr>
          <w:rFonts w:ascii="Times New Roman" w:hAnsi="Times New Roman"/>
          <w:sz w:val="32"/>
        </w:rPr>
        <w:t xml:space="preserve">регионы </w:t>
      </w:r>
      <w:r>
        <w:rPr>
          <w:rFonts w:ascii="Times New Roman" w:hAnsi="Times New Roman"/>
          <w:sz w:val="32"/>
        </w:rPr>
        <w:t xml:space="preserve">были наделены некоторыми самостоятельными управленческими функциями. Они ссылались </w:t>
      </w:r>
      <w:r>
        <w:rPr>
          <w:rFonts w:ascii="Times New Roman" w:hAnsi="Times New Roman"/>
          <w:sz w:val="32"/>
        </w:rPr>
        <w:t xml:space="preserve">на </w:t>
      </w:r>
      <w:r>
        <w:rPr>
          <w:rFonts w:ascii="Times New Roman" w:hAnsi="Times New Roman"/>
          <w:sz w:val="32"/>
        </w:rPr>
        <w:t>подобный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мировой опыт: например, Квебека в Канаде (там живут французы), Эльзаса и Лотарингии во Франции – там проживают немцы.</w:t>
      </w:r>
    </w:p>
    <w:p w14:paraId="19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Но законные требования для Луганска и Донецка не были удовлетворены. </w:t>
      </w:r>
      <w:r>
        <w:rPr>
          <w:rFonts w:ascii="Times New Roman" w:hAnsi="Times New Roman"/>
          <w:sz w:val="32"/>
        </w:rPr>
        <w:t xml:space="preserve">И </w:t>
      </w:r>
      <w:r>
        <w:rPr>
          <w:rFonts w:ascii="Times New Roman" w:hAnsi="Times New Roman"/>
          <w:sz w:val="32"/>
        </w:rPr>
        <w:t xml:space="preserve">жители этих областей </w:t>
      </w:r>
      <w:r>
        <w:rPr>
          <w:rFonts w:ascii="Times New Roman" w:hAnsi="Times New Roman"/>
          <w:sz w:val="32"/>
        </w:rPr>
        <w:t xml:space="preserve">мужественно </w:t>
      </w:r>
      <w:r>
        <w:rPr>
          <w:rFonts w:ascii="Times New Roman" w:hAnsi="Times New Roman"/>
          <w:sz w:val="32"/>
        </w:rPr>
        <w:t>заявили, что они будут республиками до тех пор, пока этого не произойдет. Они не покорились нацис</w:t>
      </w:r>
      <w:r>
        <w:rPr>
          <w:rFonts w:ascii="Times New Roman" w:hAnsi="Times New Roman"/>
          <w:sz w:val="32"/>
        </w:rPr>
        <w:t>т</w:t>
      </w:r>
      <w:r>
        <w:rPr>
          <w:rFonts w:ascii="Times New Roman" w:hAnsi="Times New Roman"/>
          <w:sz w:val="32"/>
        </w:rPr>
        <w:t>скому режиму, не поступились своей независимостью.</w:t>
      </w:r>
    </w:p>
    <w:p w14:paraId="1A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Россия все эти годы, испытывая усиливающееся давление американских и западных партнеров, оказывала необходимую поддержку своим братьям, которые стали жертвами бомбардировок и украинской хунты. За семь лет в Донбассе были убиты 14 тысяч человек</w:t>
      </w:r>
      <w:r>
        <w:rPr>
          <w:rFonts w:ascii="Times New Roman" w:hAnsi="Times New Roman"/>
          <w:sz w:val="32"/>
        </w:rPr>
        <w:t>,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и</w:t>
      </w:r>
      <w:r>
        <w:rPr>
          <w:rFonts w:ascii="Times New Roman" w:hAnsi="Times New Roman"/>
          <w:sz w:val="32"/>
        </w:rPr>
        <w:t>з них более 150 детей! Это пять-шесть человек в день.</w:t>
      </w:r>
    </w:p>
    <w:p w14:paraId="1B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Была создана особая международная комиссия, в которую вошли представители Германии, Франции, Украины и России. Они заключили Минские соглашения, которые предусматривали </w:t>
      </w:r>
      <w:r>
        <w:rPr>
          <w:rFonts w:ascii="Times New Roman" w:hAnsi="Times New Roman"/>
          <w:sz w:val="32"/>
        </w:rPr>
        <w:t>удовлетворение требований ЛНР и ДНР – с оговоркой, что эти земли остаются в составе Украины.</w:t>
      </w:r>
    </w:p>
    <w:p w14:paraId="1C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Но, к огромному сожалению, за истекшие семь лет мы видели только одно – украинская хунта, при пособничестве США, Англии и других западных стран, не выполнила ни одного пункта из Минских соглашений, а лишь обещала, обманывала, обнадеживала. А в это время гибли мирные люди.</w:t>
      </w:r>
    </w:p>
    <w:p w14:paraId="1D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И одновременно, и это весьма показательно, зарубежные партнеры кратно усилива</w:t>
      </w:r>
      <w:r>
        <w:rPr>
          <w:rFonts w:ascii="Times New Roman" w:hAnsi="Times New Roman"/>
          <w:sz w:val="32"/>
        </w:rPr>
        <w:t>ю</w:t>
      </w:r>
      <w:r>
        <w:rPr>
          <w:rFonts w:ascii="Times New Roman" w:hAnsi="Times New Roman"/>
          <w:sz w:val="32"/>
        </w:rPr>
        <w:t>т мощь украинской армии. Украинский режим получает бесплатное летальное смертоносное оружие. Стремительно растет количество военнослужащих.</w:t>
      </w:r>
    </w:p>
    <w:p w14:paraId="1E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Хочу </w:t>
      </w:r>
      <w:r>
        <w:rPr>
          <w:rFonts w:ascii="Times New Roman" w:hAnsi="Times New Roman"/>
          <w:sz w:val="32"/>
        </w:rPr>
        <w:t xml:space="preserve">отдельно </w:t>
      </w:r>
      <w:r>
        <w:rPr>
          <w:rFonts w:ascii="Times New Roman" w:hAnsi="Times New Roman"/>
          <w:sz w:val="32"/>
        </w:rPr>
        <w:t>подчеркнуть: далеко не все жители Украины поддались на пропаганду ненависти и нацизма.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 xml:space="preserve">Но именно русофобам удалось захватить власть в стране. </w:t>
      </w:r>
    </w:p>
    <w:p w14:paraId="1F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Еще несколько лет назад стало ясно, что произойдет, если огромная, усиленная украинская армия – оболваненная, настроенная к России исключительно </w:t>
      </w:r>
      <w:r>
        <w:rPr>
          <w:rFonts w:ascii="Times New Roman" w:hAnsi="Times New Roman"/>
          <w:sz w:val="32"/>
        </w:rPr>
        <w:t>ненавистнически</w:t>
      </w:r>
      <w:r>
        <w:rPr>
          <w:rFonts w:ascii="Times New Roman" w:hAnsi="Times New Roman"/>
          <w:sz w:val="32"/>
        </w:rPr>
        <w:t>, обрушится на нашу страну. Никакой другой цели, кроме затягивания времени и подготовки к будущей войне, со стороны Украины не просматривалось. Через три – максимум через четыре года Россия столкнулась бы не просто с войной, а с войной на истребление и порабощение и, как прямо недавно заявил Владимир Зеленский – с использованием ядерного оружия. А такие возможности у Украины с учетом ее союзников,</w:t>
      </w:r>
      <w:r>
        <w:rPr>
          <w:rFonts w:ascii="Times New Roman" w:hAnsi="Times New Roman"/>
          <w:sz w:val="32"/>
        </w:rPr>
        <w:t xml:space="preserve"> безусловно,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есть.</w:t>
      </w:r>
    </w:p>
    <w:p w14:paraId="20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То, что происходит на Украине сейчас, называется в международной практике принуждением к миру. Мы признали независимость Донецкой и Луганской республик, мы вынуждены были объявить о специальной военной операции. Сейчас и Президент, и армия используя силы профессиональных военнослужащих, уничтожают военный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потенциал фашистского государства, созданного с одной целью – покорения России.</w:t>
      </w:r>
    </w:p>
    <w:p w14:paraId="21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Все понимают, если не сделать это сейчас, через три-четыре года, будет уже поздно – повторю это еще раз. Тогда будет большая война, причем здес</w:t>
      </w:r>
      <w:r>
        <w:rPr>
          <w:rFonts w:ascii="Times New Roman" w:hAnsi="Times New Roman"/>
          <w:sz w:val="32"/>
        </w:rPr>
        <w:t>ь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уже не обойтись только профессиональной армией. А, как это было в 1941 году, нужно б</w:t>
      </w:r>
      <w:r>
        <w:rPr>
          <w:rFonts w:ascii="Times New Roman" w:hAnsi="Times New Roman"/>
          <w:sz w:val="32"/>
        </w:rPr>
        <w:t>удет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призывать резервистов</w:t>
      </w:r>
      <w:r>
        <w:rPr>
          <w:rFonts w:ascii="Times New Roman" w:hAnsi="Times New Roman"/>
          <w:sz w:val="32"/>
        </w:rPr>
        <w:t>,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все</w:t>
      </w:r>
      <w:r>
        <w:rPr>
          <w:rFonts w:ascii="Times New Roman" w:hAnsi="Times New Roman"/>
          <w:sz w:val="32"/>
        </w:rPr>
        <w:t xml:space="preserve">х </w:t>
      </w:r>
      <w:r>
        <w:rPr>
          <w:rFonts w:ascii="Times New Roman" w:hAnsi="Times New Roman"/>
          <w:sz w:val="32"/>
        </w:rPr>
        <w:t>совершеннолетних, на войну. Тогда все ваши мечты и планы придется отложить в сторону, забыть на время</w:t>
      </w:r>
      <w:r>
        <w:rPr>
          <w:rFonts w:ascii="Times New Roman" w:hAnsi="Times New Roman"/>
          <w:sz w:val="32"/>
        </w:rPr>
        <w:t xml:space="preserve">. А для кого-то </w:t>
      </w:r>
      <w:r>
        <w:rPr>
          <w:rFonts w:ascii="Times New Roman" w:hAnsi="Times New Roman"/>
          <w:sz w:val="32"/>
        </w:rPr>
        <w:t xml:space="preserve">– </w:t>
      </w:r>
      <w:r>
        <w:rPr>
          <w:rFonts w:ascii="Times New Roman" w:hAnsi="Times New Roman"/>
          <w:sz w:val="32"/>
        </w:rPr>
        <w:t>и</w:t>
      </w:r>
      <w:r>
        <w:rPr>
          <w:rFonts w:ascii="Times New Roman" w:hAnsi="Times New Roman"/>
          <w:sz w:val="32"/>
        </w:rPr>
        <w:t xml:space="preserve"> навсегда.</w:t>
      </w:r>
    </w:p>
    <w:p w14:paraId="22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</w:p>
    <w:p w14:paraId="23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Дорогие ребята! Безусловно, это тяжелая правда</w:t>
      </w:r>
      <w:r>
        <w:rPr>
          <w:rFonts w:ascii="Times New Roman" w:hAnsi="Times New Roman"/>
          <w:sz w:val="32"/>
        </w:rPr>
        <w:t>. Н</w:t>
      </w:r>
      <w:r>
        <w:rPr>
          <w:rFonts w:ascii="Times New Roman" w:hAnsi="Times New Roman"/>
          <w:sz w:val="32"/>
        </w:rPr>
        <w:t xml:space="preserve">о, как сказал один </w:t>
      </w:r>
      <w:r>
        <w:rPr>
          <w:rFonts w:ascii="Times New Roman" w:hAnsi="Times New Roman"/>
          <w:sz w:val="32"/>
        </w:rPr>
        <w:t>известный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геро</w:t>
      </w:r>
      <w:r>
        <w:rPr>
          <w:rFonts w:ascii="Times New Roman" w:hAnsi="Times New Roman"/>
          <w:sz w:val="32"/>
        </w:rPr>
        <w:t>й фильма</w:t>
      </w:r>
      <w:r>
        <w:rPr>
          <w:rFonts w:ascii="Times New Roman" w:hAnsi="Times New Roman"/>
          <w:sz w:val="32"/>
        </w:rPr>
        <w:t xml:space="preserve"> Данила </w:t>
      </w:r>
      <w:r>
        <w:rPr>
          <w:rFonts w:ascii="Times New Roman" w:hAnsi="Times New Roman"/>
          <w:sz w:val="32"/>
        </w:rPr>
        <w:t>Багров</w:t>
      </w:r>
      <w:r>
        <w:rPr>
          <w:rFonts w:ascii="Times New Roman" w:hAnsi="Times New Roman"/>
          <w:sz w:val="32"/>
        </w:rPr>
        <w:t>: «</w:t>
      </w:r>
      <w:r>
        <w:rPr>
          <w:rFonts w:ascii="Times New Roman" w:hAnsi="Times New Roman"/>
          <w:sz w:val="32"/>
        </w:rPr>
        <w:t>В чем сила, брат? Сила в правде».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И вы должны ее знать.</w:t>
      </w:r>
    </w:p>
    <w:p w14:paraId="24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</w:p>
    <w:p w14:paraId="25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Д</w:t>
      </w:r>
      <w:r>
        <w:rPr>
          <w:rFonts w:ascii="Times New Roman" w:hAnsi="Times New Roman"/>
          <w:sz w:val="32"/>
        </w:rPr>
        <w:t>авайте посмотрим фрагмент выступления Президента</w:t>
      </w:r>
      <w:r>
        <w:rPr>
          <w:rFonts w:ascii="Times New Roman" w:hAnsi="Times New Roman"/>
          <w:sz w:val="32"/>
        </w:rPr>
        <w:t>.</w:t>
      </w:r>
    </w:p>
    <w:p w14:paraId="26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</w:p>
    <w:p w14:paraId="27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i w:val="1"/>
          <w:sz w:val="28"/>
        </w:rPr>
      </w:pPr>
      <w:r>
        <w:rPr>
          <w:rFonts w:ascii="Times New Roman" w:hAnsi="Times New Roman"/>
          <w:i w:val="1"/>
          <w:sz w:val="32"/>
        </w:rPr>
        <w:t xml:space="preserve">Ссылка на просмотр: </w:t>
      </w:r>
      <w:r>
        <w:rPr>
          <w:rStyle w:val="Style_3_ch"/>
          <w:rFonts w:ascii="Times New Roman" w:hAnsi="Times New Roman"/>
          <w:i w:val="1"/>
          <w:sz w:val="32"/>
          <w:highlight w:val="white"/>
        </w:rPr>
        <w:fldChar w:fldCharType="begin"/>
      </w:r>
      <w:r>
        <w:rPr>
          <w:rStyle w:val="Style_3_ch"/>
          <w:rFonts w:ascii="Times New Roman" w:hAnsi="Times New Roman"/>
          <w:i w:val="1"/>
          <w:sz w:val="32"/>
          <w:highlight w:val="white"/>
        </w:rPr>
        <w:instrText>HYPERLINK "https://disk.yandex.ru/i/3MhBSRzZOLlV5Q" \o "https://disk.yandex.ru/i/3MhBSRzZOLlV5Q"</w:instrText>
      </w:r>
      <w:r>
        <w:rPr>
          <w:rStyle w:val="Style_3_ch"/>
          <w:rFonts w:ascii="Times New Roman" w:hAnsi="Times New Roman"/>
          <w:i w:val="1"/>
          <w:sz w:val="32"/>
          <w:highlight w:val="white"/>
        </w:rPr>
        <w:fldChar w:fldCharType="separate"/>
      </w:r>
      <w:r>
        <w:rPr>
          <w:rStyle w:val="Style_3_ch"/>
          <w:rFonts w:ascii="Times New Roman" w:hAnsi="Times New Roman"/>
          <w:i w:val="1"/>
          <w:sz w:val="32"/>
          <w:highlight w:val="white"/>
        </w:rPr>
        <w:t>https://disk.yandex.ru/i/3MhBSRzZOLlV5Q</w:t>
      </w:r>
      <w:r>
        <w:rPr>
          <w:rStyle w:val="Style_3_ch"/>
          <w:rFonts w:ascii="Times New Roman" w:hAnsi="Times New Roman"/>
          <w:i w:val="1"/>
          <w:sz w:val="32"/>
          <w:highlight w:val="white"/>
        </w:rPr>
        <w:fldChar w:fldCharType="end"/>
      </w:r>
    </w:p>
    <w:p w14:paraId="28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</w:p>
    <w:p w14:paraId="29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И каждый должен открыто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ответить на вопрос, чего мы хотим</w:t>
      </w:r>
      <w:r>
        <w:rPr>
          <w:rFonts w:ascii="Times New Roman" w:hAnsi="Times New Roman"/>
          <w:sz w:val="32"/>
        </w:rPr>
        <w:t>?</w:t>
      </w:r>
      <w:r>
        <w:rPr>
          <w:rFonts w:ascii="Times New Roman" w:hAnsi="Times New Roman"/>
          <w:sz w:val="32"/>
        </w:rPr>
        <w:t xml:space="preserve"> Дальше поддерживать фашистский режим на Украине, который одурман</w:t>
      </w:r>
      <w:r>
        <w:rPr>
          <w:rFonts w:ascii="Times New Roman" w:hAnsi="Times New Roman"/>
          <w:sz w:val="32"/>
        </w:rPr>
        <w:t xml:space="preserve">ивает </w:t>
      </w:r>
      <w:r>
        <w:rPr>
          <w:rFonts w:ascii="Times New Roman" w:hAnsi="Times New Roman"/>
          <w:sz w:val="32"/>
        </w:rPr>
        <w:t>пропагандой</w:t>
      </w:r>
      <w:r>
        <w:rPr>
          <w:rFonts w:ascii="Times New Roman" w:hAnsi="Times New Roman"/>
          <w:sz w:val="32"/>
        </w:rPr>
        <w:t xml:space="preserve"> своих граждан</w:t>
      </w:r>
      <w:r>
        <w:rPr>
          <w:rFonts w:ascii="Times New Roman" w:hAnsi="Times New Roman"/>
          <w:sz w:val="32"/>
        </w:rPr>
        <w:t xml:space="preserve">, так же, как были прокачаны немцы перед Второй мировой войной. Или мы </w:t>
      </w:r>
      <w:r>
        <w:rPr>
          <w:rFonts w:ascii="Times New Roman" w:hAnsi="Times New Roman"/>
          <w:sz w:val="32"/>
        </w:rPr>
        <w:t xml:space="preserve">устанавливаем наконец мир, </w:t>
      </w:r>
      <w:r>
        <w:rPr>
          <w:rFonts w:ascii="Times New Roman" w:hAnsi="Times New Roman"/>
          <w:sz w:val="32"/>
        </w:rPr>
        <w:t>заверша</w:t>
      </w:r>
      <w:r>
        <w:rPr>
          <w:rFonts w:ascii="Times New Roman" w:hAnsi="Times New Roman"/>
          <w:sz w:val="32"/>
        </w:rPr>
        <w:t>я</w:t>
      </w:r>
      <w:r>
        <w:rPr>
          <w:rFonts w:ascii="Times New Roman" w:hAnsi="Times New Roman"/>
          <w:sz w:val="32"/>
        </w:rPr>
        <w:t xml:space="preserve"> существующую войну, которая длилась семь лет,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 xml:space="preserve">и </w:t>
      </w:r>
      <w:r>
        <w:rPr>
          <w:rFonts w:ascii="Times New Roman" w:hAnsi="Times New Roman"/>
          <w:sz w:val="32"/>
        </w:rPr>
        <w:t xml:space="preserve">сохраняем нашу </w:t>
      </w:r>
      <w:r>
        <w:rPr>
          <w:rFonts w:ascii="Times New Roman" w:hAnsi="Times New Roman"/>
          <w:sz w:val="32"/>
        </w:rPr>
        <w:t>любимую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страну.</w:t>
      </w:r>
    </w:p>
    <w:p w14:paraId="2A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</w:p>
    <w:p w14:paraId="2B000000">
      <w:pPr>
        <w:tabs>
          <w:tab w:leader="none" w:pos="560" w:val="left"/>
          <w:tab w:leader="none" w:pos="1120" w:val="left"/>
          <w:tab w:leader="none" w:pos="1680" w:val="left"/>
          <w:tab w:leader="none" w:pos="2240" w:val="left"/>
          <w:tab w:leader="none" w:pos="2800" w:val="left"/>
          <w:tab w:leader="none" w:pos="3360" w:val="left"/>
          <w:tab w:leader="none" w:pos="3920" w:val="left"/>
          <w:tab w:leader="none" w:pos="4480" w:val="left"/>
          <w:tab w:leader="none" w:pos="5040" w:val="left"/>
          <w:tab w:leader="none" w:pos="5600" w:val="left"/>
          <w:tab w:leader="none" w:pos="6160" w:val="left"/>
          <w:tab w:leader="none" w:pos="6720" w:val="left"/>
        </w:tabs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Любая война – зло, как и любая несправедливость и насилие. Как остановить зло? Мы все содрогаемся от известий, когда </w:t>
      </w:r>
      <w:r>
        <w:rPr>
          <w:rFonts w:ascii="Times New Roman" w:hAnsi="Times New Roman"/>
          <w:sz w:val="32"/>
        </w:rPr>
        <w:t>очередной нелюдь</w:t>
      </w:r>
      <w:r>
        <w:rPr>
          <w:rFonts w:ascii="Times New Roman" w:hAnsi="Times New Roman"/>
          <w:sz w:val="32"/>
        </w:rPr>
        <w:t xml:space="preserve"> приходит в школ</w:t>
      </w:r>
      <w:r>
        <w:rPr>
          <w:rFonts w:ascii="Times New Roman" w:hAnsi="Times New Roman"/>
          <w:sz w:val="32"/>
        </w:rPr>
        <w:t>у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со своей ненавистью</w:t>
      </w:r>
      <w:r>
        <w:rPr>
          <w:rFonts w:ascii="Times New Roman" w:hAnsi="Times New Roman"/>
          <w:sz w:val="32"/>
        </w:rPr>
        <w:t xml:space="preserve">, с </w:t>
      </w:r>
      <w:r>
        <w:rPr>
          <w:rFonts w:ascii="Times New Roman" w:hAnsi="Times New Roman"/>
          <w:sz w:val="32"/>
        </w:rPr>
        <w:t>оружием</w:t>
      </w:r>
      <w:r>
        <w:rPr>
          <w:rFonts w:ascii="Times New Roman" w:hAnsi="Times New Roman"/>
          <w:sz w:val="32"/>
        </w:rPr>
        <w:t xml:space="preserve"> в руках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 xml:space="preserve">и устраивает </w:t>
      </w:r>
      <w:r>
        <w:rPr>
          <w:rFonts w:ascii="Times New Roman" w:hAnsi="Times New Roman"/>
          <w:sz w:val="32"/>
        </w:rPr>
        <w:t>кровавые террористические акты.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 xml:space="preserve">Что </w:t>
      </w:r>
      <w:r>
        <w:rPr>
          <w:rFonts w:ascii="Times New Roman" w:hAnsi="Times New Roman"/>
          <w:sz w:val="32"/>
        </w:rPr>
        <w:t>должен</w:t>
      </w:r>
      <w:r>
        <w:rPr>
          <w:rFonts w:ascii="Times New Roman" w:hAnsi="Times New Roman"/>
          <w:sz w:val="32"/>
        </w:rPr>
        <w:t xml:space="preserve"> предпринять</w:t>
      </w:r>
      <w:r>
        <w:rPr>
          <w:rFonts w:ascii="Times New Roman" w:hAnsi="Times New Roman"/>
          <w:sz w:val="32"/>
        </w:rPr>
        <w:t xml:space="preserve"> смелый и честный человек</w:t>
      </w:r>
      <w:r>
        <w:rPr>
          <w:rFonts w:ascii="Times New Roman" w:hAnsi="Times New Roman"/>
          <w:sz w:val="32"/>
        </w:rPr>
        <w:t>, когда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узна</w:t>
      </w:r>
      <w:r>
        <w:rPr>
          <w:rFonts w:ascii="Times New Roman" w:hAnsi="Times New Roman"/>
          <w:sz w:val="32"/>
        </w:rPr>
        <w:t>ё</w:t>
      </w:r>
      <w:r>
        <w:rPr>
          <w:rFonts w:ascii="Times New Roman" w:hAnsi="Times New Roman"/>
          <w:sz w:val="32"/>
        </w:rPr>
        <w:t>т</w:t>
      </w:r>
      <w:r>
        <w:rPr>
          <w:rFonts w:ascii="Times New Roman" w:hAnsi="Times New Roman"/>
          <w:sz w:val="32"/>
        </w:rPr>
        <w:t xml:space="preserve"> о приближении такого изверга к</w:t>
      </w: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 xml:space="preserve">свой </w:t>
      </w:r>
      <w:r>
        <w:rPr>
          <w:rFonts w:ascii="Times New Roman" w:hAnsi="Times New Roman"/>
          <w:sz w:val="32"/>
        </w:rPr>
        <w:t xml:space="preserve">школе? Встать </w:t>
      </w:r>
      <w:r>
        <w:rPr>
          <w:rFonts w:ascii="Times New Roman" w:hAnsi="Times New Roman"/>
          <w:sz w:val="32"/>
        </w:rPr>
        <w:t xml:space="preserve">в стороне </w:t>
      </w:r>
      <w:r>
        <w:rPr>
          <w:rFonts w:ascii="Times New Roman" w:hAnsi="Times New Roman"/>
          <w:sz w:val="32"/>
        </w:rPr>
        <w:t>с плакатом «</w:t>
      </w:r>
      <w:r>
        <w:rPr>
          <w:rFonts w:ascii="Times New Roman" w:hAnsi="Times New Roman"/>
          <w:sz w:val="32"/>
        </w:rPr>
        <w:t>Я</w:t>
      </w:r>
      <w:r>
        <w:rPr>
          <w:rFonts w:ascii="Times New Roman" w:hAnsi="Times New Roman"/>
          <w:sz w:val="32"/>
        </w:rPr>
        <w:t xml:space="preserve"> за мир»? Или остановить невменяемого, который </w:t>
      </w:r>
      <w:r>
        <w:rPr>
          <w:rFonts w:ascii="Times New Roman" w:hAnsi="Times New Roman"/>
          <w:sz w:val="32"/>
        </w:rPr>
        <w:t>идет с одной целью – убить ваших</w:t>
      </w:r>
      <w:r>
        <w:rPr>
          <w:rFonts w:ascii="Times New Roman" w:hAnsi="Times New Roman"/>
          <w:sz w:val="32"/>
        </w:rPr>
        <w:t xml:space="preserve"> друзей и подруг?</w:t>
      </w:r>
    </w:p>
    <w:sectPr>
      <w:footerReference r:id="rId1" w:type="default"/>
      <w:pgSz w:h="16840" w:orient="portrait" w:w="11900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>
    <w:pPr>
      <w:framePr w:hAnchor="margin" w:vAnchor="text" w:wrap="around" w:xAlign="right" w:y="1"/>
    </w:pPr>
    <w:r>
      <w:rPr>
        <w:rStyle w:val="Style_1_ch"/>
      </w:rPr>
      <w:fldChar w:fldCharType="begin"/>
    </w:r>
    <w:r>
      <w:rPr>
        <w:rStyle w:val="Style_1_ch"/>
      </w:rPr>
      <w:instrText xml:space="preserve">PAGE </w:instrText>
    </w:r>
    <w:r>
      <w:rPr>
        <w:rStyle w:val="Style_1_ch"/>
      </w:rPr>
      <w:fldChar w:fldCharType="separate"/>
    </w:r>
    <w:r>
      <w:rPr>
        <w:rStyle w:val="Style_1_ch"/>
      </w:rPr>
      <w:fldChar w:fldCharType="end"/>
    </w:r>
  </w:p>
  <w:p w14:paraId="01000000"/>
  <w:p w14:paraId="02000000">
    <w:pPr>
      <w:pStyle w:val="Style_2"/>
      <w:ind w:right="360"/>
    </w:pPr>
  </w:p>
</w:ft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9" w:type="paragraph">
    <w:name w:val="heading 3"/>
    <w:next w:val="Style_4"/>
    <w:link w:val="Style_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toc 3"/>
    <w:next w:val="Style_4"/>
    <w:link w:val="Style_1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2" w:type="paragraph">
    <w:name w:val="footer"/>
    <w:basedOn w:val="Style_4"/>
    <w:link w:val="Style_2_ch"/>
    <w:pPr>
      <w:tabs>
        <w:tab w:leader="none" w:pos="4677" w:val="center"/>
        <w:tab w:leader="none" w:pos="9355" w:val="right"/>
      </w:tabs>
      <w:ind/>
    </w:pPr>
  </w:style>
  <w:style w:styleId="Style_2_ch" w:type="character">
    <w:name w:val="footer"/>
    <w:basedOn w:val="Style_4_ch"/>
    <w:link w:val="Style_2"/>
  </w:style>
  <w:style w:styleId="Style_11" w:type="paragraph">
    <w:name w:val="heading 5"/>
    <w:next w:val="Style_4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heading 1"/>
    <w:next w:val="Style_4"/>
    <w:link w:val="Style_12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3" w:type="paragraph">
    <w:name w:val="Hyperlink"/>
    <w:basedOn w:val="Style_13"/>
    <w:link w:val="Style_3_ch"/>
    <w:rPr>
      <w:color w:val="0000FF"/>
      <w:u w:val="single"/>
    </w:rPr>
  </w:style>
  <w:style w:styleId="Style_3_ch" w:type="character">
    <w:name w:val="Hyperlink"/>
    <w:basedOn w:val="Style_13_ch"/>
    <w:link w:val="Style_3"/>
    <w:rPr>
      <w:color w:val="0000FF"/>
      <w:u w:val="single"/>
    </w:rPr>
  </w:style>
  <w:style w:styleId="Style_14" w:type="paragraph">
    <w:name w:val="Foot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4"/>
    <w:link w:val="Style_15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5_ch" w:type="character">
    <w:name w:val="toc 1"/>
    <w:link w:val="Style_15"/>
    <w:rPr>
      <w:rFonts w:ascii="XO Thames" w:hAnsi="XO Thames"/>
      <w:b w:val="1"/>
      <w:sz w:val="28"/>
    </w:rPr>
  </w:style>
  <w:style w:styleId="Style_16" w:type="paragraph">
    <w:name w:val="Header and Footer"/>
    <w:link w:val="Style_16_ch"/>
    <w:pPr>
      <w:spacing w:line="240" w:lineRule="auto"/>
      <w:ind/>
      <w:jc w:val="both"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4"/>
    <w:link w:val="Style_17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7_ch" w:type="character">
    <w:name w:val="toc 9"/>
    <w:link w:val="Style_17"/>
    <w:rPr>
      <w:rFonts w:ascii="XO Thames" w:hAnsi="XO Thames"/>
      <w:sz w:val="28"/>
    </w:rPr>
  </w:style>
  <w:style w:styleId="Style_18" w:type="paragraph">
    <w:name w:val="toc 8"/>
    <w:next w:val="Style_4"/>
    <w:link w:val="Style_18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8_ch" w:type="character">
    <w:name w:val="toc 8"/>
    <w:link w:val="Style_18"/>
    <w:rPr>
      <w:rFonts w:ascii="XO Thames" w:hAnsi="XO Thames"/>
      <w:sz w:val="28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9" w:type="paragraph">
    <w:name w:val="toc 5"/>
    <w:next w:val="Style_4"/>
    <w:link w:val="Style_1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9_ch" w:type="character">
    <w:name w:val="toc 5"/>
    <w:link w:val="Style_19"/>
    <w:rPr>
      <w:rFonts w:ascii="XO Thames" w:hAnsi="XO Thames"/>
      <w:sz w:val="28"/>
    </w:rPr>
  </w:style>
  <w:style w:styleId="Style_1" w:type="paragraph">
    <w:name w:val="page number"/>
    <w:basedOn w:val="Style_13"/>
    <w:link w:val="Style_1_ch"/>
  </w:style>
  <w:style w:styleId="Style_1_ch" w:type="character">
    <w:name w:val="page number"/>
    <w:basedOn w:val="Style_13_ch"/>
    <w:link w:val="Style_1"/>
  </w:style>
  <w:style w:styleId="Style_20" w:type="paragraph">
    <w:name w:val="Subtitle"/>
    <w:next w:val="Style_4"/>
    <w:link w:val="Style_2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0_ch" w:type="character">
    <w:name w:val="Subtitle"/>
    <w:link w:val="Style_20"/>
    <w:rPr>
      <w:rFonts w:ascii="XO Thames" w:hAnsi="XO Thames"/>
      <w:i w:val="1"/>
      <w:sz w:val="24"/>
    </w:rPr>
  </w:style>
  <w:style w:styleId="Style_21" w:type="paragraph">
    <w:name w:val="Title"/>
    <w:next w:val="Style_4"/>
    <w:link w:val="Style_2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1_ch" w:type="character">
    <w:name w:val="Title"/>
    <w:link w:val="Style_21"/>
    <w:rPr>
      <w:rFonts w:ascii="XO Thames" w:hAnsi="XO Thames"/>
      <w:b w:val="1"/>
      <w:caps w:val="1"/>
      <w:sz w:val="40"/>
    </w:rPr>
  </w:style>
  <w:style w:styleId="Style_22" w:type="paragraph">
    <w:name w:val="heading 4"/>
    <w:next w:val="Style_4"/>
    <w:link w:val="Style_22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2_ch" w:type="character">
    <w:name w:val="heading 4"/>
    <w:link w:val="Style_22"/>
    <w:rPr>
      <w:rFonts w:ascii="XO Thames" w:hAnsi="XO Thames"/>
      <w:b w:val="1"/>
      <w:sz w:val="24"/>
    </w:rPr>
  </w:style>
  <w:style w:styleId="Style_23" w:type="paragraph">
    <w:name w:val="heading 2"/>
    <w:next w:val="Style_4"/>
    <w:link w:val="Style_23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3_ch" w:type="character">
    <w:name w:val="heading 2"/>
    <w:link w:val="Style_23"/>
    <w:rPr>
      <w:rFonts w:ascii="XO Thames" w:hAnsi="XO Thames"/>
      <w:b w:val="1"/>
      <w:sz w:val="28"/>
    </w:rPr>
  </w:style>
  <w:style w:default="1" w:styleId="Style_2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footer1.xml" Type="http://schemas.openxmlformats.org/officeDocument/2006/relationships/foot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2022-03-04T12:08:11Z</dcterms:modified>
</cp:coreProperties>
</file>