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0DCF8FD" w14:textId="77777777" w:rsidR="00C75CB8" w:rsidRDefault="00C75CB8" w:rsidP="001218AC">
      <w:pPr>
        <w:tabs>
          <w:tab w:val="left" w:pos="2083"/>
          <w:tab w:val="center" w:pos="4819"/>
        </w:tabs>
        <w:spacing w:line="276" w:lineRule="auto"/>
        <w:rPr>
          <w:b/>
          <w:color w:val="000000"/>
          <w:szCs w:val="20"/>
          <w:lang w:val="ru-RU"/>
        </w:rPr>
      </w:pPr>
    </w:p>
    <w:p w14:paraId="7658BD95" w14:textId="77777777" w:rsidR="00C75CB8" w:rsidRPr="000E66B7" w:rsidRDefault="00C75CB8" w:rsidP="00C30191">
      <w:pPr>
        <w:tabs>
          <w:tab w:val="left" w:pos="2083"/>
          <w:tab w:val="center" w:pos="4819"/>
        </w:tabs>
        <w:spacing w:line="276" w:lineRule="auto"/>
        <w:jc w:val="center"/>
        <w:rPr>
          <w:b/>
          <w:color w:val="000000"/>
          <w:szCs w:val="20"/>
          <w:lang w:val="ru-RU"/>
        </w:rPr>
      </w:pPr>
    </w:p>
    <w:p w14:paraId="5AE0D9F0" w14:textId="77777777" w:rsidR="0095711B" w:rsidRPr="00E314FB" w:rsidRDefault="0095711B" w:rsidP="0095711B">
      <w:pPr>
        <w:tabs>
          <w:tab w:val="left" w:pos="2083"/>
          <w:tab w:val="center" w:pos="4819"/>
        </w:tabs>
        <w:spacing w:line="276" w:lineRule="auto"/>
        <w:jc w:val="center"/>
        <w:rPr>
          <w:b/>
          <w:color w:val="000000"/>
          <w:lang w:val="ru-RU"/>
        </w:rPr>
      </w:pPr>
      <w:r w:rsidRPr="00E314FB">
        <w:rPr>
          <w:b/>
          <w:color w:val="000000"/>
          <w:lang w:val="ru-RU"/>
        </w:rPr>
        <w:t>МЕТОДИЧЕСКИЕ МАТЕРИАЛЫ</w:t>
      </w:r>
    </w:p>
    <w:p w14:paraId="7F15B6A8" w14:textId="77777777" w:rsidR="0095711B" w:rsidRPr="00E314FB" w:rsidRDefault="0095711B" w:rsidP="0095711B">
      <w:pPr>
        <w:tabs>
          <w:tab w:val="left" w:pos="2083"/>
          <w:tab w:val="center" w:pos="4819"/>
        </w:tabs>
        <w:spacing w:line="276" w:lineRule="auto"/>
        <w:jc w:val="center"/>
        <w:rPr>
          <w:b/>
          <w:color w:val="000000"/>
          <w:lang w:val="ru-RU"/>
        </w:rPr>
      </w:pPr>
      <w:r w:rsidRPr="00E314FB">
        <w:rPr>
          <w:b/>
          <w:color w:val="000000"/>
          <w:lang w:val="ru-RU"/>
        </w:rPr>
        <w:t>на тему:</w:t>
      </w:r>
    </w:p>
    <w:p w14:paraId="107248AA" w14:textId="0B5A5097" w:rsidR="00D37431" w:rsidRPr="00E314FB" w:rsidRDefault="00D37431" w:rsidP="00C30191">
      <w:pPr>
        <w:tabs>
          <w:tab w:val="left" w:pos="2083"/>
          <w:tab w:val="center" w:pos="4819"/>
        </w:tabs>
        <w:spacing w:line="276" w:lineRule="auto"/>
        <w:jc w:val="center"/>
        <w:rPr>
          <w:b/>
          <w:color w:val="000000"/>
          <w:szCs w:val="20"/>
          <w:lang w:val="ru-RU"/>
        </w:rPr>
      </w:pPr>
    </w:p>
    <w:p w14:paraId="22D2787D" w14:textId="295F7500" w:rsidR="00D37431" w:rsidRPr="00E314FB" w:rsidRDefault="0095711B" w:rsidP="00C30191">
      <w:pPr>
        <w:tabs>
          <w:tab w:val="left" w:pos="2083"/>
          <w:tab w:val="center" w:pos="4819"/>
        </w:tabs>
        <w:spacing w:line="276" w:lineRule="auto"/>
        <w:jc w:val="center"/>
        <w:rPr>
          <w:b/>
          <w:color w:val="000000"/>
          <w:lang w:val="ru-RU"/>
        </w:rPr>
      </w:pPr>
      <w:r w:rsidRPr="00E314FB">
        <w:rPr>
          <w:b/>
          <w:color w:val="000000"/>
          <w:lang w:val="ru-RU"/>
        </w:rPr>
        <w:t>«</w:t>
      </w:r>
      <w:r w:rsidR="00D37431" w:rsidRPr="00E314FB">
        <w:rPr>
          <w:b/>
          <w:color w:val="000000"/>
          <w:szCs w:val="20"/>
          <w:lang w:val="ru-RU"/>
        </w:rPr>
        <w:t xml:space="preserve">Правила составления меню и организация питания </w:t>
      </w:r>
      <w:r w:rsidR="00D37431" w:rsidRPr="00E314FB">
        <w:rPr>
          <w:b/>
          <w:color w:val="000000"/>
          <w:lang w:val="ru-RU"/>
        </w:rPr>
        <w:t>детей в образовательной организации</w:t>
      </w:r>
      <w:r w:rsidRPr="00E314FB">
        <w:rPr>
          <w:b/>
          <w:color w:val="000000"/>
          <w:lang w:val="ru-RU"/>
        </w:rPr>
        <w:t>»</w:t>
      </w:r>
    </w:p>
    <w:p w14:paraId="157ED182" w14:textId="77777777" w:rsidR="0095711B" w:rsidRPr="00E314FB" w:rsidRDefault="0095711B" w:rsidP="009571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center"/>
        <w:rPr>
          <w:lang w:val="ru-RU"/>
        </w:rPr>
      </w:pPr>
      <w:r w:rsidRPr="00E314FB">
        <w:rPr>
          <w:lang w:val="ru-RU"/>
        </w:rPr>
        <w:t>_________________________________</w:t>
      </w:r>
    </w:p>
    <w:p w14:paraId="3D381D0D" w14:textId="77777777" w:rsidR="0095711B" w:rsidRPr="00E314FB" w:rsidRDefault="0095711B" w:rsidP="0095711B">
      <w:pPr>
        <w:spacing w:line="360" w:lineRule="auto"/>
        <w:rPr>
          <w:lang w:val="ru-RU" w:eastAsia="ru-RU"/>
        </w:rPr>
      </w:pPr>
    </w:p>
    <w:p w14:paraId="2CBF57BC" w14:textId="21416C61" w:rsidR="0095711B" w:rsidRPr="00E314FB" w:rsidRDefault="0095711B" w:rsidP="00315AE9">
      <w:pPr>
        <w:spacing w:line="360" w:lineRule="auto"/>
        <w:ind w:left="720"/>
        <w:rPr>
          <w:sz w:val="20"/>
          <w:szCs w:val="20"/>
          <w:lang w:val="ru-RU" w:eastAsia="ru-RU"/>
        </w:rPr>
      </w:pPr>
      <w:r w:rsidRPr="00E314FB">
        <w:rPr>
          <w:sz w:val="20"/>
          <w:szCs w:val="20"/>
          <w:lang w:val="ru-RU" w:eastAsia="ru-RU"/>
        </w:rPr>
        <w:t>1. Организация питания детей в образовательной организации.</w:t>
      </w:r>
    </w:p>
    <w:p w14:paraId="4395A33C" w14:textId="62633E1C" w:rsidR="0095711B" w:rsidRPr="00E314FB" w:rsidRDefault="0095711B" w:rsidP="00315AE9">
      <w:pPr>
        <w:spacing w:line="360" w:lineRule="auto"/>
        <w:ind w:left="720"/>
        <w:rPr>
          <w:sz w:val="20"/>
          <w:szCs w:val="20"/>
          <w:lang w:val="ru-RU" w:eastAsia="ru-RU"/>
        </w:rPr>
      </w:pPr>
      <w:r w:rsidRPr="00E314FB">
        <w:rPr>
          <w:sz w:val="20"/>
          <w:szCs w:val="20"/>
          <w:lang w:val="ru-RU" w:eastAsia="ru-RU"/>
        </w:rPr>
        <w:t>2. Мониторинг эффективности горячего питания детей в образовательной организации.</w:t>
      </w:r>
    </w:p>
    <w:p w14:paraId="5EA409C4" w14:textId="47A1FE44" w:rsidR="0095711B" w:rsidRPr="00E314FB" w:rsidRDefault="0095711B" w:rsidP="00315AE9">
      <w:pPr>
        <w:spacing w:line="360" w:lineRule="auto"/>
        <w:ind w:left="720"/>
        <w:rPr>
          <w:sz w:val="20"/>
          <w:szCs w:val="20"/>
          <w:lang w:val="ru-RU" w:eastAsia="ru-RU"/>
        </w:rPr>
      </w:pPr>
      <w:r w:rsidRPr="00E314FB">
        <w:rPr>
          <w:sz w:val="20"/>
          <w:szCs w:val="20"/>
          <w:lang w:val="ru-RU" w:eastAsia="ru-RU"/>
        </w:rPr>
        <w:t>3. Основные требования к разработке меню в образовательных организациях с самостоятельной формой организации питания.</w:t>
      </w:r>
    </w:p>
    <w:p w14:paraId="56177D4B" w14:textId="7BA34311" w:rsidR="0095711B" w:rsidRPr="00E314FB" w:rsidRDefault="0095711B" w:rsidP="00315AE9">
      <w:pPr>
        <w:spacing w:line="360" w:lineRule="auto"/>
        <w:ind w:left="720"/>
        <w:rPr>
          <w:color w:val="000000"/>
          <w:sz w:val="20"/>
          <w:szCs w:val="20"/>
          <w:lang w:val="ru-RU"/>
        </w:rPr>
      </w:pPr>
      <w:r w:rsidRPr="00E314FB">
        <w:rPr>
          <w:sz w:val="20"/>
          <w:szCs w:val="20"/>
          <w:lang w:val="ru-RU" w:eastAsia="ru-RU"/>
        </w:rPr>
        <w:t>4. Организация индивидуального питания детей в образовательной организации в соответствии с действующими СанПиН.</w:t>
      </w:r>
    </w:p>
    <w:p w14:paraId="5E2E7EF6" w14:textId="77777777" w:rsidR="0095711B" w:rsidRPr="00E314FB" w:rsidRDefault="0095711B" w:rsidP="009571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center"/>
        <w:rPr>
          <w:lang w:val="ru-RU"/>
        </w:rPr>
      </w:pPr>
      <w:r w:rsidRPr="00E314FB">
        <w:rPr>
          <w:lang w:val="ru-RU"/>
        </w:rPr>
        <w:t>_________________________________</w:t>
      </w:r>
    </w:p>
    <w:p w14:paraId="02DF70E4" w14:textId="0455D385" w:rsidR="0095711B" w:rsidRPr="00E314FB" w:rsidRDefault="0095711B" w:rsidP="0095711B">
      <w:pPr>
        <w:spacing w:line="276" w:lineRule="auto"/>
        <w:jc w:val="center"/>
        <w:rPr>
          <w:u w:val="single"/>
          <w:lang w:val="ru-RU"/>
        </w:rPr>
      </w:pPr>
      <w:r w:rsidRPr="00E314FB">
        <w:rPr>
          <w:b/>
          <w:bCs/>
          <w:u w:val="single"/>
          <w:lang w:val="ru-RU"/>
        </w:rPr>
        <w:t>Содержание видеолекции №1:</w:t>
      </w:r>
      <w:r w:rsidRPr="00E314FB">
        <w:rPr>
          <w:u w:val="single"/>
          <w:lang w:val="ru-RU"/>
        </w:rPr>
        <w:t xml:space="preserve"> «</w:t>
      </w:r>
      <w:r w:rsidR="00315AE9" w:rsidRPr="00E314FB">
        <w:rPr>
          <w:u w:val="single"/>
          <w:lang w:val="ru-RU"/>
        </w:rPr>
        <w:t>Организация питания детей в образовательной организации</w:t>
      </w:r>
      <w:r w:rsidRPr="00E314FB">
        <w:rPr>
          <w:u w:val="single"/>
          <w:lang w:val="ru-RU"/>
        </w:rPr>
        <w:t xml:space="preserve">» </w:t>
      </w:r>
    </w:p>
    <w:p w14:paraId="50FA82C4" w14:textId="77777777" w:rsidR="0095711B" w:rsidRPr="00E314FB" w:rsidRDefault="0095711B" w:rsidP="0095711B">
      <w:pPr>
        <w:spacing w:line="276" w:lineRule="auto"/>
        <w:jc w:val="center"/>
        <w:rPr>
          <w:b/>
          <w:bCs/>
          <w:lang w:val="ru-RU"/>
        </w:rPr>
      </w:pPr>
    </w:p>
    <w:p w14:paraId="35776BED" w14:textId="49E56E3D" w:rsidR="0095711B" w:rsidRPr="00E314FB" w:rsidRDefault="000B7DBF" w:rsidP="0095711B">
      <w:pPr>
        <w:pStyle w:val="a7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276" w:lineRule="auto"/>
        <w:jc w:val="both"/>
        <w:rPr>
          <w:lang w:val="ru-RU"/>
        </w:rPr>
      </w:pPr>
      <w:r w:rsidRPr="00E314FB">
        <w:rPr>
          <w:lang w:val="ru-RU"/>
        </w:rPr>
        <w:t>Нормативно-правовое обеспечение организации питания в образовательной организации в соответствии с СанПиН 2.3./2.4.3590-20</w:t>
      </w:r>
      <w:r w:rsidR="0095711B" w:rsidRPr="00E314FB">
        <w:rPr>
          <w:lang w:val="ru-RU"/>
        </w:rPr>
        <w:t>.</w:t>
      </w:r>
    </w:p>
    <w:p w14:paraId="417441F5" w14:textId="37A98AB6" w:rsidR="0095711B" w:rsidRPr="00E314FB" w:rsidRDefault="000B7DBF" w:rsidP="0095711B">
      <w:pPr>
        <w:pStyle w:val="a7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276" w:lineRule="auto"/>
        <w:jc w:val="both"/>
        <w:rPr>
          <w:lang w:val="ru-RU"/>
        </w:rPr>
      </w:pPr>
      <w:r w:rsidRPr="00E314FB">
        <w:rPr>
          <w:lang w:val="ru-RU"/>
        </w:rPr>
        <w:t>Особенности организации питания детей с самостоятельной формой организацией питания в соответствии с действующими санитарными правилами</w:t>
      </w:r>
      <w:r w:rsidR="0095711B" w:rsidRPr="00E314FB">
        <w:rPr>
          <w:lang w:val="ru-RU"/>
        </w:rPr>
        <w:t>.</w:t>
      </w:r>
    </w:p>
    <w:p w14:paraId="24132C32" w14:textId="0368FBAE" w:rsidR="0095711B" w:rsidRPr="00E314FB" w:rsidRDefault="000B7DBF" w:rsidP="0095711B">
      <w:pPr>
        <w:pStyle w:val="a7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276" w:lineRule="auto"/>
        <w:jc w:val="both"/>
        <w:rPr>
          <w:lang w:val="ru-RU"/>
        </w:rPr>
      </w:pPr>
      <w:r w:rsidRPr="00E314FB">
        <w:rPr>
          <w:lang w:val="ru-RU"/>
        </w:rPr>
        <w:t>Особенности организации школьного питания через аутсорсинг в соответствии с действующими санитарными правилами</w:t>
      </w:r>
      <w:r w:rsidR="0095711B" w:rsidRPr="00E314FB">
        <w:rPr>
          <w:lang w:val="ru-RU"/>
        </w:rPr>
        <w:t>.</w:t>
      </w:r>
    </w:p>
    <w:p w14:paraId="0E934BFD" w14:textId="7D07210B" w:rsidR="0095711B" w:rsidRPr="00E314FB" w:rsidRDefault="000B7DBF" w:rsidP="0095711B">
      <w:pPr>
        <w:pStyle w:val="a7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276" w:lineRule="auto"/>
        <w:jc w:val="both"/>
        <w:rPr>
          <w:lang w:val="ru-RU"/>
        </w:rPr>
      </w:pPr>
      <w:r w:rsidRPr="00E314FB">
        <w:rPr>
          <w:lang w:val="ru-RU"/>
        </w:rPr>
        <w:t>Формирование пищевого поведения у детей с учетом требований к набору продуктов и качества блюд</w:t>
      </w:r>
      <w:r w:rsidR="0095711B" w:rsidRPr="00E314FB">
        <w:rPr>
          <w:lang w:val="ru-RU"/>
        </w:rPr>
        <w:t>.</w:t>
      </w:r>
    </w:p>
    <w:p w14:paraId="1315A3C8" w14:textId="77777777" w:rsidR="0095711B" w:rsidRPr="00E314FB" w:rsidRDefault="0095711B" w:rsidP="0095711B">
      <w:pPr>
        <w:spacing w:line="276" w:lineRule="auto"/>
        <w:jc w:val="center"/>
        <w:rPr>
          <w:b/>
          <w:bCs/>
          <w:u w:val="single"/>
          <w:lang w:val="ru-RU"/>
        </w:rPr>
      </w:pPr>
    </w:p>
    <w:p w14:paraId="0407082D" w14:textId="03FE6E80" w:rsidR="0095711B" w:rsidRPr="00E314FB" w:rsidRDefault="0095711B" w:rsidP="0095711B">
      <w:pPr>
        <w:spacing w:line="276" w:lineRule="auto"/>
        <w:jc w:val="center"/>
        <w:rPr>
          <w:u w:val="single"/>
          <w:lang w:val="ru-RU"/>
        </w:rPr>
      </w:pPr>
      <w:r w:rsidRPr="00E314FB">
        <w:rPr>
          <w:b/>
          <w:bCs/>
          <w:u w:val="single"/>
          <w:lang w:val="ru-RU"/>
        </w:rPr>
        <w:t>Содержание видеолекции №</w:t>
      </w:r>
      <w:r w:rsidR="00315AE9" w:rsidRPr="00E314FB">
        <w:rPr>
          <w:b/>
          <w:bCs/>
          <w:u w:val="single"/>
          <w:lang w:val="ru-RU"/>
        </w:rPr>
        <w:t>2</w:t>
      </w:r>
      <w:r w:rsidRPr="00E314FB">
        <w:rPr>
          <w:b/>
          <w:bCs/>
          <w:u w:val="single"/>
          <w:lang w:val="ru-RU"/>
        </w:rPr>
        <w:t>:</w:t>
      </w:r>
      <w:r w:rsidRPr="00E314FB">
        <w:rPr>
          <w:u w:val="single"/>
          <w:lang w:val="ru-RU"/>
        </w:rPr>
        <w:t xml:space="preserve"> «</w:t>
      </w:r>
      <w:r w:rsidR="00B02836" w:rsidRPr="00E314FB">
        <w:rPr>
          <w:u w:val="single"/>
          <w:lang w:val="ru-RU"/>
        </w:rPr>
        <w:t>Мониторинг эффективности горячего питания детей в образовательной организации</w:t>
      </w:r>
      <w:r w:rsidRPr="00E314FB">
        <w:rPr>
          <w:u w:val="single"/>
          <w:lang w:val="ru-RU"/>
        </w:rPr>
        <w:t xml:space="preserve">» </w:t>
      </w:r>
    </w:p>
    <w:p w14:paraId="1CD149F1" w14:textId="77777777" w:rsidR="0095711B" w:rsidRPr="00E314FB" w:rsidRDefault="0095711B" w:rsidP="0095711B">
      <w:pPr>
        <w:spacing w:line="276" w:lineRule="auto"/>
        <w:jc w:val="center"/>
        <w:rPr>
          <w:b/>
          <w:bCs/>
          <w:lang w:val="ru-RU"/>
        </w:rPr>
      </w:pPr>
    </w:p>
    <w:p w14:paraId="240E60BE" w14:textId="3049B751" w:rsidR="0095711B" w:rsidRPr="00E314FB" w:rsidRDefault="00B02836" w:rsidP="0095711B">
      <w:pPr>
        <w:pStyle w:val="a7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276" w:lineRule="auto"/>
        <w:jc w:val="both"/>
        <w:rPr>
          <w:lang w:val="ru-RU"/>
        </w:rPr>
      </w:pPr>
      <w:r w:rsidRPr="00E314FB">
        <w:rPr>
          <w:lang w:val="ru-RU"/>
        </w:rPr>
        <w:t>Общие требования к организации управления горячим питанием детей на уровне образовательной организации</w:t>
      </w:r>
      <w:r w:rsidR="0095711B" w:rsidRPr="00E314FB">
        <w:rPr>
          <w:lang w:val="ru-RU"/>
        </w:rPr>
        <w:t>.</w:t>
      </w:r>
    </w:p>
    <w:p w14:paraId="56A229B8" w14:textId="3BB96AD7" w:rsidR="0095711B" w:rsidRPr="00E314FB" w:rsidRDefault="00B02836" w:rsidP="0095711B">
      <w:pPr>
        <w:pStyle w:val="a7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276" w:lineRule="auto"/>
        <w:jc w:val="both"/>
        <w:rPr>
          <w:lang w:val="ru-RU"/>
        </w:rPr>
      </w:pPr>
      <w:r w:rsidRPr="00E314FB">
        <w:rPr>
          <w:lang w:val="ru-RU"/>
        </w:rPr>
        <w:t>Нормативно-правовое обеспечение организации питания в образовательной организации в соответствии с действующими СанПиН</w:t>
      </w:r>
      <w:r w:rsidR="0095711B" w:rsidRPr="00E314FB">
        <w:rPr>
          <w:lang w:val="ru-RU"/>
        </w:rPr>
        <w:t>.</w:t>
      </w:r>
    </w:p>
    <w:p w14:paraId="262769BD" w14:textId="61F40D35" w:rsidR="0095711B" w:rsidRPr="00E314FB" w:rsidRDefault="00B02836" w:rsidP="0095711B">
      <w:pPr>
        <w:pStyle w:val="a7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276" w:lineRule="auto"/>
        <w:jc w:val="both"/>
        <w:rPr>
          <w:lang w:val="ru-RU"/>
        </w:rPr>
      </w:pPr>
      <w:r w:rsidRPr="00E314FB">
        <w:rPr>
          <w:lang w:val="ru-RU"/>
        </w:rPr>
        <w:t>Документы, подтверждающие выполнения требований к организации питания</w:t>
      </w:r>
      <w:r w:rsidR="0095711B" w:rsidRPr="00E314FB">
        <w:rPr>
          <w:lang w:val="ru-RU"/>
        </w:rPr>
        <w:t>.</w:t>
      </w:r>
    </w:p>
    <w:p w14:paraId="51102EBB" w14:textId="7ADF160E" w:rsidR="0095711B" w:rsidRPr="00E314FB" w:rsidRDefault="00B02836" w:rsidP="0095711B">
      <w:pPr>
        <w:pStyle w:val="a7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276" w:lineRule="auto"/>
        <w:jc w:val="both"/>
        <w:rPr>
          <w:lang w:val="ru-RU"/>
        </w:rPr>
      </w:pPr>
      <w:r w:rsidRPr="00E314FB">
        <w:rPr>
          <w:lang w:val="ru-RU"/>
        </w:rPr>
        <w:t>Критерии оценки результатов организации питания детей в образовательной организации</w:t>
      </w:r>
      <w:r w:rsidR="0095711B" w:rsidRPr="00E314FB">
        <w:rPr>
          <w:lang w:val="ru-RU"/>
        </w:rPr>
        <w:t>.</w:t>
      </w:r>
    </w:p>
    <w:p w14:paraId="74DDA92D" w14:textId="798E068A" w:rsidR="0095711B" w:rsidRPr="00E314FB" w:rsidRDefault="00B02836" w:rsidP="0095711B">
      <w:pPr>
        <w:pStyle w:val="a7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276" w:lineRule="auto"/>
        <w:jc w:val="both"/>
        <w:rPr>
          <w:lang w:val="ru-RU"/>
        </w:rPr>
      </w:pPr>
      <w:r w:rsidRPr="00E314FB">
        <w:rPr>
          <w:lang w:val="ru-RU"/>
        </w:rPr>
        <w:t>Индикаторы эффективности организации питания и оказания услуги по обеспечению горячим питанием детей</w:t>
      </w:r>
      <w:r w:rsidR="0095711B" w:rsidRPr="00E314FB">
        <w:rPr>
          <w:lang w:val="ru-RU"/>
        </w:rPr>
        <w:t>.</w:t>
      </w:r>
    </w:p>
    <w:p w14:paraId="589DDECE" w14:textId="03AE04DD" w:rsidR="00B02836" w:rsidRPr="00E314FB" w:rsidRDefault="00B02836" w:rsidP="0095711B">
      <w:pPr>
        <w:pStyle w:val="a7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276" w:lineRule="auto"/>
        <w:jc w:val="both"/>
        <w:rPr>
          <w:lang w:val="ru-RU"/>
        </w:rPr>
      </w:pPr>
      <w:r w:rsidRPr="00E314FB">
        <w:rPr>
          <w:lang w:val="ru-RU"/>
        </w:rPr>
        <w:t>Особенности организации приема домашней пищи в образовательной организации.</w:t>
      </w:r>
    </w:p>
    <w:p w14:paraId="45FD326E" w14:textId="7E73D0DE" w:rsidR="00B02836" w:rsidRPr="00E314FB" w:rsidRDefault="00B02836" w:rsidP="0095711B">
      <w:pPr>
        <w:pStyle w:val="a7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276" w:lineRule="auto"/>
        <w:jc w:val="both"/>
        <w:rPr>
          <w:lang w:val="ru-RU"/>
        </w:rPr>
      </w:pPr>
      <w:r w:rsidRPr="00E314FB">
        <w:rPr>
          <w:lang w:val="ru-RU"/>
        </w:rPr>
        <w:t>Рекомендации по порядку действий руководителя образовательной организации при внештатной ситуации организации горячего питания</w:t>
      </w:r>
      <w:r w:rsidR="00306694" w:rsidRPr="00E314FB">
        <w:rPr>
          <w:lang w:val="ru-RU"/>
        </w:rPr>
        <w:t>.</w:t>
      </w:r>
    </w:p>
    <w:p w14:paraId="0257BED2" w14:textId="77777777" w:rsidR="0095711B" w:rsidRPr="00E314FB" w:rsidRDefault="0095711B" w:rsidP="00DB3AB0">
      <w:pPr>
        <w:spacing w:line="276" w:lineRule="auto"/>
        <w:rPr>
          <w:b/>
          <w:bCs/>
          <w:u w:val="single"/>
          <w:lang w:val="ru-RU"/>
        </w:rPr>
      </w:pPr>
    </w:p>
    <w:p w14:paraId="5FD90879" w14:textId="0582EA23" w:rsidR="0095711B" w:rsidRPr="00E314FB" w:rsidRDefault="0095711B" w:rsidP="0095711B">
      <w:pPr>
        <w:spacing w:line="276" w:lineRule="auto"/>
        <w:jc w:val="center"/>
        <w:rPr>
          <w:u w:val="single"/>
          <w:lang w:val="ru-RU"/>
        </w:rPr>
      </w:pPr>
      <w:r w:rsidRPr="00E314FB">
        <w:rPr>
          <w:b/>
          <w:bCs/>
          <w:u w:val="single"/>
          <w:lang w:val="ru-RU"/>
        </w:rPr>
        <w:t>Содержание видеолекции №</w:t>
      </w:r>
      <w:r w:rsidR="00315AE9" w:rsidRPr="00E314FB">
        <w:rPr>
          <w:b/>
          <w:bCs/>
          <w:u w:val="single"/>
          <w:lang w:val="ru-RU"/>
        </w:rPr>
        <w:t>3</w:t>
      </w:r>
      <w:r w:rsidRPr="00E314FB">
        <w:rPr>
          <w:b/>
          <w:bCs/>
          <w:u w:val="single"/>
          <w:lang w:val="ru-RU"/>
        </w:rPr>
        <w:t>:</w:t>
      </w:r>
      <w:r w:rsidRPr="00E314FB">
        <w:rPr>
          <w:u w:val="single"/>
          <w:lang w:val="ru-RU"/>
        </w:rPr>
        <w:t xml:space="preserve"> «</w:t>
      </w:r>
      <w:r w:rsidR="00315AE9" w:rsidRPr="00E314FB">
        <w:rPr>
          <w:u w:val="single"/>
          <w:lang w:val="ru-RU"/>
        </w:rPr>
        <w:t>Основные требования к разработке меню в образовательных организациях с самостоятельной формой организации питания</w:t>
      </w:r>
      <w:r w:rsidRPr="00E314FB">
        <w:rPr>
          <w:u w:val="single"/>
          <w:lang w:val="ru-RU"/>
        </w:rPr>
        <w:t xml:space="preserve">» </w:t>
      </w:r>
    </w:p>
    <w:p w14:paraId="2426F1BC" w14:textId="77777777" w:rsidR="0095711B" w:rsidRPr="00E314FB" w:rsidRDefault="0095711B" w:rsidP="0095711B">
      <w:pPr>
        <w:spacing w:line="276" w:lineRule="auto"/>
        <w:jc w:val="center"/>
        <w:rPr>
          <w:b/>
          <w:bCs/>
          <w:lang w:val="ru-RU"/>
        </w:rPr>
      </w:pPr>
    </w:p>
    <w:p w14:paraId="051482BB" w14:textId="4DDB90CC" w:rsidR="0095711B" w:rsidRPr="00E314FB" w:rsidRDefault="000B7DBF" w:rsidP="0095711B">
      <w:pPr>
        <w:pStyle w:val="a7"/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276" w:lineRule="auto"/>
        <w:jc w:val="both"/>
        <w:rPr>
          <w:lang w:val="ru-RU"/>
        </w:rPr>
      </w:pPr>
      <w:r w:rsidRPr="00E314FB">
        <w:rPr>
          <w:lang w:val="ru-RU"/>
        </w:rPr>
        <w:t>Нормативно-правовое обеспечение организации питания в образовательной организации в соответствии с действующими СанПиН</w:t>
      </w:r>
      <w:r w:rsidR="0095711B" w:rsidRPr="00E314FB">
        <w:rPr>
          <w:lang w:val="ru-RU"/>
        </w:rPr>
        <w:t>.</w:t>
      </w:r>
    </w:p>
    <w:p w14:paraId="7EE7F3B5" w14:textId="01E9894A" w:rsidR="0095711B" w:rsidRPr="00E314FB" w:rsidRDefault="000B7DBF" w:rsidP="0095711B">
      <w:pPr>
        <w:pStyle w:val="a7"/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276" w:lineRule="auto"/>
        <w:jc w:val="both"/>
        <w:rPr>
          <w:lang w:val="ru-RU"/>
        </w:rPr>
      </w:pPr>
      <w:r w:rsidRPr="00E314FB">
        <w:rPr>
          <w:lang w:val="ru-RU"/>
        </w:rPr>
        <w:t>Основные требования к продуктам детского питания</w:t>
      </w:r>
      <w:r w:rsidR="0095711B" w:rsidRPr="00E314FB">
        <w:rPr>
          <w:lang w:val="ru-RU"/>
        </w:rPr>
        <w:t>.</w:t>
      </w:r>
    </w:p>
    <w:p w14:paraId="237D544D" w14:textId="746ACE84" w:rsidR="0095711B" w:rsidRPr="00E314FB" w:rsidRDefault="000B7DBF" w:rsidP="0095711B">
      <w:pPr>
        <w:pStyle w:val="a7"/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276" w:lineRule="auto"/>
        <w:jc w:val="both"/>
        <w:rPr>
          <w:lang w:val="ru-RU"/>
        </w:rPr>
      </w:pPr>
      <w:r w:rsidRPr="00E314FB">
        <w:rPr>
          <w:lang w:val="ru-RU"/>
        </w:rPr>
        <w:t>Основные требования к обработке продуктов и приготовлению блюд и изделий</w:t>
      </w:r>
      <w:r w:rsidR="0095711B" w:rsidRPr="00E314FB">
        <w:rPr>
          <w:lang w:val="ru-RU"/>
        </w:rPr>
        <w:t>.</w:t>
      </w:r>
    </w:p>
    <w:p w14:paraId="1A17D708" w14:textId="6C868DEF" w:rsidR="0095711B" w:rsidRPr="00E314FB" w:rsidRDefault="000B7DBF" w:rsidP="0095711B">
      <w:pPr>
        <w:pStyle w:val="a7"/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276" w:lineRule="auto"/>
        <w:jc w:val="both"/>
        <w:rPr>
          <w:lang w:val="ru-RU"/>
        </w:rPr>
      </w:pPr>
      <w:r w:rsidRPr="00E314FB">
        <w:rPr>
          <w:lang w:val="ru-RU"/>
        </w:rPr>
        <w:t>Как организовать питание воспитанников по индивидуальному меню</w:t>
      </w:r>
      <w:r w:rsidR="0095711B" w:rsidRPr="00E314FB">
        <w:rPr>
          <w:lang w:val="ru-RU"/>
        </w:rPr>
        <w:t>.</w:t>
      </w:r>
    </w:p>
    <w:p w14:paraId="1FA10535" w14:textId="5616C321" w:rsidR="0095711B" w:rsidRPr="00E314FB" w:rsidRDefault="000B7DBF" w:rsidP="0095711B">
      <w:pPr>
        <w:pStyle w:val="a7"/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276" w:lineRule="auto"/>
        <w:jc w:val="both"/>
        <w:rPr>
          <w:lang w:val="ru-RU"/>
        </w:rPr>
      </w:pPr>
      <w:r w:rsidRPr="00E314FB">
        <w:rPr>
          <w:lang w:val="ru-RU"/>
        </w:rPr>
        <w:t>Основные нарушения, которые допускаются при составлении меню</w:t>
      </w:r>
      <w:r w:rsidR="0095711B" w:rsidRPr="00E314FB">
        <w:rPr>
          <w:lang w:val="ru-RU"/>
        </w:rPr>
        <w:t>.</w:t>
      </w:r>
    </w:p>
    <w:p w14:paraId="4248A23A" w14:textId="0B9C75DD" w:rsidR="000B7DBF" w:rsidRPr="00E314FB" w:rsidRDefault="000B7DBF" w:rsidP="0095711B">
      <w:pPr>
        <w:pStyle w:val="a7"/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276" w:lineRule="auto"/>
        <w:jc w:val="both"/>
        <w:rPr>
          <w:lang w:val="ru-RU"/>
        </w:rPr>
      </w:pPr>
      <w:r w:rsidRPr="00E314FB">
        <w:rPr>
          <w:lang w:val="ru-RU"/>
        </w:rPr>
        <w:t>Требования к разработке меню в соответствии с действующими СанПиН.</w:t>
      </w:r>
    </w:p>
    <w:p w14:paraId="645901A1" w14:textId="77777777" w:rsidR="0095711B" w:rsidRPr="00E314FB" w:rsidRDefault="0095711B" w:rsidP="0095711B">
      <w:pPr>
        <w:spacing w:line="276" w:lineRule="auto"/>
        <w:jc w:val="center"/>
        <w:rPr>
          <w:b/>
          <w:bCs/>
          <w:u w:val="single"/>
          <w:lang w:val="ru-RU"/>
        </w:rPr>
      </w:pPr>
    </w:p>
    <w:p w14:paraId="3559AB22" w14:textId="367B7847" w:rsidR="0095711B" w:rsidRPr="00E314FB" w:rsidRDefault="0095711B" w:rsidP="0095711B">
      <w:pPr>
        <w:spacing w:line="276" w:lineRule="auto"/>
        <w:jc w:val="center"/>
        <w:rPr>
          <w:u w:val="single"/>
          <w:lang w:val="ru-RU"/>
        </w:rPr>
      </w:pPr>
      <w:r w:rsidRPr="00E314FB">
        <w:rPr>
          <w:b/>
          <w:bCs/>
          <w:u w:val="single"/>
          <w:lang w:val="ru-RU"/>
        </w:rPr>
        <w:t>Содержание видеолекции №4 (БОНУС):</w:t>
      </w:r>
      <w:r w:rsidRPr="00E314FB">
        <w:rPr>
          <w:u w:val="single"/>
          <w:lang w:val="ru-RU"/>
        </w:rPr>
        <w:t xml:space="preserve"> «</w:t>
      </w:r>
      <w:r w:rsidR="00315AE9" w:rsidRPr="00E314FB">
        <w:rPr>
          <w:u w:val="single"/>
          <w:lang w:val="ru-RU"/>
        </w:rPr>
        <w:t>Организация индивидуального питания детей в образовательной организации в соответствии с действующими СанПиН</w:t>
      </w:r>
      <w:r w:rsidRPr="00E314FB">
        <w:rPr>
          <w:u w:val="single"/>
          <w:lang w:val="ru-RU"/>
        </w:rPr>
        <w:t xml:space="preserve">» </w:t>
      </w:r>
    </w:p>
    <w:p w14:paraId="0E61CA17" w14:textId="77777777" w:rsidR="0095711B" w:rsidRPr="00E314FB" w:rsidRDefault="0095711B" w:rsidP="0095711B">
      <w:pPr>
        <w:spacing w:line="276" w:lineRule="auto"/>
        <w:jc w:val="center"/>
        <w:rPr>
          <w:b/>
          <w:bCs/>
          <w:lang w:val="ru-RU"/>
        </w:rPr>
      </w:pPr>
    </w:p>
    <w:p w14:paraId="58927BFE" w14:textId="02296D87" w:rsidR="0095711B" w:rsidRPr="00E314FB" w:rsidRDefault="004E11ED" w:rsidP="0095711B">
      <w:pPr>
        <w:pStyle w:val="a7"/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276" w:lineRule="auto"/>
        <w:jc w:val="both"/>
        <w:rPr>
          <w:lang w:val="ru-RU"/>
        </w:rPr>
      </w:pPr>
      <w:r w:rsidRPr="00E314FB">
        <w:rPr>
          <w:lang w:val="ru-RU"/>
        </w:rPr>
        <w:t>Нормативно-правовое обеспечение организации питания в образовательной организации в соответствии с действующими СанПиН</w:t>
      </w:r>
      <w:r w:rsidR="0095711B" w:rsidRPr="00E314FB">
        <w:rPr>
          <w:lang w:val="ru-RU"/>
        </w:rPr>
        <w:t>.</w:t>
      </w:r>
    </w:p>
    <w:p w14:paraId="06AB9C7D" w14:textId="25B8D90F" w:rsidR="0095711B" w:rsidRPr="00E314FB" w:rsidRDefault="004E11ED" w:rsidP="0095711B">
      <w:pPr>
        <w:pStyle w:val="a7"/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276" w:lineRule="auto"/>
        <w:jc w:val="both"/>
        <w:rPr>
          <w:lang w:val="ru-RU"/>
        </w:rPr>
      </w:pPr>
      <w:r w:rsidRPr="00E314FB">
        <w:rPr>
          <w:lang w:val="ru-RU"/>
        </w:rPr>
        <w:t>Диетотерапия. Принципы лечебного питания</w:t>
      </w:r>
      <w:r w:rsidR="0095711B" w:rsidRPr="00E314FB">
        <w:rPr>
          <w:lang w:val="ru-RU"/>
        </w:rPr>
        <w:t>.</w:t>
      </w:r>
    </w:p>
    <w:p w14:paraId="009F1964" w14:textId="565B907C" w:rsidR="0095711B" w:rsidRPr="00E314FB" w:rsidRDefault="004E11ED" w:rsidP="0095711B">
      <w:pPr>
        <w:pStyle w:val="a7"/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276" w:lineRule="auto"/>
        <w:jc w:val="both"/>
        <w:rPr>
          <w:lang w:val="ru-RU"/>
        </w:rPr>
      </w:pPr>
      <w:r w:rsidRPr="00E314FB">
        <w:rPr>
          <w:lang w:val="ru-RU"/>
        </w:rPr>
        <w:t>Требования к организации приема домашней пищи в образовательной организации</w:t>
      </w:r>
      <w:r w:rsidR="0095711B" w:rsidRPr="00E314FB">
        <w:rPr>
          <w:lang w:val="ru-RU"/>
        </w:rPr>
        <w:t>.</w:t>
      </w:r>
    </w:p>
    <w:p w14:paraId="729DCAB8" w14:textId="33FFBEA4" w:rsidR="0095711B" w:rsidRPr="00E314FB" w:rsidRDefault="004E11ED" w:rsidP="0095711B">
      <w:pPr>
        <w:pStyle w:val="a7"/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276" w:lineRule="auto"/>
        <w:jc w:val="both"/>
        <w:rPr>
          <w:lang w:val="ru-RU"/>
        </w:rPr>
      </w:pPr>
      <w:r w:rsidRPr="00E314FB">
        <w:rPr>
          <w:lang w:val="ru-RU"/>
        </w:rPr>
        <w:t>Организация лечебного и диетического питания детей в условиях образовательной организации</w:t>
      </w:r>
      <w:r w:rsidR="0095711B" w:rsidRPr="00E314FB">
        <w:rPr>
          <w:lang w:val="ru-RU"/>
        </w:rPr>
        <w:t>.</w:t>
      </w:r>
    </w:p>
    <w:p w14:paraId="2A76FA4B" w14:textId="48A84507" w:rsidR="0095711B" w:rsidRPr="00E314FB" w:rsidRDefault="004E11ED" w:rsidP="0095711B">
      <w:pPr>
        <w:pStyle w:val="a7"/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276" w:lineRule="auto"/>
        <w:jc w:val="both"/>
        <w:rPr>
          <w:lang w:val="ru-RU"/>
        </w:rPr>
      </w:pPr>
      <w:r w:rsidRPr="00E314FB">
        <w:rPr>
          <w:lang w:val="ru-RU"/>
        </w:rPr>
        <w:t>Особенности питания при аллергической патологии</w:t>
      </w:r>
      <w:r w:rsidR="0095711B" w:rsidRPr="00E314FB">
        <w:rPr>
          <w:lang w:val="ru-RU"/>
        </w:rPr>
        <w:t>.</w:t>
      </w:r>
    </w:p>
    <w:p w14:paraId="23611E6D" w14:textId="1F6C0B85" w:rsidR="0095711B" w:rsidRPr="00E314FB" w:rsidRDefault="004E11ED" w:rsidP="004E11ED">
      <w:pPr>
        <w:pStyle w:val="a7"/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276" w:lineRule="auto"/>
        <w:jc w:val="both"/>
        <w:rPr>
          <w:lang w:val="ru-RU"/>
        </w:rPr>
      </w:pPr>
      <w:r w:rsidRPr="00E314FB">
        <w:rPr>
          <w:lang w:val="ru-RU"/>
        </w:rPr>
        <w:t>Особенности питания детей с избыточным весом и ожирением.</w:t>
      </w:r>
    </w:p>
    <w:p w14:paraId="08E8B616" w14:textId="77777777" w:rsidR="0095711B" w:rsidRPr="00E314FB" w:rsidRDefault="0095711B" w:rsidP="009571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276" w:lineRule="auto"/>
        <w:jc w:val="both"/>
        <w:rPr>
          <w:lang w:val="ru-RU"/>
        </w:rPr>
      </w:pPr>
    </w:p>
    <w:p w14:paraId="4E9978F5" w14:textId="77777777" w:rsidR="000E15E4" w:rsidRPr="00E314FB" w:rsidRDefault="000E15E4" w:rsidP="005A20C8">
      <w:pPr>
        <w:pStyle w:val="a6"/>
        <w:rPr>
          <w:rFonts w:ascii="Times New Roman" w:hAnsi="Times New Roman" w:cs="Times New Roman"/>
          <w:b/>
          <w:bCs/>
          <w:sz w:val="24"/>
          <w:szCs w:val="24"/>
        </w:rPr>
      </w:pPr>
    </w:p>
    <w:p w14:paraId="70C23714" w14:textId="1155B9FF" w:rsidR="00B82974" w:rsidRPr="00E314FB" w:rsidRDefault="00F2336E" w:rsidP="005A20C8">
      <w:pPr>
        <w:pStyle w:val="a6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314FB">
        <w:rPr>
          <w:rFonts w:ascii="Times New Roman" w:hAnsi="Times New Roman" w:cs="Times New Roman"/>
          <w:b/>
          <w:bCs/>
          <w:sz w:val="24"/>
          <w:szCs w:val="24"/>
        </w:rPr>
        <w:t>СПИКЕР</w:t>
      </w:r>
    </w:p>
    <w:p w14:paraId="65C7DF91" w14:textId="77777777" w:rsidR="00B82974" w:rsidRPr="00E314FB" w:rsidRDefault="00B82974" w:rsidP="005A20C8">
      <w:pPr>
        <w:pStyle w:val="a6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9DE13B0" w14:textId="77777777" w:rsidR="004E11ED" w:rsidRPr="00E314FB" w:rsidRDefault="004E11ED" w:rsidP="004E11ED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14FB">
        <w:rPr>
          <w:rFonts w:ascii="Times New Roman" w:hAnsi="Times New Roman" w:cs="Times New Roman"/>
          <w:b/>
          <w:bCs/>
          <w:sz w:val="24"/>
          <w:szCs w:val="24"/>
        </w:rPr>
        <w:t xml:space="preserve">Иерусалимцева Ольга Васильевна, </w:t>
      </w:r>
      <w:r w:rsidRPr="00E314FB">
        <w:rPr>
          <w:rFonts w:ascii="Times New Roman" w:hAnsi="Times New Roman" w:cs="Times New Roman"/>
          <w:sz w:val="24"/>
          <w:szCs w:val="24"/>
        </w:rPr>
        <w:t>старший преподаватель кафедры инклюзивного образования ГАУ ДПО ЯО «Институт развития образования», руководитель Регионального методического объединения координаторов питания Ярославской области.</w:t>
      </w:r>
    </w:p>
    <w:p w14:paraId="37A61A1C" w14:textId="77777777" w:rsidR="004E11ED" w:rsidRPr="00E314FB" w:rsidRDefault="004E11ED" w:rsidP="004E11ED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C8C8F61" w14:textId="3385A4E2" w:rsidR="00DA1077" w:rsidRPr="00E314FB" w:rsidRDefault="004E11ED" w:rsidP="004E11ED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314FB">
        <w:rPr>
          <w:rFonts w:ascii="Times New Roman" w:hAnsi="Times New Roman" w:cs="Times New Roman"/>
          <w:b/>
          <w:bCs/>
          <w:sz w:val="24"/>
          <w:szCs w:val="24"/>
        </w:rPr>
        <w:t xml:space="preserve">По вопросам получения методических материалов на тему: «Правила составления меню и организация питания детей в образовательной организации» </w:t>
      </w:r>
      <w:r w:rsidR="00FF19C5" w:rsidRPr="00E314FB">
        <w:rPr>
          <w:rFonts w:ascii="Times New Roman" w:hAnsi="Times New Roman" w:cs="Times New Roman"/>
          <w:bCs/>
          <w:sz w:val="24"/>
          <w:szCs w:val="24"/>
        </w:rPr>
        <w:t xml:space="preserve">обращайтесь к координатору проекта </w:t>
      </w:r>
      <w:r w:rsidR="008371FB" w:rsidRPr="00E314FB">
        <w:rPr>
          <w:rFonts w:ascii="Times New Roman" w:hAnsi="Times New Roman" w:cs="Times New Roman"/>
          <w:bCs/>
          <w:sz w:val="24"/>
          <w:szCs w:val="24"/>
        </w:rPr>
        <w:t>Морозовой Татьяне Александровне</w:t>
      </w:r>
      <w:r w:rsidR="00FF19C5" w:rsidRPr="00E314FB">
        <w:rPr>
          <w:rFonts w:ascii="Times New Roman" w:hAnsi="Times New Roman" w:cs="Times New Roman"/>
          <w:bCs/>
          <w:sz w:val="24"/>
          <w:szCs w:val="24"/>
        </w:rPr>
        <w:t xml:space="preserve"> по телефонам</w:t>
      </w:r>
      <w:r w:rsidR="00557A0F" w:rsidRPr="00E314FB">
        <w:rPr>
          <w:rFonts w:ascii="Times New Roman" w:hAnsi="Times New Roman" w:cs="Times New Roman"/>
          <w:bCs/>
          <w:sz w:val="24"/>
          <w:szCs w:val="24"/>
        </w:rPr>
        <w:t>:</w:t>
      </w:r>
    </w:p>
    <w:p w14:paraId="264EB528" w14:textId="7E8F753F" w:rsidR="00FF19C5" w:rsidRPr="00E314FB" w:rsidRDefault="00FF19C5" w:rsidP="007F7DA4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314FB">
        <w:rPr>
          <w:rFonts w:ascii="Times New Roman" w:hAnsi="Times New Roman" w:cs="Times New Roman"/>
          <w:bCs/>
          <w:sz w:val="24"/>
          <w:szCs w:val="24"/>
          <w:u w:val="single"/>
        </w:rPr>
        <w:t>раб</w:t>
      </w:r>
      <w:r w:rsidR="00C30191" w:rsidRPr="00E314FB">
        <w:rPr>
          <w:rFonts w:ascii="Times New Roman" w:hAnsi="Times New Roman" w:cs="Times New Roman"/>
          <w:bCs/>
          <w:sz w:val="24"/>
          <w:szCs w:val="24"/>
          <w:u w:val="single"/>
        </w:rPr>
        <w:t>очий</w:t>
      </w:r>
      <w:r w:rsidRPr="00E314FB">
        <w:rPr>
          <w:rFonts w:ascii="Times New Roman" w:hAnsi="Times New Roman" w:cs="Times New Roman"/>
          <w:bCs/>
          <w:sz w:val="24"/>
          <w:szCs w:val="24"/>
          <w:u w:val="single"/>
        </w:rPr>
        <w:t>:</w:t>
      </w:r>
      <w:r w:rsidRPr="00E314FB">
        <w:rPr>
          <w:rFonts w:ascii="Times New Roman" w:hAnsi="Times New Roman" w:cs="Times New Roman"/>
          <w:bCs/>
          <w:sz w:val="24"/>
          <w:szCs w:val="24"/>
        </w:rPr>
        <w:t xml:space="preserve"> +7 (812) 467-4</w:t>
      </w:r>
      <w:r w:rsidR="00C145B5" w:rsidRPr="00E314FB">
        <w:rPr>
          <w:rFonts w:ascii="Times New Roman" w:hAnsi="Times New Roman" w:cs="Times New Roman"/>
          <w:bCs/>
          <w:sz w:val="24"/>
          <w:szCs w:val="24"/>
        </w:rPr>
        <w:t>6</w:t>
      </w:r>
      <w:r w:rsidRPr="00E314FB">
        <w:rPr>
          <w:rFonts w:ascii="Times New Roman" w:hAnsi="Times New Roman" w:cs="Times New Roman"/>
          <w:bCs/>
          <w:sz w:val="24"/>
          <w:szCs w:val="24"/>
        </w:rPr>
        <w:t>-3</w:t>
      </w:r>
      <w:r w:rsidR="00C145B5" w:rsidRPr="00E314FB">
        <w:rPr>
          <w:rFonts w:ascii="Times New Roman" w:hAnsi="Times New Roman" w:cs="Times New Roman"/>
          <w:bCs/>
          <w:sz w:val="24"/>
          <w:szCs w:val="24"/>
        </w:rPr>
        <w:t>6</w:t>
      </w:r>
      <w:r w:rsidRPr="00E314FB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E314FB">
        <w:rPr>
          <w:rFonts w:ascii="Times New Roman" w:hAnsi="Times New Roman" w:cs="Times New Roman"/>
          <w:bCs/>
          <w:sz w:val="24"/>
          <w:szCs w:val="24"/>
          <w:u w:val="single"/>
        </w:rPr>
        <w:t>моб</w:t>
      </w:r>
      <w:r w:rsidR="00C30191" w:rsidRPr="00E314FB">
        <w:rPr>
          <w:rFonts w:ascii="Times New Roman" w:hAnsi="Times New Roman" w:cs="Times New Roman"/>
          <w:bCs/>
          <w:sz w:val="24"/>
          <w:szCs w:val="24"/>
          <w:u w:val="single"/>
        </w:rPr>
        <w:t>ильный</w:t>
      </w:r>
      <w:r w:rsidRPr="00E314FB">
        <w:rPr>
          <w:rFonts w:ascii="Times New Roman" w:hAnsi="Times New Roman" w:cs="Times New Roman"/>
          <w:bCs/>
          <w:sz w:val="24"/>
          <w:szCs w:val="24"/>
          <w:u w:val="single"/>
        </w:rPr>
        <w:t xml:space="preserve">: </w:t>
      </w:r>
      <w:r w:rsidRPr="00E314FB">
        <w:rPr>
          <w:rFonts w:ascii="Times New Roman" w:hAnsi="Times New Roman" w:cs="Times New Roman"/>
          <w:bCs/>
          <w:sz w:val="24"/>
          <w:szCs w:val="24"/>
        </w:rPr>
        <w:t>+7 (950) 80</w:t>
      </w:r>
      <w:r w:rsidR="00C145B5" w:rsidRPr="00E314FB">
        <w:rPr>
          <w:rFonts w:ascii="Times New Roman" w:hAnsi="Times New Roman" w:cs="Times New Roman"/>
          <w:bCs/>
          <w:sz w:val="24"/>
          <w:szCs w:val="24"/>
        </w:rPr>
        <w:t>6</w:t>
      </w:r>
      <w:r w:rsidRPr="00E314FB">
        <w:rPr>
          <w:rFonts w:ascii="Times New Roman" w:hAnsi="Times New Roman" w:cs="Times New Roman"/>
          <w:bCs/>
          <w:sz w:val="24"/>
          <w:szCs w:val="24"/>
        </w:rPr>
        <w:t>-</w:t>
      </w:r>
      <w:r w:rsidR="00C145B5" w:rsidRPr="00E314FB">
        <w:rPr>
          <w:rFonts w:ascii="Times New Roman" w:hAnsi="Times New Roman" w:cs="Times New Roman"/>
          <w:bCs/>
          <w:sz w:val="24"/>
          <w:szCs w:val="24"/>
        </w:rPr>
        <w:t>15</w:t>
      </w:r>
      <w:r w:rsidRPr="00E314FB">
        <w:rPr>
          <w:rFonts w:ascii="Times New Roman" w:hAnsi="Times New Roman" w:cs="Times New Roman"/>
          <w:bCs/>
          <w:sz w:val="24"/>
          <w:szCs w:val="24"/>
        </w:rPr>
        <w:t>-</w:t>
      </w:r>
      <w:r w:rsidR="00C145B5" w:rsidRPr="00E314FB">
        <w:rPr>
          <w:rFonts w:ascii="Times New Roman" w:hAnsi="Times New Roman" w:cs="Times New Roman"/>
          <w:bCs/>
          <w:sz w:val="24"/>
          <w:szCs w:val="24"/>
        </w:rPr>
        <w:t>56</w:t>
      </w:r>
      <w:r w:rsidRPr="00E314FB">
        <w:rPr>
          <w:rFonts w:ascii="Times New Roman" w:hAnsi="Times New Roman" w:cs="Times New Roman"/>
          <w:bCs/>
          <w:sz w:val="24"/>
          <w:szCs w:val="24"/>
        </w:rPr>
        <w:t xml:space="preserve">, </w:t>
      </w:r>
    </w:p>
    <w:p w14:paraId="149AED6F" w14:textId="39B9D6F5" w:rsidR="00FF19C5" w:rsidRPr="00E314FB" w:rsidRDefault="00FF19C5" w:rsidP="007F7DA4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both"/>
        <w:rPr>
          <w:rFonts w:ascii="Times New Roman" w:hAnsi="Times New Roman" w:cs="Times New Roman"/>
          <w:bCs/>
          <w:color w:val="005180" w:themeColor="accent1" w:themeShade="80"/>
          <w:sz w:val="24"/>
          <w:szCs w:val="24"/>
        </w:rPr>
      </w:pPr>
      <w:r w:rsidRPr="00E314FB">
        <w:rPr>
          <w:rFonts w:ascii="Times New Roman" w:hAnsi="Times New Roman" w:cs="Times New Roman"/>
          <w:bCs/>
          <w:sz w:val="24"/>
          <w:szCs w:val="24"/>
        </w:rPr>
        <w:t xml:space="preserve">по электронной почте: </w:t>
      </w:r>
      <w:hyperlink r:id="rId8" w:history="1">
        <w:r w:rsidR="008371FB" w:rsidRPr="00E314FB">
          <w:rPr>
            <w:rStyle w:val="a4"/>
            <w:rFonts w:ascii="Times New Roman" w:hAnsi="Times New Roman" w:cs="Times New Roman"/>
            <w:b/>
            <w:bCs/>
            <w:color w:val="0000FF"/>
            <w:sz w:val="24"/>
            <w:szCs w:val="24"/>
          </w:rPr>
          <w:t>morozova@cprprofi.ru</w:t>
        </w:r>
      </w:hyperlink>
    </w:p>
    <w:p w14:paraId="671EC178" w14:textId="45118A01" w:rsidR="005A20C8" w:rsidRPr="00E314FB" w:rsidRDefault="005A20C8" w:rsidP="005A20C8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73711AA" w14:textId="77777777" w:rsidR="005A20C8" w:rsidRPr="00E314FB" w:rsidRDefault="005A20C8" w:rsidP="005A20C8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754CD7F0" w14:textId="77777777" w:rsidR="00BA3C9D" w:rsidRPr="00E314FB" w:rsidRDefault="00BA3C9D" w:rsidP="00BA3C9D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imes New Roman" w:eastAsia="Times New Roman" w:hAnsi="Times New Roman" w:cs="Times New Roman"/>
          <w:color w:val="005180" w:themeColor="accent1" w:themeShade="80"/>
          <w:sz w:val="24"/>
          <w:szCs w:val="24"/>
        </w:rPr>
      </w:pPr>
      <w:r w:rsidRPr="00E314FB">
        <w:rPr>
          <w:rFonts w:ascii="Times New Roman" w:hAnsi="Times New Roman" w:cs="Times New Roman"/>
          <w:sz w:val="24"/>
          <w:szCs w:val="24"/>
        </w:rPr>
        <w:t xml:space="preserve">Сайт вебинара: </w:t>
      </w:r>
      <w:hyperlink r:id="rId9" w:history="1">
        <w:r w:rsidRPr="00E314FB">
          <w:rPr>
            <w:rStyle w:val="a4"/>
            <w:rFonts w:ascii="Times New Roman" w:hAnsi="Times New Roman" w:cs="Times New Roman"/>
            <w:b/>
            <w:bCs/>
            <w:color w:val="0000FF"/>
            <w:sz w:val="24"/>
            <w:szCs w:val="24"/>
          </w:rPr>
          <w:t>webinar-spo.cprprofi.ru</w:t>
        </w:r>
      </w:hyperlink>
      <w:r w:rsidRPr="00E314FB">
        <w:rPr>
          <w:rFonts w:ascii="Times New Roman" w:eastAsia="Times New Roman" w:hAnsi="Times New Roman" w:cs="Times New Roman"/>
          <w:color w:val="005180" w:themeColor="accent1" w:themeShade="80"/>
          <w:sz w:val="24"/>
          <w:szCs w:val="24"/>
        </w:rPr>
        <w:tab/>
      </w:r>
      <w:r w:rsidRPr="00E314FB">
        <w:rPr>
          <w:rFonts w:ascii="Times New Roman" w:eastAsia="Times New Roman" w:hAnsi="Times New Roman" w:cs="Times New Roman"/>
          <w:color w:val="005180" w:themeColor="accent1" w:themeShade="80"/>
          <w:sz w:val="24"/>
          <w:szCs w:val="24"/>
        </w:rPr>
        <w:tab/>
      </w:r>
      <w:r w:rsidRPr="00E314FB">
        <w:rPr>
          <w:rFonts w:ascii="Times New Roman" w:eastAsia="Times New Roman" w:hAnsi="Times New Roman" w:cs="Times New Roman"/>
          <w:color w:val="005180" w:themeColor="accent1" w:themeShade="80"/>
          <w:sz w:val="24"/>
          <w:szCs w:val="24"/>
        </w:rPr>
        <w:tab/>
      </w:r>
      <w:r w:rsidRPr="00E314FB">
        <w:rPr>
          <w:rFonts w:ascii="Times New Roman" w:eastAsia="Times New Roman" w:hAnsi="Times New Roman" w:cs="Times New Roman"/>
          <w:color w:val="005180" w:themeColor="accent1" w:themeShade="80"/>
          <w:sz w:val="24"/>
          <w:szCs w:val="24"/>
        </w:rPr>
        <w:tab/>
      </w:r>
      <w:r w:rsidRPr="00E314FB">
        <w:rPr>
          <w:rFonts w:ascii="Times New Roman" w:eastAsia="Times New Roman" w:hAnsi="Times New Roman" w:cs="Times New Roman"/>
          <w:color w:val="005180" w:themeColor="accent1" w:themeShade="80"/>
          <w:sz w:val="24"/>
          <w:szCs w:val="24"/>
        </w:rPr>
        <w:tab/>
      </w:r>
      <w:hyperlink r:id="rId10" w:anchor="block1060" w:history="1">
        <w:r w:rsidRPr="00E314FB">
          <w:rPr>
            <w:rStyle w:val="Hyperlink0"/>
            <w:rFonts w:ascii="Times New Roman" w:hAnsi="Times New Roman" w:cs="Times New Roman"/>
            <w:b/>
            <w:bCs/>
            <w:color w:val="0000FF"/>
            <w:sz w:val="24"/>
            <w:szCs w:val="24"/>
          </w:rPr>
          <w:t>Зарегистрироваться</w:t>
        </w:r>
      </w:hyperlink>
    </w:p>
    <w:p w14:paraId="219A02A2" w14:textId="52893897" w:rsidR="00B82974" w:rsidRPr="00E314FB" w:rsidRDefault="00B82974" w:rsidP="00BA3C9D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imes New Roman" w:eastAsia="Times New Roman" w:hAnsi="Times New Roman" w:cs="Times New Roman"/>
          <w:color w:val="005180" w:themeColor="accent1" w:themeShade="80"/>
          <w:sz w:val="20"/>
          <w:szCs w:val="20"/>
        </w:rPr>
      </w:pPr>
    </w:p>
    <w:sectPr w:rsidR="00B82974" w:rsidRPr="00E314FB" w:rsidSect="000471F5">
      <w:headerReference w:type="default" r:id="rId11"/>
      <w:footerReference w:type="default" r:id="rId12"/>
      <w:pgSz w:w="11906" w:h="16838"/>
      <w:pgMar w:top="1701" w:right="1134" w:bottom="1134" w:left="1134" w:header="709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99B645" w14:textId="77777777" w:rsidR="0012758E" w:rsidRDefault="0012758E">
      <w:r>
        <w:separator/>
      </w:r>
    </w:p>
  </w:endnote>
  <w:endnote w:type="continuationSeparator" w:id="0">
    <w:p w14:paraId="06F7E9E3" w14:textId="77777777" w:rsidR="0012758E" w:rsidRDefault="001275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E563E" w14:textId="1EB54AB7" w:rsidR="00B82974" w:rsidRDefault="00B82974">
    <w:pPr>
      <w:pStyle w:val="a5"/>
      <w:tabs>
        <w:tab w:val="center" w:pos="4819"/>
        <w:tab w:val="right" w:pos="9638"/>
      </w:tabs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A9D252" w14:textId="77777777" w:rsidR="0012758E" w:rsidRDefault="0012758E">
      <w:r>
        <w:separator/>
      </w:r>
    </w:p>
  </w:footnote>
  <w:footnote w:type="continuationSeparator" w:id="0">
    <w:p w14:paraId="501B2AB7" w14:textId="77777777" w:rsidR="0012758E" w:rsidRDefault="001275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9AA5EC" w14:textId="0C742F2C" w:rsidR="00A51D58" w:rsidRPr="00E66A3B" w:rsidRDefault="00A51D58" w:rsidP="00E66A3B">
    <w:pPr>
      <w:pStyle w:val="a8"/>
      <w:tabs>
        <w:tab w:val="clear" w:pos="9355"/>
        <w:tab w:val="left" w:pos="6168"/>
      </w:tabs>
      <w:ind w:left="5760"/>
      <w:rPr>
        <w:noProof/>
      </w:rPr>
    </w:pPr>
  </w:p>
  <w:p w14:paraId="70DC116B" w14:textId="60427576" w:rsidR="00623EF5" w:rsidRPr="00A51D58" w:rsidRDefault="00C145B5" w:rsidP="00A51D58">
    <w:pPr>
      <w:pStyle w:val="a8"/>
      <w:spacing w:line="276" w:lineRule="auto"/>
      <w:ind w:left="5760"/>
      <w:rPr>
        <w:rFonts w:ascii="Arial" w:hAnsi="Arial" w:cs="Arial"/>
        <w:sz w:val="18"/>
        <w:szCs w:val="14"/>
        <w:lang w:val="ru-RU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238B708" wp14:editId="15EBA7F0">
          <wp:simplePos x="0" y="0"/>
          <wp:positionH relativeFrom="margin">
            <wp:align>left</wp:align>
          </wp:positionH>
          <wp:positionV relativeFrom="paragraph">
            <wp:posOffset>90805</wp:posOffset>
          </wp:positionV>
          <wp:extent cx="2520000" cy="360000"/>
          <wp:effectExtent l="0" t="0" r="0" b="2540"/>
          <wp:wrapNone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0000" cy="360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23EF5" w:rsidRPr="00A51D58">
      <w:rPr>
        <w:rFonts w:ascii="Arial" w:hAnsi="Arial" w:cs="Arial"/>
        <w:noProof/>
        <w:sz w:val="18"/>
        <w:szCs w:val="14"/>
        <w:lang w:val="ru-RU"/>
      </w:rPr>
      <w:t>Общество с ограниченной</w:t>
    </w:r>
    <w:r w:rsidR="00A51D58" w:rsidRPr="00A51D58">
      <w:rPr>
        <w:rFonts w:ascii="Arial" w:hAnsi="Arial" w:cs="Arial"/>
        <w:noProof/>
        <w:sz w:val="18"/>
        <w:szCs w:val="14"/>
        <w:lang w:val="ru-RU"/>
      </w:rPr>
      <w:t xml:space="preserve"> </w:t>
    </w:r>
    <w:r w:rsidR="00623EF5" w:rsidRPr="00A51D58">
      <w:rPr>
        <w:rFonts w:ascii="Arial" w:hAnsi="Arial" w:cs="Arial"/>
        <w:noProof/>
        <w:sz w:val="18"/>
        <w:szCs w:val="14"/>
        <w:lang w:val="ru-RU"/>
      </w:rPr>
      <w:t>ответственностью</w:t>
    </w:r>
  </w:p>
  <w:p w14:paraId="06541F28" w14:textId="2CF3BF3F" w:rsidR="00623EF5" w:rsidRPr="00A51D58" w:rsidRDefault="00623EF5" w:rsidP="00C145B5">
    <w:pPr>
      <w:pStyle w:val="a8"/>
      <w:spacing w:line="276" w:lineRule="auto"/>
      <w:ind w:left="5760"/>
      <w:rPr>
        <w:rFonts w:ascii="Arial" w:hAnsi="Arial" w:cs="Arial"/>
        <w:sz w:val="18"/>
        <w:szCs w:val="14"/>
        <w:lang w:val="ru-RU"/>
      </w:rPr>
    </w:pPr>
    <w:r w:rsidRPr="00A51D58">
      <w:rPr>
        <w:rFonts w:ascii="Arial" w:hAnsi="Arial" w:cs="Arial"/>
        <w:sz w:val="18"/>
        <w:szCs w:val="14"/>
        <w:lang w:val="ru-RU"/>
      </w:rPr>
      <w:t>«</w:t>
    </w:r>
    <w:r w:rsidR="00C145B5">
      <w:rPr>
        <w:rFonts w:ascii="Arial" w:hAnsi="Arial" w:cs="Arial"/>
        <w:sz w:val="18"/>
        <w:szCs w:val="14"/>
        <w:lang w:val="ru-RU"/>
      </w:rPr>
      <w:t xml:space="preserve">Центр </w:t>
    </w:r>
    <w:r w:rsidR="00617247">
      <w:rPr>
        <w:rFonts w:ascii="Arial" w:hAnsi="Arial" w:cs="Arial"/>
        <w:sz w:val="18"/>
        <w:szCs w:val="14"/>
        <w:lang w:val="ru-RU"/>
      </w:rPr>
      <w:t>Профессионального Роста</w:t>
    </w:r>
    <w:r w:rsidRPr="00A51D58">
      <w:rPr>
        <w:rFonts w:ascii="Arial" w:hAnsi="Arial" w:cs="Arial"/>
        <w:sz w:val="18"/>
        <w:szCs w:val="14"/>
        <w:lang w:val="ru-RU"/>
      </w:rPr>
      <w:t>»</w:t>
    </w:r>
  </w:p>
  <w:p w14:paraId="6A670894" w14:textId="2D514F77" w:rsidR="00B82974" w:rsidRPr="00C145B5" w:rsidRDefault="00C145B5" w:rsidP="00C145B5">
    <w:pPr>
      <w:pStyle w:val="a8"/>
      <w:spacing w:line="276" w:lineRule="auto"/>
      <w:ind w:left="5760"/>
      <w:rPr>
        <w:rFonts w:ascii="Arial" w:hAnsi="Arial" w:cs="Arial"/>
        <w:sz w:val="18"/>
        <w:szCs w:val="14"/>
      </w:rPr>
    </w:pPr>
    <w:r w:rsidRPr="00C145B5">
      <w:rPr>
        <w:rFonts w:ascii="Arial" w:hAnsi="Arial" w:cs="Arial"/>
        <w:sz w:val="18"/>
        <w:szCs w:val="14"/>
        <w:lang w:val="ru-RU"/>
      </w:rPr>
      <w:t>Т</w:t>
    </w:r>
    <w:r w:rsidRPr="00C145B5">
      <w:rPr>
        <w:rFonts w:ascii="Arial" w:hAnsi="Arial" w:cs="Arial"/>
        <w:sz w:val="18"/>
        <w:szCs w:val="14"/>
      </w:rPr>
      <w:t>.: +7 (812) 467-46-36 e-mail: info@cprprofi.ru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25290"/>
    <w:multiLevelType w:val="hybridMultilevel"/>
    <w:tmpl w:val="022CC7F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6C3B39"/>
    <w:multiLevelType w:val="hybridMultilevel"/>
    <w:tmpl w:val="54D0179E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13171468"/>
    <w:multiLevelType w:val="hybridMultilevel"/>
    <w:tmpl w:val="022CC7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C4625D"/>
    <w:multiLevelType w:val="hybridMultilevel"/>
    <w:tmpl w:val="0448A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F82CF3"/>
    <w:multiLevelType w:val="hybridMultilevel"/>
    <w:tmpl w:val="5DC47B08"/>
    <w:lvl w:ilvl="0" w:tplc="FEAEDC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B57974"/>
    <w:multiLevelType w:val="hybridMultilevel"/>
    <w:tmpl w:val="3460CCE2"/>
    <w:lvl w:ilvl="0" w:tplc="417218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FE7317"/>
    <w:multiLevelType w:val="hybridMultilevel"/>
    <w:tmpl w:val="1DC68C08"/>
    <w:styleLink w:val="a"/>
    <w:lvl w:ilvl="0" w:tplc="9AF071CC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1" w:tplc="2E24A78A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2" w:tplc="DF0C5ED8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3" w:tplc="04241686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4" w:tplc="6F1E3CEC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5" w:tplc="8A44E186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6" w:tplc="836683CA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7" w:tplc="79EA80AE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8" w:tplc="0256FB2A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4D127AAB"/>
    <w:multiLevelType w:val="hybridMultilevel"/>
    <w:tmpl w:val="022CC7F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752CB1"/>
    <w:multiLevelType w:val="hybridMultilevel"/>
    <w:tmpl w:val="87E02A1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F24D0F"/>
    <w:multiLevelType w:val="hybridMultilevel"/>
    <w:tmpl w:val="E68AC9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2634AB"/>
    <w:multiLevelType w:val="hybridMultilevel"/>
    <w:tmpl w:val="022CC7F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9F7BD4"/>
    <w:multiLevelType w:val="hybridMultilevel"/>
    <w:tmpl w:val="1DC68C08"/>
    <w:numStyleLink w:val="a"/>
  </w:abstractNum>
  <w:abstractNum w:abstractNumId="12" w15:restartNumberingAfterBreak="0">
    <w:nsid w:val="77402F85"/>
    <w:multiLevelType w:val="hybridMultilevel"/>
    <w:tmpl w:val="825470DC"/>
    <w:lvl w:ilvl="0" w:tplc="417218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E1248D"/>
    <w:multiLevelType w:val="hybridMultilevel"/>
    <w:tmpl w:val="0448A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68917934">
    <w:abstractNumId w:val="6"/>
  </w:num>
  <w:num w:numId="2" w16cid:durableId="1520510141">
    <w:abstractNumId w:val="11"/>
  </w:num>
  <w:num w:numId="3" w16cid:durableId="147366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96050055">
    <w:abstractNumId w:val="9"/>
  </w:num>
  <w:num w:numId="5" w16cid:durableId="354502601">
    <w:abstractNumId w:val="9"/>
  </w:num>
  <w:num w:numId="6" w16cid:durableId="695155055">
    <w:abstractNumId w:val="13"/>
  </w:num>
  <w:num w:numId="7" w16cid:durableId="1994411022">
    <w:abstractNumId w:val="12"/>
  </w:num>
  <w:num w:numId="8" w16cid:durableId="1366708384">
    <w:abstractNumId w:val="5"/>
  </w:num>
  <w:num w:numId="9" w16cid:durableId="1599411908">
    <w:abstractNumId w:val="3"/>
  </w:num>
  <w:num w:numId="10" w16cid:durableId="990904832">
    <w:abstractNumId w:val="8"/>
  </w:num>
  <w:num w:numId="11" w16cid:durableId="1173301295">
    <w:abstractNumId w:val="1"/>
  </w:num>
  <w:num w:numId="12" w16cid:durableId="1738017062">
    <w:abstractNumId w:val="2"/>
  </w:num>
  <w:num w:numId="13" w16cid:durableId="1644040859">
    <w:abstractNumId w:val="4"/>
  </w:num>
  <w:num w:numId="14" w16cid:durableId="939532608">
    <w:abstractNumId w:val="10"/>
  </w:num>
  <w:num w:numId="15" w16cid:durableId="1246264491">
    <w:abstractNumId w:val="7"/>
  </w:num>
  <w:num w:numId="16" w16cid:durableId="6566855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974"/>
    <w:rsid w:val="000471F5"/>
    <w:rsid w:val="00084ED9"/>
    <w:rsid w:val="000B7DBF"/>
    <w:rsid w:val="000D259F"/>
    <w:rsid w:val="000E15E4"/>
    <w:rsid w:val="000E66B7"/>
    <w:rsid w:val="00112386"/>
    <w:rsid w:val="00112B96"/>
    <w:rsid w:val="001218AC"/>
    <w:rsid w:val="0012758E"/>
    <w:rsid w:val="00134B3B"/>
    <w:rsid w:val="0014027A"/>
    <w:rsid w:val="00141404"/>
    <w:rsid w:val="001736D5"/>
    <w:rsid w:val="001831D3"/>
    <w:rsid w:val="001B7E81"/>
    <w:rsid w:val="002435E1"/>
    <w:rsid w:val="00256142"/>
    <w:rsid w:val="00264B2C"/>
    <w:rsid w:val="00271F39"/>
    <w:rsid w:val="002763CD"/>
    <w:rsid w:val="0029789C"/>
    <w:rsid w:val="002E23FD"/>
    <w:rsid w:val="002F4DC4"/>
    <w:rsid w:val="00306694"/>
    <w:rsid w:val="00306C51"/>
    <w:rsid w:val="00315AE9"/>
    <w:rsid w:val="003320D3"/>
    <w:rsid w:val="00335CDC"/>
    <w:rsid w:val="00375A3F"/>
    <w:rsid w:val="003A70DC"/>
    <w:rsid w:val="00401F12"/>
    <w:rsid w:val="004116C9"/>
    <w:rsid w:val="004157A1"/>
    <w:rsid w:val="004354F7"/>
    <w:rsid w:val="00456B3F"/>
    <w:rsid w:val="0046085F"/>
    <w:rsid w:val="00463433"/>
    <w:rsid w:val="004733B5"/>
    <w:rsid w:val="00476993"/>
    <w:rsid w:val="004820E0"/>
    <w:rsid w:val="004B3CCD"/>
    <w:rsid w:val="004E11ED"/>
    <w:rsid w:val="005156BB"/>
    <w:rsid w:val="0051718C"/>
    <w:rsid w:val="005307CE"/>
    <w:rsid w:val="00551077"/>
    <w:rsid w:val="00557A0F"/>
    <w:rsid w:val="0056168A"/>
    <w:rsid w:val="00596FAF"/>
    <w:rsid w:val="005A20C8"/>
    <w:rsid w:val="005A7C94"/>
    <w:rsid w:val="005C1748"/>
    <w:rsid w:val="0061456F"/>
    <w:rsid w:val="00617247"/>
    <w:rsid w:val="00623EF5"/>
    <w:rsid w:val="00631AB7"/>
    <w:rsid w:val="006354D4"/>
    <w:rsid w:val="006548BB"/>
    <w:rsid w:val="006604FD"/>
    <w:rsid w:val="00664BA1"/>
    <w:rsid w:val="00673179"/>
    <w:rsid w:val="0068597E"/>
    <w:rsid w:val="006D57A7"/>
    <w:rsid w:val="007112E2"/>
    <w:rsid w:val="00721BF4"/>
    <w:rsid w:val="00742E3B"/>
    <w:rsid w:val="00744A8E"/>
    <w:rsid w:val="00747F24"/>
    <w:rsid w:val="00752D6C"/>
    <w:rsid w:val="0076569F"/>
    <w:rsid w:val="007A327E"/>
    <w:rsid w:val="007B6EF0"/>
    <w:rsid w:val="007D00AA"/>
    <w:rsid w:val="007E1F24"/>
    <w:rsid w:val="007E46EB"/>
    <w:rsid w:val="007F7DA4"/>
    <w:rsid w:val="00802BF2"/>
    <w:rsid w:val="008207AD"/>
    <w:rsid w:val="0082441D"/>
    <w:rsid w:val="00826C8F"/>
    <w:rsid w:val="008371FB"/>
    <w:rsid w:val="00847BFD"/>
    <w:rsid w:val="00852162"/>
    <w:rsid w:val="0085464D"/>
    <w:rsid w:val="008659E0"/>
    <w:rsid w:val="00884B2C"/>
    <w:rsid w:val="00892523"/>
    <w:rsid w:val="008965C1"/>
    <w:rsid w:val="008B34F2"/>
    <w:rsid w:val="008C2825"/>
    <w:rsid w:val="008F0171"/>
    <w:rsid w:val="008F50FD"/>
    <w:rsid w:val="00903ECC"/>
    <w:rsid w:val="00910408"/>
    <w:rsid w:val="0092428D"/>
    <w:rsid w:val="00925F6D"/>
    <w:rsid w:val="00944406"/>
    <w:rsid w:val="009522DA"/>
    <w:rsid w:val="0095711B"/>
    <w:rsid w:val="009649B6"/>
    <w:rsid w:val="00964CCC"/>
    <w:rsid w:val="00966924"/>
    <w:rsid w:val="009E12AD"/>
    <w:rsid w:val="009F11E2"/>
    <w:rsid w:val="00A32922"/>
    <w:rsid w:val="00A51D58"/>
    <w:rsid w:val="00A66F94"/>
    <w:rsid w:val="00A70C46"/>
    <w:rsid w:val="00A7205D"/>
    <w:rsid w:val="00A83CFC"/>
    <w:rsid w:val="00AB2BF3"/>
    <w:rsid w:val="00AD4580"/>
    <w:rsid w:val="00AE437F"/>
    <w:rsid w:val="00AF2F35"/>
    <w:rsid w:val="00AF5D71"/>
    <w:rsid w:val="00B0245D"/>
    <w:rsid w:val="00B02836"/>
    <w:rsid w:val="00B04C35"/>
    <w:rsid w:val="00B31EC3"/>
    <w:rsid w:val="00B5525C"/>
    <w:rsid w:val="00B627CA"/>
    <w:rsid w:val="00B64EDA"/>
    <w:rsid w:val="00B65C90"/>
    <w:rsid w:val="00B664A3"/>
    <w:rsid w:val="00B82974"/>
    <w:rsid w:val="00B942DE"/>
    <w:rsid w:val="00BA3C9D"/>
    <w:rsid w:val="00BD4161"/>
    <w:rsid w:val="00BE4CE2"/>
    <w:rsid w:val="00BE7C2D"/>
    <w:rsid w:val="00BF3D52"/>
    <w:rsid w:val="00C066C4"/>
    <w:rsid w:val="00C0795B"/>
    <w:rsid w:val="00C145B5"/>
    <w:rsid w:val="00C21FBA"/>
    <w:rsid w:val="00C22379"/>
    <w:rsid w:val="00C30191"/>
    <w:rsid w:val="00C3223B"/>
    <w:rsid w:val="00C3250A"/>
    <w:rsid w:val="00C57216"/>
    <w:rsid w:val="00C75CB8"/>
    <w:rsid w:val="00C82CD6"/>
    <w:rsid w:val="00C87756"/>
    <w:rsid w:val="00CD0EA0"/>
    <w:rsid w:val="00CE1521"/>
    <w:rsid w:val="00CE6701"/>
    <w:rsid w:val="00CF214C"/>
    <w:rsid w:val="00D14E8B"/>
    <w:rsid w:val="00D37431"/>
    <w:rsid w:val="00D7416F"/>
    <w:rsid w:val="00D803DD"/>
    <w:rsid w:val="00D821F4"/>
    <w:rsid w:val="00D86F69"/>
    <w:rsid w:val="00DA1077"/>
    <w:rsid w:val="00DA6FB1"/>
    <w:rsid w:val="00DB3AB0"/>
    <w:rsid w:val="00DC77C8"/>
    <w:rsid w:val="00DE5E35"/>
    <w:rsid w:val="00E30199"/>
    <w:rsid w:val="00E314FB"/>
    <w:rsid w:val="00E66A3B"/>
    <w:rsid w:val="00E94DC7"/>
    <w:rsid w:val="00EA3CF7"/>
    <w:rsid w:val="00EA72DD"/>
    <w:rsid w:val="00ED3DC7"/>
    <w:rsid w:val="00EE1238"/>
    <w:rsid w:val="00F2336E"/>
    <w:rsid w:val="00F25464"/>
    <w:rsid w:val="00FA7138"/>
    <w:rsid w:val="00FB06A8"/>
    <w:rsid w:val="00FB5C90"/>
    <w:rsid w:val="00FF139E"/>
    <w:rsid w:val="00FF1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96F083"/>
  <w15:docId w15:val="{E52AEC46-B847-42E8-BBB4-7AA8E76C5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C066C4"/>
    <w:rPr>
      <w:sz w:val="24"/>
      <w:szCs w:val="24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5">
    <w:name w:val="По умолчанию"/>
    <w:rPr>
      <w:rFonts w:ascii="Helvetica Neue" w:hAnsi="Helvetica Neue" w:cs="Arial Unicode MS"/>
      <w:color w:val="000000"/>
      <w:sz w:val="22"/>
      <w:szCs w:val="22"/>
    </w:rPr>
  </w:style>
  <w:style w:type="paragraph" w:customStyle="1" w:styleId="a6">
    <w:name w:val="Текстовый блок"/>
    <w:rPr>
      <w:rFonts w:ascii="Helvetica Neue" w:eastAsia="Helvetica Neue" w:hAnsi="Helvetica Neue" w:cs="Helvetica Neue"/>
      <w:color w:val="000000"/>
      <w:sz w:val="22"/>
      <w:szCs w:val="22"/>
    </w:rPr>
  </w:style>
  <w:style w:type="numbering" w:customStyle="1" w:styleId="a">
    <w:name w:val="С числами"/>
    <w:pPr>
      <w:numPr>
        <w:numId w:val="1"/>
      </w:numPr>
    </w:pPr>
  </w:style>
  <w:style w:type="character" w:customStyle="1" w:styleId="Hyperlink0">
    <w:name w:val="Hyperlink.0"/>
    <w:basedOn w:val="a4"/>
    <w:rPr>
      <w:u w:val="single"/>
    </w:rPr>
  </w:style>
  <w:style w:type="paragraph" w:styleId="a7">
    <w:name w:val="List Paragraph"/>
    <w:basedOn w:val="a0"/>
    <w:uiPriority w:val="34"/>
    <w:qFormat/>
    <w:rsid w:val="008965C1"/>
    <w:pPr>
      <w:ind w:left="720"/>
      <w:contextualSpacing/>
    </w:pPr>
  </w:style>
  <w:style w:type="paragraph" w:styleId="a8">
    <w:name w:val="header"/>
    <w:basedOn w:val="a0"/>
    <w:link w:val="a9"/>
    <w:uiPriority w:val="99"/>
    <w:unhideWhenUsed/>
    <w:rsid w:val="000E15E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0E15E4"/>
    <w:rPr>
      <w:sz w:val="24"/>
      <w:szCs w:val="24"/>
      <w:lang w:val="en-US" w:eastAsia="en-US"/>
    </w:rPr>
  </w:style>
  <w:style w:type="paragraph" w:styleId="aa">
    <w:name w:val="footer"/>
    <w:basedOn w:val="a0"/>
    <w:link w:val="ab"/>
    <w:uiPriority w:val="99"/>
    <w:unhideWhenUsed/>
    <w:rsid w:val="000E15E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0E15E4"/>
    <w:rPr>
      <w:sz w:val="24"/>
      <w:szCs w:val="24"/>
      <w:lang w:val="en-US" w:eastAsia="en-US"/>
    </w:rPr>
  </w:style>
  <w:style w:type="character" w:customStyle="1" w:styleId="ac">
    <w:name w:val="Символы концевой сноски"/>
    <w:rsid w:val="00623EF5"/>
  </w:style>
  <w:style w:type="character" w:styleId="ad">
    <w:name w:val="Unresolved Mention"/>
    <w:basedOn w:val="a1"/>
    <w:uiPriority w:val="99"/>
    <w:semiHidden/>
    <w:unhideWhenUsed/>
    <w:rsid w:val="00FF19C5"/>
    <w:rPr>
      <w:color w:val="605E5C"/>
      <w:shd w:val="clear" w:color="auto" w:fill="E1DFDD"/>
    </w:rPr>
  </w:style>
  <w:style w:type="character" w:styleId="ae">
    <w:name w:val="FollowedHyperlink"/>
    <w:basedOn w:val="a1"/>
    <w:uiPriority w:val="99"/>
    <w:semiHidden/>
    <w:unhideWhenUsed/>
    <w:rsid w:val="008F50FD"/>
    <w:rPr>
      <w:color w:val="FF00FF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61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1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6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9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9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rozova@cprprofi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ebinar-spo.cprprofi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ebinar-spo.cprprofi.ru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B01FC2-C9F2-45FE-A8C1-ACE9CEE2E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2</Pages>
  <Words>576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Мария Двуреченская</cp:lastModifiedBy>
  <cp:revision>69</cp:revision>
  <cp:lastPrinted>2019-03-29T11:15:00Z</cp:lastPrinted>
  <dcterms:created xsi:type="dcterms:W3CDTF">2019-06-24T10:32:00Z</dcterms:created>
  <dcterms:modified xsi:type="dcterms:W3CDTF">2022-07-07T07:50:00Z</dcterms:modified>
</cp:coreProperties>
</file>