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5613E" w14:textId="77777777" w:rsidR="006D7F75" w:rsidRPr="006D7F75" w:rsidRDefault="006D7F75" w:rsidP="006D7F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F75">
        <w:rPr>
          <w:rFonts w:ascii="Times New Roman" w:hAnsi="Times New Roman" w:cs="Times New Roman"/>
          <w:b/>
          <w:sz w:val="28"/>
          <w:szCs w:val="28"/>
        </w:rPr>
        <w:t>Министерство по национальной политике и делам религий</w:t>
      </w:r>
    </w:p>
    <w:p w14:paraId="682049E8" w14:textId="77777777" w:rsidR="009A2EC2" w:rsidRPr="00F77166" w:rsidRDefault="006D7F75" w:rsidP="00F7716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166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</w:p>
    <w:p w14:paraId="39C046F0" w14:textId="77777777" w:rsidR="006D7F75" w:rsidRPr="00F77166" w:rsidRDefault="006D7F75" w:rsidP="00F77166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166">
        <w:rPr>
          <w:rFonts w:ascii="Times New Roman" w:hAnsi="Times New Roman" w:cs="Times New Roman"/>
          <w:b/>
          <w:sz w:val="28"/>
          <w:szCs w:val="28"/>
        </w:rPr>
        <w:t>ГБУ РД «Республиканский центр русского языка и культуры»</w:t>
      </w:r>
    </w:p>
    <w:p w14:paraId="206E301E" w14:textId="77777777" w:rsidR="00F77166" w:rsidRDefault="00F77166" w:rsidP="00F77166">
      <w:pPr>
        <w:rPr>
          <w:b/>
        </w:rPr>
      </w:pPr>
    </w:p>
    <w:p w14:paraId="3E38BAF3" w14:textId="77777777" w:rsidR="00F77166" w:rsidRDefault="00F77166" w:rsidP="006D7F75">
      <w:pPr>
        <w:jc w:val="center"/>
        <w:rPr>
          <w:b/>
        </w:rPr>
      </w:pPr>
    </w:p>
    <w:p w14:paraId="2168E421" w14:textId="77777777" w:rsidR="00A72A3A" w:rsidRDefault="00A72A3A" w:rsidP="00A72A3A">
      <w:pPr>
        <w:rPr>
          <w:b/>
        </w:rPr>
      </w:pPr>
    </w:p>
    <w:p w14:paraId="50049663" w14:textId="77777777" w:rsidR="00F77166" w:rsidRDefault="00F77166" w:rsidP="006D7F75">
      <w:pPr>
        <w:jc w:val="center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4678"/>
      </w:tblGrid>
      <w:tr w:rsidR="003C27FE" w14:paraId="2310507D" w14:textId="77777777" w:rsidTr="003C27FE">
        <w:tc>
          <w:tcPr>
            <w:tcW w:w="4106" w:type="dxa"/>
          </w:tcPr>
          <w:p w14:paraId="5B0A29FB" w14:textId="77777777" w:rsidR="003C27FE" w:rsidRDefault="003C27FE" w:rsidP="003C2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7F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4678" w:type="dxa"/>
          </w:tcPr>
          <w:p w14:paraId="2FF9701B" w14:textId="77777777" w:rsidR="004013E0" w:rsidRDefault="004013E0" w:rsidP="00401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7FE">
              <w:rPr>
                <w:rFonts w:ascii="Times New Roman" w:hAnsi="Times New Roman" w:cs="Times New Roman"/>
                <w:sz w:val="28"/>
                <w:szCs w:val="28"/>
              </w:rPr>
              <w:t>«Одобрено»</w:t>
            </w:r>
          </w:p>
          <w:p w14:paraId="0F4E8132" w14:textId="77777777" w:rsidR="004013E0" w:rsidRDefault="004013E0" w:rsidP="00401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7FE">
              <w:rPr>
                <w:rFonts w:ascii="Times New Roman" w:hAnsi="Times New Roman" w:cs="Times New Roman"/>
                <w:sz w:val="28"/>
                <w:szCs w:val="28"/>
              </w:rPr>
              <w:t xml:space="preserve">Экспертный совет </w:t>
            </w:r>
          </w:p>
          <w:p w14:paraId="51BF1648" w14:textId="77777777" w:rsidR="004013E0" w:rsidRDefault="004013E0" w:rsidP="00401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7FE">
              <w:rPr>
                <w:rFonts w:ascii="Times New Roman" w:hAnsi="Times New Roman" w:cs="Times New Roman"/>
                <w:sz w:val="28"/>
                <w:szCs w:val="28"/>
              </w:rPr>
              <w:t xml:space="preserve">ГБУ РД «Республиканский центр Русского языка и культуры»  </w:t>
            </w:r>
          </w:p>
          <w:p w14:paraId="2AC6AE0F" w14:textId="77777777" w:rsidR="003C27FE" w:rsidRDefault="004013E0" w:rsidP="00401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7F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C27F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3C27F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3C27F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3C27F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3C27F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3C27FE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3C27FE">
              <w:rPr>
                <w:rFonts w:ascii="Times New Roman" w:hAnsi="Times New Roman" w:cs="Times New Roman"/>
                <w:sz w:val="28"/>
                <w:szCs w:val="28"/>
              </w:rPr>
              <w:softHyphen/>
              <w:t>_____» _____________2022г.</w:t>
            </w:r>
          </w:p>
        </w:tc>
      </w:tr>
    </w:tbl>
    <w:p w14:paraId="43EC997C" w14:textId="77777777" w:rsidR="006D7F75" w:rsidRPr="00F77166" w:rsidRDefault="006D7F75" w:rsidP="006D7F75">
      <w:pPr>
        <w:rPr>
          <w:rFonts w:ascii="Times New Roman" w:hAnsi="Times New Roman" w:cs="Times New Roman"/>
          <w:sz w:val="28"/>
          <w:szCs w:val="28"/>
        </w:rPr>
      </w:pPr>
      <w:r w:rsidRPr="00F7716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77166" w:rsidRPr="00F7716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77166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6C90E39" w14:textId="77777777" w:rsidR="004013E0" w:rsidRDefault="006D7F75" w:rsidP="00A72A3A">
      <w:pPr>
        <w:rPr>
          <w:rFonts w:ascii="Times New Roman" w:hAnsi="Times New Roman" w:cs="Times New Roman"/>
          <w:b/>
          <w:sz w:val="28"/>
          <w:szCs w:val="28"/>
        </w:rPr>
      </w:pPr>
      <w:r w:rsidRPr="00F77166">
        <w:rPr>
          <w:rFonts w:ascii="Times New Roman" w:hAnsi="Times New Roman" w:cs="Times New Roman"/>
          <w:sz w:val="28"/>
          <w:szCs w:val="28"/>
        </w:rPr>
        <w:t xml:space="preserve">       </w:t>
      </w:r>
      <w:r w:rsidR="00F77166" w:rsidRPr="00F77166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7716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14:paraId="4A339B4A" w14:textId="77777777" w:rsidR="004013E0" w:rsidRDefault="004013E0" w:rsidP="00A72A3A">
      <w:pPr>
        <w:rPr>
          <w:rFonts w:ascii="Times New Roman" w:hAnsi="Times New Roman" w:cs="Times New Roman"/>
          <w:b/>
          <w:sz w:val="28"/>
          <w:szCs w:val="28"/>
        </w:rPr>
      </w:pPr>
    </w:p>
    <w:p w14:paraId="38D94604" w14:textId="77777777" w:rsidR="004013E0" w:rsidRDefault="004013E0" w:rsidP="00A72A3A">
      <w:pPr>
        <w:rPr>
          <w:rFonts w:ascii="Times New Roman" w:hAnsi="Times New Roman" w:cs="Times New Roman"/>
          <w:b/>
          <w:sz w:val="28"/>
          <w:szCs w:val="28"/>
        </w:rPr>
      </w:pPr>
    </w:p>
    <w:p w14:paraId="025FE305" w14:textId="77777777" w:rsidR="00F77166" w:rsidRPr="00A72A3A" w:rsidRDefault="006D7F75" w:rsidP="00A72A3A">
      <w:pPr>
        <w:rPr>
          <w:rFonts w:ascii="Times New Roman" w:hAnsi="Times New Roman" w:cs="Times New Roman"/>
          <w:sz w:val="28"/>
          <w:szCs w:val="28"/>
        </w:rPr>
      </w:pPr>
      <w:r w:rsidRPr="00F7716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Pr="00F771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F77166" w:rsidRPr="00F7716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72A3A">
        <w:t xml:space="preserve"> </w:t>
      </w:r>
    </w:p>
    <w:p w14:paraId="3394E8F2" w14:textId="77777777" w:rsidR="006D7F75" w:rsidRDefault="006D7F75" w:rsidP="006D7F75">
      <w:pPr>
        <w:rPr>
          <w:b/>
        </w:rPr>
      </w:pPr>
    </w:p>
    <w:p w14:paraId="72B9533F" w14:textId="77777777" w:rsidR="006D7F75" w:rsidRPr="00F77166" w:rsidRDefault="006D7F75" w:rsidP="006D7F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166">
        <w:rPr>
          <w:rFonts w:ascii="Times New Roman" w:hAnsi="Times New Roman" w:cs="Times New Roman"/>
          <w:b/>
          <w:sz w:val="28"/>
          <w:szCs w:val="28"/>
        </w:rPr>
        <w:t>Методическая рекомендация по проведению мероприятия на т</w:t>
      </w:r>
      <w:r w:rsidR="00B241B4">
        <w:rPr>
          <w:rFonts w:ascii="Times New Roman" w:hAnsi="Times New Roman" w:cs="Times New Roman"/>
          <w:b/>
          <w:sz w:val="28"/>
          <w:szCs w:val="28"/>
        </w:rPr>
        <w:t>ему «Скажем терроризму-нет!</w:t>
      </w:r>
      <w:r w:rsidRPr="00F77166">
        <w:rPr>
          <w:rFonts w:ascii="Times New Roman" w:hAnsi="Times New Roman" w:cs="Times New Roman"/>
          <w:b/>
          <w:sz w:val="28"/>
          <w:szCs w:val="28"/>
        </w:rPr>
        <w:t>»</w:t>
      </w:r>
    </w:p>
    <w:p w14:paraId="4ABB85BB" w14:textId="77777777" w:rsidR="006D7F75" w:rsidRPr="00F77166" w:rsidRDefault="006D7F75" w:rsidP="006D7F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063BDD" w14:textId="77777777" w:rsidR="006D7F75" w:rsidRDefault="006D7F75" w:rsidP="006D7F75">
      <w:pPr>
        <w:jc w:val="center"/>
        <w:rPr>
          <w:b/>
        </w:rPr>
      </w:pPr>
    </w:p>
    <w:p w14:paraId="65335A76" w14:textId="77777777" w:rsidR="006D7F75" w:rsidRDefault="006D7F75" w:rsidP="00F77166">
      <w:pPr>
        <w:rPr>
          <w:b/>
        </w:rPr>
      </w:pPr>
    </w:p>
    <w:p w14:paraId="7E223E26" w14:textId="77777777" w:rsidR="006D7F75" w:rsidRDefault="006D7F75" w:rsidP="00F77166">
      <w:pPr>
        <w:rPr>
          <w:b/>
        </w:rPr>
      </w:pPr>
    </w:p>
    <w:p w14:paraId="02B73D7B" w14:textId="77777777" w:rsidR="00F77166" w:rsidRDefault="00F77166" w:rsidP="00F77166">
      <w:pPr>
        <w:rPr>
          <w:b/>
        </w:rPr>
      </w:pPr>
    </w:p>
    <w:p w14:paraId="4ABE4CF5" w14:textId="77777777" w:rsidR="00F77166" w:rsidRDefault="00F77166" w:rsidP="00F77166">
      <w:pPr>
        <w:rPr>
          <w:b/>
        </w:rPr>
      </w:pPr>
    </w:p>
    <w:p w14:paraId="019B3278" w14:textId="77777777" w:rsidR="00F77166" w:rsidRDefault="00F77166" w:rsidP="00F77166">
      <w:pPr>
        <w:rPr>
          <w:b/>
        </w:rPr>
      </w:pPr>
    </w:p>
    <w:p w14:paraId="39EBD972" w14:textId="77777777" w:rsidR="004013E0" w:rsidRDefault="004013E0" w:rsidP="00F77166">
      <w:pPr>
        <w:rPr>
          <w:b/>
        </w:rPr>
      </w:pPr>
    </w:p>
    <w:p w14:paraId="2801B891" w14:textId="77777777" w:rsidR="004013E0" w:rsidRDefault="004013E0" w:rsidP="00F77166">
      <w:pPr>
        <w:rPr>
          <w:b/>
        </w:rPr>
      </w:pPr>
    </w:p>
    <w:p w14:paraId="651262EC" w14:textId="77777777" w:rsidR="004013E0" w:rsidRDefault="004013E0" w:rsidP="00F77166">
      <w:pPr>
        <w:rPr>
          <w:b/>
        </w:rPr>
      </w:pPr>
    </w:p>
    <w:p w14:paraId="0D69E62F" w14:textId="77777777" w:rsidR="004013E0" w:rsidRDefault="004013E0" w:rsidP="00F77166">
      <w:pPr>
        <w:rPr>
          <w:b/>
        </w:rPr>
      </w:pPr>
    </w:p>
    <w:p w14:paraId="32B04283" w14:textId="77777777" w:rsidR="006D7F75" w:rsidRDefault="006D7F75" w:rsidP="00F77166">
      <w:pPr>
        <w:rPr>
          <w:b/>
        </w:rPr>
      </w:pPr>
    </w:p>
    <w:p w14:paraId="2EF4603A" w14:textId="77777777" w:rsidR="006D7F75" w:rsidRDefault="006D7F75" w:rsidP="006D7F75">
      <w:pPr>
        <w:jc w:val="center"/>
        <w:rPr>
          <w:b/>
        </w:rPr>
      </w:pPr>
      <w:r>
        <w:rPr>
          <w:b/>
        </w:rPr>
        <w:t>Махачкала 2022г.</w:t>
      </w:r>
    </w:p>
    <w:p w14:paraId="701C533B" w14:textId="77777777" w:rsidR="00F77166" w:rsidRDefault="004013E0" w:rsidP="004013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</w:rPr>
        <w:lastRenderedPageBreak/>
        <w:t xml:space="preserve"> </w:t>
      </w:r>
      <w:r w:rsidR="00F77166" w:rsidRPr="00F77166">
        <w:rPr>
          <w:rFonts w:ascii="Times New Roman" w:eastAsia="Calibri" w:hAnsi="Times New Roman" w:cs="Times New Roman"/>
          <w:bCs/>
          <w:sz w:val="28"/>
          <w:szCs w:val="28"/>
        </w:rPr>
        <w:t>В целях повышения эффективности воспитательной и просве</w:t>
      </w:r>
      <w:r w:rsidR="00F77166">
        <w:rPr>
          <w:rFonts w:ascii="Times New Roman" w:eastAsia="Calibri" w:hAnsi="Times New Roman" w:cs="Times New Roman"/>
          <w:bCs/>
          <w:sz w:val="28"/>
          <w:szCs w:val="28"/>
        </w:rPr>
        <w:t xml:space="preserve">тительской </w:t>
      </w:r>
      <w:r w:rsidR="002C1EEB">
        <w:rPr>
          <w:rFonts w:ascii="Times New Roman" w:eastAsia="Calibri" w:hAnsi="Times New Roman" w:cs="Times New Roman"/>
          <w:bCs/>
          <w:sz w:val="28"/>
          <w:szCs w:val="28"/>
        </w:rPr>
        <w:t>работы среди учащихся</w:t>
      </w:r>
      <w:r w:rsidR="00F77166">
        <w:rPr>
          <w:rFonts w:ascii="Times New Roman" w:eastAsia="Calibri" w:hAnsi="Times New Roman" w:cs="Times New Roman"/>
          <w:bCs/>
          <w:sz w:val="28"/>
          <w:szCs w:val="28"/>
        </w:rPr>
        <w:t xml:space="preserve"> в возрасте</w:t>
      </w:r>
      <w:r w:rsidR="002C1EEB">
        <w:rPr>
          <w:rFonts w:ascii="Times New Roman" w:eastAsia="Calibri" w:hAnsi="Times New Roman" w:cs="Times New Roman"/>
          <w:bCs/>
          <w:sz w:val="28"/>
          <w:szCs w:val="28"/>
        </w:rPr>
        <w:t xml:space="preserve"> 11-16 лет учебных </w:t>
      </w:r>
      <w:r w:rsidR="002C1EEB" w:rsidRPr="00F77166">
        <w:rPr>
          <w:rFonts w:ascii="Times New Roman" w:eastAsia="Calibri" w:hAnsi="Times New Roman" w:cs="Times New Roman"/>
          <w:bCs/>
          <w:sz w:val="28"/>
          <w:szCs w:val="28"/>
        </w:rPr>
        <w:t>учреждений</w:t>
      </w:r>
      <w:r w:rsidR="00F77166" w:rsidRPr="00F77166">
        <w:rPr>
          <w:rFonts w:ascii="Times New Roman" w:eastAsia="Calibri" w:hAnsi="Times New Roman" w:cs="Times New Roman"/>
          <w:bCs/>
          <w:sz w:val="28"/>
          <w:szCs w:val="28"/>
        </w:rPr>
        <w:t xml:space="preserve">, Республиканский центр русского языка и культуры при Министерстве по национальной политике и делам религии РД рекомендует </w:t>
      </w:r>
      <w:r w:rsidR="00F77166" w:rsidRPr="00F77166">
        <w:rPr>
          <w:rFonts w:ascii="Times New Roman" w:eastAsia="Calibri" w:hAnsi="Times New Roman" w:cs="Times New Roman"/>
          <w:sz w:val="28"/>
          <w:szCs w:val="28"/>
        </w:rPr>
        <w:t xml:space="preserve">организацию и проведение патриотического </w:t>
      </w:r>
      <w:r w:rsidR="003C27FE">
        <w:rPr>
          <w:rFonts w:ascii="Times New Roman" w:eastAsia="Calibri" w:hAnsi="Times New Roman" w:cs="Times New Roman"/>
          <w:sz w:val="28"/>
          <w:szCs w:val="28"/>
        </w:rPr>
        <w:t xml:space="preserve">мероприятия </w:t>
      </w:r>
      <w:r w:rsidR="00B5219C">
        <w:rPr>
          <w:rFonts w:ascii="Times New Roman" w:eastAsia="Calibri" w:hAnsi="Times New Roman" w:cs="Times New Roman"/>
          <w:sz w:val="28"/>
          <w:szCs w:val="28"/>
        </w:rPr>
        <w:t xml:space="preserve">ко Дню </w:t>
      </w:r>
      <w:r w:rsidR="00B5219C" w:rsidRPr="00B5219C">
        <w:rPr>
          <w:rFonts w:ascii="Times New Roman" w:eastAsia="Calibri" w:hAnsi="Times New Roman" w:cs="Times New Roman"/>
          <w:sz w:val="28"/>
          <w:szCs w:val="28"/>
        </w:rPr>
        <w:t>солидарности в борьбе с терроризмом</w:t>
      </w:r>
      <w:r w:rsidR="00F77166" w:rsidRPr="00F77166">
        <w:rPr>
          <w:rFonts w:ascii="Times New Roman" w:eastAsia="Calibri" w:hAnsi="Times New Roman" w:cs="Times New Roman"/>
          <w:sz w:val="28"/>
          <w:szCs w:val="28"/>
        </w:rPr>
        <w:t xml:space="preserve"> по следующему утвержденному сценарному плану</w:t>
      </w:r>
      <w:r w:rsidR="002C1EEB">
        <w:rPr>
          <w:rFonts w:ascii="Times New Roman" w:eastAsia="Calibri" w:hAnsi="Times New Roman" w:cs="Times New Roman"/>
          <w:sz w:val="28"/>
          <w:szCs w:val="28"/>
        </w:rPr>
        <w:t xml:space="preserve"> урока</w:t>
      </w:r>
      <w:r w:rsidR="00B521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219C" w:rsidRPr="00A72A3A">
        <w:rPr>
          <w:rFonts w:ascii="Times New Roman" w:eastAsia="Calibri" w:hAnsi="Times New Roman" w:cs="Times New Roman"/>
          <w:sz w:val="28"/>
          <w:szCs w:val="28"/>
        </w:rPr>
        <w:t>«Скажем терроризму – нет!».</w:t>
      </w:r>
    </w:p>
    <w:p w14:paraId="09B1E730" w14:textId="77777777" w:rsidR="00B5219C" w:rsidRPr="00B5219C" w:rsidRDefault="00B5219C" w:rsidP="00B521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FECD85" w14:textId="77777777" w:rsidR="00B5219C" w:rsidRPr="00B5219C" w:rsidRDefault="00F77166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1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219C" w:rsidRPr="00B5219C">
        <w:rPr>
          <w:rFonts w:ascii="Times New Roman" w:eastAsia="Calibri" w:hAnsi="Times New Roman" w:cs="Times New Roman"/>
          <w:sz w:val="28"/>
          <w:szCs w:val="28"/>
        </w:rPr>
        <w:t>Цель: Сформировать у учащихся представление о терроризме как историческом и политическом явлении;</w:t>
      </w:r>
    </w:p>
    <w:p w14:paraId="321F19D2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2E5119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19C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14:paraId="01EA14B0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2846EF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19C">
        <w:rPr>
          <w:rFonts w:ascii="Times New Roman" w:eastAsia="Calibri" w:hAnsi="Times New Roman" w:cs="Times New Roman"/>
          <w:sz w:val="28"/>
          <w:szCs w:val="28"/>
        </w:rPr>
        <w:t>1. Акцентировать внимание учащихся на необходимости проявления бдительности с целью профилактики совершения террористических актов;</w:t>
      </w:r>
    </w:p>
    <w:p w14:paraId="0035EBA3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9D8826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19C">
        <w:rPr>
          <w:rFonts w:ascii="Times New Roman" w:eastAsia="Calibri" w:hAnsi="Times New Roman" w:cs="Times New Roman"/>
          <w:sz w:val="28"/>
          <w:szCs w:val="28"/>
        </w:rPr>
        <w:t>2. Содействовать формированию толерантности и профилактики межнациональной розни и нетерпимости;</w:t>
      </w:r>
    </w:p>
    <w:p w14:paraId="497CF060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1E7A9D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19C">
        <w:rPr>
          <w:rFonts w:ascii="Times New Roman" w:eastAsia="Calibri" w:hAnsi="Times New Roman" w:cs="Times New Roman"/>
          <w:sz w:val="28"/>
          <w:szCs w:val="28"/>
        </w:rPr>
        <w:t>3. Содействовать формированию чувства милосердия к жертвам терактов (на примере Беслана);</w:t>
      </w:r>
    </w:p>
    <w:p w14:paraId="0152B234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8B2E36" w14:textId="77777777" w:rsidR="00B5219C" w:rsidRPr="00B5219C" w:rsidRDefault="00B5219C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19C">
        <w:rPr>
          <w:rFonts w:ascii="Times New Roman" w:eastAsia="Calibri" w:hAnsi="Times New Roman" w:cs="Times New Roman"/>
          <w:sz w:val="28"/>
          <w:szCs w:val="28"/>
        </w:rPr>
        <w:t>4. Ознакомить учащихся с основными правилами поведения в условиях теракта.</w:t>
      </w:r>
    </w:p>
    <w:p w14:paraId="6278A5BB" w14:textId="77777777" w:rsidR="00F77166" w:rsidRPr="00F77166" w:rsidRDefault="00F77166" w:rsidP="00B5219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7AF39D" w14:textId="77777777" w:rsidR="00F77166" w:rsidRPr="00F77166" w:rsidRDefault="00F77166" w:rsidP="00F771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166">
        <w:rPr>
          <w:rFonts w:ascii="Times New Roman" w:eastAsia="Calibri" w:hAnsi="Times New Roman" w:cs="Times New Roman"/>
          <w:sz w:val="28"/>
          <w:szCs w:val="28"/>
        </w:rPr>
        <w:t xml:space="preserve">Для проведения мероприятия требуется следующие условия и </w:t>
      </w:r>
      <w:r w:rsidRPr="00F77166">
        <w:rPr>
          <w:rFonts w:ascii="Times New Roman" w:eastAsia="Calibri" w:hAnsi="Times New Roman" w:cs="Times New Roman"/>
          <w:iCs/>
          <w:sz w:val="28"/>
          <w:szCs w:val="28"/>
        </w:rPr>
        <w:t>оборудование</w:t>
      </w:r>
      <w:r w:rsidRPr="00F77166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F77166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 w:rsidR="00B5219C">
        <w:rPr>
          <w:rFonts w:ascii="Times New Roman" w:eastAsia="Calibri" w:hAnsi="Times New Roman" w:cs="Times New Roman"/>
          <w:sz w:val="28"/>
          <w:szCs w:val="28"/>
        </w:rPr>
        <w:t>омпьютер с программой воспроизведения музыки и видео фильма</w:t>
      </w:r>
      <w:r w:rsidRPr="00F77166">
        <w:rPr>
          <w:rFonts w:ascii="Times New Roman" w:eastAsia="Calibri" w:hAnsi="Times New Roman" w:cs="Times New Roman"/>
          <w:sz w:val="28"/>
          <w:szCs w:val="28"/>
        </w:rPr>
        <w:t>, мультимедийный проектор, экран, звуковые коло</w:t>
      </w:r>
      <w:r w:rsidR="00B5219C">
        <w:rPr>
          <w:rFonts w:ascii="Times New Roman" w:eastAsia="Calibri" w:hAnsi="Times New Roman" w:cs="Times New Roman"/>
          <w:sz w:val="28"/>
          <w:szCs w:val="28"/>
        </w:rPr>
        <w:t>нки, свеча, зажигалка</w:t>
      </w:r>
      <w:r w:rsidR="00B2687C">
        <w:rPr>
          <w:rFonts w:ascii="Times New Roman" w:eastAsia="Calibri" w:hAnsi="Times New Roman" w:cs="Times New Roman"/>
          <w:sz w:val="28"/>
          <w:szCs w:val="28"/>
        </w:rPr>
        <w:t xml:space="preserve">, белые гелиевые </w:t>
      </w:r>
      <w:r w:rsidR="002C1EEB">
        <w:rPr>
          <w:rFonts w:ascii="Times New Roman" w:eastAsia="Calibri" w:hAnsi="Times New Roman" w:cs="Times New Roman"/>
          <w:sz w:val="28"/>
          <w:szCs w:val="28"/>
        </w:rPr>
        <w:t>шары (не менее 10 штук)</w:t>
      </w:r>
      <w:r w:rsidR="00B2687C">
        <w:rPr>
          <w:rFonts w:ascii="Times New Roman" w:eastAsia="Calibri" w:hAnsi="Times New Roman" w:cs="Times New Roman"/>
          <w:sz w:val="28"/>
          <w:szCs w:val="28"/>
        </w:rPr>
        <w:t>, памятки</w:t>
      </w:r>
      <w:r w:rsidRPr="00F7716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CE0B178" w14:textId="77777777" w:rsidR="00F77166" w:rsidRPr="00F77166" w:rsidRDefault="00F77166" w:rsidP="00F77166">
      <w:pPr>
        <w:spacing w:after="0" w:line="240" w:lineRule="auto"/>
        <w:ind w:firstLine="709"/>
        <w:jc w:val="both"/>
        <w:rPr>
          <w:rFonts w:ascii="Calibri" w:eastAsia="Calibri" w:hAnsi="Calibri" w:cs="Times New Roman"/>
        </w:rPr>
      </w:pPr>
    </w:p>
    <w:p w14:paraId="2304FD7F" w14:textId="77777777" w:rsidR="00F77166" w:rsidRPr="006D7F75" w:rsidRDefault="00F77166" w:rsidP="006D7F75">
      <w:pPr>
        <w:jc w:val="center"/>
        <w:rPr>
          <w:b/>
        </w:rPr>
      </w:pPr>
    </w:p>
    <w:sectPr w:rsidR="00F77166" w:rsidRPr="006D7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309CA"/>
    <w:multiLevelType w:val="hybridMultilevel"/>
    <w:tmpl w:val="51AA459A"/>
    <w:lvl w:ilvl="0" w:tplc="041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75"/>
    <w:rsid w:val="00097FAD"/>
    <w:rsid w:val="00282936"/>
    <w:rsid w:val="002C1EEB"/>
    <w:rsid w:val="003C27FE"/>
    <w:rsid w:val="004013E0"/>
    <w:rsid w:val="006338B7"/>
    <w:rsid w:val="006D7F75"/>
    <w:rsid w:val="00A72A3A"/>
    <w:rsid w:val="00B241B4"/>
    <w:rsid w:val="00B2687C"/>
    <w:rsid w:val="00B5219C"/>
    <w:rsid w:val="00E74F44"/>
    <w:rsid w:val="00F77166"/>
    <w:rsid w:val="00FC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F9CEF"/>
  <w15:docId w15:val="{8B6D8DF5-66E8-4CA1-A06B-37BE4727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4F4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C2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34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460E6-A9A1-48D3-A79B-DEE634565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Rus1</dc:creator>
  <cp:lastModifiedBy>Пользователь</cp:lastModifiedBy>
  <cp:revision>2</cp:revision>
  <cp:lastPrinted>2022-08-30T05:24:00Z</cp:lastPrinted>
  <dcterms:created xsi:type="dcterms:W3CDTF">2022-08-30T05:25:00Z</dcterms:created>
  <dcterms:modified xsi:type="dcterms:W3CDTF">2022-08-30T05:25:00Z</dcterms:modified>
</cp:coreProperties>
</file>