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E5C" w:rsidRDefault="007C2E5C" w:rsidP="007C2E5C">
      <w:pPr>
        <w:spacing w:after="0" w:line="240" w:lineRule="auto"/>
        <w:ind w:left="426" w:firstLine="294"/>
        <w:jc w:val="center"/>
        <w:rPr>
          <w:rFonts w:eastAsia="Times New Roman"/>
          <w:b/>
          <w:sz w:val="28"/>
          <w:szCs w:val="24"/>
          <w:lang w:eastAsia="ru-RU"/>
        </w:rPr>
      </w:pPr>
      <w:r w:rsidRPr="007C2E5C">
        <w:rPr>
          <w:rFonts w:eastAsia="Times New Roman"/>
          <w:b/>
          <w:sz w:val="28"/>
          <w:szCs w:val="24"/>
          <w:lang w:eastAsia="ru-RU"/>
        </w:rPr>
        <w:t>МАЛАЯ АКАДЕМИЯ НАУК</w:t>
      </w:r>
    </w:p>
    <w:p w:rsidR="007C2E5C" w:rsidRDefault="007C2E5C" w:rsidP="007C2E5C">
      <w:pPr>
        <w:spacing w:after="0" w:line="240" w:lineRule="auto"/>
        <w:ind w:left="426" w:firstLine="294"/>
        <w:jc w:val="center"/>
        <w:rPr>
          <w:rFonts w:eastAsia="Times New Roman"/>
          <w:b/>
          <w:szCs w:val="24"/>
          <w:lang w:eastAsia="ru-RU"/>
        </w:rPr>
      </w:pPr>
      <w:r w:rsidRPr="007C2E5C">
        <w:rPr>
          <w:rFonts w:eastAsia="Times New Roman"/>
          <w:b/>
          <w:szCs w:val="24"/>
          <w:lang w:eastAsia="ru-RU"/>
        </w:rPr>
        <w:t xml:space="preserve">МУНИЦИПАЛЬНОЕ АВТОНОМНОЕ УЧРЕЖДЕНИЕ </w:t>
      </w:r>
    </w:p>
    <w:p w:rsidR="007C2E5C" w:rsidRDefault="007C2E5C" w:rsidP="007C2E5C">
      <w:pPr>
        <w:spacing w:after="0" w:line="240" w:lineRule="auto"/>
        <w:ind w:left="426" w:firstLine="294"/>
        <w:jc w:val="center"/>
        <w:rPr>
          <w:rFonts w:eastAsia="Times New Roman"/>
          <w:b/>
          <w:szCs w:val="24"/>
          <w:lang w:eastAsia="ru-RU"/>
        </w:rPr>
      </w:pPr>
      <w:r w:rsidRPr="007C2E5C">
        <w:rPr>
          <w:rFonts w:eastAsia="Times New Roman"/>
          <w:b/>
          <w:szCs w:val="24"/>
          <w:lang w:eastAsia="ru-RU"/>
        </w:rPr>
        <w:t xml:space="preserve">ДОПОЛНИТЕЛЬНОГО ОБРАЗОВАНИЯ </w:t>
      </w:r>
    </w:p>
    <w:p w:rsidR="007C2E5C" w:rsidRPr="007C2E5C" w:rsidRDefault="007C2E5C" w:rsidP="007C2E5C">
      <w:pPr>
        <w:spacing w:after="0" w:line="240" w:lineRule="auto"/>
        <w:ind w:left="426" w:firstLine="294"/>
        <w:jc w:val="center"/>
        <w:rPr>
          <w:rFonts w:eastAsia="Times New Roman"/>
          <w:b/>
          <w:sz w:val="28"/>
          <w:szCs w:val="24"/>
          <w:lang w:eastAsia="ru-RU"/>
        </w:rPr>
      </w:pPr>
      <w:r w:rsidRPr="007C2E5C">
        <w:rPr>
          <w:rFonts w:eastAsia="Times New Roman"/>
          <w:b/>
          <w:szCs w:val="24"/>
          <w:lang w:eastAsia="ru-RU"/>
        </w:rPr>
        <w:t>СТАВРОПОЛЬСКИЙ ДВОРЕЦ ДЕТСКОГО ТВОРЧЕСТВА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6"/>
      </w:tblGrid>
      <w:tr w:rsidR="007C2E5C" w:rsidRPr="007C2E5C" w:rsidTr="007C2E5C">
        <w:trPr>
          <w:tblCellSpacing w:w="0" w:type="dxa"/>
        </w:trPr>
        <w:tc>
          <w:tcPr>
            <w:tcW w:w="0" w:type="auto"/>
            <w:vAlign w:val="center"/>
            <w:hideMark/>
          </w:tcPr>
          <w:p w:rsidR="007C2E5C" w:rsidRPr="007C2E5C" w:rsidRDefault="007C2E5C" w:rsidP="007C2E5C">
            <w:pPr>
              <w:spacing w:before="100" w:beforeAutospacing="1" w:after="100" w:afterAutospacing="1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C2E5C" w:rsidRPr="007C2E5C" w:rsidRDefault="007C2E5C" w:rsidP="007C2E5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</w:p>
        </w:tc>
      </w:tr>
    </w:tbl>
    <w:p w:rsidR="007C2E5C" w:rsidRDefault="007C2E5C" w:rsidP="007C2E5C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7C2E5C">
        <w:rPr>
          <w:rFonts w:eastAsia="Times New Roman"/>
          <w:b/>
          <w:szCs w:val="24"/>
          <w:lang w:eastAsia="ru-RU"/>
        </w:rPr>
        <w:drawing>
          <wp:inline distT="0" distB="0" distL="0" distR="0">
            <wp:extent cx="6638925" cy="1566488"/>
            <wp:effectExtent l="1905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29343" t="23362" r="27846" b="586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0517" cy="1569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2E5C" w:rsidRDefault="007C2E5C" w:rsidP="001E3085">
      <w:pPr>
        <w:spacing w:after="0" w:line="240" w:lineRule="auto"/>
        <w:ind w:left="426" w:firstLine="294"/>
        <w:jc w:val="center"/>
        <w:rPr>
          <w:rFonts w:eastAsia="Times New Roman"/>
          <w:b/>
          <w:szCs w:val="24"/>
          <w:lang w:eastAsia="ru-RU"/>
        </w:rPr>
      </w:pPr>
    </w:p>
    <w:p w:rsidR="001E3085" w:rsidRDefault="001E3085" w:rsidP="001E3085">
      <w:pPr>
        <w:spacing w:after="0" w:line="240" w:lineRule="auto"/>
        <w:ind w:left="426" w:firstLine="294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ПРИГЛАШЕНИЕ</w:t>
      </w:r>
    </w:p>
    <w:p w:rsidR="001E3085" w:rsidRDefault="001E3085" w:rsidP="001E3085">
      <w:pPr>
        <w:spacing w:after="0" w:line="240" w:lineRule="auto"/>
        <w:ind w:left="426" w:firstLine="294"/>
        <w:jc w:val="center"/>
        <w:rPr>
          <w:rFonts w:eastAsia="Times New Roman"/>
          <w:b/>
          <w:szCs w:val="24"/>
          <w:lang w:eastAsia="ru-RU"/>
        </w:rPr>
      </w:pPr>
    </w:p>
    <w:p w:rsidR="001E3085" w:rsidRDefault="001E3085" w:rsidP="001E3085">
      <w:pPr>
        <w:spacing w:after="0" w:line="240" w:lineRule="auto"/>
        <w:ind w:left="426" w:firstLine="294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Уважаемые коллеги!</w:t>
      </w:r>
    </w:p>
    <w:p w:rsidR="001E3085" w:rsidRPr="001E3085" w:rsidRDefault="001E3085" w:rsidP="0004452C">
      <w:pPr>
        <w:pStyle w:val="a3"/>
        <w:spacing w:line="240" w:lineRule="atLeast"/>
        <w:ind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085">
        <w:rPr>
          <w:rFonts w:ascii="Times New Roman" w:eastAsia="Times New Roman" w:hAnsi="Times New Roman" w:cs="Times New Roman"/>
          <w:sz w:val="24"/>
          <w:szCs w:val="24"/>
        </w:rPr>
        <w:t xml:space="preserve">Малая академия наук </w:t>
      </w:r>
      <w:r>
        <w:rPr>
          <w:rFonts w:ascii="Times New Roman" w:eastAsia="Times New Roman" w:hAnsi="Times New Roman" w:cs="Times New Roman"/>
          <w:sz w:val="24"/>
          <w:szCs w:val="24"/>
        </w:rPr>
        <w:t>Ставропольского дворца детского творчества</w:t>
      </w:r>
      <w:r w:rsidRPr="001E3085">
        <w:rPr>
          <w:rFonts w:ascii="Times New Roman" w:eastAsia="Times New Roman" w:hAnsi="Times New Roman" w:cs="Times New Roman"/>
          <w:sz w:val="24"/>
          <w:szCs w:val="24"/>
        </w:rPr>
        <w:t xml:space="preserve">  приглашает делегацию вашего образовательного учреждения на  </w:t>
      </w:r>
      <w:r>
        <w:rPr>
          <w:rFonts w:ascii="Times New Roman" w:hAnsi="Times New Roman" w:cs="Times New Roman"/>
          <w:b/>
          <w:sz w:val="24"/>
          <w:szCs w:val="24"/>
        </w:rPr>
        <w:t>Соревнование</w:t>
      </w:r>
      <w:r w:rsidRPr="001E3085">
        <w:rPr>
          <w:rFonts w:ascii="Times New Roman" w:hAnsi="Times New Roman" w:cs="Times New Roman"/>
          <w:b/>
          <w:sz w:val="24"/>
          <w:szCs w:val="24"/>
        </w:rPr>
        <w:t xml:space="preserve"> молодых исследователей «ШАГ В БУДУЩЕЕ»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E3085">
        <w:rPr>
          <w:rFonts w:ascii="Times New Roman" w:hAnsi="Times New Roman" w:cs="Times New Roman"/>
          <w:b/>
          <w:sz w:val="24"/>
          <w:szCs w:val="24"/>
        </w:rPr>
        <w:t>в Северо-Кавказском федеральном округе России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1E3085" w:rsidRPr="001E3085" w:rsidRDefault="001E3085" w:rsidP="007D322B">
      <w:pPr>
        <w:spacing w:after="0" w:line="240" w:lineRule="atLeast"/>
        <w:ind w:firstLine="709"/>
        <w:jc w:val="both"/>
      </w:pPr>
      <w:r>
        <w:rPr>
          <w:b/>
          <w:szCs w:val="24"/>
        </w:rPr>
        <w:t>Соревнование</w:t>
      </w:r>
      <w:r w:rsidRPr="001E3085">
        <w:rPr>
          <w:b/>
          <w:szCs w:val="24"/>
        </w:rPr>
        <w:t xml:space="preserve"> молодых исследователей в Северо-Кавказском федеральном округе </w:t>
      </w:r>
      <w:r>
        <w:rPr>
          <w:b/>
          <w:szCs w:val="24"/>
        </w:rPr>
        <w:t xml:space="preserve"> </w:t>
      </w:r>
      <w:r w:rsidRPr="001E3085">
        <w:t>проводится в рамках Российск</w:t>
      </w:r>
      <w:r w:rsidR="007D322B">
        <w:t>ой</w:t>
      </w:r>
      <w:r>
        <w:t xml:space="preserve"> </w:t>
      </w:r>
      <w:proofErr w:type="gramStart"/>
      <w:r>
        <w:t>научно-социальная</w:t>
      </w:r>
      <w:proofErr w:type="gramEnd"/>
      <w:r>
        <w:t xml:space="preserve"> программ</w:t>
      </w:r>
      <w:r w:rsidR="007D322B">
        <w:t>ы</w:t>
      </w:r>
      <w:r>
        <w:t xml:space="preserve"> </w:t>
      </w:r>
      <w:r w:rsidRPr="001E3085">
        <w:t>для молодежи и школьников</w:t>
      </w:r>
      <w:r>
        <w:t xml:space="preserve"> </w:t>
      </w:r>
      <w:r w:rsidRPr="001E3085">
        <w:rPr>
          <w:szCs w:val="24"/>
        </w:rPr>
        <w:t>«ШАГ В БУДУЩЕЕ»</w:t>
      </w:r>
      <w:r>
        <w:rPr>
          <w:szCs w:val="24"/>
        </w:rPr>
        <w:t>.</w:t>
      </w:r>
    </w:p>
    <w:p w:rsidR="001E3085" w:rsidRPr="001E3085" w:rsidRDefault="001E3085" w:rsidP="0004452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tLeast"/>
        <w:ind w:firstLine="709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Организаторы:</w:t>
      </w:r>
      <w:r>
        <w:rPr>
          <w:rFonts w:eastAsia="Times New Roman"/>
          <w:szCs w:val="24"/>
          <w:lang w:eastAsia="ru-RU"/>
        </w:rPr>
        <w:t xml:space="preserve"> </w:t>
      </w:r>
      <w:r w:rsidRPr="001E3085">
        <w:rPr>
          <w:rFonts w:eastAsia="Times New Roman"/>
          <w:szCs w:val="24"/>
          <w:lang w:eastAsia="ru-RU"/>
        </w:rPr>
        <w:t>министерство образования Ставропольского края, комитет образования администрации города Ставрополя,  Ставрополь</w:t>
      </w:r>
      <w:r>
        <w:rPr>
          <w:rFonts w:eastAsia="Times New Roman"/>
          <w:szCs w:val="24"/>
          <w:lang w:eastAsia="ru-RU"/>
        </w:rPr>
        <w:t xml:space="preserve">ский Дворец детского творчества, при поддержке </w:t>
      </w:r>
      <w:r w:rsidRPr="001E3085">
        <w:rPr>
          <w:rFonts w:eastAsia="Times New Roman"/>
          <w:szCs w:val="24"/>
          <w:lang w:eastAsia="ru-RU"/>
        </w:rPr>
        <w:t>ФГАОУ ВО «</w:t>
      </w:r>
      <w:proofErr w:type="spellStart"/>
      <w:r w:rsidRPr="001E3085">
        <w:rPr>
          <w:rFonts w:eastAsia="Times New Roman"/>
          <w:szCs w:val="24"/>
          <w:lang w:eastAsia="ru-RU"/>
        </w:rPr>
        <w:t>Северо-Кавказский</w:t>
      </w:r>
      <w:proofErr w:type="spellEnd"/>
      <w:r w:rsidRPr="001E3085">
        <w:rPr>
          <w:rFonts w:eastAsia="Times New Roman"/>
          <w:szCs w:val="24"/>
          <w:lang w:eastAsia="ru-RU"/>
        </w:rPr>
        <w:t xml:space="preserve"> федеральный университет»</w:t>
      </w:r>
      <w:r>
        <w:rPr>
          <w:rFonts w:eastAsia="Times New Roman"/>
          <w:szCs w:val="24"/>
          <w:lang w:eastAsia="ru-RU"/>
        </w:rPr>
        <w:t xml:space="preserve">, </w:t>
      </w:r>
      <w:r w:rsidRPr="001E3085">
        <w:rPr>
          <w:rFonts w:eastAsia="Times New Roman"/>
          <w:szCs w:val="24"/>
          <w:lang w:eastAsia="ru-RU"/>
        </w:rPr>
        <w:t xml:space="preserve">ФГБОУ </w:t>
      </w:r>
      <w:proofErr w:type="gramStart"/>
      <w:r w:rsidRPr="001E3085">
        <w:rPr>
          <w:rFonts w:eastAsia="Times New Roman"/>
          <w:szCs w:val="24"/>
          <w:lang w:eastAsia="ru-RU"/>
        </w:rPr>
        <w:t>ВО</w:t>
      </w:r>
      <w:proofErr w:type="gramEnd"/>
      <w:r w:rsidRPr="001E3085">
        <w:rPr>
          <w:rFonts w:eastAsia="Times New Roman"/>
          <w:szCs w:val="24"/>
          <w:lang w:eastAsia="ru-RU"/>
        </w:rPr>
        <w:t xml:space="preserve"> «Ставропольский государственный аграрный университет»</w:t>
      </w:r>
      <w:r>
        <w:rPr>
          <w:rFonts w:eastAsia="Times New Roman"/>
          <w:szCs w:val="24"/>
          <w:lang w:eastAsia="ru-RU"/>
        </w:rPr>
        <w:t>,</w:t>
      </w:r>
      <w:r w:rsidRPr="001E3085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 xml:space="preserve">Московского государственного технического </w:t>
      </w:r>
      <w:r w:rsidRPr="001E3085">
        <w:rPr>
          <w:rFonts w:eastAsia="Times New Roman"/>
          <w:szCs w:val="24"/>
          <w:lang w:eastAsia="ru-RU"/>
        </w:rPr>
        <w:t>университет</w:t>
      </w:r>
      <w:r>
        <w:rPr>
          <w:rFonts w:eastAsia="Times New Roman"/>
          <w:szCs w:val="24"/>
          <w:lang w:eastAsia="ru-RU"/>
        </w:rPr>
        <w:t>а</w:t>
      </w:r>
      <w:r w:rsidRPr="001E3085">
        <w:rPr>
          <w:rFonts w:eastAsia="Times New Roman"/>
          <w:szCs w:val="24"/>
          <w:lang w:eastAsia="ru-RU"/>
        </w:rPr>
        <w:t xml:space="preserve"> им. Н.Э. Баумана,</w:t>
      </w:r>
    </w:p>
    <w:p w:rsidR="0004452C" w:rsidRPr="0004452C" w:rsidRDefault="001E3085" w:rsidP="0004452C">
      <w:pPr>
        <w:shd w:val="clear" w:color="auto" w:fill="FFFFFF"/>
        <w:spacing w:after="0" w:line="240" w:lineRule="atLeast"/>
        <w:jc w:val="both"/>
        <w:rPr>
          <w:iCs/>
          <w:sz w:val="28"/>
        </w:rPr>
      </w:pPr>
      <w:r>
        <w:rPr>
          <w:rFonts w:eastAsia="Times New Roman"/>
          <w:b/>
          <w:szCs w:val="24"/>
          <w:lang w:eastAsia="ru-RU"/>
        </w:rPr>
        <w:t>Участники сор</w:t>
      </w:r>
      <w:r w:rsidRPr="0004452C">
        <w:rPr>
          <w:rFonts w:eastAsia="Times New Roman"/>
          <w:b/>
          <w:szCs w:val="24"/>
          <w:lang w:eastAsia="ru-RU"/>
        </w:rPr>
        <w:t xml:space="preserve">евнования: </w:t>
      </w:r>
      <w:r w:rsidR="0004452C" w:rsidRPr="0004452C">
        <w:rPr>
          <w:rFonts w:eastAsia="Times New Roman"/>
          <w:szCs w:val="24"/>
          <w:lang w:eastAsia="ru-RU"/>
        </w:rPr>
        <w:t>учащиеся 5</w:t>
      </w:r>
      <w:r w:rsidRPr="0004452C">
        <w:rPr>
          <w:rFonts w:eastAsia="Times New Roman"/>
          <w:szCs w:val="24"/>
          <w:lang w:eastAsia="ru-RU"/>
        </w:rPr>
        <w:t>–11  классов – участники</w:t>
      </w:r>
      <w:r w:rsidR="0004452C" w:rsidRPr="0004452C">
        <w:rPr>
          <w:szCs w:val="24"/>
        </w:rPr>
        <w:t>, лауреаты региональных,  городских научных молодежных мероприятий, прошедшие заочный тур Соревнования. Возраст участников Соревнования: 11 - 18 лет. В Соревновании могут принять участие индивидуальные исследователи, а также авторские коллективы (не более двух авторов).</w:t>
      </w:r>
    </w:p>
    <w:p w:rsidR="001E3085" w:rsidRDefault="001E3085" w:rsidP="0004452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tLeast"/>
        <w:ind w:firstLine="8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pacing w:val="-4"/>
          <w:szCs w:val="24"/>
          <w:lang w:eastAsia="ru-RU"/>
        </w:rPr>
        <w:t>Место проведения:</w:t>
      </w:r>
      <w:r>
        <w:rPr>
          <w:rFonts w:eastAsia="Times New Roman"/>
          <w:szCs w:val="24"/>
          <w:lang w:eastAsia="ru-RU"/>
        </w:rPr>
        <w:t xml:space="preserve"> </w:t>
      </w:r>
      <w:proofErr w:type="gramStart"/>
      <w:r>
        <w:rPr>
          <w:rFonts w:eastAsia="Times New Roman"/>
          <w:szCs w:val="24"/>
          <w:lang w:eastAsia="ru-RU"/>
        </w:rPr>
        <w:t>г</w:t>
      </w:r>
      <w:proofErr w:type="gramEnd"/>
      <w:r>
        <w:rPr>
          <w:rFonts w:eastAsia="Times New Roman"/>
          <w:szCs w:val="24"/>
          <w:lang w:eastAsia="ru-RU"/>
        </w:rPr>
        <w:t xml:space="preserve">. </w:t>
      </w:r>
      <w:r w:rsidR="0004452C">
        <w:rPr>
          <w:rFonts w:eastAsia="Times New Roman"/>
          <w:szCs w:val="24"/>
          <w:lang w:eastAsia="ru-RU"/>
        </w:rPr>
        <w:t>Ставрополь, МАУ ДО СДДТ (ул. Ленина, 292)</w:t>
      </w:r>
      <w:r>
        <w:rPr>
          <w:rFonts w:eastAsia="Times New Roman"/>
          <w:szCs w:val="24"/>
          <w:lang w:eastAsia="ru-RU"/>
        </w:rPr>
        <w:t>.</w:t>
      </w:r>
    </w:p>
    <w:p w:rsidR="001E3085" w:rsidRDefault="001E3085" w:rsidP="0004452C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tLeast"/>
        <w:ind w:firstLine="851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b/>
          <w:spacing w:val="-4"/>
          <w:szCs w:val="24"/>
          <w:lang w:eastAsia="ru-RU"/>
        </w:rPr>
        <w:t>Срок проведения</w:t>
      </w:r>
      <w:r>
        <w:rPr>
          <w:rFonts w:eastAsia="Times New Roman"/>
          <w:szCs w:val="24"/>
          <w:lang w:eastAsia="ru-RU"/>
        </w:rPr>
        <w:t xml:space="preserve">:  </w:t>
      </w:r>
      <w:r w:rsidR="0004452C" w:rsidRPr="0004452C">
        <w:rPr>
          <w:rFonts w:eastAsia="Times New Roman"/>
          <w:szCs w:val="24"/>
          <w:lang w:eastAsia="ru-RU"/>
        </w:rPr>
        <w:t>27 ноября – 30 ноября</w:t>
      </w:r>
      <w:r w:rsidRPr="0004452C">
        <w:rPr>
          <w:rFonts w:eastAsia="Times New Roman"/>
          <w:szCs w:val="24"/>
          <w:lang w:eastAsia="ru-RU"/>
        </w:rPr>
        <w:t xml:space="preserve">     2018 г. (заезд </w:t>
      </w:r>
      <w:r w:rsidR="0004452C" w:rsidRPr="0004452C">
        <w:rPr>
          <w:rFonts w:eastAsia="Times New Roman"/>
          <w:szCs w:val="24"/>
          <w:lang w:eastAsia="ru-RU"/>
        </w:rPr>
        <w:t>27 ноября с 08.00 до 10</w:t>
      </w:r>
      <w:r w:rsidRPr="0004452C">
        <w:rPr>
          <w:rFonts w:eastAsia="Times New Roman"/>
          <w:szCs w:val="24"/>
          <w:lang w:eastAsia="ru-RU"/>
        </w:rPr>
        <w:t xml:space="preserve">.00 часов; отъезд </w:t>
      </w:r>
      <w:r w:rsidR="0004452C" w:rsidRPr="0004452C">
        <w:rPr>
          <w:rFonts w:eastAsia="Times New Roman"/>
          <w:szCs w:val="24"/>
          <w:lang w:eastAsia="ru-RU"/>
        </w:rPr>
        <w:t>30 ноября</w:t>
      </w:r>
      <w:r w:rsidRPr="0004452C">
        <w:rPr>
          <w:rFonts w:eastAsia="Times New Roman"/>
          <w:szCs w:val="24"/>
          <w:lang w:eastAsia="ru-RU"/>
        </w:rPr>
        <w:t>).</w:t>
      </w:r>
    </w:p>
    <w:p w:rsidR="001E3085" w:rsidRDefault="0004452C" w:rsidP="0004452C">
      <w:pPr>
        <w:tabs>
          <w:tab w:val="left" w:pos="42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tLeast"/>
        <w:ind w:firstLine="851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Задачи С</w:t>
      </w:r>
      <w:r w:rsidR="001E3085">
        <w:rPr>
          <w:rFonts w:eastAsia="Times New Roman"/>
          <w:b/>
          <w:szCs w:val="24"/>
          <w:lang w:eastAsia="ru-RU"/>
        </w:rPr>
        <w:t>оревнования:</w:t>
      </w:r>
    </w:p>
    <w:p w:rsidR="0004452C" w:rsidRPr="0004452C" w:rsidRDefault="0004452C" w:rsidP="0004452C">
      <w:pPr>
        <w:pStyle w:val="11"/>
        <w:spacing w:line="240" w:lineRule="atLeast"/>
        <w:jc w:val="both"/>
        <w:rPr>
          <w:rFonts w:ascii="Times New Roman" w:hAnsi="Times New Roman"/>
          <w:sz w:val="24"/>
          <w:szCs w:val="28"/>
        </w:rPr>
      </w:pPr>
      <w:r w:rsidRPr="0004452C">
        <w:rPr>
          <w:rFonts w:ascii="Times New Roman" w:hAnsi="Times New Roman"/>
          <w:sz w:val="24"/>
          <w:szCs w:val="28"/>
        </w:rPr>
        <w:t xml:space="preserve">-  развитие интеллектуального творчества учащихся, привлечение их к  исследовательской деятельности; </w:t>
      </w:r>
    </w:p>
    <w:p w:rsidR="0004452C" w:rsidRPr="0004452C" w:rsidRDefault="0004452C" w:rsidP="0004452C">
      <w:pPr>
        <w:shd w:val="clear" w:color="auto" w:fill="FFFFFF"/>
        <w:spacing w:after="0" w:line="240" w:lineRule="atLeast"/>
        <w:jc w:val="both"/>
      </w:pPr>
      <w:r w:rsidRPr="0004452C">
        <w:t xml:space="preserve">- формирование взаимодействия общего и дополнительного образования  на основе привлечения </w:t>
      </w:r>
      <w:proofErr w:type="gramStart"/>
      <w:r w:rsidRPr="0004452C">
        <w:t>обучающихся</w:t>
      </w:r>
      <w:proofErr w:type="gramEnd"/>
      <w:r w:rsidRPr="0004452C">
        <w:t xml:space="preserve"> к исследовательской деятельности;</w:t>
      </w:r>
    </w:p>
    <w:p w:rsidR="0004452C" w:rsidRPr="0004452C" w:rsidRDefault="0004452C" w:rsidP="0004452C">
      <w:pPr>
        <w:pStyle w:val="11"/>
        <w:spacing w:line="240" w:lineRule="atLeast"/>
        <w:jc w:val="both"/>
        <w:rPr>
          <w:rFonts w:ascii="Times New Roman" w:hAnsi="Times New Roman"/>
          <w:sz w:val="24"/>
          <w:szCs w:val="28"/>
        </w:rPr>
      </w:pPr>
      <w:r w:rsidRPr="0004452C">
        <w:rPr>
          <w:rFonts w:ascii="Times New Roman" w:hAnsi="Times New Roman"/>
          <w:sz w:val="24"/>
          <w:szCs w:val="28"/>
        </w:rPr>
        <w:t xml:space="preserve">- привлечение к работе с учащимися  ученых научно-исследовательских центров, вузов </w:t>
      </w:r>
      <w:proofErr w:type="spellStart"/>
      <w:r w:rsidRPr="0004452C">
        <w:rPr>
          <w:rFonts w:ascii="Times New Roman" w:hAnsi="Times New Roman"/>
          <w:sz w:val="24"/>
          <w:szCs w:val="28"/>
        </w:rPr>
        <w:t>Северо-Кавказского</w:t>
      </w:r>
      <w:proofErr w:type="spellEnd"/>
      <w:r w:rsidRPr="0004452C">
        <w:rPr>
          <w:rFonts w:ascii="Times New Roman" w:hAnsi="Times New Roman"/>
          <w:sz w:val="24"/>
          <w:szCs w:val="28"/>
        </w:rPr>
        <w:t xml:space="preserve"> федерального округа России;</w:t>
      </w:r>
    </w:p>
    <w:p w:rsidR="0004452C" w:rsidRPr="0004452C" w:rsidRDefault="0004452C" w:rsidP="0004452C">
      <w:pPr>
        <w:pStyle w:val="11"/>
        <w:spacing w:line="240" w:lineRule="atLeast"/>
        <w:jc w:val="both"/>
        <w:rPr>
          <w:rFonts w:ascii="Times New Roman" w:hAnsi="Times New Roman"/>
          <w:sz w:val="24"/>
          <w:szCs w:val="28"/>
        </w:rPr>
      </w:pPr>
      <w:r w:rsidRPr="0004452C">
        <w:rPr>
          <w:rFonts w:ascii="Times New Roman" w:hAnsi="Times New Roman"/>
          <w:sz w:val="24"/>
          <w:szCs w:val="28"/>
        </w:rPr>
        <w:t>- привлечение общественного внимания к проблемам развития интеллектуального потенциала общества.</w:t>
      </w:r>
    </w:p>
    <w:p w:rsidR="0004452C" w:rsidRDefault="0004452C" w:rsidP="0004452C">
      <w:pPr>
        <w:tabs>
          <w:tab w:val="left" w:pos="42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tLeast"/>
        <w:ind w:firstLine="851"/>
        <w:jc w:val="both"/>
        <w:rPr>
          <w:rFonts w:eastAsia="Times New Roman"/>
          <w:b/>
          <w:szCs w:val="24"/>
          <w:lang w:eastAsia="ru-RU"/>
        </w:rPr>
      </w:pPr>
    </w:p>
    <w:p w:rsidR="001E3085" w:rsidRDefault="001E3085" w:rsidP="001E3085">
      <w:pPr>
        <w:spacing w:after="120" w:line="240" w:lineRule="auto"/>
        <w:ind w:firstLine="851"/>
        <w:jc w:val="both"/>
        <w:rPr>
          <w:rFonts w:eastAsia="Times New Roman"/>
          <w:b/>
          <w:szCs w:val="24"/>
          <w:u w:val="single"/>
          <w:lang w:eastAsia="ru-RU"/>
        </w:rPr>
      </w:pPr>
      <w:r>
        <w:rPr>
          <w:rFonts w:eastAsia="Times New Roman"/>
          <w:b/>
          <w:szCs w:val="24"/>
          <w:u w:val="single"/>
          <w:lang w:eastAsia="ru-RU"/>
        </w:rPr>
        <w:t>В программе Соревнования:</w:t>
      </w:r>
    </w:p>
    <w:p w:rsidR="006E5380" w:rsidRPr="006E5380" w:rsidRDefault="006E5380" w:rsidP="006E5380">
      <w:pPr>
        <w:pStyle w:val="a6"/>
        <w:spacing w:after="0" w:line="240" w:lineRule="auto"/>
        <w:ind w:left="0" w:firstLine="709"/>
        <w:jc w:val="both"/>
      </w:pPr>
      <w:r w:rsidRPr="006E5380">
        <w:t>Программа Соревнования предусматривает очную экспертизу исследовательских работ в устной̆ форме,  методическую работу с научными руководителями, лекции ведущих ученых, знакомство с ведущими ВУЗами.</w:t>
      </w:r>
    </w:p>
    <w:p w:rsidR="006E5380" w:rsidRPr="006E5380" w:rsidRDefault="006E5380" w:rsidP="006E5380">
      <w:pPr>
        <w:pStyle w:val="a6"/>
        <w:spacing w:after="0" w:line="240" w:lineRule="auto"/>
        <w:ind w:left="0" w:firstLine="709"/>
        <w:jc w:val="both"/>
      </w:pPr>
      <w:r w:rsidRPr="006E5380">
        <w:t>Демонстрация и защита работ  участников очного тура  Соревнования проходит на выставочных экспозициях</w:t>
      </w:r>
      <w:r>
        <w:t>.</w:t>
      </w:r>
      <w:r w:rsidRPr="006E5380">
        <w:t xml:space="preserve"> Авторы работы оформляют стенд и представляют необходимый демонстрационный материал. Защита каждой работы проходит в виде индивидуальных собеседований с членами Экспертного совета Соревнования. </w:t>
      </w:r>
    </w:p>
    <w:p w:rsidR="006E5380" w:rsidRDefault="006E5380" w:rsidP="006E5380">
      <w:pPr>
        <w:pStyle w:val="a6"/>
        <w:spacing w:after="0" w:line="240" w:lineRule="auto"/>
        <w:ind w:left="0" w:firstLine="709"/>
        <w:jc w:val="both"/>
      </w:pPr>
    </w:p>
    <w:p w:rsidR="00E60277" w:rsidRPr="00E60277" w:rsidRDefault="00E60277" w:rsidP="006E5380">
      <w:pPr>
        <w:pStyle w:val="a6"/>
        <w:spacing w:after="0" w:line="240" w:lineRule="auto"/>
        <w:ind w:left="0" w:firstLine="709"/>
        <w:jc w:val="both"/>
        <w:rPr>
          <w:sz w:val="22"/>
        </w:rPr>
      </w:pPr>
      <w:r w:rsidRPr="00E60277">
        <w:lastRenderedPageBreak/>
        <w:t xml:space="preserve">По итогам Соревнования определяется один победитель по направлениям и Абсолютный победитель Соревнования. </w:t>
      </w:r>
    </w:p>
    <w:p w:rsidR="00E60277" w:rsidRPr="00E60277" w:rsidRDefault="00E60277" w:rsidP="00E60277">
      <w:pPr>
        <w:pStyle w:val="a7"/>
        <w:spacing w:line="240" w:lineRule="auto"/>
        <w:rPr>
          <w:sz w:val="24"/>
          <w:szCs w:val="28"/>
        </w:rPr>
      </w:pPr>
      <w:r w:rsidRPr="00E60277">
        <w:rPr>
          <w:spacing w:val="1"/>
          <w:sz w:val="24"/>
          <w:szCs w:val="28"/>
        </w:rPr>
        <w:t xml:space="preserve">Абсолютный победитель Соревнования награждается </w:t>
      </w:r>
      <w:r w:rsidRPr="00E60277">
        <w:rPr>
          <w:sz w:val="24"/>
          <w:szCs w:val="28"/>
        </w:rPr>
        <w:t>дипломом Абсолютного Победителя Соревнования, ценным подарком, большой  научной медалью «Абсолютному победителю Соревнования «Шаг в будущее» в Северо-Кавказском федеральном округе», кубком  Абсолютного Победителя Соревнования.</w:t>
      </w:r>
    </w:p>
    <w:p w:rsidR="00E60277" w:rsidRPr="00E60277" w:rsidRDefault="006E5380" w:rsidP="00E60277">
      <w:pPr>
        <w:pStyle w:val="a7"/>
        <w:spacing w:line="240" w:lineRule="auto"/>
        <w:rPr>
          <w:sz w:val="24"/>
          <w:szCs w:val="28"/>
        </w:rPr>
      </w:pPr>
      <w:r w:rsidRPr="00E60277">
        <w:rPr>
          <w:spacing w:val="1"/>
          <w:sz w:val="24"/>
        </w:rPr>
        <w:t xml:space="preserve">Победителю по научному направлению </w:t>
      </w:r>
      <w:r w:rsidRPr="00E60277">
        <w:rPr>
          <w:sz w:val="24"/>
        </w:rPr>
        <w:t xml:space="preserve">вручается  диплом Победителя </w:t>
      </w:r>
      <w:r w:rsidRPr="00E60277">
        <w:rPr>
          <w:sz w:val="24"/>
          <w:lang w:val="en-US"/>
        </w:rPr>
        <w:t>I</w:t>
      </w:r>
      <w:r w:rsidRPr="00E60277">
        <w:rPr>
          <w:sz w:val="24"/>
        </w:rPr>
        <w:t xml:space="preserve"> степени, ценный подарок, малая научная медаль в одной из номинаций: «Лучшая работа в номинации</w:t>
      </w:r>
      <w:r>
        <w:rPr>
          <w:sz w:val="24"/>
        </w:rPr>
        <w:t xml:space="preserve">». </w:t>
      </w:r>
      <w:r w:rsidR="00E60277" w:rsidRPr="00E60277">
        <w:rPr>
          <w:sz w:val="24"/>
          <w:szCs w:val="28"/>
        </w:rPr>
        <w:t xml:space="preserve">Участники Соревнования, занявшие 2, 3 места </w:t>
      </w:r>
      <w:r w:rsidR="00E60277" w:rsidRPr="00E60277">
        <w:rPr>
          <w:spacing w:val="1"/>
          <w:sz w:val="24"/>
          <w:szCs w:val="28"/>
        </w:rPr>
        <w:t>по каждому научному направлению</w:t>
      </w:r>
      <w:r w:rsidR="00E60277" w:rsidRPr="00E60277">
        <w:rPr>
          <w:sz w:val="24"/>
          <w:szCs w:val="28"/>
        </w:rPr>
        <w:t xml:space="preserve">, награждаются  дипломами  второй и третьей </w:t>
      </w:r>
      <w:r w:rsidR="00E60277" w:rsidRPr="00E60277">
        <w:rPr>
          <w:b/>
          <w:bCs/>
          <w:sz w:val="24"/>
          <w:szCs w:val="28"/>
        </w:rPr>
        <w:t xml:space="preserve"> </w:t>
      </w:r>
      <w:r w:rsidR="00E60277" w:rsidRPr="00E60277">
        <w:rPr>
          <w:sz w:val="24"/>
          <w:szCs w:val="28"/>
        </w:rPr>
        <w:t xml:space="preserve">степени и ценными подарками. </w:t>
      </w:r>
    </w:p>
    <w:p w:rsidR="00E60277" w:rsidRPr="00E60277" w:rsidRDefault="00E60277" w:rsidP="00E60277">
      <w:pPr>
        <w:pStyle w:val="a7"/>
        <w:spacing w:line="240" w:lineRule="auto"/>
        <w:rPr>
          <w:sz w:val="24"/>
          <w:szCs w:val="28"/>
        </w:rPr>
      </w:pPr>
      <w:r w:rsidRPr="00E60277">
        <w:rPr>
          <w:sz w:val="24"/>
          <w:szCs w:val="28"/>
        </w:rPr>
        <w:t>Экспертный Совет Соревнования  от имени Центрального Совета Российской научно-социальной программы «Шаг в будущее» награждает победителей и призеров Соревнования  Сертификатами,  рекомендует  участие в Российской научной  инженерной выставке и молодежном научном форуме «Шаг в будущее»,  определяет участников для  участия в международных научных мероприятиях для молодежи.</w:t>
      </w:r>
    </w:p>
    <w:p w:rsidR="00E60277" w:rsidRPr="00E60277" w:rsidRDefault="00E60277" w:rsidP="00E60277">
      <w:pPr>
        <w:pStyle w:val="a7"/>
        <w:spacing w:line="240" w:lineRule="auto"/>
        <w:rPr>
          <w:sz w:val="24"/>
          <w:szCs w:val="28"/>
        </w:rPr>
      </w:pPr>
      <w:r w:rsidRPr="00E60277">
        <w:rPr>
          <w:bCs/>
          <w:sz w:val="24"/>
          <w:szCs w:val="28"/>
        </w:rPr>
        <w:t>Все участники очного тура второго этапа Соревнования получают сертификаты, подтверждающие участие</w:t>
      </w:r>
      <w:r w:rsidR="006E5380">
        <w:rPr>
          <w:bCs/>
          <w:sz w:val="24"/>
          <w:szCs w:val="28"/>
        </w:rPr>
        <w:t xml:space="preserve"> в</w:t>
      </w:r>
      <w:r w:rsidRPr="00E60277">
        <w:rPr>
          <w:bCs/>
          <w:sz w:val="24"/>
          <w:szCs w:val="28"/>
        </w:rPr>
        <w:t xml:space="preserve"> Соревновани</w:t>
      </w:r>
      <w:r w:rsidR="006E5380">
        <w:rPr>
          <w:bCs/>
          <w:sz w:val="24"/>
          <w:szCs w:val="28"/>
        </w:rPr>
        <w:t>и</w:t>
      </w:r>
      <w:r w:rsidRPr="00E60277">
        <w:rPr>
          <w:bCs/>
          <w:sz w:val="24"/>
          <w:szCs w:val="28"/>
        </w:rPr>
        <w:t xml:space="preserve">. </w:t>
      </w:r>
    </w:p>
    <w:p w:rsidR="00E60277" w:rsidRPr="00E60277" w:rsidRDefault="00E60277" w:rsidP="00E60277">
      <w:pPr>
        <w:pStyle w:val="a7"/>
        <w:spacing w:line="240" w:lineRule="auto"/>
        <w:rPr>
          <w:sz w:val="24"/>
          <w:szCs w:val="28"/>
        </w:rPr>
      </w:pPr>
      <w:r w:rsidRPr="00E60277">
        <w:rPr>
          <w:sz w:val="24"/>
          <w:szCs w:val="28"/>
        </w:rPr>
        <w:t>По представлению Оргкомитета отдельные учащиеся и их научные руководители могут быть отмечены благодарственными письмами, специальными грамотами, дипломами и другими наградами. Оргкомитетом отмечаются учреждения, организации, органы управления образованием и органы по делам молодёжи субъектов Российской Федерации, представители которых добились успехов в Соревновании.</w:t>
      </w:r>
    </w:p>
    <w:p w:rsidR="00E60277" w:rsidRPr="00E60277" w:rsidRDefault="00E60277" w:rsidP="00E60277">
      <w:pPr>
        <w:pStyle w:val="a7"/>
        <w:spacing w:line="240" w:lineRule="auto"/>
        <w:rPr>
          <w:sz w:val="24"/>
          <w:szCs w:val="28"/>
        </w:rPr>
      </w:pPr>
      <w:r w:rsidRPr="00E60277">
        <w:rPr>
          <w:sz w:val="24"/>
          <w:szCs w:val="28"/>
        </w:rPr>
        <w:t>Итоги Соревнования освещаются в средствах массовой информации.</w:t>
      </w:r>
    </w:p>
    <w:p w:rsidR="007D322B" w:rsidRDefault="007D322B" w:rsidP="001E30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firstLine="851"/>
        <w:jc w:val="both"/>
        <w:rPr>
          <w:rFonts w:eastAsia="Times New Roman"/>
          <w:b/>
          <w:szCs w:val="24"/>
          <w:lang w:eastAsia="ru-RU"/>
        </w:rPr>
      </w:pPr>
    </w:p>
    <w:p w:rsidR="001E3085" w:rsidRDefault="001E3085" w:rsidP="001E3085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firstLine="851"/>
        <w:jc w:val="both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Желающие принять участие в </w:t>
      </w:r>
      <w:r w:rsidR="007D322B">
        <w:rPr>
          <w:rFonts w:eastAsia="Times New Roman"/>
          <w:b/>
          <w:szCs w:val="24"/>
          <w:lang w:eastAsia="ru-RU"/>
        </w:rPr>
        <w:t xml:space="preserve">Соревновании </w:t>
      </w:r>
      <w:r>
        <w:rPr>
          <w:rFonts w:eastAsia="Times New Roman"/>
          <w:b/>
          <w:szCs w:val="24"/>
          <w:lang w:eastAsia="ru-RU"/>
        </w:rPr>
        <w:t>должны:</w:t>
      </w:r>
    </w:p>
    <w:p w:rsidR="007D322B" w:rsidRPr="007D322B" w:rsidRDefault="007D322B" w:rsidP="007D322B">
      <w:pPr>
        <w:pStyle w:val="a6"/>
        <w:numPr>
          <w:ilvl w:val="0"/>
          <w:numId w:val="9"/>
        </w:numPr>
        <w:shd w:val="clear" w:color="auto" w:fill="FFFFFF"/>
        <w:spacing w:after="0" w:line="240" w:lineRule="auto"/>
        <w:jc w:val="both"/>
        <w:rPr>
          <w:szCs w:val="24"/>
        </w:rPr>
      </w:pPr>
      <w:r w:rsidRPr="007D322B">
        <w:rPr>
          <w:bCs/>
          <w:szCs w:val="24"/>
        </w:rPr>
        <w:t xml:space="preserve">представить конкурсные материалы </w:t>
      </w:r>
      <w:r w:rsidRPr="007D322B">
        <w:rPr>
          <w:bCs/>
          <w:szCs w:val="24"/>
          <w:u w:val="single"/>
        </w:rPr>
        <w:t>в электронном виде</w:t>
      </w:r>
      <w:r w:rsidRPr="007D322B">
        <w:rPr>
          <w:bCs/>
          <w:szCs w:val="24"/>
        </w:rPr>
        <w:t xml:space="preserve"> на электронный адрес </w:t>
      </w:r>
      <w:r w:rsidR="00540CD3">
        <w:rPr>
          <w:bCs/>
          <w:szCs w:val="24"/>
        </w:rPr>
        <w:t xml:space="preserve">       </w:t>
      </w:r>
      <w:r w:rsidRPr="007D322B">
        <w:rPr>
          <w:szCs w:val="24"/>
        </w:rPr>
        <w:fldChar w:fldCharType="begin"/>
      </w:r>
      <w:r w:rsidRPr="007D322B">
        <w:rPr>
          <w:szCs w:val="24"/>
        </w:rPr>
        <w:instrText>HYPERLINK "mailto:fos-skfo@yandex.ru"</w:instrText>
      </w:r>
      <w:r w:rsidRPr="007D322B">
        <w:rPr>
          <w:szCs w:val="24"/>
        </w:rPr>
        <w:fldChar w:fldCharType="separate"/>
      </w:r>
      <w:r w:rsidRPr="007D322B">
        <w:rPr>
          <w:rStyle w:val="a5"/>
          <w:bCs/>
          <w:szCs w:val="24"/>
          <w:lang w:val="en-US"/>
        </w:rPr>
        <w:t>fos</w:t>
      </w:r>
      <w:r w:rsidRPr="007D322B">
        <w:rPr>
          <w:rStyle w:val="a5"/>
          <w:bCs/>
          <w:szCs w:val="24"/>
        </w:rPr>
        <w:t>-</w:t>
      </w:r>
      <w:r w:rsidRPr="007D322B">
        <w:rPr>
          <w:rStyle w:val="a5"/>
          <w:bCs/>
          <w:szCs w:val="24"/>
          <w:lang w:val="en-US"/>
        </w:rPr>
        <w:t>skfo</w:t>
      </w:r>
      <w:r w:rsidRPr="007D322B">
        <w:rPr>
          <w:rStyle w:val="a5"/>
          <w:bCs/>
          <w:szCs w:val="24"/>
        </w:rPr>
        <w:t>@</w:t>
      </w:r>
      <w:r w:rsidRPr="007D322B">
        <w:rPr>
          <w:rStyle w:val="a5"/>
          <w:bCs/>
          <w:szCs w:val="24"/>
          <w:lang w:val="en-US"/>
        </w:rPr>
        <w:t>yandex</w:t>
      </w:r>
      <w:r w:rsidRPr="007D322B">
        <w:rPr>
          <w:rStyle w:val="a5"/>
          <w:bCs/>
          <w:szCs w:val="24"/>
        </w:rPr>
        <w:t>.</w:t>
      </w:r>
      <w:r w:rsidRPr="007D322B">
        <w:rPr>
          <w:rStyle w:val="a5"/>
          <w:bCs/>
          <w:szCs w:val="24"/>
          <w:lang w:val="en-US"/>
        </w:rPr>
        <w:t>ru</w:t>
      </w:r>
      <w:r w:rsidRPr="007D322B">
        <w:rPr>
          <w:szCs w:val="24"/>
        </w:rPr>
        <w:fldChar w:fldCharType="end"/>
      </w:r>
      <w:r w:rsidRPr="007D322B">
        <w:rPr>
          <w:bCs/>
          <w:szCs w:val="24"/>
        </w:rPr>
        <w:t xml:space="preserve">   </w:t>
      </w:r>
    </w:p>
    <w:p w:rsidR="007D322B" w:rsidRPr="007D322B" w:rsidRDefault="007D322B" w:rsidP="007D322B">
      <w:pPr>
        <w:shd w:val="clear" w:color="auto" w:fill="FFFFFF"/>
        <w:spacing w:after="0" w:line="240" w:lineRule="auto"/>
        <w:ind w:left="1560"/>
        <w:jc w:val="both"/>
        <w:rPr>
          <w:color w:val="000000"/>
          <w:spacing w:val="-2"/>
          <w:szCs w:val="24"/>
        </w:rPr>
      </w:pPr>
      <w:r w:rsidRPr="007D322B">
        <w:rPr>
          <w:color w:val="000000"/>
          <w:spacing w:val="-2"/>
          <w:szCs w:val="24"/>
        </w:rPr>
        <w:t>Электронная папка участника включает 4 файла:</w:t>
      </w:r>
    </w:p>
    <w:p w:rsidR="007D322B" w:rsidRPr="007D322B" w:rsidRDefault="007D322B" w:rsidP="007D322B">
      <w:pPr>
        <w:shd w:val="clear" w:color="auto" w:fill="FFFFFF"/>
        <w:tabs>
          <w:tab w:val="left" w:pos="269"/>
        </w:tabs>
        <w:spacing w:after="0" w:line="240" w:lineRule="auto"/>
        <w:ind w:left="1560"/>
        <w:jc w:val="both"/>
        <w:rPr>
          <w:color w:val="000000"/>
          <w:spacing w:val="-2"/>
          <w:szCs w:val="24"/>
        </w:rPr>
      </w:pPr>
      <w:r w:rsidRPr="007D322B">
        <w:rPr>
          <w:color w:val="000000"/>
          <w:spacing w:val="-2"/>
          <w:szCs w:val="24"/>
        </w:rPr>
        <w:t>-  электронный вариант заявки</w:t>
      </w:r>
      <w:r w:rsidRPr="007D322B">
        <w:rPr>
          <w:szCs w:val="24"/>
        </w:rPr>
        <w:t xml:space="preserve"> (</w:t>
      </w:r>
      <w:proofErr w:type="gramStart"/>
      <w:r w:rsidRPr="007D322B">
        <w:rPr>
          <w:szCs w:val="24"/>
        </w:rPr>
        <w:t>отдельная</w:t>
      </w:r>
      <w:proofErr w:type="gramEnd"/>
      <w:r w:rsidRPr="007D322B">
        <w:rPr>
          <w:szCs w:val="24"/>
        </w:rPr>
        <w:t xml:space="preserve"> для каждого участника)</w:t>
      </w:r>
      <w:r w:rsidRPr="007D322B">
        <w:rPr>
          <w:color w:val="000000"/>
          <w:spacing w:val="-2"/>
          <w:szCs w:val="24"/>
        </w:rPr>
        <w:t>;</w:t>
      </w:r>
    </w:p>
    <w:p w:rsidR="007D322B" w:rsidRPr="007D322B" w:rsidRDefault="007D322B" w:rsidP="007D322B">
      <w:pPr>
        <w:shd w:val="clear" w:color="auto" w:fill="FFFFFF"/>
        <w:tabs>
          <w:tab w:val="left" w:pos="269"/>
        </w:tabs>
        <w:spacing w:after="0" w:line="240" w:lineRule="auto"/>
        <w:ind w:left="1560"/>
        <w:jc w:val="both"/>
        <w:rPr>
          <w:color w:val="000000"/>
          <w:spacing w:val="-2"/>
          <w:szCs w:val="24"/>
        </w:rPr>
      </w:pPr>
      <w:r w:rsidRPr="007D322B">
        <w:rPr>
          <w:color w:val="000000"/>
          <w:spacing w:val="-2"/>
          <w:szCs w:val="24"/>
        </w:rPr>
        <w:t xml:space="preserve">-  электронный вариант тезисов работы; </w:t>
      </w:r>
    </w:p>
    <w:p w:rsidR="007D322B" w:rsidRDefault="007D322B" w:rsidP="007D322B">
      <w:pPr>
        <w:shd w:val="clear" w:color="auto" w:fill="FFFFFF"/>
        <w:tabs>
          <w:tab w:val="left" w:pos="269"/>
        </w:tabs>
        <w:spacing w:after="0" w:line="240" w:lineRule="auto"/>
        <w:ind w:left="1560"/>
        <w:jc w:val="both"/>
        <w:rPr>
          <w:szCs w:val="24"/>
        </w:rPr>
      </w:pPr>
      <w:r w:rsidRPr="007D322B">
        <w:rPr>
          <w:spacing w:val="6"/>
          <w:szCs w:val="24"/>
        </w:rPr>
        <w:t xml:space="preserve">- электронный вариант работы участника </w:t>
      </w:r>
      <w:r w:rsidRPr="007D322B">
        <w:rPr>
          <w:szCs w:val="24"/>
        </w:rPr>
        <w:t>(например: тема – ИВАЩЕНКО И.</w:t>
      </w:r>
      <w:r>
        <w:rPr>
          <w:szCs w:val="24"/>
        </w:rPr>
        <w:t xml:space="preserve"> ФОС</w:t>
      </w:r>
      <w:r w:rsidRPr="007D322B">
        <w:rPr>
          <w:szCs w:val="24"/>
        </w:rPr>
        <w:t xml:space="preserve">, папка во вложении «Иващенко И.»; 1 файл - Иващенко </w:t>
      </w:r>
      <w:proofErr w:type="spellStart"/>
      <w:r w:rsidRPr="007D322B">
        <w:rPr>
          <w:szCs w:val="24"/>
        </w:rPr>
        <w:t>И._заявка</w:t>
      </w:r>
      <w:proofErr w:type="spellEnd"/>
      <w:r w:rsidRPr="007D322B">
        <w:rPr>
          <w:szCs w:val="24"/>
        </w:rPr>
        <w:t xml:space="preserve">,  2 файл – Иващенко </w:t>
      </w:r>
      <w:proofErr w:type="spellStart"/>
      <w:r w:rsidRPr="007D322B">
        <w:rPr>
          <w:szCs w:val="24"/>
        </w:rPr>
        <w:t>И._тезисы</w:t>
      </w:r>
      <w:proofErr w:type="spellEnd"/>
      <w:r w:rsidRPr="007D322B">
        <w:rPr>
          <w:szCs w:val="24"/>
        </w:rPr>
        <w:t xml:space="preserve">, 3 файл - Иващенко </w:t>
      </w:r>
      <w:proofErr w:type="spellStart"/>
      <w:r w:rsidRPr="007D322B">
        <w:rPr>
          <w:szCs w:val="24"/>
        </w:rPr>
        <w:t>И._работа</w:t>
      </w:r>
      <w:proofErr w:type="spellEnd"/>
      <w:r w:rsidRPr="007D322B">
        <w:rPr>
          <w:szCs w:val="24"/>
        </w:rPr>
        <w:t>);</w:t>
      </w:r>
    </w:p>
    <w:p w:rsidR="007D322B" w:rsidRPr="007D322B" w:rsidRDefault="007D322B" w:rsidP="007D322B">
      <w:pPr>
        <w:shd w:val="clear" w:color="auto" w:fill="FFFFFF"/>
        <w:tabs>
          <w:tab w:val="left" w:pos="269"/>
        </w:tabs>
        <w:spacing w:after="0" w:line="240" w:lineRule="auto"/>
        <w:ind w:left="1560"/>
        <w:jc w:val="both"/>
        <w:rPr>
          <w:szCs w:val="24"/>
        </w:rPr>
      </w:pPr>
      <w:r w:rsidRPr="007D322B">
        <w:rPr>
          <w:spacing w:val="-2"/>
          <w:szCs w:val="24"/>
        </w:rPr>
        <w:t xml:space="preserve">- </w:t>
      </w:r>
      <w:r w:rsidRPr="007D322B">
        <w:rPr>
          <w:color w:val="000000"/>
          <w:spacing w:val="-2"/>
          <w:szCs w:val="24"/>
        </w:rPr>
        <w:t xml:space="preserve">электронный вариант </w:t>
      </w:r>
      <w:r w:rsidRPr="007D322B">
        <w:rPr>
          <w:spacing w:val="-2"/>
          <w:szCs w:val="24"/>
        </w:rPr>
        <w:t xml:space="preserve">фотографии автора - цветной портретный вариант, </w:t>
      </w:r>
      <w:r w:rsidRPr="007D322B">
        <w:rPr>
          <w:spacing w:val="6"/>
          <w:szCs w:val="24"/>
        </w:rPr>
        <w:t>название файла -</w:t>
      </w:r>
      <w:r w:rsidRPr="007D322B">
        <w:rPr>
          <w:szCs w:val="24"/>
        </w:rPr>
        <w:t xml:space="preserve"> Иващенко </w:t>
      </w:r>
      <w:proofErr w:type="spellStart"/>
      <w:r w:rsidRPr="007D322B">
        <w:rPr>
          <w:szCs w:val="24"/>
        </w:rPr>
        <w:t>И._фото</w:t>
      </w:r>
      <w:proofErr w:type="spellEnd"/>
      <w:r w:rsidRPr="007D322B">
        <w:rPr>
          <w:spacing w:val="6"/>
          <w:szCs w:val="24"/>
        </w:rPr>
        <w:t xml:space="preserve">, </w:t>
      </w:r>
      <w:r w:rsidRPr="007D322B">
        <w:rPr>
          <w:spacing w:val="-2"/>
          <w:szCs w:val="24"/>
        </w:rPr>
        <w:t xml:space="preserve">в формате </w:t>
      </w:r>
      <w:r w:rsidRPr="007D322B">
        <w:rPr>
          <w:spacing w:val="-2"/>
          <w:szCs w:val="24"/>
          <w:lang w:val="en-US"/>
        </w:rPr>
        <w:t>JPEG</w:t>
      </w:r>
      <w:r w:rsidRPr="007D322B">
        <w:rPr>
          <w:spacing w:val="-2"/>
          <w:szCs w:val="24"/>
        </w:rPr>
        <w:t xml:space="preserve"> (установки: 2х3 дюйма или 5,08х</w:t>
      </w:r>
      <w:proofErr w:type="gramStart"/>
      <w:r w:rsidRPr="007D322B">
        <w:rPr>
          <w:spacing w:val="-2"/>
          <w:szCs w:val="24"/>
        </w:rPr>
        <w:t>7</w:t>
      </w:r>
      <w:proofErr w:type="gramEnd"/>
      <w:r w:rsidRPr="007D322B">
        <w:rPr>
          <w:spacing w:val="-2"/>
          <w:szCs w:val="24"/>
        </w:rPr>
        <w:t xml:space="preserve">,62 см, разрешение 300 </w:t>
      </w:r>
      <w:proofErr w:type="spellStart"/>
      <w:r w:rsidRPr="007D322B">
        <w:rPr>
          <w:spacing w:val="-2"/>
          <w:szCs w:val="24"/>
        </w:rPr>
        <w:t>пикс</w:t>
      </w:r>
      <w:proofErr w:type="spellEnd"/>
      <w:r w:rsidRPr="007D322B">
        <w:rPr>
          <w:spacing w:val="-2"/>
          <w:szCs w:val="24"/>
        </w:rPr>
        <w:t>/дюйм)</w:t>
      </w:r>
      <w:r w:rsidRPr="007D322B">
        <w:rPr>
          <w:color w:val="000000"/>
          <w:spacing w:val="-2"/>
          <w:szCs w:val="24"/>
        </w:rPr>
        <w:t>.</w:t>
      </w:r>
    </w:p>
    <w:p w:rsidR="007D322B" w:rsidRPr="007D322B" w:rsidRDefault="007D322B" w:rsidP="007D322B">
      <w:pPr>
        <w:numPr>
          <w:ilvl w:val="0"/>
          <w:numId w:val="1"/>
        </w:numPr>
        <w:tabs>
          <w:tab w:val="left" w:pos="0"/>
          <w:tab w:val="left" w:pos="1134"/>
          <w:tab w:val="left" w:pos="156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1134" w:firstLine="0"/>
        <w:jc w:val="both"/>
        <w:rPr>
          <w:rFonts w:eastAsia="Times New Roman"/>
          <w:szCs w:val="24"/>
          <w:lang w:eastAsia="ru-RU"/>
        </w:rPr>
      </w:pPr>
      <w:r>
        <w:rPr>
          <w:bCs/>
          <w:szCs w:val="24"/>
        </w:rPr>
        <w:t xml:space="preserve">направить </w:t>
      </w:r>
      <w:r w:rsidRPr="007D322B">
        <w:rPr>
          <w:bCs/>
          <w:szCs w:val="24"/>
        </w:rPr>
        <w:t xml:space="preserve"> </w:t>
      </w:r>
      <w:r>
        <w:rPr>
          <w:bCs/>
          <w:szCs w:val="24"/>
        </w:rPr>
        <w:t>к</w:t>
      </w:r>
      <w:r w:rsidRPr="007D322B">
        <w:rPr>
          <w:bCs/>
          <w:szCs w:val="24"/>
        </w:rPr>
        <w:t xml:space="preserve">онкурсные материалы участников </w:t>
      </w:r>
      <w:r w:rsidRPr="007D322B">
        <w:rPr>
          <w:bCs/>
          <w:szCs w:val="24"/>
          <w:u w:val="single"/>
        </w:rPr>
        <w:t>в печатном виде</w:t>
      </w:r>
      <w:r w:rsidRPr="007D322B">
        <w:rPr>
          <w:bCs/>
          <w:szCs w:val="24"/>
        </w:rPr>
        <w:t xml:space="preserve"> по адресу: 355017 г. Ставрополь, ул. Ленина д. 292, </w:t>
      </w:r>
      <w:proofErr w:type="spellStart"/>
      <w:r w:rsidRPr="007D322B">
        <w:rPr>
          <w:bCs/>
          <w:szCs w:val="24"/>
        </w:rPr>
        <w:t>каб</w:t>
      </w:r>
      <w:proofErr w:type="spellEnd"/>
      <w:r w:rsidRPr="007D322B">
        <w:rPr>
          <w:bCs/>
          <w:szCs w:val="24"/>
        </w:rPr>
        <w:t>. 207</w:t>
      </w:r>
      <w:proofErr w:type="gramStart"/>
      <w:r w:rsidRPr="007D322B">
        <w:rPr>
          <w:bCs/>
          <w:szCs w:val="24"/>
        </w:rPr>
        <w:t xml:space="preserve"> А</w:t>
      </w:r>
      <w:proofErr w:type="gramEnd"/>
      <w:r w:rsidRPr="007D322B">
        <w:rPr>
          <w:bCs/>
          <w:szCs w:val="24"/>
        </w:rPr>
        <w:t xml:space="preserve">, </w:t>
      </w:r>
      <w:r w:rsidRPr="007D322B">
        <w:rPr>
          <w:szCs w:val="24"/>
        </w:rPr>
        <w:t xml:space="preserve">МАУ </w:t>
      </w:r>
      <w:r w:rsidRPr="007D322B">
        <w:rPr>
          <w:bCs/>
          <w:szCs w:val="24"/>
        </w:rPr>
        <w:t xml:space="preserve">ДО </w:t>
      </w:r>
      <w:r w:rsidRPr="007D322B">
        <w:rPr>
          <w:szCs w:val="24"/>
        </w:rPr>
        <w:t>Ставропольский Дворец детского творчества,</w:t>
      </w:r>
      <w:r w:rsidRPr="007D322B">
        <w:rPr>
          <w:bCs/>
          <w:szCs w:val="24"/>
        </w:rPr>
        <w:t xml:space="preserve"> Малая академия наук</w:t>
      </w:r>
    </w:p>
    <w:p w:rsidR="001E3085" w:rsidRDefault="001E3085" w:rsidP="00540CD3">
      <w:pPr>
        <w:tabs>
          <w:tab w:val="left" w:pos="0"/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567" w:firstLine="284"/>
        <w:jc w:val="both"/>
        <w:rPr>
          <w:rFonts w:eastAsia="Times New Roman"/>
          <w:szCs w:val="24"/>
          <w:lang w:eastAsia="ru-RU"/>
        </w:rPr>
      </w:pPr>
    </w:p>
    <w:p w:rsidR="007D322B" w:rsidRPr="007D322B" w:rsidRDefault="007D322B" w:rsidP="00540CD3">
      <w:pPr>
        <w:spacing w:line="240" w:lineRule="auto"/>
        <w:ind w:firstLine="709"/>
        <w:jc w:val="both"/>
        <w:rPr>
          <w:szCs w:val="24"/>
        </w:rPr>
      </w:pPr>
      <w:r w:rsidRPr="007D322B">
        <w:rPr>
          <w:szCs w:val="24"/>
        </w:rPr>
        <w:t xml:space="preserve">Прием заявок и работ на заочный тур Соревнования осуществляется </w:t>
      </w:r>
      <w:r w:rsidR="00540CD3">
        <w:rPr>
          <w:szCs w:val="24"/>
        </w:rPr>
        <w:t xml:space="preserve">                                                             </w:t>
      </w:r>
      <w:r w:rsidRPr="007D322B">
        <w:rPr>
          <w:szCs w:val="24"/>
        </w:rPr>
        <w:t>в период с 1</w:t>
      </w:r>
      <w:r w:rsidR="00540CD3">
        <w:rPr>
          <w:szCs w:val="24"/>
        </w:rPr>
        <w:t>5 октября по 5 ноября 2018 года.</w:t>
      </w:r>
      <w:r w:rsidRPr="007D322B">
        <w:rPr>
          <w:szCs w:val="24"/>
        </w:rPr>
        <w:t xml:space="preserve">  </w:t>
      </w:r>
    </w:p>
    <w:p w:rsidR="007D322B" w:rsidRPr="007D322B" w:rsidRDefault="007D322B" w:rsidP="00540CD3">
      <w:pPr>
        <w:spacing w:line="240" w:lineRule="auto"/>
        <w:ind w:firstLine="709"/>
        <w:jc w:val="both"/>
        <w:rPr>
          <w:bCs/>
          <w:szCs w:val="24"/>
        </w:rPr>
      </w:pPr>
      <w:r>
        <w:rPr>
          <w:iCs/>
          <w:szCs w:val="24"/>
        </w:rPr>
        <w:t xml:space="preserve">Список участников очного тура </w:t>
      </w:r>
      <w:r w:rsidRPr="007D322B">
        <w:rPr>
          <w:iCs/>
          <w:szCs w:val="24"/>
        </w:rPr>
        <w:t>Соревнования размещаются в сети «Интернет» на сайте</w:t>
      </w:r>
      <w:r w:rsidRPr="007D322B">
        <w:rPr>
          <w:bCs/>
          <w:szCs w:val="24"/>
        </w:rPr>
        <w:t xml:space="preserve">: </w:t>
      </w:r>
      <w:hyperlink r:id="rId8" w:history="1">
        <w:r w:rsidRPr="007D322B">
          <w:rPr>
            <w:rStyle w:val="a5"/>
            <w:szCs w:val="24"/>
            <w:lang w:val="en-US"/>
          </w:rPr>
          <w:t>http</w:t>
        </w:r>
        <w:r w:rsidRPr="007D322B">
          <w:rPr>
            <w:rStyle w:val="a5"/>
            <w:szCs w:val="24"/>
          </w:rPr>
          <w:t>://</w:t>
        </w:r>
        <w:proofErr w:type="spellStart"/>
        <w:r w:rsidRPr="007D322B">
          <w:rPr>
            <w:rStyle w:val="a5"/>
            <w:szCs w:val="24"/>
            <w:lang w:val="en-US"/>
          </w:rPr>
          <w:t>stavddt</w:t>
        </w:r>
        <w:proofErr w:type="spellEnd"/>
        <w:r w:rsidRPr="007D322B">
          <w:rPr>
            <w:rStyle w:val="a5"/>
            <w:szCs w:val="24"/>
          </w:rPr>
          <w:t>.</w:t>
        </w:r>
        <w:proofErr w:type="spellStart"/>
        <w:r w:rsidRPr="007D322B">
          <w:rPr>
            <w:rStyle w:val="a5"/>
            <w:szCs w:val="24"/>
            <w:lang w:val="en-US"/>
          </w:rPr>
          <w:t>ru</w:t>
        </w:r>
        <w:proofErr w:type="spellEnd"/>
      </w:hyperlink>
      <w:r>
        <w:rPr>
          <w:bCs/>
          <w:szCs w:val="24"/>
        </w:rPr>
        <w:t xml:space="preserve">  </w:t>
      </w:r>
      <w:r w:rsidRPr="007D322B">
        <w:rPr>
          <w:bCs/>
          <w:szCs w:val="24"/>
        </w:rPr>
        <w:t>12 ноября 2018 года.</w:t>
      </w:r>
    </w:p>
    <w:p w:rsidR="007D322B" w:rsidRDefault="007D322B" w:rsidP="001E3085">
      <w:pPr>
        <w:tabs>
          <w:tab w:val="left" w:pos="0"/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567" w:firstLine="284"/>
        <w:jc w:val="both"/>
        <w:rPr>
          <w:rFonts w:eastAsia="Times New Roman"/>
          <w:b/>
          <w:szCs w:val="24"/>
          <w:lang w:eastAsia="ru-RU"/>
        </w:rPr>
      </w:pPr>
    </w:p>
    <w:p w:rsidR="001E3085" w:rsidRDefault="001E3085" w:rsidP="00540CD3">
      <w:pPr>
        <w:tabs>
          <w:tab w:val="left" w:pos="0"/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567" w:firstLine="284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До встречи на Соревновании!</w:t>
      </w:r>
    </w:p>
    <w:p w:rsidR="001E3085" w:rsidRDefault="001E3085" w:rsidP="00540CD3">
      <w:pPr>
        <w:tabs>
          <w:tab w:val="left" w:pos="0"/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567" w:firstLine="284"/>
        <w:jc w:val="center"/>
        <w:rPr>
          <w:rFonts w:eastAsia="Times New Roman"/>
          <w:b/>
          <w:szCs w:val="24"/>
          <w:lang w:eastAsia="ru-RU"/>
        </w:rPr>
      </w:pPr>
    </w:p>
    <w:p w:rsidR="001E3085" w:rsidRDefault="001E3085" w:rsidP="00540CD3">
      <w:pPr>
        <w:tabs>
          <w:tab w:val="left" w:pos="0"/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ind w:left="567" w:firstLine="284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Данное письмо является официальным приглашением на  Соревновани</w:t>
      </w:r>
      <w:r w:rsidR="0004452C">
        <w:rPr>
          <w:rFonts w:eastAsia="Times New Roman"/>
          <w:b/>
          <w:szCs w:val="24"/>
          <w:lang w:eastAsia="ru-RU"/>
        </w:rPr>
        <w:t>е</w:t>
      </w:r>
      <w:r>
        <w:rPr>
          <w:rFonts w:eastAsia="Times New Roman"/>
          <w:b/>
          <w:szCs w:val="24"/>
          <w:lang w:eastAsia="ru-RU"/>
        </w:rPr>
        <w:t>.</w:t>
      </w:r>
    </w:p>
    <w:p w:rsidR="001E3085" w:rsidRDefault="001E3085" w:rsidP="001E3085">
      <w:pPr>
        <w:spacing w:after="0" w:line="240" w:lineRule="auto"/>
        <w:ind w:firstLine="851"/>
        <w:jc w:val="both"/>
        <w:rPr>
          <w:rFonts w:eastAsia="Times New Roman"/>
          <w:szCs w:val="24"/>
          <w:lang w:eastAsia="ru-RU"/>
        </w:rPr>
      </w:pPr>
    </w:p>
    <w:p w:rsidR="001E3085" w:rsidRDefault="001E3085" w:rsidP="001E3085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1E3085" w:rsidRDefault="001E3085" w:rsidP="001E3085">
      <w:pPr>
        <w:spacing w:after="0" w:line="240" w:lineRule="auto"/>
        <w:jc w:val="both"/>
        <w:rPr>
          <w:rFonts w:eastAsia="Times New Roman"/>
          <w:szCs w:val="24"/>
          <w:lang w:eastAsia="ru-RU"/>
        </w:rPr>
      </w:pPr>
    </w:p>
    <w:p w:rsidR="00685278" w:rsidRPr="00C70550" w:rsidRDefault="00685278" w:rsidP="007D322B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120" w:line="240" w:lineRule="auto"/>
        <w:outlineLvl w:val="1"/>
        <w:rPr>
          <w:color w:val="0D0D0D" w:themeColor="text1" w:themeTint="F2"/>
          <w:sz w:val="28"/>
          <w:szCs w:val="24"/>
        </w:rPr>
      </w:pPr>
    </w:p>
    <w:p w:rsidR="00FC0F01" w:rsidRDefault="00FC0F01"/>
    <w:sectPr w:rsidR="00FC0F01" w:rsidSect="007C2E5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22B" w:rsidRDefault="007D322B" w:rsidP="007C2E5C">
      <w:pPr>
        <w:spacing w:after="0" w:line="240" w:lineRule="auto"/>
      </w:pPr>
      <w:r>
        <w:separator/>
      </w:r>
    </w:p>
  </w:endnote>
  <w:endnote w:type="continuationSeparator" w:id="0">
    <w:p w:rsidR="007D322B" w:rsidRDefault="007D322B" w:rsidP="007C2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22B" w:rsidRDefault="007D322B" w:rsidP="007C2E5C">
      <w:pPr>
        <w:spacing w:after="0" w:line="240" w:lineRule="auto"/>
      </w:pPr>
      <w:r>
        <w:separator/>
      </w:r>
    </w:p>
  </w:footnote>
  <w:footnote w:type="continuationSeparator" w:id="0">
    <w:p w:rsidR="007D322B" w:rsidRDefault="007D322B" w:rsidP="007C2E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752FDA2"/>
    <w:lvl w:ilvl="0">
      <w:numFmt w:val="bullet"/>
      <w:lvlText w:val="*"/>
      <w:lvlJc w:val="left"/>
    </w:lvl>
  </w:abstractNum>
  <w:abstractNum w:abstractNumId="1">
    <w:nsid w:val="07F3290F"/>
    <w:multiLevelType w:val="hybridMultilevel"/>
    <w:tmpl w:val="C9E844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F387A"/>
    <w:multiLevelType w:val="hybridMultilevel"/>
    <w:tmpl w:val="B43608B8"/>
    <w:lvl w:ilvl="0" w:tplc="90744082">
      <w:start w:val="1"/>
      <w:numFmt w:val="bullet"/>
      <w:lvlText w:val="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3">
    <w:nsid w:val="146800B4"/>
    <w:multiLevelType w:val="hybridMultilevel"/>
    <w:tmpl w:val="4D04F884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33EE5F2D"/>
    <w:multiLevelType w:val="hybridMultilevel"/>
    <w:tmpl w:val="4C4EA466"/>
    <w:lvl w:ilvl="0" w:tplc="D564E1C2">
      <w:start w:val="1"/>
      <w:numFmt w:val="decimal"/>
      <w:lvlText w:val="%1."/>
      <w:lvlJc w:val="left"/>
      <w:pPr>
        <w:ind w:left="1070" w:hanging="645"/>
      </w:pPr>
      <w:rPr>
        <w:b/>
        <w:sz w:val="22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38387C1F"/>
    <w:multiLevelType w:val="hybridMultilevel"/>
    <w:tmpl w:val="3F2873C8"/>
    <w:lvl w:ilvl="0" w:tplc="2A181FD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3E0E8F"/>
    <w:multiLevelType w:val="hybridMultilevel"/>
    <w:tmpl w:val="7B40A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2"/>
  </w:num>
  <w:num w:numId="5">
    <w:abstractNumId w:val="5"/>
  </w:num>
  <w:num w:numId="6">
    <w:abstractNumId w:val="0"/>
    <w:lvlOverride w:ilvl="0">
      <w:lvl w:ilvl="0">
        <w:start w:val="65535"/>
        <w:numFmt w:val="bullet"/>
        <w:lvlText w:val="•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1"/>
  </w:num>
  <w:num w:numId="8">
    <w:abstractNumId w:val="4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57BC"/>
    <w:rsid w:val="0004452C"/>
    <w:rsid w:val="0006490B"/>
    <w:rsid w:val="000B7E52"/>
    <w:rsid w:val="001E3085"/>
    <w:rsid w:val="003732D5"/>
    <w:rsid w:val="00462960"/>
    <w:rsid w:val="00493F1A"/>
    <w:rsid w:val="00540CD3"/>
    <w:rsid w:val="00685278"/>
    <w:rsid w:val="006E5380"/>
    <w:rsid w:val="007C2E5C"/>
    <w:rsid w:val="007D322B"/>
    <w:rsid w:val="00823438"/>
    <w:rsid w:val="00827068"/>
    <w:rsid w:val="00851381"/>
    <w:rsid w:val="00A250B4"/>
    <w:rsid w:val="00AF0ECC"/>
    <w:rsid w:val="00C84F13"/>
    <w:rsid w:val="00D957BC"/>
    <w:rsid w:val="00DC155F"/>
    <w:rsid w:val="00DD3EBF"/>
    <w:rsid w:val="00E60277"/>
    <w:rsid w:val="00E66F8B"/>
    <w:rsid w:val="00EF3509"/>
    <w:rsid w:val="00F754A9"/>
    <w:rsid w:val="00FC0F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3085"/>
    <w:rPr>
      <w:rFonts w:ascii="Times New Roman" w:hAnsi="Times New Roman" w:cs="Times New Roman"/>
      <w:sz w:val="24"/>
      <w:szCs w:val="28"/>
    </w:rPr>
  </w:style>
  <w:style w:type="paragraph" w:styleId="1">
    <w:name w:val="heading 1"/>
    <w:basedOn w:val="a"/>
    <w:link w:val="10"/>
    <w:uiPriority w:val="9"/>
    <w:qFormat/>
    <w:rsid w:val="001E3085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D957BC"/>
    <w:pPr>
      <w:spacing w:after="0" w:line="240" w:lineRule="auto"/>
    </w:pPr>
    <w:rPr>
      <w:rFonts w:eastAsiaTheme="minorEastAsia"/>
      <w:lang w:eastAsia="ru-RU"/>
    </w:rPr>
  </w:style>
  <w:style w:type="character" w:styleId="a5">
    <w:name w:val="Hyperlink"/>
    <w:basedOn w:val="a0"/>
    <w:uiPriority w:val="99"/>
    <w:semiHidden/>
    <w:unhideWhenUsed/>
    <w:rsid w:val="001E3085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1E3085"/>
    <w:pPr>
      <w:ind w:left="720"/>
      <w:contextualSpacing/>
    </w:pPr>
  </w:style>
  <w:style w:type="character" w:customStyle="1" w:styleId="a4">
    <w:name w:val="Без интервала Знак"/>
    <w:basedOn w:val="a0"/>
    <w:link w:val="a3"/>
    <w:uiPriority w:val="1"/>
    <w:locked/>
    <w:rsid w:val="001E3085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30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11">
    <w:name w:val="Без интервала1"/>
    <w:rsid w:val="0004452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a7">
    <w:name w:val="МОН"/>
    <w:basedOn w:val="a"/>
    <w:rsid w:val="00E60277"/>
    <w:pPr>
      <w:spacing w:after="0" w:line="360" w:lineRule="auto"/>
      <w:ind w:firstLine="709"/>
      <w:jc w:val="both"/>
    </w:pPr>
    <w:rPr>
      <w:rFonts w:eastAsia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E5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E5380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E66F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semiHidden/>
    <w:unhideWhenUsed/>
    <w:rsid w:val="007C2E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7C2E5C"/>
    <w:rPr>
      <w:rFonts w:ascii="Times New Roman" w:hAnsi="Times New Roman" w:cs="Times New Roman"/>
      <w:sz w:val="24"/>
      <w:szCs w:val="28"/>
    </w:rPr>
  </w:style>
  <w:style w:type="paragraph" w:styleId="ad">
    <w:name w:val="footer"/>
    <w:basedOn w:val="a"/>
    <w:link w:val="ae"/>
    <w:uiPriority w:val="99"/>
    <w:semiHidden/>
    <w:unhideWhenUsed/>
    <w:rsid w:val="007C2E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7C2E5C"/>
    <w:rPr>
      <w:rFonts w:ascii="Times New Roman" w:hAnsi="Times New Roman" w:cs="Times New Roman"/>
      <w:sz w:val="24"/>
      <w:szCs w:val="28"/>
    </w:rPr>
  </w:style>
  <w:style w:type="paragraph" w:styleId="af">
    <w:name w:val="Normal (Web)"/>
    <w:basedOn w:val="a"/>
    <w:uiPriority w:val="99"/>
    <w:unhideWhenUsed/>
    <w:rsid w:val="007C2E5C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0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avddt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Zinenko</dc:creator>
  <cp:lastModifiedBy>Zinenko</cp:lastModifiedBy>
  <cp:revision>3</cp:revision>
  <dcterms:created xsi:type="dcterms:W3CDTF">2017-09-25T06:46:00Z</dcterms:created>
  <dcterms:modified xsi:type="dcterms:W3CDTF">2018-10-26T13:16:00Z</dcterms:modified>
</cp:coreProperties>
</file>