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8BE128" w14:textId="343971BD" w:rsidR="006362F4" w:rsidRPr="009B0661" w:rsidRDefault="00226F5D" w:rsidP="006362F4">
      <w:pPr>
        <w:spacing w:after="0" w:line="276" w:lineRule="auto"/>
        <w:jc w:val="center"/>
        <w:rPr>
          <w:b/>
        </w:rPr>
      </w:pPr>
      <w:r>
        <w:rPr>
          <w:b/>
        </w:rPr>
        <w:t>9</w:t>
      </w:r>
      <w:r w:rsidR="006362F4" w:rsidRPr="006362F4">
        <w:rPr>
          <w:b/>
        </w:rPr>
        <w:t xml:space="preserve"> октября</w:t>
      </w:r>
    </w:p>
    <w:p w14:paraId="395635E6" w14:textId="77777777" w:rsidR="00226F5D" w:rsidRDefault="00226F5D" w:rsidP="00226F5D">
      <w:pPr>
        <w:spacing w:after="0" w:line="276" w:lineRule="auto"/>
        <w:ind w:firstLine="708"/>
        <w:jc w:val="center"/>
        <w:rPr>
          <w:b/>
        </w:rPr>
      </w:pPr>
      <w:r w:rsidRPr="00226F5D">
        <w:rPr>
          <w:b/>
        </w:rPr>
        <w:t xml:space="preserve">День разгрома советскими войсками немецко-фашистских войск </w:t>
      </w:r>
    </w:p>
    <w:p w14:paraId="5EB42E65" w14:textId="3B5E87E8" w:rsidR="00226F5D" w:rsidRDefault="00226F5D" w:rsidP="00226F5D">
      <w:pPr>
        <w:spacing w:after="0" w:line="276" w:lineRule="auto"/>
        <w:ind w:firstLine="708"/>
        <w:jc w:val="center"/>
        <w:rPr>
          <w:b/>
        </w:rPr>
      </w:pPr>
      <w:r w:rsidRPr="00226F5D">
        <w:rPr>
          <w:b/>
        </w:rPr>
        <w:t>в битве</w:t>
      </w:r>
      <w:r>
        <w:rPr>
          <w:b/>
        </w:rPr>
        <w:t xml:space="preserve"> </w:t>
      </w:r>
      <w:r w:rsidRPr="00226F5D">
        <w:rPr>
          <w:b/>
        </w:rPr>
        <w:t>за Кавказ (1943 г.)</w:t>
      </w:r>
    </w:p>
    <w:p w14:paraId="29161338" w14:textId="77777777" w:rsidR="00226F5D" w:rsidRDefault="00226F5D" w:rsidP="00226F5D">
      <w:pPr>
        <w:spacing w:after="0" w:line="276" w:lineRule="auto"/>
        <w:ind w:firstLine="708"/>
        <w:jc w:val="center"/>
        <w:rPr>
          <w:b/>
        </w:rPr>
      </w:pPr>
    </w:p>
    <w:p w14:paraId="36CB19AD" w14:textId="4EEC1C57" w:rsidR="007F417A" w:rsidRPr="007F417A" w:rsidRDefault="007F417A" w:rsidP="00226F5D">
      <w:pPr>
        <w:spacing w:after="200" w:line="276" w:lineRule="auto"/>
        <w:ind w:firstLine="708"/>
        <w:jc w:val="both"/>
      </w:pPr>
      <w:r w:rsidRPr="007F417A">
        <w:t>Базовые национальные ценности, на развитие которых направлено содержание мероприятия: высокие нравственные идеалы, историческая память и преемственность поколений.</w:t>
      </w:r>
    </w:p>
    <w:p w14:paraId="4B7C9B60" w14:textId="36EC279A" w:rsidR="007F417A" w:rsidRDefault="00226F5D" w:rsidP="00226F5D">
      <w:pPr>
        <w:spacing w:after="200" w:line="276" w:lineRule="auto"/>
        <w:ind w:firstLine="708"/>
        <w:jc w:val="both"/>
      </w:pPr>
      <w:r w:rsidRPr="00226F5D">
        <w:t xml:space="preserve">Цель мероприятия: воспитание у </w:t>
      </w:r>
      <w:r>
        <w:t xml:space="preserve">обучающихся </w:t>
      </w:r>
      <w:r w:rsidRPr="00226F5D">
        <w:t>чувства патриотизма, национальной гордости за славное боевое прошлое советских воинов, формирование личностного восприятия исторических фактов, а также раскрытие стратегических целей немецкого командования по захвату Кавказа</w:t>
      </w:r>
      <w:r>
        <w:t>.</w:t>
      </w:r>
    </w:p>
    <w:p w14:paraId="5A722E51" w14:textId="77777777" w:rsidR="00226F5D" w:rsidRPr="00226F5D" w:rsidRDefault="00226F5D" w:rsidP="00226F5D">
      <w:pPr>
        <w:spacing w:after="200" w:line="276" w:lineRule="auto"/>
        <w:ind w:firstLine="708"/>
        <w:jc w:val="both"/>
      </w:pPr>
    </w:p>
    <w:p w14:paraId="20214119" w14:textId="6ECFC5DA" w:rsidR="007F417A" w:rsidRDefault="007F417A" w:rsidP="007F417A">
      <w:pPr>
        <w:spacing w:after="200" w:line="276" w:lineRule="auto"/>
        <w:jc w:val="center"/>
        <w:rPr>
          <w:b/>
        </w:rPr>
      </w:pPr>
      <w:r>
        <w:rPr>
          <w:b/>
        </w:rPr>
        <w:t>Ход проведения мероприятия:</w:t>
      </w:r>
    </w:p>
    <w:p w14:paraId="33E627F1" w14:textId="470B69DA" w:rsidR="007F417A" w:rsidRDefault="007F417A" w:rsidP="007F417A">
      <w:pPr>
        <w:spacing w:after="200" w:line="276" w:lineRule="auto"/>
        <w:rPr>
          <w:b/>
        </w:rPr>
      </w:pPr>
      <w:r>
        <w:rPr>
          <w:b/>
        </w:rPr>
        <w:t xml:space="preserve">Учитель: </w:t>
      </w:r>
    </w:p>
    <w:p w14:paraId="1BE8B414" w14:textId="71EC90F2" w:rsidR="007F417A" w:rsidRPr="007F417A" w:rsidRDefault="007F417A" w:rsidP="004910E2">
      <w:pPr>
        <w:spacing w:after="0" w:line="276" w:lineRule="auto"/>
        <w:ind w:firstLine="708"/>
        <w:jc w:val="both"/>
      </w:pPr>
      <w:r w:rsidRPr="007F417A">
        <w:t xml:space="preserve">Здравствуйте ребята. </w:t>
      </w:r>
    </w:p>
    <w:p w14:paraId="53FD1547" w14:textId="2401CF8B" w:rsidR="000D7DE2" w:rsidRDefault="000D7DE2" w:rsidP="004910E2">
      <w:pPr>
        <w:spacing w:after="0" w:line="276" w:lineRule="auto"/>
        <w:ind w:firstLine="708"/>
        <w:jc w:val="both"/>
      </w:pPr>
      <w:r w:rsidRPr="000D7DE2">
        <w:t>В э</w:t>
      </w:r>
      <w:r>
        <w:t>том году наша страна отмечает 81</w:t>
      </w:r>
      <w:r w:rsidRPr="000D7DE2">
        <w:t>-летие освобождения от немецко</w:t>
      </w:r>
      <w:r>
        <w:t>-</w:t>
      </w:r>
      <w:r w:rsidRPr="000D7DE2">
        <w:t>фашистских захватчик</w:t>
      </w:r>
      <w:r w:rsidR="003A47F9">
        <w:t>ов и завершения Битвы за Кавказ</w:t>
      </w:r>
      <w:r w:rsidRPr="000D7DE2">
        <w:t>. Битва за Кавказ явилась одной из продолжительных в Великой Отечественной войне.</w:t>
      </w:r>
    </w:p>
    <w:p w14:paraId="7B5835A0" w14:textId="77777777" w:rsidR="003A47F9" w:rsidRDefault="000D7DE2" w:rsidP="004910E2">
      <w:pPr>
        <w:spacing w:after="0" w:line="276" w:lineRule="auto"/>
        <w:ind w:firstLine="708"/>
        <w:jc w:val="both"/>
      </w:pPr>
      <w:r w:rsidRPr="000D7DE2">
        <w:t>Битва за Кавказ явилась одной из продолжительных битв в Великой Отечественной войне. Она длилась 442 сутки (с 25 июля 1942 г. по 9 октября 1943 г.) и вошла в историю военного искусства как комплекс оборонительных и наступательных операций, проведенных на обширной территории в сложных условиях степной, горной и горно-лесистой местности, а также на приморских направлениях</w:t>
      </w:r>
      <w:r w:rsidR="003A47F9">
        <w:t xml:space="preserve">. </w:t>
      </w:r>
      <w:r w:rsidRPr="000D7DE2">
        <w:t xml:space="preserve">Защита Кавказа имела важное военно-политическое стратегическое значение. </w:t>
      </w:r>
    </w:p>
    <w:p w14:paraId="12C7AB7F" w14:textId="020E22AE" w:rsidR="00226F5D" w:rsidRDefault="000D7DE2" w:rsidP="004910E2">
      <w:pPr>
        <w:spacing w:after="0" w:line="276" w:lineRule="auto"/>
        <w:ind w:firstLine="708"/>
        <w:jc w:val="both"/>
      </w:pPr>
      <w:r w:rsidRPr="000D7DE2">
        <w:t>Битва за Кавказ, приковавшая к себе значительные силы гитлеровских армий, способствовала успешному развитию Сталинградской операции.</w:t>
      </w:r>
    </w:p>
    <w:p w14:paraId="4125D337" w14:textId="325EC1C8" w:rsidR="000D7DE2" w:rsidRDefault="000D7DE2" w:rsidP="004910E2">
      <w:pPr>
        <w:spacing w:after="0" w:line="276" w:lineRule="auto"/>
        <w:ind w:firstLine="708"/>
        <w:jc w:val="both"/>
      </w:pPr>
      <w:r w:rsidRPr="000D7DE2">
        <w:t xml:space="preserve">Первый период 25 июля - 31 декабря 1942 г. - оборонительные действия советских войск. В конце июля немецкие войска начали наступление на сальском, ставропольском и краснодарском направлениях. Немецкие танковые армии прорвали оборону советских войск, и вышли на оперативный простор - в Задонские и Сальские степи. В войсках Донской оперативной группы сложилось критическое положение. В дивизиях 37-й армии насчитывалось от 500 до 800 человек, на одно орудие приходилось по 10 снарядов, на миномет - по 5. Связь с дивизиями отсутствовала. Штаб потерял управление войсками. Отступление проходило в условиях 40 градусной жары. </w:t>
      </w:r>
    </w:p>
    <w:p w14:paraId="110AD06D" w14:textId="0D0124E7" w:rsidR="00226F5D" w:rsidRDefault="000D7DE2" w:rsidP="004910E2">
      <w:pPr>
        <w:spacing w:after="0" w:line="276" w:lineRule="auto"/>
        <w:ind w:firstLine="708"/>
        <w:jc w:val="both"/>
      </w:pPr>
      <w:r w:rsidRPr="000D7DE2">
        <w:lastRenderedPageBreak/>
        <w:t>Второй период начался 1</w:t>
      </w:r>
      <w:r w:rsidR="003A47F9">
        <w:t xml:space="preserve"> </w:t>
      </w:r>
      <w:r w:rsidRPr="000D7DE2">
        <w:t>января 1943г. и завершился 9 октября 1943г. Он характеризуется наступательными операциями.</w:t>
      </w:r>
    </w:p>
    <w:p w14:paraId="58262AC6" w14:textId="77777777" w:rsidR="004910E2" w:rsidRDefault="000D7DE2" w:rsidP="004910E2">
      <w:pPr>
        <w:spacing w:after="0" w:line="276" w:lineRule="auto"/>
        <w:ind w:firstLine="708"/>
        <w:jc w:val="both"/>
      </w:pPr>
      <w:r w:rsidRPr="000D7DE2">
        <w:t xml:space="preserve">В результате оборонительных операций, проведенных советскими войсками на Кавказе, противнику было нанесено серьезное поражение, и инициатива на данном стратегическом направлении стала переходить в руки советского командования. Несмотря на то, что на кавказском направлении вражеским войскам удалось оккупировать значительную часть территории Северного Кавказа, им не удалось преодолеть упорное сопротивление советских войск, овладеть нефтяными источниками Грозненского и Бакинского районов и другими источниками ценного стратегического сырья. </w:t>
      </w:r>
    </w:p>
    <w:p w14:paraId="3CD389B1" w14:textId="019C4256" w:rsidR="00226F5D" w:rsidRPr="004910E2" w:rsidRDefault="000D7DE2" w:rsidP="004910E2">
      <w:pPr>
        <w:spacing w:after="0" w:line="276" w:lineRule="auto"/>
        <w:ind w:firstLine="708"/>
        <w:jc w:val="both"/>
      </w:pPr>
      <w:r w:rsidRPr="000D7DE2">
        <w:t>Кроме того, провалились замыслы гитлеровского руководства путем прорыва в Закавказье втянуть Турцию в войну против СССР, соединиться со своими войсками, действовавшими в Северной Африке, и продолжить агрессию в направлении Ближнего Востока. Советское командование в сложной обстановке сохранило некоторые военно-морские базы, обеспечившие действия флота, а также создало условия для перехода войск в решительное наступление. Планы немецкофашистского командования по захвату Кавказа были сорваны усилиями советских Вооруженных Сил при активной помощи всего советского народа, в том числе и народов Кавказа.</w:t>
      </w:r>
    </w:p>
    <w:p w14:paraId="0086F38F" w14:textId="3FAD9790" w:rsidR="004910E2" w:rsidRDefault="007F417A" w:rsidP="004910E2">
      <w:pPr>
        <w:spacing w:after="200" w:line="240" w:lineRule="auto"/>
        <w:ind w:firstLine="708"/>
        <w:jc w:val="both"/>
        <w:rPr>
          <w:b/>
        </w:rPr>
      </w:pPr>
      <w:r w:rsidRPr="007F417A">
        <w:rPr>
          <w:b/>
        </w:rPr>
        <w:t xml:space="preserve">Рекомендации по проведению в образовательных организациях мероприятий, посвященных </w:t>
      </w:r>
      <w:r w:rsidR="004910E2">
        <w:rPr>
          <w:b/>
        </w:rPr>
        <w:t>Дню</w:t>
      </w:r>
      <w:r w:rsidR="004910E2" w:rsidRPr="004910E2">
        <w:rPr>
          <w:b/>
        </w:rPr>
        <w:t xml:space="preserve"> разгрома советскими войсками немецко-фашистских войск в битве за Кавказ </w:t>
      </w:r>
    </w:p>
    <w:p w14:paraId="1F7E96D6" w14:textId="7314CBBA" w:rsidR="004910E2" w:rsidRPr="004910E2" w:rsidRDefault="004910E2" w:rsidP="004910E2">
      <w:pPr>
        <w:spacing w:after="200" w:line="240" w:lineRule="auto"/>
        <w:ind w:firstLine="708"/>
        <w:jc w:val="both"/>
        <w:rPr>
          <w:b/>
        </w:rPr>
      </w:pPr>
      <w:r w:rsidRPr="004910E2">
        <w:rPr>
          <w:b/>
        </w:rPr>
        <w:t xml:space="preserve">Рекомендуемый возраст: </w:t>
      </w:r>
      <w:r w:rsidRPr="004910E2">
        <w:rPr>
          <w:b/>
          <w:bCs/>
        </w:rPr>
        <w:t>1 –11 классы, студенты.</w:t>
      </w:r>
    </w:p>
    <w:p w14:paraId="664A2933" w14:textId="6EA8BB4E" w:rsidR="007F417A" w:rsidRPr="004910E2" w:rsidRDefault="004910E2" w:rsidP="004910E2">
      <w:pPr>
        <w:spacing w:after="200" w:line="240" w:lineRule="auto"/>
        <w:ind w:firstLine="708"/>
        <w:jc w:val="both"/>
      </w:pPr>
      <w:r w:rsidRPr="004910E2">
        <w:rPr>
          <w:bCs/>
        </w:rPr>
        <w:t>Классному руководителю, куратору, вожатому, советнику директора по воспитанию и взаимодействию с детскими общественными объединениями предлагается организовать:</w:t>
      </w:r>
    </w:p>
    <w:p w14:paraId="4418158A" w14:textId="77777777" w:rsidR="004910E2" w:rsidRPr="004910E2" w:rsidRDefault="004910E2" w:rsidP="007F417A">
      <w:pPr>
        <w:spacing w:after="200" w:line="240" w:lineRule="auto"/>
        <w:ind w:firstLine="708"/>
        <w:jc w:val="both"/>
      </w:pPr>
      <w:r w:rsidRPr="004910E2">
        <w:t xml:space="preserve">просмотры советских и современных художественных фильмов (фрагментов), отражающих подвиги юных героев; </w:t>
      </w:r>
    </w:p>
    <w:p w14:paraId="7173BAA1" w14:textId="7E9AFC9C" w:rsidR="00321095" w:rsidRPr="00A90E21" w:rsidRDefault="004910E2" w:rsidP="004910E2">
      <w:pPr>
        <w:spacing w:after="200" w:line="240" w:lineRule="auto"/>
        <w:ind w:firstLine="708"/>
        <w:jc w:val="both"/>
        <w:rPr>
          <w:color w:val="000000" w:themeColor="text1"/>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10E2">
        <w:t>проведение мероприятий, связанных с сохранением памяти о героях войны (выпуск стенгазеты, проведение встреч с ветеранами, участниками специальной военной операции и т. д.).</w:t>
      </w:r>
      <w:bookmarkStart w:id="0" w:name="_GoBack"/>
      <w:bookmarkEnd w:id="0"/>
    </w:p>
    <w:sectPr w:rsidR="00321095" w:rsidRPr="00A90E21" w:rsidSect="006362F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737D6" w14:textId="77777777" w:rsidR="00843D14" w:rsidRDefault="00843D14" w:rsidP="00F43C20">
      <w:pPr>
        <w:spacing w:after="0" w:line="240" w:lineRule="auto"/>
      </w:pPr>
      <w:r>
        <w:separator/>
      </w:r>
    </w:p>
  </w:endnote>
  <w:endnote w:type="continuationSeparator" w:id="0">
    <w:p w14:paraId="4939EDCC" w14:textId="77777777" w:rsidR="00843D14" w:rsidRDefault="00843D14" w:rsidP="00F4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39829" w14:textId="77777777" w:rsidR="00843D14" w:rsidRDefault="00843D14" w:rsidP="00F43C20">
      <w:pPr>
        <w:spacing w:after="0" w:line="240" w:lineRule="auto"/>
      </w:pPr>
      <w:r>
        <w:separator/>
      </w:r>
    </w:p>
  </w:footnote>
  <w:footnote w:type="continuationSeparator" w:id="0">
    <w:p w14:paraId="3A862B07" w14:textId="77777777" w:rsidR="00843D14" w:rsidRDefault="00843D14" w:rsidP="00F43C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9CDA02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0000000D"/>
    <w:multiLevelType w:val="multilevel"/>
    <w:tmpl w:val="9446C2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000001A"/>
    <w:multiLevelType w:val="hybridMultilevel"/>
    <w:tmpl w:val="2030567C"/>
    <w:lvl w:ilvl="0" w:tplc="56C8C9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1B"/>
    <w:multiLevelType w:val="hybridMultilevel"/>
    <w:tmpl w:val="2E909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773FB0"/>
    <w:multiLevelType w:val="multilevel"/>
    <w:tmpl w:val="E462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362777"/>
    <w:multiLevelType w:val="hybridMultilevel"/>
    <w:tmpl w:val="732610EE"/>
    <w:lvl w:ilvl="0" w:tplc="5790A326">
      <w:start w:val="1"/>
      <w:numFmt w:val="decimal"/>
      <w:lvlText w:val="%1."/>
      <w:lvlJc w:val="left"/>
      <w:pPr>
        <w:ind w:left="720" w:hanging="360"/>
      </w:pPr>
      <w:rPr>
        <w:rFonts w:eastAsia="Times New Roman"/>
        <w:b/>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AE5B56"/>
    <w:multiLevelType w:val="hybridMultilevel"/>
    <w:tmpl w:val="49D2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C37871"/>
    <w:multiLevelType w:val="multilevel"/>
    <w:tmpl w:val="9BBE3C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137B1B10"/>
    <w:multiLevelType w:val="hybridMultilevel"/>
    <w:tmpl w:val="CF604166"/>
    <w:lvl w:ilvl="0" w:tplc="599887E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62D64F9"/>
    <w:multiLevelType w:val="multilevel"/>
    <w:tmpl w:val="C52CBB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1733374C"/>
    <w:multiLevelType w:val="hybridMultilevel"/>
    <w:tmpl w:val="5D001D3A"/>
    <w:lvl w:ilvl="0" w:tplc="6CB25460">
      <w:numFmt w:val="bullet"/>
      <w:lvlText w:val="•"/>
      <w:lvlJc w:val="left"/>
      <w:pPr>
        <w:ind w:left="1211" w:hanging="360"/>
      </w:pPr>
      <w:rPr>
        <w:rFonts w:ascii="Times New Roman" w:eastAsiaTheme="minorHAnsi"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
    <w:nsid w:val="1CF759B4"/>
    <w:multiLevelType w:val="multilevel"/>
    <w:tmpl w:val="37F65E0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246145EB"/>
    <w:multiLevelType w:val="hybridMultilevel"/>
    <w:tmpl w:val="B27266BA"/>
    <w:lvl w:ilvl="0" w:tplc="CE902A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9F90182"/>
    <w:multiLevelType w:val="multilevel"/>
    <w:tmpl w:val="084E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E91718"/>
    <w:multiLevelType w:val="hybridMultilevel"/>
    <w:tmpl w:val="45986E2E"/>
    <w:lvl w:ilvl="0" w:tplc="6F00C50C">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3A43644B"/>
    <w:multiLevelType w:val="multilevel"/>
    <w:tmpl w:val="B35AF3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3E9F1C5A"/>
    <w:multiLevelType w:val="hybridMultilevel"/>
    <w:tmpl w:val="732610EE"/>
    <w:lvl w:ilvl="0" w:tplc="5790A326">
      <w:start w:val="1"/>
      <w:numFmt w:val="decimal"/>
      <w:lvlText w:val="%1."/>
      <w:lvlJc w:val="left"/>
      <w:pPr>
        <w:ind w:left="720" w:hanging="360"/>
      </w:pPr>
      <w:rPr>
        <w:rFonts w:eastAsia="Times New Roman"/>
        <w:b/>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496442E4"/>
    <w:multiLevelType w:val="hybridMultilevel"/>
    <w:tmpl w:val="16726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F693680"/>
    <w:multiLevelType w:val="multilevel"/>
    <w:tmpl w:val="3966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DB6C42"/>
    <w:multiLevelType w:val="hybridMultilevel"/>
    <w:tmpl w:val="F13C0F50"/>
    <w:lvl w:ilvl="0" w:tplc="56C8C9E2">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0">
    <w:nsid w:val="5974066A"/>
    <w:multiLevelType w:val="hybridMultilevel"/>
    <w:tmpl w:val="5A5877F8"/>
    <w:lvl w:ilvl="0" w:tplc="7662E8E2">
      <w:start w:val="1"/>
      <w:numFmt w:val="bullet"/>
      <w:lvlText w:val=""/>
      <w:lvlJc w:val="left"/>
      <w:pPr>
        <w:ind w:left="720" w:hanging="360"/>
      </w:pPr>
      <w:rPr>
        <w:rFonts w:ascii="Symbol"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657B66EF"/>
    <w:multiLevelType w:val="multilevel"/>
    <w:tmpl w:val="3B6C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860138"/>
    <w:multiLevelType w:val="hybridMultilevel"/>
    <w:tmpl w:val="606A2038"/>
    <w:lvl w:ilvl="0" w:tplc="56C8C9E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6B323568"/>
    <w:multiLevelType w:val="hybridMultilevel"/>
    <w:tmpl w:val="0A187CC8"/>
    <w:lvl w:ilvl="0" w:tplc="7662E8E2">
      <w:start w:val="1"/>
      <w:numFmt w:val="bullet"/>
      <w:lvlText w:val=""/>
      <w:lvlJc w:val="left"/>
      <w:pPr>
        <w:ind w:left="720" w:hanging="360"/>
      </w:pPr>
      <w:rPr>
        <w:rFonts w:ascii="Symbol"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72C41E15"/>
    <w:multiLevelType w:val="hybridMultilevel"/>
    <w:tmpl w:val="4ABA4326"/>
    <w:lvl w:ilvl="0" w:tplc="56C8C9E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21"/>
  </w:num>
  <w:num w:numId="4">
    <w:abstractNumId w:val="4"/>
  </w:num>
  <w:num w:numId="5">
    <w:abstractNumId w:val="13"/>
  </w:num>
  <w:num w:numId="6">
    <w:abstractNumId w:val="18"/>
  </w:num>
  <w:num w:numId="7">
    <w:abstractNumId w:val="16"/>
  </w:num>
  <w:num w:numId="8">
    <w:abstractNumId w:val="5"/>
  </w:num>
  <w:num w:numId="9">
    <w:abstractNumId w:val="19"/>
  </w:num>
  <w:num w:numId="10">
    <w:abstractNumId w:val="24"/>
  </w:num>
  <w:num w:numId="11">
    <w:abstractNumId w:val="22"/>
  </w:num>
  <w:num w:numId="12">
    <w:abstractNumId w:val="20"/>
  </w:num>
  <w:num w:numId="13">
    <w:abstractNumId w:val="23"/>
  </w:num>
  <w:num w:numId="14">
    <w:abstractNumId w:val="0"/>
  </w:num>
  <w:num w:numId="15">
    <w:abstractNumId w:val="1"/>
  </w:num>
  <w:num w:numId="16">
    <w:abstractNumId w:val="3"/>
  </w:num>
  <w:num w:numId="17">
    <w:abstractNumId w:val="2"/>
  </w:num>
  <w:num w:numId="18">
    <w:abstractNumId w:val="14"/>
  </w:num>
  <w:num w:numId="19">
    <w:abstractNumId w:val="9"/>
  </w:num>
  <w:num w:numId="20">
    <w:abstractNumId w:val="15"/>
  </w:num>
  <w:num w:numId="21">
    <w:abstractNumId w:val="11"/>
  </w:num>
  <w:num w:numId="22">
    <w:abstractNumId w:val="7"/>
  </w:num>
  <w:num w:numId="23">
    <w:abstractNumId w:val="8"/>
  </w:num>
  <w:num w:numId="24">
    <w:abstractNumId w:val="10"/>
  </w:num>
  <w:num w:numId="25">
    <w:abstractNumId w:val="6"/>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7C8"/>
    <w:rsid w:val="0002796F"/>
    <w:rsid w:val="00033B66"/>
    <w:rsid w:val="0003624A"/>
    <w:rsid w:val="00037768"/>
    <w:rsid w:val="00043324"/>
    <w:rsid w:val="000831E9"/>
    <w:rsid w:val="000C7D98"/>
    <w:rsid w:val="000D0E06"/>
    <w:rsid w:val="000D7DE2"/>
    <w:rsid w:val="000E7EF8"/>
    <w:rsid w:val="000F1B30"/>
    <w:rsid w:val="00102CCF"/>
    <w:rsid w:val="00117303"/>
    <w:rsid w:val="001243A5"/>
    <w:rsid w:val="00126794"/>
    <w:rsid w:val="00157865"/>
    <w:rsid w:val="001622CA"/>
    <w:rsid w:val="001647C8"/>
    <w:rsid w:val="00190715"/>
    <w:rsid w:val="0019489B"/>
    <w:rsid w:val="001C34FF"/>
    <w:rsid w:val="001C63EC"/>
    <w:rsid w:val="001D74FD"/>
    <w:rsid w:val="001D7C6F"/>
    <w:rsid w:val="00226F5D"/>
    <w:rsid w:val="002A5222"/>
    <w:rsid w:val="002A7175"/>
    <w:rsid w:val="002C7A59"/>
    <w:rsid w:val="002E682F"/>
    <w:rsid w:val="002F14C1"/>
    <w:rsid w:val="002F6C5D"/>
    <w:rsid w:val="00321095"/>
    <w:rsid w:val="003A47F9"/>
    <w:rsid w:val="004103A9"/>
    <w:rsid w:val="00414A6A"/>
    <w:rsid w:val="004700A1"/>
    <w:rsid w:val="004910E2"/>
    <w:rsid w:val="0050081A"/>
    <w:rsid w:val="00522DD2"/>
    <w:rsid w:val="005517E6"/>
    <w:rsid w:val="005C1CAB"/>
    <w:rsid w:val="005E48A0"/>
    <w:rsid w:val="005F7CF9"/>
    <w:rsid w:val="00623872"/>
    <w:rsid w:val="006362F4"/>
    <w:rsid w:val="006724C9"/>
    <w:rsid w:val="00681C23"/>
    <w:rsid w:val="0069307B"/>
    <w:rsid w:val="006B2E26"/>
    <w:rsid w:val="006B768B"/>
    <w:rsid w:val="006D7A39"/>
    <w:rsid w:val="006E7AB6"/>
    <w:rsid w:val="007D1C98"/>
    <w:rsid w:val="007F417A"/>
    <w:rsid w:val="00843D14"/>
    <w:rsid w:val="0087048F"/>
    <w:rsid w:val="008772BD"/>
    <w:rsid w:val="008A0042"/>
    <w:rsid w:val="008B5DDE"/>
    <w:rsid w:val="008F60B1"/>
    <w:rsid w:val="00916601"/>
    <w:rsid w:val="00935F0F"/>
    <w:rsid w:val="009416DB"/>
    <w:rsid w:val="009450DD"/>
    <w:rsid w:val="00976F64"/>
    <w:rsid w:val="009B0661"/>
    <w:rsid w:val="00A03DE3"/>
    <w:rsid w:val="00A06794"/>
    <w:rsid w:val="00A1165A"/>
    <w:rsid w:val="00A70D8F"/>
    <w:rsid w:val="00A90E21"/>
    <w:rsid w:val="00B35D4C"/>
    <w:rsid w:val="00B57232"/>
    <w:rsid w:val="00B90D26"/>
    <w:rsid w:val="00BA511C"/>
    <w:rsid w:val="00BD5FDD"/>
    <w:rsid w:val="00C32E93"/>
    <w:rsid w:val="00C7312D"/>
    <w:rsid w:val="00C807D3"/>
    <w:rsid w:val="00CF3135"/>
    <w:rsid w:val="00D0371F"/>
    <w:rsid w:val="00D055D1"/>
    <w:rsid w:val="00D92482"/>
    <w:rsid w:val="00DB16D4"/>
    <w:rsid w:val="00DB6388"/>
    <w:rsid w:val="00DB739D"/>
    <w:rsid w:val="00DC2B7E"/>
    <w:rsid w:val="00DD008A"/>
    <w:rsid w:val="00E2786E"/>
    <w:rsid w:val="00E523BD"/>
    <w:rsid w:val="00E73258"/>
    <w:rsid w:val="00E74A1D"/>
    <w:rsid w:val="00E74D0E"/>
    <w:rsid w:val="00E94B02"/>
    <w:rsid w:val="00EC2DB8"/>
    <w:rsid w:val="00F15637"/>
    <w:rsid w:val="00F42E43"/>
    <w:rsid w:val="00F43C20"/>
    <w:rsid w:val="00F6208F"/>
    <w:rsid w:val="00F65B65"/>
    <w:rsid w:val="00F6784F"/>
    <w:rsid w:val="00FC7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B9717"/>
  <w15:docId w15:val="{91CA79DA-E89F-44E1-A2B7-2176D8F30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2E43"/>
    <w:pPr>
      <w:ind w:left="720"/>
      <w:contextualSpacing/>
    </w:pPr>
  </w:style>
  <w:style w:type="paragraph" w:styleId="a4">
    <w:name w:val="Normal (Web)"/>
    <w:basedOn w:val="a"/>
    <w:uiPriority w:val="99"/>
    <w:unhideWhenUsed/>
    <w:rsid w:val="009450DD"/>
    <w:pPr>
      <w:spacing w:before="100" w:beforeAutospacing="1" w:after="100" w:afterAutospacing="1" w:line="240" w:lineRule="auto"/>
    </w:pPr>
    <w:rPr>
      <w:rFonts w:eastAsia="Times New Roman" w:cs="Times New Roman"/>
      <w:sz w:val="24"/>
      <w:szCs w:val="24"/>
      <w:lang w:eastAsia="ru-RU"/>
    </w:rPr>
  </w:style>
  <w:style w:type="character" w:styleId="a5">
    <w:name w:val="Hyperlink"/>
    <w:basedOn w:val="a0"/>
    <w:uiPriority w:val="99"/>
    <w:unhideWhenUsed/>
    <w:rsid w:val="006E7AB6"/>
    <w:rPr>
      <w:color w:val="0563C1" w:themeColor="hyperlink"/>
      <w:u w:val="single"/>
    </w:rPr>
  </w:style>
  <w:style w:type="paragraph" w:styleId="a6">
    <w:name w:val="No Spacing"/>
    <w:uiPriority w:val="1"/>
    <w:qFormat/>
    <w:rsid w:val="002E682F"/>
    <w:pPr>
      <w:spacing w:after="0" w:line="240" w:lineRule="auto"/>
    </w:pPr>
    <w:rPr>
      <w:rFonts w:asciiTheme="minorHAnsi" w:hAnsiTheme="minorHAnsi" w:cstheme="minorBidi"/>
      <w:sz w:val="22"/>
    </w:rPr>
  </w:style>
  <w:style w:type="character" w:styleId="a7">
    <w:name w:val="FollowedHyperlink"/>
    <w:basedOn w:val="a0"/>
    <w:uiPriority w:val="99"/>
    <w:semiHidden/>
    <w:unhideWhenUsed/>
    <w:rsid w:val="002E682F"/>
    <w:rPr>
      <w:color w:val="954F72" w:themeColor="followedHyperlink"/>
      <w:u w:val="single"/>
    </w:rPr>
  </w:style>
  <w:style w:type="character" w:customStyle="1" w:styleId="1">
    <w:name w:val="Неразрешенное упоминание1"/>
    <w:basedOn w:val="a0"/>
    <w:uiPriority w:val="99"/>
    <w:semiHidden/>
    <w:unhideWhenUsed/>
    <w:rsid w:val="002F14C1"/>
    <w:rPr>
      <w:color w:val="605E5C"/>
      <w:shd w:val="clear" w:color="auto" w:fill="E1DFDD"/>
    </w:rPr>
  </w:style>
  <w:style w:type="paragraph" w:customStyle="1" w:styleId="Default">
    <w:name w:val="Default"/>
    <w:rsid w:val="008772BD"/>
    <w:pPr>
      <w:autoSpaceDE w:val="0"/>
      <w:autoSpaceDN w:val="0"/>
      <w:adjustRightInd w:val="0"/>
      <w:spacing w:after="0" w:line="240" w:lineRule="auto"/>
    </w:pPr>
    <w:rPr>
      <w:rFonts w:eastAsia="Times New Roman" w:cs="Times New Roman"/>
      <w:color w:val="000000"/>
      <w:sz w:val="24"/>
      <w:szCs w:val="24"/>
      <w:lang w:eastAsia="ru-RU"/>
    </w:rPr>
  </w:style>
  <w:style w:type="character" w:customStyle="1" w:styleId="2">
    <w:name w:val="Неразрешенное упоминание2"/>
    <w:basedOn w:val="a0"/>
    <w:uiPriority w:val="99"/>
    <w:semiHidden/>
    <w:unhideWhenUsed/>
    <w:rsid w:val="008772BD"/>
    <w:rPr>
      <w:color w:val="605E5C"/>
      <w:shd w:val="clear" w:color="auto" w:fill="E1DFDD"/>
    </w:rPr>
  </w:style>
  <w:style w:type="paragraph" w:styleId="a8">
    <w:name w:val="header"/>
    <w:basedOn w:val="a"/>
    <w:link w:val="a9"/>
    <w:uiPriority w:val="99"/>
    <w:unhideWhenUsed/>
    <w:rsid w:val="00F43C2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43C20"/>
  </w:style>
  <w:style w:type="paragraph" w:styleId="aa">
    <w:name w:val="footer"/>
    <w:basedOn w:val="a"/>
    <w:link w:val="ab"/>
    <w:uiPriority w:val="99"/>
    <w:unhideWhenUsed/>
    <w:rsid w:val="00F43C2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43C20"/>
  </w:style>
  <w:style w:type="paragraph" w:styleId="ac">
    <w:name w:val="Balloon Text"/>
    <w:basedOn w:val="a"/>
    <w:link w:val="ad"/>
    <w:uiPriority w:val="99"/>
    <w:semiHidden/>
    <w:unhideWhenUsed/>
    <w:rsid w:val="00D0371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0371F"/>
    <w:rPr>
      <w:rFonts w:ascii="Tahoma" w:hAnsi="Tahoma" w:cs="Tahoma"/>
      <w:sz w:val="16"/>
      <w:szCs w:val="16"/>
    </w:rPr>
  </w:style>
  <w:style w:type="paragraph" w:styleId="ae">
    <w:name w:val="Title"/>
    <w:basedOn w:val="a"/>
    <w:next w:val="a"/>
    <w:link w:val="af"/>
    <w:uiPriority w:val="10"/>
    <w:qFormat/>
    <w:rsid w:val="005517E6"/>
    <w:pPr>
      <w:keepNext/>
      <w:keepLines/>
      <w:spacing w:before="480" w:after="120" w:line="276" w:lineRule="auto"/>
    </w:pPr>
    <w:rPr>
      <w:rFonts w:ascii="Calibri" w:eastAsia="Calibri" w:hAnsi="Calibri" w:cs="Calibri"/>
      <w:b/>
      <w:sz w:val="72"/>
      <w:szCs w:val="72"/>
      <w:lang w:eastAsia="ru-RU"/>
    </w:rPr>
  </w:style>
  <w:style w:type="character" w:customStyle="1" w:styleId="af">
    <w:name w:val="Название Знак"/>
    <w:basedOn w:val="a0"/>
    <w:link w:val="ae"/>
    <w:uiPriority w:val="10"/>
    <w:rsid w:val="005517E6"/>
    <w:rPr>
      <w:rFonts w:ascii="Calibri" w:eastAsia="Calibri" w:hAnsi="Calibri" w:cs="Calibri"/>
      <w:b/>
      <w:sz w:val="72"/>
      <w:szCs w:val="72"/>
      <w:lang w:eastAsia="ru-RU"/>
    </w:rPr>
  </w:style>
  <w:style w:type="character" w:customStyle="1" w:styleId="3">
    <w:name w:val="Неразрешенное упоминание3"/>
    <w:basedOn w:val="a0"/>
    <w:uiPriority w:val="99"/>
    <w:semiHidden/>
    <w:unhideWhenUsed/>
    <w:rsid w:val="000E7EF8"/>
    <w:rPr>
      <w:color w:val="605E5C"/>
      <w:shd w:val="clear" w:color="auto" w:fill="E1DFDD"/>
    </w:rPr>
  </w:style>
  <w:style w:type="character" w:customStyle="1" w:styleId="UnresolvedMention">
    <w:name w:val="Unresolved Mention"/>
    <w:basedOn w:val="a0"/>
    <w:uiPriority w:val="99"/>
    <w:semiHidden/>
    <w:unhideWhenUsed/>
    <w:rsid w:val="00870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61430">
      <w:bodyDiv w:val="1"/>
      <w:marLeft w:val="0"/>
      <w:marRight w:val="0"/>
      <w:marTop w:val="0"/>
      <w:marBottom w:val="0"/>
      <w:divBdr>
        <w:top w:val="none" w:sz="0" w:space="0" w:color="auto"/>
        <w:left w:val="none" w:sz="0" w:space="0" w:color="auto"/>
        <w:bottom w:val="none" w:sz="0" w:space="0" w:color="auto"/>
        <w:right w:val="none" w:sz="0" w:space="0" w:color="auto"/>
      </w:divBdr>
    </w:div>
    <w:div w:id="530387288">
      <w:bodyDiv w:val="1"/>
      <w:marLeft w:val="0"/>
      <w:marRight w:val="0"/>
      <w:marTop w:val="0"/>
      <w:marBottom w:val="0"/>
      <w:divBdr>
        <w:top w:val="none" w:sz="0" w:space="0" w:color="auto"/>
        <w:left w:val="none" w:sz="0" w:space="0" w:color="auto"/>
        <w:bottom w:val="none" w:sz="0" w:space="0" w:color="auto"/>
        <w:right w:val="none" w:sz="0" w:space="0" w:color="auto"/>
      </w:divBdr>
    </w:div>
    <w:div w:id="744958921">
      <w:bodyDiv w:val="1"/>
      <w:marLeft w:val="0"/>
      <w:marRight w:val="0"/>
      <w:marTop w:val="0"/>
      <w:marBottom w:val="0"/>
      <w:divBdr>
        <w:top w:val="none" w:sz="0" w:space="0" w:color="auto"/>
        <w:left w:val="none" w:sz="0" w:space="0" w:color="auto"/>
        <w:bottom w:val="none" w:sz="0" w:space="0" w:color="auto"/>
        <w:right w:val="none" w:sz="0" w:space="0" w:color="auto"/>
      </w:divBdr>
    </w:div>
    <w:div w:id="174386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583</Words>
  <Characters>3324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Мадина Довыденкова</dc:creator>
  <cp:keywords/>
  <dc:description/>
  <cp:lastModifiedBy>Zarina Samedova</cp:lastModifiedBy>
  <cp:revision>6</cp:revision>
  <dcterms:created xsi:type="dcterms:W3CDTF">2024-10-01T18:15:00Z</dcterms:created>
  <dcterms:modified xsi:type="dcterms:W3CDTF">2024-10-01T19:14:00Z</dcterms:modified>
</cp:coreProperties>
</file>