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F40FB" w14:textId="77777777" w:rsidR="000C03EC" w:rsidRPr="00662D1A" w:rsidRDefault="000C03EC" w:rsidP="000C03EC">
      <w:pPr>
        <w:spacing w:after="0"/>
        <w:ind w:firstLine="709"/>
        <w:jc w:val="center"/>
        <w:rPr>
          <w:b/>
          <w:bCs/>
        </w:rPr>
      </w:pPr>
      <w:r w:rsidRPr="00662D1A">
        <w:rPr>
          <w:b/>
          <w:bCs/>
        </w:rPr>
        <w:t>СПРАВКА</w:t>
      </w:r>
    </w:p>
    <w:p w14:paraId="06BCA040" w14:textId="77777777" w:rsidR="000C03EC" w:rsidRPr="00662D1A" w:rsidRDefault="000C03EC" w:rsidP="000C03EC">
      <w:pPr>
        <w:spacing w:after="0"/>
        <w:ind w:firstLine="709"/>
        <w:jc w:val="center"/>
        <w:rPr>
          <w:b/>
          <w:bCs/>
        </w:rPr>
      </w:pPr>
      <w:r w:rsidRPr="00662D1A">
        <w:rPr>
          <w:b/>
          <w:bCs/>
        </w:rPr>
        <w:t>об исполнении мероприятий Плана противодействия коррупции в</w:t>
      </w:r>
    </w:p>
    <w:p w14:paraId="0D5C5A2C" w14:textId="3E0DD580" w:rsidR="000C03EC" w:rsidRPr="00662D1A" w:rsidRDefault="000C03EC" w:rsidP="000C03EC">
      <w:pPr>
        <w:spacing w:after="0"/>
        <w:ind w:firstLine="709"/>
        <w:jc w:val="center"/>
        <w:rPr>
          <w:b/>
          <w:bCs/>
        </w:rPr>
      </w:pPr>
      <w:r w:rsidRPr="00662D1A">
        <w:rPr>
          <w:b/>
          <w:bCs/>
        </w:rPr>
        <w:t>Отделе образования а</w:t>
      </w:r>
      <w:r w:rsidRPr="00662D1A">
        <w:rPr>
          <w:b/>
          <w:bCs/>
        </w:rPr>
        <w:t xml:space="preserve">дминистрации муниципального </w:t>
      </w:r>
      <w:r w:rsidRPr="00662D1A">
        <w:rPr>
          <w:b/>
          <w:bCs/>
        </w:rPr>
        <w:t>района «Сулейман-Стальский район» за 2025г.</w:t>
      </w:r>
    </w:p>
    <w:p w14:paraId="10C22383" w14:textId="77777777" w:rsidR="000C03EC" w:rsidRDefault="000C03EC" w:rsidP="000C03EC">
      <w:pPr>
        <w:spacing w:after="0"/>
        <w:ind w:firstLine="709"/>
        <w:jc w:val="center"/>
      </w:pPr>
    </w:p>
    <w:p w14:paraId="6BAC8779" w14:textId="77777777" w:rsidR="0008255E" w:rsidRDefault="000C03EC" w:rsidP="000C03EC">
      <w:pPr>
        <w:spacing w:after="0"/>
        <w:ind w:firstLine="709"/>
        <w:jc w:val="both"/>
      </w:pPr>
      <w:r>
        <w:t xml:space="preserve"> Работа по реализации антикоррупционной политики в Отделе образования администрации муниципального района «Сулейман-Стальский район»</w:t>
      </w:r>
      <w:r>
        <w:t xml:space="preserve"> </w:t>
      </w:r>
      <w:r>
        <w:t>осуществляется в соответствии с планом мероприятий по противодействию коррупции</w:t>
      </w:r>
      <w:r>
        <w:t>, утвержденной приказом № 04 от 14 января 2025г</w:t>
      </w:r>
      <w:r>
        <w:t>.</w:t>
      </w:r>
      <w:r w:rsidR="0008255E" w:rsidRPr="0008255E">
        <w:t xml:space="preserve"> </w:t>
      </w:r>
    </w:p>
    <w:p w14:paraId="1E2C4114" w14:textId="2130E421" w:rsidR="000C03EC" w:rsidRDefault="0008255E" w:rsidP="000C03EC">
      <w:pPr>
        <w:spacing w:after="0"/>
        <w:ind w:firstLine="709"/>
        <w:jc w:val="both"/>
      </w:pPr>
      <w:r w:rsidRPr="000C03EC">
        <w:t xml:space="preserve">Деятельность ответственных за профилактику коррупционных и иных правонарушений, комиссии по соблюдению требований к служебному поведению и урегулированию конфликта интересов по реализации мероприятии плана осуществляется в соответствии с действующим законодательством Российской </w:t>
      </w:r>
      <w:r>
        <w:t>Ф</w:t>
      </w:r>
      <w:r w:rsidRPr="000C03EC">
        <w:t>едерации</w:t>
      </w:r>
      <w:r>
        <w:t xml:space="preserve">, </w:t>
      </w:r>
      <w:r w:rsidRPr="000C03EC">
        <w:t>Федеральным законом от 25.12.2008 № 273-Ф3 «О противодействии коррупции»</w:t>
      </w:r>
      <w:r>
        <w:t>.</w:t>
      </w:r>
    </w:p>
    <w:p w14:paraId="4B7BB0B2" w14:textId="6E39C0CA" w:rsidR="00F12C76" w:rsidRDefault="000C03EC" w:rsidP="000C03EC">
      <w:pPr>
        <w:spacing w:after="0"/>
        <w:ind w:firstLine="709"/>
        <w:jc w:val="both"/>
      </w:pPr>
      <w:r>
        <w:t>Планом предусматриваются меры, нацеленные на повышение эффективности деятельности ответственных за</w:t>
      </w:r>
      <w:r>
        <w:t xml:space="preserve"> </w:t>
      </w:r>
      <w:r>
        <w:t>профилактику коррупционных и иных правонарушений, комиссии по соблюдению требований к служебному поведению</w:t>
      </w:r>
      <w:r>
        <w:t xml:space="preserve"> </w:t>
      </w:r>
      <w:r>
        <w:t>и урегулированию конфликта интересов, меры профилактического и организационно-управленческого характера,</w:t>
      </w:r>
      <w:r>
        <w:t xml:space="preserve"> </w:t>
      </w:r>
      <w:r>
        <w:t>направленными на соблюдение сотрудниками учреждения ограничений и запретов, установленных в целях</w:t>
      </w:r>
      <w:r>
        <w:t xml:space="preserve"> </w:t>
      </w:r>
      <w:r>
        <w:t>противодействия коррупции, в том числе ограничений, касающихся получения подарков и т.д.</w:t>
      </w:r>
    </w:p>
    <w:p w14:paraId="10E208DD" w14:textId="48CCB6F2" w:rsidR="000C03EC" w:rsidRDefault="000C03EC" w:rsidP="000C03EC">
      <w:pPr>
        <w:spacing w:after="0"/>
        <w:ind w:firstLine="709"/>
        <w:jc w:val="both"/>
      </w:pPr>
      <w:r w:rsidRPr="000C03EC">
        <w:t>Случаев неисполнения плановых мероприятий за истекший период 202</w:t>
      </w:r>
      <w:r>
        <w:t>5</w:t>
      </w:r>
      <w:r w:rsidRPr="000C03EC">
        <w:t xml:space="preserve"> год не выявлено.</w:t>
      </w:r>
    </w:p>
    <w:p w14:paraId="733068EA" w14:textId="74B41D6B" w:rsidR="000C03EC" w:rsidRDefault="000C03EC" w:rsidP="000C03EC">
      <w:pPr>
        <w:spacing w:after="0"/>
        <w:ind w:firstLine="709"/>
        <w:jc w:val="both"/>
      </w:pPr>
      <w:r w:rsidRPr="000C03EC">
        <w:t xml:space="preserve">Обращений граждан и юридических лиц в целях выявления фактов совершения коррупционных правонарушений в муниципальных учреждениях </w:t>
      </w:r>
      <w:r>
        <w:t>образования</w:t>
      </w:r>
      <w:r w:rsidRPr="000C03EC">
        <w:t>–</w:t>
      </w:r>
      <w:r>
        <w:t>нет</w:t>
      </w:r>
      <w:r w:rsidRPr="000C03EC">
        <w:t>. Наличие решений об одобрении сделок с заинтересованностью – не выявлено.</w:t>
      </w:r>
    </w:p>
    <w:p w14:paraId="02A5EA91" w14:textId="4F71BA32" w:rsidR="000C03EC" w:rsidRDefault="000C03EC" w:rsidP="000C03EC">
      <w:pPr>
        <w:spacing w:after="0"/>
        <w:ind w:firstLine="709"/>
        <w:jc w:val="both"/>
      </w:pPr>
      <w:r w:rsidRPr="000C03EC">
        <w:t>Нарушений, выявленных при представлении сведений о доходах, об имуществе и обязательствах имущественного характера, и доведение их до сведения руководителей муниципальных учреждений – не выявлено. Фактов нарушения законодательства о противодействии коррупции – нет</w:t>
      </w:r>
      <w:r>
        <w:t>.</w:t>
      </w:r>
    </w:p>
    <w:sectPr w:rsidR="000C03E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AF6"/>
    <w:rsid w:val="0008255E"/>
    <w:rsid w:val="000C03EC"/>
    <w:rsid w:val="00353AF6"/>
    <w:rsid w:val="00417B05"/>
    <w:rsid w:val="0042409E"/>
    <w:rsid w:val="005F365B"/>
    <w:rsid w:val="00662D1A"/>
    <w:rsid w:val="006C0B77"/>
    <w:rsid w:val="006E75ED"/>
    <w:rsid w:val="008242FF"/>
    <w:rsid w:val="00870751"/>
    <w:rsid w:val="008E7F4C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E7227"/>
  <w15:chartTrackingRefBased/>
  <w15:docId w15:val="{F564B928-750A-4A30-8985-33FFCEF8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53A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3A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53AF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53AF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53AF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53AF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53AF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53AF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53AF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3A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53A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53A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53AF6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53AF6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53AF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53AF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53AF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53AF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53A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53A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53AF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53A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53A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53AF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53A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53A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53A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53AF6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53AF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2025-10-14T11:10:00Z</dcterms:created>
  <dcterms:modified xsi:type="dcterms:W3CDTF">2025-10-14T12:09:00Z</dcterms:modified>
</cp:coreProperties>
</file>