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C072D" w:rsidRDefault="00CC072D">
      <w:pPr>
        <w:ind w:right="-136"/>
        <w:rPr>
          <w:sz w:val="26"/>
          <w:szCs w:val="26"/>
        </w:rPr>
      </w:pPr>
    </w:p>
    <w:p w:rsidR="00CC072D" w:rsidRPr="00F06448" w:rsidRDefault="00000000">
      <w:pPr>
        <w:ind w:left="5527" w:right="-136"/>
        <w:jc w:val="center"/>
        <w:rPr>
          <w:rFonts w:ascii="Times New Roman" w:eastAsia="Times New Roman" w:hAnsi="Times New Roman" w:cs="Times New Roman"/>
        </w:rPr>
      </w:pPr>
      <w:r w:rsidRPr="00F06448">
        <w:rPr>
          <w:rFonts w:ascii="Times New Roman" w:eastAsia="Times New Roman" w:hAnsi="Times New Roman" w:cs="Times New Roman"/>
        </w:rPr>
        <w:t>Руководителям образовательных организаций</w:t>
      </w:r>
      <w:r w:rsidRPr="00F06448">
        <w:rPr>
          <w:rFonts w:ascii="Times New Roman" w:eastAsia="Times New Roman" w:hAnsi="Times New Roman" w:cs="Times New Roman"/>
        </w:rPr>
        <w:br/>
        <w:t>(по списку)</w:t>
      </w:r>
    </w:p>
    <w:p w:rsidR="00CC072D" w:rsidRDefault="00CC072D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CC072D" w:rsidRDefault="00000000">
      <w:pPr>
        <w:ind w:firstLine="720"/>
        <w:jc w:val="both"/>
        <w:rPr>
          <w:rFonts w:ascii="Times New Roman" w:eastAsia="Times New Roman" w:hAnsi="Times New Roman" w:cs="Times New Roman"/>
          <w:color w:val="444746"/>
        </w:rPr>
      </w:pPr>
      <w:r>
        <w:rPr>
          <w:rFonts w:ascii="Times New Roman" w:eastAsia="Times New Roman" w:hAnsi="Times New Roman" w:cs="Times New Roman"/>
        </w:rPr>
        <w:t>С 16 февраля осуществляется дополнительный набор участников на «Код будущего». Проект реализует Минцифры России, АНО «Университет Национальной технологической инициативы 2035» — федеральный оператор.</w:t>
      </w:r>
    </w:p>
    <w:p w:rsidR="00CC072D" w:rsidRDefault="00000000">
      <w:pPr>
        <w:ind w:firstLine="720"/>
        <w:jc w:val="both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Учи.Дома</w:t>
      </w:r>
      <w:proofErr w:type="spellEnd"/>
      <w:r>
        <w:rPr>
          <w:rFonts w:ascii="Times New Roman" w:eastAsia="Times New Roman" w:hAnsi="Times New Roman" w:cs="Times New Roman"/>
        </w:rPr>
        <w:t xml:space="preserve"> (часть Учи.ру) с 2022 года — официальный провайдер «Кода будущего». Ученикам 8–11 классов и студентам СПО, обучающимся по IT-специальностям, предлагается на безвозмездной основе, за счет государственной субсидии, пройти </w:t>
      </w:r>
      <w:r>
        <w:rPr>
          <w:rFonts w:ascii="Times New Roman" w:eastAsia="Times New Roman" w:hAnsi="Times New Roman" w:cs="Times New Roman"/>
          <w:b/>
          <w:bCs/>
        </w:rPr>
        <w:t>онлайн-курс</w:t>
      </w:r>
      <w:r>
        <w:rPr>
          <w:rFonts w:ascii="Times New Roman" w:eastAsia="Times New Roman" w:hAnsi="Times New Roman" w:cs="Times New Roman"/>
        </w:rPr>
        <w:t xml:space="preserve"> программирования на Python. Продолжительность — 145 академических часов. </w:t>
      </w:r>
      <w:r>
        <w:rPr>
          <w:rFonts w:ascii="Times New Roman" w:eastAsia="Times New Roman" w:hAnsi="Times New Roman" w:cs="Times New Roman"/>
          <w:b/>
          <w:bCs/>
        </w:rPr>
        <w:t xml:space="preserve">Количество мест ограничено. </w:t>
      </w:r>
    </w:p>
    <w:p w:rsidR="00CC072D" w:rsidRDefault="00000000">
      <w:pPr>
        <w:ind w:firstLine="7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После успешного освоения программы участникам выдадут сертификаты «Кода будущего». Ребята также могут получить дополнительные баллы ЕГЭ при поступлении в ряд вузов. </w:t>
      </w:r>
    </w:p>
    <w:p w:rsidR="00CC072D" w:rsidRPr="00F06448" w:rsidRDefault="00000000">
      <w:pPr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</w:rPr>
        <w:t>Присоединиться к «Коду будущего» можно, подав заявку через Госуслуги. Для этого нужно ознакомиться с условиями участия и инструкцией по регистрации, нажав кнопку</w:t>
      </w:r>
      <w:r>
        <w:rPr>
          <w:rFonts w:ascii="Times New Roman" w:eastAsia="Times New Roman" w:hAnsi="Times New Roman" w:cs="Times New Roman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highlight w:val="white"/>
        </w:rPr>
        <w:t xml:space="preserve">Подать заявку на онлайн-курс </w:t>
      </w:r>
      <w:r>
        <w:rPr>
          <w:rFonts w:ascii="Times New Roman" w:eastAsia="Times New Roman" w:hAnsi="Times New Roman" w:cs="Times New Roman"/>
        </w:rPr>
        <w:t xml:space="preserve">на сайте: </w:t>
      </w:r>
      <w:hyperlink r:id="rId7" w:tgtFrame="_blank" w:history="1">
        <w:r w:rsidR="006918BD" w:rsidRPr="006918BD">
          <w:rPr>
            <w:rStyle w:val="a6"/>
            <w:rFonts w:ascii="Times New Roman" w:hAnsi="Times New Roman" w:cs="Times New Roman"/>
          </w:rPr>
          <w:t>https://clck.ru/3NsAwE</w:t>
        </w:r>
      </w:hyperlink>
    </w:p>
    <w:p w:rsidR="00CC072D" w:rsidRDefault="00745A59">
      <w:pPr>
        <w:ind w:firstLine="720"/>
        <w:jc w:val="both"/>
        <w:rPr>
          <w:rFonts w:ascii="Times New Roman" w:eastAsia="Times New Roman" w:hAnsi="Times New Roman" w:cs="Times New Roman"/>
        </w:rPr>
      </w:pPr>
      <w:r w:rsidRPr="00407C1F">
        <w:rPr>
          <w:rFonts w:ascii="Times New Roman" w:eastAsia="Times New Roman" w:hAnsi="Times New Roman" w:cs="Times New Roman"/>
        </w:rPr>
        <w:t xml:space="preserve">По данным на </w:t>
      </w:r>
      <w:r w:rsidRPr="00407C1F">
        <w:rPr>
          <w:rFonts w:ascii="Times New Roman" w:eastAsia="Times New Roman" w:hAnsi="Times New Roman" w:cs="Times New Roman"/>
          <w:lang w:val="ru-RU"/>
        </w:rPr>
        <w:t>24</w:t>
      </w:r>
      <w:r w:rsidRPr="00407C1F">
        <w:rPr>
          <w:rFonts w:ascii="Times New Roman" w:eastAsia="Times New Roman" w:hAnsi="Times New Roman" w:cs="Times New Roman"/>
        </w:rPr>
        <w:t xml:space="preserve"> февраля по ней на портал </w:t>
      </w:r>
      <w:r w:rsidRPr="00407C1F">
        <w:rPr>
          <w:rFonts w:ascii="Times New Roman" w:eastAsia="Times New Roman" w:hAnsi="Times New Roman" w:cs="Times New Roman"/>
          <w:lang w:val="ru-RU"/>
        </w:rPr>
        <w:t>перешли</w:t>
      </w:r>
      <w:r w:rsidRPr="00407C1F">
        <w:rPr>
          <w:rFonts w:ascii="Times New Roman" w:eastAsia="Times New Roman" w:hAnsi="Times New Roman" w:cs="Times New Roman"/>
        </w:rPr>
        <w:t xml:space="preserve"> </w:t>
      </w:r>
      <w:r w:rsidRPr="00407C1F">
        <w:rPr>
          <w:rFonts w:ascii="Times New Roman" w:eastAsia="Times New Roman" w:hAnsi="Times New Roman" w:cs="Times New Roman"/>
          <w:lang w:val="ru-RU"/>
        </w:rPr>
        <w:t>7 учащихся</w:t>
      </w:r>
      <w:r w:rsidRPr="00407C1F">
        <w:rPr>
          <w:rFonts w:ascii="Times New Roman" w:eastAsia="Times New Roman" w:hAnsi="Times New Roman" w:cs="Times New Roman"/>
        </w:rPr>
        <w:t xml:space="preserve"> из </w:t>
      </w:r>
      <w:r w:rsidRPr="00407C1F">
        <w:rPr>
          <w:rFonts w:ascii="Times New Roman" w:eastAsia="Times New Roman" w:hAnsi="Times New Roman" w:cs="Times New Roman"/>
          <w:lang w:val="ru-RU"/>
        </w:rPr>
        <w:t>муниципалитета</w:t>
      </w:r>
      <w:r w:rsidRPr="00407C1F">
        <w:rPr>
          <w:rFonts w:ascii="Times New Roman" w:eastAsia="Times New Roman" w:hAnsi="Times New Roman" w:cs="Times New Roman"/>
        </w:rPr>
        <w:t>.</w:t>
      </w:r>
      <w:r w:rsidR="00536B49">
        <w:rPr>
          <w:rFonts w:ascii="Times New Roman" w:eastAsia="Times New Roman" w:hAnsi="Times New Roman" w:cs="Times New Roman"/>
        </w:rPr>
        <w:t xml:space="preserve"> </w:t>
      </w:r>
    </w:p>
    <w:p w:rsidR="00CC072D" w:rsidRPr="00F06448" w:rsidRDefault="00000000">
      <w:pPr>
        <w:spacing w:after="200"/>
        <w:ind w:firstLine="720"/>
        <w:jc w:val="both"/>
        <w:rPr>
          <w:rFonts w:ascii="Times New Roman" w:eastAsia="Times New Roman" w:hAnsi="Times New Roman" w:cs="Times New Roman"/>
          <w:color w:val="1D1C1D"/>
          <w:highlight w:val="yellow"/>
          <w:lang w:val="ru-RU"/>
        </w:rPr>
      </w:pPr>
      <w:r>
        <w:rPr>
          <w:rFonts w:ascii="Times New Roman" w:eastAsia="Times New Roman" w:hAnsi="Times New Roman" w:cs="Times New Roman"/>
          <w:highlight w:val="white"/>
        </w:rPr>
        <w:t>П</w:t>
      </w:r>
      <w:r>
        <w:rPr>
          <w:rFonts w:ascii="Times New Roman" w:eastAsia="Times New Roman" w:hAnsi="Times New Roman" w:cs="Times New Roman"/>
          <w:color w:val="0F1115"/>
          <w:highlight w:val="white"/>
        </w:rPr>
        <w:t>роси</w:t>
      </w:r>
      <w:r>
        <w:rPr>
          <w:rFonts w:ascii="Times New Roman" w:eastAsia="Times New Roman" w:hAnsi="Times New Roman" w:cs="Times New Roman"/>
          <w:color w:val="0F1115"/>
        </w:rPr>
        <w:t xml:space="preserve">м руководителей образовательных учреждений разместить на своих информационных ресурсах публикацию о дополнительном наборе на «Код будущего» и порекомендовать учителям 8–11 классов и педагогам профильных направлений поделиться ею с учащимися. Подробности об участии в проекте и регистрации: </w:t>
      </w:r>
      <w:hyperlink r:id="rId8" w:tgtFrame="_blank" w:history="1">
        <w:r w:rsidR="006918BD" w:rsidRPr="006918BD">
          <w:rPr>
            <w:rStyle w:val="a6"/>
            <w:rFonts w:ascii="Times New Roman" w:hAnsi="Times New Roman" w:cs="Times New Roman"/>
          </w:rPr>
          <w:t>https://clck.ru/3NsAwE</w:t>
        </w:r>
      </w:hyperlink>
    </w:p>
    <w:tbl>
      <w:tblPr>
        <w:tblStyle w:val="a5"/>
        <w:tblW w:w="994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240"/>
        <w:gridCol w:w="6705"/>
      </w:tblGrid>
      <w:tr w:rsidR="00CC072D">
        <w:trPr>
          <w:trHeight w:val="893"/>
        </w:trPr>
        <w:tc>
          <w:tcPr>
            <w:tcW w:w="3240" w:type="dxa"/>
          </w:tcPr>
          <w:p w:rsidR="00CC072D" w:rsidRDefault="00000000">
            <w:pPr>
              <w:spacing w:line="240" w:lineRule="auto"/>
              <w:ind w:left="-141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Приложения:</w:t>
            </w:r>
          </w:p>
        </w:tc>
        <w:tc>
          <w:tcPr>
            <w:tcW w:w="6705" w:type="dxa"/>
          </w:tcPr>
          <w:p w:rsidR="00CC072D" w:rsidRPr="00F06448" w:rsidRDefault="00000000">
            <w:pPr>
              <w:numPr>
                <w:ilvl w:val="0"/>
                <w:numId w:val="1"/>
              </w:numPr>
              <w:spacing w:line="240" w:lineRule="auto"/>
              <w:ind w:right="82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Инструкция для учащегося </w:t>
            </w:r>
            <w:r w:rsidRPr="00F06448">
              <w:rPr>
                <w:rFonts w:ascii="Times New Roman" w:eastAsia="Times New Roman" w:hAnsi="Times New Roman" w:cs="Times New Roman"/>
              </w:rPr>
              <w:t xml:space="preserve">на </w:t>
            </w:r>
            <w:r w:rsidR="00F06448" w:rsidRPr="00F06448">
              <w:rPr>
                <w:rFonts w:ascii="Times New Roman" w:eastAsia="Times New Roman" w:hAnsi="Times New Roman" w:cs="Times New Roman"/>
                <w:lang w:val="ru-RU"/>
              </w:rPr>
              <w:t>4</w:t>
            </w:r>
            <w:r w:rsidRPr="00F06448">
              <w:rPr>
                <w:rFonts w:ascii="Times New Roman" w:eastAsia="Times New Roman" w:hAnsi="Times New Roman" w:cs="Times New Roman"/>
              </w:rPr>
              <w:t xml:space="preserve"> л. </w:t>
            </w:r>
          </w:p>
          <w:p w:rsidR="00CC072D" w:rsidRDefault="00000000">
            <w:pPr>
              <w:numPr>
                <w:ilvl w:val="0"/>
                <w:numId w:val="1"/>
              </w:numPr>
              <w:spacing w:line="240" w:lineRule="auto"/>
              <w:ind w:right="82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Текст информационной публикации на 1 л. </w:t>
            </w:r>
          </w:p>
          <w:p w:rsidR="00CC072D" w:rsidRDefault="00000000">
            <w:pPr>
              <w:numPr>
                <w:ilvl w:val="0"/>
                <w:numId w:val="1"/>
              </w:numPr>
              <w:spacing w:line="240" w:lineRule="auto"/>
              <w:ind w:right="82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Иллюстрация для публикации — 1 экз. </w:t>
            </w:r>
          </w:p>
          <w:p w:rsidR="00CC072D" w:rsidRDefault="00CC072D">
            <w:pPr>
              <w:spacing w:line="240" w:lineRule="auto"/>
              <w:ind w:left="720" w:right="825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C072D" w:rsidRDefault="00CC072D">
      <w:pPr>
        <w:widowControl w:val="0"/>
        <w:rPr>
          <w:rFonts w:ascii="Times New Roman" w:eastAsia="Times New Roman" w:hAnsi="Times New Roman" w:cs="Times New Roman"/>
          <w:sz w:val="26"/>
          <w:szCs w:val="26"/>
        </w:rPr>
      </w:pPr>
    </w:p>
    <w:p w:rsidR="00CC072D" w:rsidRDefault="00CC072D"/>
    <w:p w:rsidR="00CC072D" w:rsidRDefault="00CC072D"/>
    <w:p w:rsidR="00CC072D" w:rsidRDefault="00CC072D"/>
    <w:sectPr w:rsidR="00CC072D">
      <w:headerReference w:type="default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B63AF" w:rsidRDefault="009B63AF">
      <w:pPr>
        <w:spacing w:line="240" w:lineRule="auto"/>
      </w:pPr>
      <w:r>
        <w:separator/>
      </w:r>
    </w:p>
  </w:endnote>
  <w:endnote w:type="continuationSeparator" w:id="0">
    <w:p w:rsidR="009B63AF" w:rsidRDefault="009B63A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DAC6A414-8E8D-6047-B30D-04749B47CFAF}"/>
    <w:embedBold r:id="rId2" w:fontKey="{B707CC62-0AB0-174A-834B-E40D75481DA0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80D2AC73-224D-4A40-A510-4F9C2D7A4240}"/>
    <w:embedItalic r:id="rId4" w:fontKey="{C4D14071-CB68-2643-8287-56EFCA8E3A0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6C617E1F-8B25-484C-9CB4-07FD4CDA79D4}"/>
  </w:font>
  <w:font w:name="Cambria">
    <w:panose1 w:val="02040503050406030204"/>
    <w:charset w:val="00"/>
    <w:family w:val="roman"/>
    <w:notTrueType/>
    <w:pitch w:val="variable"/>
    <w:sig w:usb0="E00002FF" w:usb1="400004FF" w:usb2="00000000" w:usb3="00000000" w:csb0="0000019F" w:csb1="00000000"/>
    <w:embedRegular r:id="rId6" w:fontKey="{CFF14151-479E-7947-98A3-088498DE4BB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072D" w:rsidRDefault="00CC072D">
    <w:pPr>
      <w:tabs>
        <w:tab w:val="center" w:pos="4677"/>
        <w:tab w:val="right" w:pos="935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B63AF" w:rsidRDefault="009B63AF">
      <w:pPr>
        <w:spacing w:line="240" w:lineRule="auto"/>
      </w:pPr>
      <w:r>
        <w:separator/>
      </w:r>
    </w:p>
  </w:footnote>
  <w:footnote w:type="continuationSeparator" w:id="0">
    <w:p w:rsidR="009B63AF" w:rsidRDefault="009B63A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072D" w:rsidRDefault="00CC072D">
    <w:pPr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1D6E57"/>
    <w:multiLevelType w:val="multilevel"/>
    <w:tmpl w:val="8B6AD6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12997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72D"/>
    <w:rsid w:val="001F0EAE"/>
    <w:rsid w:val="00536B49"/>
    <w:rsid w:val="00670540"/>
    <w:rsid w:val="006918BD"/>
    <w:rsid w:val="00745A59"/>
    <w:rsid w:val="009B087B"/>
    <w:rsid w:val="009B63AF"/>
    <w:rsid w:val="00CC072D"/>
    <w:rsid w:val="00E274C0"/>
    <w:rsid w:val="00F0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57466143-AACB-8E48-BDAF-9F2D1C5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F06448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064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ru/3NsAw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ck.ru/3NsAw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Olga Vasina</cp:lastModifiedBy>
  <cp:revision>5</cp:revision>
  <dcterms:created xsi:type="dcterms:W3CDTF">2026-02-24T07:35:00Z</dcterms:created>
  <dcterms:modified xsi:type="dcterms:W3CDTF">2026-02-24T11:49:00Z</dcterms:modified>
</cp:coreProperties>
</file>