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8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5"/>
        <w:gridCol w:w="210"/>
        <w:gridCol w:w="5130"/>
      </w:tblGrid>
      <w:tr w:rsidR="00B7498E" w:rsidRPr="00C268E7" w:rsidTr="00B7498E">
        <w:trPr>
          <w:trHeight w:val="1275"/>
          <w:tblCellSpacing w:w="0" w:type="dxa"/>
        </w:trPr>
        <w:tc>
          <w:tcPr>
            <w:tcW w:w="4845" w:type="dxa"/>
            <w:shd w:val="clear" w:color="auto" w:fill="FFFFFF"/>
            <w:vAlign w:val="center"/>
            <w:hideMark/>
          </w:tcPr>
          <w:p w:rsidR="00B7498E" w:rsidRPr="00C268E7" w:rsidRDefault="00B7498E" w:rsidP="00C268E7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68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СОГЛАСОВАНО</w:t>
            </w:r>
          </w:p>
          <w:p w:rsidR="00B7498E" w:rsidRPr="00C268E7" w:rsidRDefault="00B7498E" w:rsidP="00C268E7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68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 педагогическом </w:t>
            </w:r>
            <w:proofErr w:type="gramStart"/>
            <w:r w:rsidRPr="00C268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совете</w:t>
            </w:r>
            <w:proofErr w:type="gramEnd"/>
          </w:p>
          <w:p w:rsidR="00B7498E" w:rsidRPr="00C268E7" w:rsidRDefault="00C268E7" w:rsidP="00C268E7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68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МКОУ «ГСОШ №2 имени </w:t>
            </w:r>
            <w:proofErr w:type="spellStart"/>
            <w:r w:rsidRPr="00C268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М.Дибирова</w:t>
            </w:r>
            <w:proofErr w:type="spellEnd"/>
            <w:r w:rsidRPr="00C268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</w:p>
          <w:p w:rsidR="00C268E7" w:rsidRDefault="00C268E7" w:rsidP="00C268E7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498E" w:rsidRPr="00C268E7" w:rsidRDefault="00B7498E" w:rsidP="00C268E7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68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Протокол №     от </w:t>
            </w:r>
            <w:bookmarkStart w:id="0" w:name="_GoBack"/>
            <w:bookmarkEnd w:id="0"/>
          </w:p>
        </w:tc>
        <w:tc>
          <w:tcPr>
            <w:tcW w:w="210" w:type="dxa"/>
            <w:shd w:val="clear" w:color="auto" w:fill="FFFFFF"/>
            <w:vAlign w:val="center"/>
            <w:hideMark/>
          </w:tcPr>
          <w:p w:rsidR="00B7498E" w:rsidRPr="00C268E7" w:rsidRDefault="00B7498E" w:rsidP="00C268E7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68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30" w:type="dxa"/>
            <w:shd w:val="clear" w:color="auto" w:fill="FFFFFF"/>
            <w:vAlign w:val="center"/>
            <w:hideMark/>
          </w:tcPr>
          <w:p w:rsidR="00B7498E" w:rsidRPr="00C268E7" w:rsidRDefault="00B7498E" w:rsidP="00C268E7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68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          УТВЕРЖДАЮ</w:t>
            </w:r>
          </w:p>
          <w:p w:rsidR="00B7498E" w:rsidRPr="00C268E7" w:rsidRDefault="00B7498E" w:rsidP="00C268E7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68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          Директор школы</w:t>
            </w:r>
          </w:p>
          <w:p w:rsidR="00B7498E" w:rsidRPr="00C268E7" w:rsidRDefault="00B7498E" w:rsidP="00C268E7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68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          ______________ </w:t>
            </w:r>
            <w:proofErr w:type="spellStart"/>
            <w:r w:rsidR="00C268E7" w:rsidRPr="00C268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Сафаралиев</w:t>
            </w:r>
            <w:proofErr w:type="spellEnd"/>
            <w:r w:rsidR="00C268E7" w:rsidRPr="00C268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М.А.</w:t>
            </w:r>
          </w:p>
          <w:p w:rsidR="00C268E7" w:rsidRDefault="00B7498E" w:rsidP="00C268E7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68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         </w:t>
            </w:r>
          </w:p>
          <w:p w:rsidR="00B7498E" w:rsidRPr="00C268E7" w:rsidRDefault="00C268E7" w:rsidP="00C268E7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</w:t>
            </w:r>
            <w:r w:rsidR="00B7498E" w:rsidRPr="00C268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Приказ №</w:t>
            </w:r>
          </w:p>
          <w:p w:rsidR="00B7498E" w:rsidRPr="00C268E7" w:rsidRDefault="00B7498E" w:rsidP="00C268E7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68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</w:tbl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ПОЛОЖЕНИЕ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о списке учебников в соответствии с федеральным перечнем учебников, а также учебных пособий, допущенных к использованию при реализации образовательных программ начального общего, основного общего образования в муниципальном </w:t>
      </w:r>
      <w:r w:rsidR="00C268E7" w:rsidRPr="00C268E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казенном </w:t>
      </w:r>
      <w:r w:rsidRPr="00C268E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общеобразовательном учреждении  «</w:t>
      </w:r>
      <w:proofErr w:type="spellStart"/>
      <w:r w:rsidR="00C268E7" w:rsidRPr="00C268E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Герейхановская</w:t>
      </w:r>
      <w:proofErr w:type="spellEnd"/>
      <w:r w:rsidR="00C268E7" w:rsidRPr="00C268E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СОШ №2 имени М. </w:t>
      </w:r>
      <w:proofErr w:type="spellStart"/>
      <w:r w:rsidR="00C268E7" w:rsidRPr="00C268E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Дибирова</w:t>
      </w:r>
      <w:proofErr w:type="spellEnd"/>
      <w:r w:rsidR="00C268E7" w:rsidRPr="00C268E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»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1. Общие положения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1.1. </w:t>
      </w:r>
      <w:proofErr w:type="gramStart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Настоящее Положение о списке учебников в соответствии с федеральным перечнем учебников, а также учебных пособий, допущенных к использованию при реализации образовательных программ начального общего, основного общего образования в </w:t>
      </w:r>
      <w:r w:rsidR="00C268E7"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МКОУ «ГСОШ №2 имени </w:t>
      </w:r>
      <w:proofErr w:type="spellStart"/>
      <w:r w:rsidR="00C268E7"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М.Дибирова</w:t>
      </w:r>
      <w:proofErr w:type="spellEnd"/>
      <w:r w:rsidR="00C268E7"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»</w:t>
      </w: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(далее – Положение)  разработано в соответствии с Федеральным законом от 29.12.12. № 273-ФЗ «Об образовании в Российской Федерации», «Порядком организации и осуществления образовательной деятельности по основным общеобразовательным программам</w:t>
      </w:r>
      <w:proofErr w:type="gramEnd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- образовательным программам начального  общего, основного общего и среднего общего образования», утвержденный приказом Министерства образования и науки Российской Федерации от 30 августа 2013 г. № 1015, Уставом школы.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1.2.  Положение является локальным нормативным актом и регламентирует  порядок утверждения списка учебников в соответствии с федеральным перечнем учебников, а также учебных пособий, допущенных к использованию при реализации образовательных программ  в </w:t>
      </w:r>
      <w:r w:rsidR="00C268E7"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МКОУ «ГСОШ №2 имени </w:t>
      </w:r>
      <w:proofErr w:type="spellStart"/>
      <w:r w:rsidR="00C268E7"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М.Дибирова</w:t>
      </w:r>
      <w:proofErr w:type="spellEnd"/>
      <w:r w:rsidR="00C268E7"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»</w:t>
      </w: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(далее – Учреждение).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1.3. </w:t>
      </w:r>
      <w:proofErr w:type="gramStart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Обучающимся</w:t>
      </w:r>
      <w:proofErr w:type="gramEnd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Учреждении в пределах федеральных государственных образовательных стандартов бесплатно предоставляются в пользование на время получения образования учебники и учебные пособия, а также учебно-методические материалы, средства обучения и воспитания.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1.4. Обеспечение учебниками и учебными пособиями, а также учебно-методическими материалами, средствами </w:t>
      </w:r>
      <w:proofErr w:type="gramStart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обучения</w:t>
      </w:r>
      <w:proofErr w:type="gramEnd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 основным образовательным программам, в пределах федеральных государственных образовательных стандартов, осуществляется за счет бюджетных ассигнований.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1.5. </w:t>
      </w:r>
      <w:proofErr w:type="gramStart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Пользование учебниками и учебными пособиями обучающимися, осваивающими учебные предметы, курсы, дисциплины (модули) за пределами федеральных государственных образовательных стандартов и (или) получающими платные образовательные услуги, осуществляется  согласно Порядка пользования учебниками и учебными пособиями обучающимися, осваивающими учебные предметы, курсы, дисциплины (модули) за пределами федеральных государственных образовательных стандартов и (или) получающими платные образовательные услуги в </w:t>
      </w:r>
      <w:r w:rsidR="00C268E7"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МКОУ «ГСОШ №2 имени </w:t>
      </w:r>
      <w:proofErr w:type="spellStart"/>
      <w:r w:rsidR="00C268E7"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М.Дибирова</w:t>
      </w:r>
      <w:proofErr w:type="spellEnd"/>
      <w:r w:rsidR="00C268E7"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»</w:t>
      </w: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как за</w:t>
      </w:r>
      <w:proofErr w:type="gramEnd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счёт Учреждения, так и  за счёт собственных средств  родителей или за счёт средств, полученных от приносящей доходы деятельности.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2. Формирование библиотеки.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2.1. В   Учреждении в целях обеспечения реализации образовательных программ формируется библиотека, в том числе  может создаваться цифровая (электронная) библиотека,  которые обеспечивают доступ к профессиональным базам данных, информационным справочным и поисковым системам, а также иным информационным ресурсам. Библиотечный фонд укомплектовывается  печатными и (или) электронными учебными изданиями (включая учебники и учебные пособия), методическими и периодическими изданиями по всем входящим в реализуемые основные образовательные программы учебным предметам, курсам, дисциплинам (модулям).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2.2. Нормы обеспеченности образовательной деятельности учебными изданиями в расчете на одного обучающегося устанавливаются соответствующими федеральными государственными образовательными стандартами.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2.3. Учебные издания, используемые при реализации образовательных программ, определяются с учетом требований федеральных государственных образовательных стандартов, а также примерных образовательных программ.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2.4. Учреждение для использования при реализации образовательных программ выбирает: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1) учебники из числа входящих в федеральный перечень учебников, рекомендуемых к использованию при реализации имеющих государственную аккредитацию образовательных программ;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2) учебные пособия, выпущенные организациями, входящими в перечень организаций, осуществляющих выпуск учебных пособий, которые допускаются к использованию при реализации имеющих государственную аккредитацию образовательных программ.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2.5. </w:t>
      </w:r>
      <w:proofErr w:type="gramStart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Деятельность библиотеки регламентируется нормативными актами Российской Федерации, настоящим Положением, Положением о школьной библиотеке </w:t>
      </w:r>
      <w:r w:rsidR="00C268E7"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МКОУ «ГСОШ №2 имени </w:t>
      </w:r>
      <w:proofErr w:type="spellStart"/>
      <w:r w:rsidR="00C268E7"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М.Дибирова</w:t>
      </w:r>
      <w:proofErr w:type="spellEnd"/>
      <w:r w:rsidR="00C268E7"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»</w:t>
      </w: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Положением о  фонде бесплатных учебников для учащихся </w:t>
      </w:r>
      <w:r w:rsidR="00C268E7"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МКОУ «ГСОШ №2 имени </w:t>
      </w:r>
      <w:proofErr w:type="spellStart"/>
      <w:r w:rsidR="00C268E7"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М.Дибирова</w:t>
      </w:r>
      <w:proofErr w:type="spellEnd"/>
      <w:r w:rsidR="00C268E7"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»</w:t>
      </w: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Правилами пользования библиотекой </w:t>
      </w:r>
      <w:r w:rsidR="00C268E7"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МКОУ «ГСОШ №2 имени </w:t>
      </w:r>
      <w:proofErr w:type="spellStart"/>
      <w:r w:rsidR="00C268E7"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М.Дибирова</w:t>
      </w:r>
      <w:proofErr w:type="spellEnd"/>
      <w:r w:rsidR="00C268E7"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»</w:t>
      </w: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Порядком пользования учебниками и </w:t>
      </w: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учебными пособиями обучающимися, осваивающими учебные предметы, курсы, дисциплины (модули) за пределами федеральных государственных образовательных стандартов</w:t>
      </w:r>
      <w:proofErr w:type="gramEnd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 (или) получающими </w:t>
      </w:r>
      <w:proofErr w:type="gramStart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платные</w:t>
      </w:r>
      <w:proofErr w:type="gramEnd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образовательные услуги в </w:t>
      </w:r>
      <w:r w:rsidR="00C268E7"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МКОУ «ГСОШ №2 имени </w:t>
      </w:r>
      <w:proofErr w:type="spellStart"/>
      <w:r w:rsidR="00C268E7"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М.Дибирова</w:t>
      </w:r>
      <w:proofErr w:type="spellEnd"/>
      <w:r w:rsidR="00C268E7"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»</w:t>
      </w: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другими локальными актами.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3. Механизм обеспечения учебной литературой.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3.1. Механизм обеспечения учебной литературой включает в себя: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- инвентаризацию библиотечных фондов учебников. Библиотекарь анализирует состояние обеспеченности фонда библиотеки учебниками, выявляют дефицит, передают результат инвентаризации  администрации школы;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- формирование списка учебников и учебной литературы на предстоящий учебный год;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- разработка и утверждение нормативных документов,  регламентирующих деятельность школы по обеспечению учебниками в предстоящем учебном году: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- информирование обучающихся и их родителей (законных   представителей) о перечне учебников, входящих в комплект для обучения в данном классе;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3.2. Процесс работы по формированию списка учебников и учебных пособий  включает следующие этапы: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работа педагогического коллектива с Федеральным перечнем учебников, рекомендованных (допущенных) к использованию в образовательных учреждениях;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подготовка перечня учебников, планируемых к использованию в  новом  учебном году;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предоставление перечня учебников методическим объединениям на согласование;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составление списка заказа учебников и учебных пособий на следующий учебный год;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заключение договора с поставщиком о закупке учебной литературы;                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приобретение учебной литературы.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3.3. В списке учебников на предстоящий учебный год доводится до сведения обучающихся и их родителей (законных представителей) минимальный перечень дидактических материалов (рабочие тетради, атласы, контурные карты и </w:t>
      </w:r>
      <w:proofErr w:type="spellStart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т.д</w:t>
      </w:r>
      <w:proofErr w:type="spellEnd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).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3.4. Обязательные условия к приобретаемым учебникам и учебным пособиям: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допускается использование только учебно-методических  комплектов, утвержденных  и введенных в  действие  приказом  директора Учреждения, входящих в утвержденный  федеральный перечень учебников, рекомендуемых к использованию при реализации имеющих государственную аккредитацию образовательных программ.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4. Права и обязанности участников реализации Положения.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4.1.  Директор Учреждения несет ответственность </w:t>
      </w:r>
      <w:proofErr w:type="gramStart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</w:t>
      </w:r>
      <w:proofErr w:type="gramEnd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  соответствие используемых в образовательном процессе учебников и  учебных пособий  федеральному перечню учебников, рекомендуемых к использованию при реализации имеющих государственную аккредитацию образовательных программ;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полное предоставление в пользование на время получения образования учебники и учебные пособия, а также учебно-методические материалы, средства обучения и воспитания;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заключение и оформление договора на поставку в Учреждение учебников и учебных пособий в соответствии с реализуемыми Учреждением образовательными программами и имеющимся фондом библиотеки.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4.2. Заместитель директора по УВР несет ответственность </w:t>
      </w:r>
      <w:proofErr w:type="gramStart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</w:t>
      </w:r>
      <w:proofErr w:type="gramEnd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определение  списка учебников и учебных пособий в соответствии перечнем учебников, рекомендуемых к использованию при реализации имеющих государственную аккредитацию образовательных программ;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осуществление контроля использования педагогическими  работниками в ходе образовательного процесса учебных пособий и материалов, учебников в соответствии со списком учебников и учебных пособий, определенным Учреждением; а также с образовательной программой, утвержденной приказом директора Учреждения.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4.3. Библиотекарь несет ответственность </w:t>
      </w:r>
      <w:proofErr w:type="gramStart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</w:t>
      </w:r>
      <w:proofErr w:type="gramEnd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достоверность информации об имеющихся в фонде библиотеки учебниках и учебных пособиях;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достоверность оформления заявки на учебники и учебные пособия в соответствии с реализуемыми Учреждением образовательными программами и имеющимся фондом библиотеки;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достоверность информации об обеспеченности учебниками и учебными  пособиями </w:t>
      </w:r>
      <w:proofErr w:type="gramStart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обучающихся</w:t>
      </w:r>
      <w:proofErr w:type="gramEnd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на начало учебного года; 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 осуществление контроля за сохранностью учебников и учебных  пособий, выданных </w:t>
      </w:r>
      <w:proofErr w:type="gramStart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обучающимся</w:t>
      </w:r>
      <w:proofErr w:type="gramEnd"/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4.4. Классный руководитель несет ответственность </w:t>
      </w:r>
      <w:proofErr w:type="gramStart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</w:t>
      </w:r>
      <w:proofErr w:type="gramEnd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качество проведения процедуры согласования перечня учебников и учебных пособий на соответствие требованиям федерального государственного образовательного стандарта, федеральному перечню учебников, образовательным программам, реализуемым в школе, минимальному перечню дидактических материалов для  обучающихся (рабочие тетради, контурные карты и т.д.);</w:t>
      </w:r>
      <w:proofErr w:type="gramEnd"/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proofErr w:type="gramStart"/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достоверность информации для формирования списка учебников и учебных пособий для обучающихся на предстоящий учебный год, предоставляемой ответственному за организацию учебно-</w:t>
      </w: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методического   обеспечения образовательного процесса  в Учреждении, по результатам согласования  перечня  учебников и учебных пособий.</w:t>
      </w:r>
      <w:proofErr w:type="gramEnd"/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4.6. Родители (законные представители) учащихся: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следят за сохранностью полученных учебников;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возвращают все учебники в библиотеку в случае перехода учащегося в течение или по окончании учебного года в другое образовательное учреждение;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возмещают утрату или порчу учебника библиотеке.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4.7. Вновь прибывшие учащиеся в течение учебного года обеспечиваются  учебниками из библиотечного фонда в случае их наличия в фонде, в случае отсутствия - приобретают самостоятельно.</w:t>
      </w:r>
    </w:p>
    <w:p w:rsidR="00B7498E" w:rsidRPr="00C268E7" w:rsidRDefault="00B7498E" w:rsidP="00C268E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68E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4.8. Педагоги школы обеспечиваются  учебниками из фонда в единичном экземпляре в случае их наличия в фонде. Приобретение  книгоиздательской продукции (методических пособий и других изданий) педагогическими работниками осуществляется самостоятельно.</w:t>
      </w:r>
    </w:p>
    <w:p w:rsidR="00C777D9" w:rsidRPr="00C268E7" w:rsidRDefault="00C268E7" w:rsidP="00C268E7">
      <w:pPr>
        <w:spacing w:after="0"/>
        <w:ind w:firstLine="851"/>
        <w:rPr>
          <w:rFonts w:ascii="Times New Roman" w:hAnsi="Times New Roman" w:cs="Times New Roman"/>
        </w:rPr>
      </w:pPr>
    </w:p>
    <w:sectPr w:rsidR="00C777D9" w:rsidRPr="00C268E7" w:rsidSect="00C268E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98E"/>
    <w:rsid w:val="004C126A"/>
    <w:rsid w:val="00AF6914"/>
    <w:rsid w:val="00B7498E"/>
    <w:rsid w:val="00C268E7"/>
    <w:rsid w:val="00DB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6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1498</Words>
  <Characters>8542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3</cp:revision>
  <dcterms:created xsi:type="dcterms:W3CDTF">2017-12-21T11:27:00Z</dcterms:created>
  <dcterms:modified xsi:type="dcterms:W3CDTF">2017-12-21T19:36:00Z</dcterms:modified>
</cp:coreProperties>
</file>