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6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введении ограничительных мер и профилактике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новой коронавирусной инфекции (COVID-19)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письмом Роспотребнадзора от 10.03.2020 № 02/3853-2020-27</w:t>
      </w:r>
      <w:r>
        <w:rPr>
          <w:rFonts w:hAnsi="Times New Roman" w:cs="Times New Roman"/>
          <w:color w:val="000000"/>
          <w:sz w:val="24"/>
          <w:szCs w:val="24"/>
        </w:rPr>
        <w:t xml:space="preserve"> с целью недопущения распространения новой коронавирусной инфекции (COVID-19)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обеспечить: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входе в организацию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п.), во всех помещениях – с кратностью обработки каждые 2 часа;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регулярное (каждые 2 часа) проветривание рабочих помещений, применение в рабочих помещениях бактерицидных ламп.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температуру тела работников при входе в организацию и минимум один раз в течение рабочего дня 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информированием меня о нахождении на рабочем месте лиц с повышенной температурой тела и с признаками инфекционного заболевания;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вызов работником врача для оказания первичной медицинской помощи заболевшему на дому.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обработку всеми посетителями рук кожными антисептиками на входе в организацию;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не впускать в организацию работников, указанных во втором тире пункта 1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Не проводить массовые мероприятия на территории организации на период эпиднеблагополучия, в том числе родительские собрания и классные часы.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Работникам при планировании отпусков воздержаться от посещения стран, где регистрируются случаи заболевания новой коронавирусной инфекцией (COVID-19).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организовать обработку посуды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r>
        <w:rPr>
          <w:rFonts w:hAnsi="Times New Roman" w:cs="Times New Roman"/>
          <w:color w:val="000000"/>
          <w:vertAlign w:val="superscript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всех работников с настоящим приказом и разместить настоящий приказ на официальном сайте и информационных стендах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Контроль исполнения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47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7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bc0b0c9af934b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