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44D5" w:rsidRDefault="00924E84">
      <w:pPr>
        <w:ind w:left="9520"/>
        <w:rPr>
          <w:sz w:val="20"/>
          <w:szCs w:val="20"/>
        </w:rPr>
      </w:pPr>
      <w:r>
        <w:rPr>
          <w:rFonts w:ascii="Calibri" w:eastAsia="Calibri" w:hAnsi="Calibri" w:cs="Calibri"/>
          <w:sz w:val="19"/>
          <w:szCs w:val="19"/>
        </w:rPr>
        <w:t>3</w:t>
      </w:r>
    </w:p>
    <w:p w:rsidR="00EB44D5" w:rsidRDefault="00EB44D5">
      <w:pPr>
        <w:spacing w:line="20" w:lineRule="exact"/>
        <w:rPr>
          <w:sz w:val="24"/>
          <w:szCs w:val="24"/>
        </w:rPr>
      </w:pPr>
    </w:p>
    <w:p w:rsidR="00924E84" w:rsidRDefault="00924E84" w:rsidP="00924E84">
      <w:pPr>
        <w:spacing w:line="200" w:lineRule="exact"/>
        <w:rPr>
          <w:sz w:val="24"/>
          <w:szCs w:val="24"/>
        </w:rPr>
      </w:pPr>
    </w:p>
    <w:p w:rsidR="00924E84" w:rsidRPr="000B25C2" w:rsidRDefault="00924E84" w:rsidP="00924E84">
      <w:pPr>
        <w:pStyle w:val="30"/>
        <w:shd w:val="clear" w:color="auto" w:fill="auto"/>
        <w:spacing w:line="240" w:lineRule="auto"/>
        <w:jc w:val="left"/>
        <w:rPr>
          <w:sz w:val="24"/>
          <w:szCs w:val="24"/>
        </w:rPr>
      </w:pPr>
      <w:r>
        <w:rPr>
          <w:sz w:val="24"/>
          <w:szCs w:val="24"/>
        </w:rPr>
        <w:t xml:space="preserve">                    </w:t>
      </w:r>
      <w:r w:rsidRPr="000B25C2">
        <w:rPr>
          <w:sz w:val="24"/>
          <w:szCs w:val="24"/>
        </w:rPr>
        <w:t>Управление образования администрации МР «Сулейман-</w:t>
      </w:r>
      <w:proofErr w:type="spellStart"/>
      <w:r w:rsidRPr="000B25C2">
        <w:rPr>
          <w:sz w:val="24"/>
          <w:szCs w:val="24"/>
        </w:rPr>
        <w:t>Стальский</w:t>
      </w:r>
      <w:proofErr w:type="spellEnd"/>
      <w:r w:rsidRPr="000B25C2">
        <w:rPr>
          <w:sz w:val="24"/>
          <w:szCs w:val="24"/>
        </w:rPr>
        <w:t xml:space="preserve"> район»</w:t>
      </w:r>
    </w:p>
    <w:p w:rsidR="00924E84" w:rsidRPr="000B25C2" w:rsidRDefault="00924E84" w:rsidP="00924E84">
      <w:pPr>
        <w:pStyle w:val="30"/>
        <w:shd w:val="clear" w:color="auto" w:fill="auto"/>
        <w:spacing w:line="240" w:lineRule="auto"/>
        <w:jc w:val="left"/>
        <w:rPr>
          <w:sz w:val="24"/>
          <w:szCs w:val="24"/>
        </w:rPr>
      </w:pPr>
    </w:p>
    <w:p w:rsidR="00924E84" w:rsidRDefault="00924E84" w:rsidP="00924E84">
      <w:pPr>
        <w:pStyle w:val="30"/>
        <w:shd w:val="clear" w:color="auto" w:fill="auto"/>
        <w:spacing w:line="240" w:lineRule="auto"/>
        <w:jc w:val="left"/>
        <w:rPr>
          <w:b w:val="0"/>
          <w:sz w:val="24"/>
          <w:szCs w:val="24"/>
        </w:rPr>
      </w:pPr>
    </w:p>
    <w:p w:rsidR="00924E84" w:rsidRPr="00924E84" w:rsidRDefault="00924E84" w:rsidP="00924E84">
      <w:pPr>
        <w:pStyle w:val="30"/>
        <w:shd w:val="clear" w:color="auto" w:fill="auto"/>
        <w:spacing w:line="240" w:lineRule="auto"/>
        <w:jc w:val="left"/>
        <w:rPr>
          <w:sz w:val="24"/>
          <w:szCs w:val="24"/>
        </w:rPr>
      </w:pPr>
      <w:r w:rsidRPr="00924E84">
        <w:rPr>
          <w:sz w:val="24"/>
          <w:szCs w:val="24"/>
        </w:rPr>
        <w:t xml:space="preserve">                                                                                                                                                  </w:t>
      </w:r>
    </w:p>
    <w:p w:rsidR="00924E84" w:rsidRPr="00924E84" w:rsidRDefault="00924E84" w:rsidP="00924E84">
      <w:pPr>
        <w:pStyle w:val="30"/>
        <w:shd w:val="clear" w:color="auto" w:fill="auto"/>
        <w:spacing w:line="240" w:lineRule="auto"/>
        <w:jc w:val="left"/>
        <w:rPr>
          <w:sz w:val="24"/>
          <w:szCs w:val="24"/>
        </w:rPr>
      </w:pPr>
      <w:r w:rsidRPr="00924E84">
        <w:rPr>
          <w:sz w:val="24"/>
          <w:szCs w:val="24"/>
        </w:rPr>
        <w:t xml:space="preserve">                                                                                                                          Утверждено:</w:t>
      </w:r>
    </w:p>
    <w:p w:rsidR="00924E84" w:rsidRPr="00924E84" w:rsidRDefault="00924E84" w:rsidP="00924E84">
      <w:pPr>
        <w:pStyle w:val="30"/>
        <w:shd w:val="clear" w:color="auto" w:fill="auto"/>
        <w:spacing w:line="240" w:lineRule="auto"/>
        <w:jc w:val="left"/>
        <w:rPr>
          <w:sz w:val="24"/>
          <w:szCs w:val="24"/>
        </w:rPr>
      </w:pPr>
    </w:p>
    <w:p w:rsidR="00924E84" w:rsidRPr="00924E84" w:rsidRDefault="00924E84" w:rsidP="00924E84">
      <w:pPr>
        <w:pStyle w:val="30"/>
        <w:shd w:val="clear" w:color="auto" w:fill="auto"/>
        <w:spacing w:line="240" w:lineRule="auto"/>
        <w:jc w:val="left"/>
        <w:rPr>
          <w:sz w:val="24"/>
          <w:szCs w:val="24"/>
        </w:rPr>
      </w:pPr>
      <w:r w:rsidRPr="00924E84">
        <w:rPr>
          <w:sz w:val="24"/>
          <w:szCs w:val="24"/>
        </w:rPr>
        <w:t xml:space="preserve">                                                                                            </w:t>
      </w:r>
      <w:proofErr w:type="gramStart"/>
      <w:r w:rsidRPr="00924E84">
        <w:rPr>
          <w:sz w:val="24"/>
          <w:szCs w:val="24"/>
        </w:rPr>
        <w:t>Приказом  Управления</w:t>
      </w:r>
      <w:proofErr w:type="gramEnd"/>
      <w:r w:rsidRPr="00924E84">
        <w:rPr>
          <w:sz w:val="24"/>
          <w:szCs w:val="24"/>
        </w:rPr>
        <w:t xml:space="preserve"> образования      </w:t>
      </w:r>
    </w:p>
    <w:p w:rsidR="00924E84" w:rsidRPr="00924E84" w:rsidRDefault="00924E84" w:rsidP="00924E84">
      <w:pPr>
        <w:pStyle w:val="30"/>
        <w:shd w:val="clear" w:color="auto" w:fill="auto"/>
        <w:spacing w:line="240" w:lineRule="auto"/>
        <w:jc w:val="left"/>
        <w:rPr>
          <w:sz w:val="24"/>
          <w:szCs w:val="24"/>
        </w:rPr>
      </w:pPr>
      <w:r w:rsidRPr="00924E84">
        <w:rPr>
          <w:sz w:val="24"/>
          <w:szCs w:val="24"/>
        </w:rPr>
        <w:t xml:space="preserve">                                                                                            от   </w:t>
      </w:r>
      <w:r w:rsidR="00936BC8">
        <w:rPr>
          <w:sz w:val="24"/>
          <w:szCs w:val="24"/>
        </w:rPr>
        <w:t xml:space="preserve"> </w:t>
      </w:r>
      <w:r w:rsidR="00936BC8" w:rsidRPr="00936BC8">
        <w:rPr>
          <w:sz w:val="24"/>
          <w:szCs w:val="24"/>
          <w:u w:val="single"/>
        </w:rPr>
        <w:t>22 августа</w:t>
      </w:r>
      <w:r w:rsidRPr="00924E84">
        <w:rPr>
          <w:sz w:val="24"/>
          <w:szCs w:val="24"/>
        </w:rPr>
        <w:t xml:space="preserve">          2019 г.  № </w:t>
      </w:r>
      <w:r w:rsidR="00936BC8" w:rsidRPr="00936BC8">
        <w:rPr>
          <w:sz w:val="24"/>
          <w:szCs w:val="24"/>
          <w:u w:val="single"/>
        </w:rPr>
        <w:t>70/1</w:t>
      </w:r>
    </w:p>
    <w:p w:rsidR="00924E84" w:rsidRDefault="00924E84" w:rsidP="00924E84">
      <w:pPr>
        <w:pStyle w:val="30"/>
        <w:shd w:val="clear" w:color="auto" w:fill="auto"/>
        <w:spacing w:line="240" w:lineRule="auto"/>
        <w:jc w:val="left"/>
        <w:rPr>
          <w:b w:val="0"/>
          <w:sz w:val="24"/>
          <w:szCs w:val="24"/>
        </w:rPr>
      </w:pPr>
    </w:p>
    <w:p w:rsidR="00924E84" w:rsidRDefault="00924E84" w:rsidP="00924E84">
      <w:pPr>
        <w:spacing w:line="200" w:lineRule="exact"/>
        <w:rPr>
          <w:sz w:val="24"/>
          <w:szCs w:val="24"/>
        </w:rPr>
      </w:pPr>
    </w:p>
    <w:p w:rsidR="00924E84" w:rsidRDefault="00924E84" w:rsidP="00924E84">
      <w:pPr>
        <w:spacing w:line="200" w:lineRule="exact"/>
        <w:rPr>
          <w:sz w:val="24"/>
          <w:szCs w:val="24"/>
        </w:rPr>
      </w:pPr>
    </w:p>
    <w:p w:rsidR="00924E84" w:rsidRDefault="00924E84" w:rsidP="00924E84">
      <w:pPr>
        <w:spacing w:line="200" w:lineRule="exact"/>
        <w:rPr>
          <w:sz w:val="24"/>
          <w:szCs w:val="24"/>
        </w:rPr>
      </w:pPr>
    </w:p>
    <w:p w:rsidR="00924E84" w:rsidRDefault="00924E84" w:rsidP="00924E84">
      <w:pPr>
        <w:spacing w:line="200" w:lineRule="exact"/>
        <w:rPr>
          <w:sz w:val="24"/>
          <w:szCs w:val="24"/>
        </w:rPr>
      </w:pPr>
      <w:r>
        <w:rPr>
          <w:sz w:val="24"/>
          <w:szCs w:val="24"/>
        </w:rPr>
        <w:t xml:space="preserve"> </w:t>
      </w:r>
    </w:p>
    <w:p w:rsidR="00924E84" w:rsidRDefault="00924E84" w:rsidP="00924E84">
      <w:pPr>
        <w:spacing w:line="200" w:lineRule="exact"/>
        <w:rPr>
          <w:sz w:val="24"/>
          <w:szCs w:val="24"/>
        </w:rPr>
      </w:pPr>
    </w:p>
    <w:p w:rsidR="00924E84" w:rsidRDefault="00924E84" w:rsidP="00924E84">
      <w:pPr>
        <w:spacing w:line="200" w:lineRule="exact"/>
        <w:rPr>
          <w:sz w:val="24"/>
          <w:szCs w:val="24"/>
        </w:rPr>
      </w:pPr>
    </w:p>
    <w:p w:rsidR="00924E84" w:rsidRDefault="00924E84" w:rsidP="00924E84">
      <w:pPr>
        <w:spacing w:line="200" w:lineRule="exact"/>
        <w:rPr>
          <w:sz w:val="24"/>
          <w:szCs w:val="24"/>
        </w:rPr>
      </w:pPr>
    </w:p>
    <w:p w:rsidR="00924E84" w:rsidRDefault="00924E84" w:rsidP="00924E84">
      <w:pPr>
        <w:spacing w:line="200" w:lineRule="exact"/>
        <w:rPr>
          <w:sz w:val="24"/>
          <w:szCs w:val="24"/>
        </w:rPr>
      </w:pPr>
    </w:p>
    <w:p w:rsidR="00924E84" w:rsidRDefault="00924E84" w:rsidP="00924E84">
      <w:pPr>
        <w:spacing w:line="200" w:lineRule="exact"/>
        <w:rPr>
          <w:sz w:val="24"/>
          <w:szCs w:val="24"/>
        </w:rPr>
      </w:pPr>
    </w:p>
    <w:p w:rsidR="00924E84" w:rsidRDefault="00924E84" w:rsidP="00924E84">
      <w:pPr>
        <w:spacing w:line="200" w:lineRule="exact"/>
        <w:rPr>
          <w:sz w:val="24"/>
          <w:szCs w:val="24"/>
        </w:rPr>
      </w:pPr>
    </w:p>
    <w:p w:rsidR="00924E84" w:rsidRDefault="00924E84" w:rsidP="00924E84">
      <w:pPr>
        <w:spacing w:line="200" w:lineRule="exact"/>
        <w:rPr>
          <w:sz w:val="24"/>
          <w:szCs w:val="24"/>
        </w:rPr>
      </w:pPr>
    </w:p>
    <w:p w:rsidR="00924E84" w:rsidRDefault="00924E84" w:rsidP="00924E84">
      <w:pPr>
        <w:spacing w:line="200" w:lineRule="exact"/>
        <w:rPr>
          <w:sz w:val="24"/>
          <w:szCs w:val="24"/>
        </w:rPr>
      </w:pPr>
    </w:p>
    <w:p w:rsidR="00924E84" w:rsidRDefault="00924E84" w:rsidP="00924E84">
      <w:pPr>
        <w:spacing w:line="200" w:lineRule="exact"/>
        <w:rPr>
          <w:sz w:val="24"/>
          <w:szCs w:val="24"/>
        </w:rPr>
      </w:pPr>
    </w:p>
    <w:p w:rsidR="00924E84" w:rsidRDefault="00924E84" w:rsidP="00924E84">
      <w:pPr>
        <w:spacing w:line="324" w:lineRule="exact"/>
        <w:rPr>
          <w:sz w:val="24"/>
          <w:szCs w:val="24"/>
        </w:rPr>
      </w:pPr>
    </w:p>
    <w:p w:rsidR="00924E84" w:rsidRDefault="00924E84" w:rsidP="00924E84">
      <w:pPr>
        <w:ind w:left="860"/>
        <w:jc w:val="center"/>
        <w:rPr>
          <w:sz w:val="20"/>
          <w:szCs w:val="20"/>
        </w:rPr>
      </w:pPr>
      <w:r>
        <w:rPr>
          <w:rFonts w:eastAsia="Times New Roman"/>
          <w:b/>
          <w:bCs/>
          <w:sz w:val="48"/>
          <w:szCs w:val="48"/>
        </w:rPr>
        <w:t>Адаптированная основная общеобразовательная программа начального общего образования обучающихся с тяжелыми множественными нарушениями развития</w:t>
      </w:r>
    </w:p>
    <w:p w:rsidR="00924E84" w:rsidRDefault="00924E84" w:rsidP="00924E84">
      <w:pPr>
        <w:ind w:left="860"/>
        <w:jc w:val="center"/>
        <w:rPr>
          <w:sz w:val="20"/>
          <w:szCs w:val="20"/>
        </w:rPr>
      </w:pPr>
      <w:r>
        <w:rPr>
          <w:rFonts w:eastAsia="Times New Roman"/>
          <w:b/>
          <w:bCs/>
          <w:sz w:val="48"/>
          <w:szCs w:val="48"/>
        </w:rPr>
        <w:t xml:space="preserve"> </w:t>
      </w:r>
    </w:p>
    <w:p w:rsidR="00924E84" w:rsidRDefault="00924E84" w:rsidP="00924E84">
      <w:pPr>
        <w:spacing w:line="18" w:lineRule="exact"/>
        <w:rPr>
          <w:sz w:val="24"/>
          <w:szCs w:val="24"/>
        </w:rPr>
      </w:pPr>
    </w:p>
    <w:p w:rsidR="00924E84" w:rsidRPr="0012701C" w:rsidRDefault="00936BC8" w:rsidP="00936BC8">
      <w:pPr>
        <w:rPr>
          <w:rFonts w:eastAsia="Times New Roman"/>
          <w:b/>
          <w:sz w:val="28"/>
          <w:szCs w:val="28"/>
        </w:rPr>
      </w:pPr>
      <w:r>
        <w:rPr>
          <w:rFonts w:eastAsia="Times New Roman"/>
          <w:b/>
          <w:sz w:val="28"/>
          <w:szCs w:val="28"/>
        </w:rPr>
        <w:t xml:space="preserve">                                                                </w:t>
      </w:r>
      <w:r w:rsidR="00924E84" w:rsidRPr="0012701C">
        <w:rPr>
          <w:rFonts w:eastAsia="Times New Roman"/>
          <w:b/>
          <w:sz w:val="28"/>
          <w:szCs w:val="28"/>
        </w:rPr>
        <w:t>Вариант 6.</w:t>
      </w:r>
      <w:r w:rsidR="00924E84">
        <w:rPr>
          <w:rFonts w:eastAsia="Times New Roman"/>
          <w:b/>
          <w:sz w:val="28"/>
          <w:szCs w:val="28"/>
        </w:rPr>
        <w:t>4</w:t>
      </w:r>
    </w:p>
    <w:p w:rsidR="00924E84" w:rsidRPr="0012701C" w:rsidRDefault="00924E84" w:rsidP="00924E84">
      <w:pPr>
        <w:rPr>
          <w:rFonts w:eastAsia="Times New Roman"/>
          <w:b/>
          <w:sz w:val="28"/>
          <w:szCs w:val="28"/>
        </w:rPr>
      </w:pPr>
      <w:r>
        <w:rPr>
          <w:rFonts w:eastAsia="Times New Roman"/>
          <w:b/>
          <w:sz w:val="28"/>
          <w:szCs w:val="28"/>
        </w:rPr>
        <w:t xml:space="preserve"> </w:t>
      </w:r>
    </w:p>
    <w:p w:rsidR="00924E84" w:rsidRPr="0012701C" w:rsidRDefault="00924E84" w:rsidP="00924E84">
      <w:pPr>
        <w:rPr>
          <w:rFonts w:eastAsia="Times New Roman"/>
          <w:b/>
          <w:sz w:val="28"/>
          <w:szCs w:val="28"/>
        </w:rPr>
      </w:pPr>
    </w:p>
    <w:p w:rsidR="00924E84" w:rsidRDefault="00924E84" w:rsidP="00924E84">
      <w:pPr>
        <w:rPr>
          <w:rFonts w:eastAsia="Times New Roman"/>
          <w:sz w:val="28"/>
          <w:szCs w:val="28"/>
        </w:rPr>
      </w:pPr>
    </w:p>
    <w:p w:rsidR="00924E84" w:rsidRDefault="00924E84" w:rsidP="00924E84">
      <w:pPr>
        <w:rPr>
          <w:rFonts w:eastAsia="Times New Roman"/>
          <w:sz w:val="28"/>
          <w:szCs w:val="28"/>
        </w:rPr>
      </w:pPr>
    </w:p>
    <w:p w:rsidR="00924E84" w:rsidRDefault="00924E84" w:rsidP="00924E84">
      <w:pPr>
        <w:rPr>
          <w:rFonts w:eastAsia="Times New Roman"/>
          <w:sz w:val="28"/>
          <w:szCs w:val="28"/>
        </w:rPr>
      </w:pPr>
    </w:p>
    <w:p w:rsidR="00924E84" w:rsidRDefault="00924E84" w:rsidP="00924E84">
      <w:pPr>
        <w:rPr>
          <w:rFonts w:eastAsia="Times New Roman"/>
          <w:sz w:val="28"/>
          <w:szCs w:val="28"/>
        </w:rPr>
      </w:pPr>
    </w:p>
    <w:p w:rsidR="00924E84" w:rsidRDefault="00924E84" w:rsidP="00924E84">
      <w:pPr>
        <w:rPr>
          <w:rFonts w:eastAsia="Times New Roman"/>
          <w:sz w:val="28"/>
          <w:szCs w:val="28"/>
        </w:rPr>
      </w:pPr>
    </w:p>
    <w:p w:rsidR="00924E84" w:rsidRDefault="00924E84" w:rsidP="00924E84">
      <w:pPr>
        <w:rPr>
          <w:rFonts w:eastAsia="Times New Roman"/>
          <w:sz w:val="28"/>
          <w:szCs w:val="28"/>
        </w:rPr>
      </w:pPr>
    </w:p>
    <w:p w:rsidR="00924E84" w:rsidRDefault="00924E84" w:rsidP="00924E84">
      <w:pPr>
        <w:rPr>
          <w:rFonts w:eastAsia="Times New Roman"/>
          <w:sz w:val="28"/>
          <w:szCs w:val="28"/>
        </w:rPr>
      </w:pPr>
    </w:p>
    <w:p w:rsidR="00924E84" w:rsidRDefault="00924E84" w:rsidP="00924E84">
      <w:pPr>
        <w:rPr>
          <w:rFonts w:eastAsia="Times New Roman"/>
          <w:sz w:val="28"/>
          <w:szCs w:val="28"/>
        </w:rPr>
      </w:pPr>
    </w:p>
    <w:p w:rsidR="00924E84" w:rsidRPr="0012701C" w:rsidRDefault="00924E84" w:rsidP="00924E84">
      <w:pPr>
        <w:rPr>
          <w:rFonts w:eastAsia="Times New Roman"/>
          <w:sz w:val="28"/>
          <w:szCs w:val="28"/>
        </w:rPr>
      </w:pPr>
    </w:p>
    <w:p w:rsidR="00924E84" w:rsidRPr="0012701C" w:rsidRDefault="00924E84" w:rsidP="00924E84">
      <w:pPr>
        <w:ind w:left="2440"/>
        <w:jc w:val="center"/>
        <w:rPr>
          <w:rFonts w:eastAsia="Times New Roman"/>
          <w:sz w:val="28"/>
          <w:szCs w:val="28"/>
        </w:rPr>
      </w:pPr>
    </w:p>
    <w:p w:rsidR="00924E84" w:rsidRPr="00924E84" w:rsidRDefault="00924E84" w:rsidP="00924E84">
      <w:pPr>
        <w:ind w:left="2440"/>
        <w:jc w:val="center"/>
        <w:rPr>
          <w:sz w:val="28"/>
          <w:szCs w:val="28"/>
        </w:rPr>
        <w:sectPr w:rsidR="00924E84" w:rsidRPr="00924E84">
          <w:pgSz w:w="11900" w:h="16841"/>
          <w:pgMar w:top="1440" w:right="1440" w:bottom="1440" w:left="700" w:header="0" w:footer="0" w:gutter="0"/>
          <w:cols w:space="720" w:equalWidth="0">
            <w:col w:w="9759"/>
          </w:cols>
        </w:sectPr>
      </w:pPr>
      <w:proofErr w:type="spellStart"/>
      <w:r w:rsidRPr="00E54284">
        <w:rPr>
          <w:rFonts w:eastAsia="Times New Roman"/>
          <w:sz w:val="28"/>
          <w:szCs w:val="28"/>
        </w:rPr>
        <w:t>Касумкент</w:t>
      </w:r>
      <w:proofErr w:type="spellEnd"/>
      <w:r w:rsidRPr="00E54284">
        <w:rPr>
          <w:rFonts w:eastAsia="Times New Roman"/>
          <w:sz w:val="28"/>
          <w:szCs w:val="28"/>
        </w:rPr>
        <w:t>, 20</w:t>
      </w:r>
      <w:r w:rsidR="00936BC8">
        <w:rPr>
          <w:rFonts w:eastAsia="Times New Roman"/>
          <w:sz w:val="28"/>
          <w:szCs w:val="28"/>
        </w:rPr>
        <w:t>19 г.</w:t>
      </w:r>
    </w:p>
    <w:p w:rsidR="00EB44D5" w:rsidRDefault="00EB44D5">
      <w:pPr>
        <w:sectPr w:rsidR="00EB44D5">
          <w:pgSz w:w="11900" w:h="16838"/>
          <w:pgMar w:top="713" w:right="846" w:bottom="1440" w:left="1440" w:header="0" w:footer="0" w:gutter="0"/>
          <w:cols w:space="720" w:equalWidth="0">
            <w:col w:w="9620"/>
          </w:cols>
        </w:sectPr>
      </w:pPr>
      <w:bookmarkStart w:id="0" w:name="_GoBack"/>
      <w:bookmarkEnd w:id="0"/>
    </w:p>
    <w:p w:rsidR="00EB44D5" w:rsidRDefault="00924E84" w:rsidP="00936BC8">
      <w:pPr>
        <w:ind w:right="-259"/>
        <w:rPr>
          <w:sz w:val="20"/>
          <w:szCs w:val="20"/>
        </w:rPr>
      </w:pPr>
      <w:r>
        <w:rPr>
          <w:rFonts w:eastAsia="Times New Roman"/>
          <w:b/>
          <w:bCs/>
          <w:sz w:val="24"/>
          <w:szCs w:val="24"/>
        </w:rPr>
        <w:lastRenderedPageBreak/>
        <w:t>1 ОБЩИЕ ПОЛОЖЕНИЯ</w:t>
      </w:r>
    </w:p>
    <w:p w:rsidR="00EB44D5" w:rsidRDefault="00EB44D5">
      <w:pPr>
        <w:spacing w:line="252" w:lineRule="exact"/>
        <w:rPr>
          <w:sz w:val="20"/>
          <w:szCs w:val="20"/>
        </w:rPr>
      </w:pPr>
    </w:p>
    <w:p w:rsidR="00EB44D5" w:rsidRDefault="00924E84">
      <w:pPr>
        <w:spacing w:line="234" w:lineRule="auto"/>
        <w:ind w:left="260" w:right="280" w:firstLine="708"/>
        <w:rPr>
          <w:sz w:val="20"/>
          <w:szCs w:val="20"/>
        </w:rPr>
      </w:pPr>
      <w:r>
        <w:rPr>
          <w:rFonts w:eastAsia="Times New Roman"/>
          <w:b/>
          <w:bCs/>
          <w:sz w:val="24"/>
          <w:szCs w:val="24"/>
        </w:rPr>
        <w:t>1.1 ОПРЕДЕЛЕНИЕ И НАЗНАЧЕНИЕ АДАПТИРОВАННОЙ ОСНОВНОЙ ОБЩЕОБРАЗОВАТЕЛЬНОЙ ПРОГРАММЫ</w:t>
      </w:r>
    </w:p>
    <w:p w:rsidR="00EB44D5" w:rsidRDefault="00EB44D5">
      <w:pPr>
        <w:spacing w:line="69" w:lineRule="exact"/>
        <w:rPr>
          <w:sz w:val="20"/>
          <w:szCs w:val="20"/>
        </w:rPr>
      </w:pPr>
    </w:p>
    <w:p w:rsidR="00EB44D5" w:rsidRDefault="00924E84">
      <w:pPr>
        <w:spacing w:line="238" w:lineRule="auto"/>
        <w:ind w:left="260" w:firstLine="708"/>
        <w:jc w:val="both"/>
        <w:rPr>
          <w:sz w:val="20"/>
          <w:szCs w:val="20"/>
        </w:rPr>
      </w:pPr>
      <w:r>
        <w:rPr>
          <w:rFonts w:eastAsia="Times New Roman"/>
          <w:sz w:val="24"/>
          <w:szCs w:val="24"/>
        </w:rPr>
        <w:t>Адаптированная основная общеобразовательная программа начального общего образования обучающихся с нарушением опорно-двигательного аппарата (вариант 6.4) - это образовательная программа, адаптированная для обучения этой категории обучающихся с учетом особенностей их психофизического развития, индивидуальных возможностей, обеспечивающая коррекцию нарушений развития и социальную адаптацию.</w:t>
      </w:r>
    </w:p>
    <w:p w:rsidR="00EB44D5" w:rsidRDefault="00EB44D5">
      <w:pPr>
        <w:spacing w:line="12" w:lineRule="exact"/>
        <w:rPr>
          <w:sz w:val="20"/>
          <w:szCs w:val="20"/>
        </w:rPr>
      </w:pPr>
    </w:p>
    <w:p w:rsidR="00EB44D5" w:rsidRDefault="00924E84">
      <w:pPr>
        <w:spacing w:line="237" w:lineRule="auto"/>
        <w:ind w:left="260" w:right="100" w:firstLine="708"/>
        <w:jc w:val="both"/>
        <w:rPr>
          <w:sz w:val="20"/>
          <w:szCs w:val="20"/>
        </w:rPr>
      </w:pPr>
      <w:r>
        <w:rPr>
          <w:rFonts w:eastAsia="Times New Roman"/>
          <w:sz w:val="24"/>
          <w:szCs w:val="24"/>
        </w:rPr>
        <w:t>Для обеспечения возможности освоения обучающимися АООП, может быть применена сетевая форма ее реализации с использованием ресурсов нескольких организаций, а также при необходимости с использованием ресурсов и иных организаций.</w:t>
      </w:r>
    </w:p>
    <w:p w:rsidR="00EB44D5" w:rsidRDefault="00EB44D5">
      <w:pPr>
        <w:spacing w:line="14" w:lineRule="exact"/>
        <w:rPr>
          <w:sz w:val="20"/>
          <w:szCs w:val="20"/>
        </w:rPr>
      </w:pPr>
    </w:p>
    <w:p w:rsidR="00EB44D5" w:rsidRDefault="00924E84">
      <w:pPr>
        <w:spacing w:line="234" w:lineRule="auto"/>
        <w:ind w:left="260" w:firstLine="708"/>
        <w:rPr>
          <w:sz w:val="20"/>
          <w:szCs w:val="20"/>
        </w:rPr>
      </w:pPr>
      <w:r>
        <w:rPr>
          <w:rFonts w:eastAsia="Times New Roman"/>
          <w:b/>
          <w:bCs/>
          <w:sz w:val="24"/>
          <w:szCs w:val="24"/>
        </w:rPr>
        <w:t xml:space="preserve">Нормативно-правовую базу </w:t>
      </w:r>
      <w:r>
        <w:rPr>
          <w:rFonts w:eastAsia="Times New Roman"/>
          <w:sz w:val="24"/>
          <w:szCs w:val="24"/>
        </w:rPr>
        <w:t>разработки АООП НОО обучающихся с НОДА в</w:t>
      </w:r>
      <w:r>
        <w:rPr>
          <w:rFonts w:eastAsia="Times New Roman"/>
          <w:b/>
          <w:bCs/>
          <w:sz w:val="24"/>
          <w:szCs w:val="24"/>
        </w:rPr>
        <w:t xml:space="preserve"> </w:t>
      </w:r>
      <w:r>
        <w:rPr>
          <w:rFonts w:eastAsia="Times New Roman"/>
          <w:sz w:val="24"/>
          <w:szCs w:val="24"/>
        </w:rPr>
        <w:t>ГБОУ школе № 627 Невского района составляют:</w:t>
      </w:r>
    </w:p>
    <w:p w:rsidR="00EB44D5" w:rsidRDefault="00EB44D5">
      <w:pPr>
        <w:spacing w:line="14" w:lineRule="exact"/>
        <w:rPr>
          <w:sz w:val="20"/>
          <w:szCs w:val="20"/>
        </w:rPr>
      </w:pPr>
    </w:p>
    <w:p w:rsidR="00EB44D5" w:rsidRDefault="00924E84">
      <w:pPr>
        <w:numPr>
          <w:ilvl w:val="0"/>
          <w:numId w:val="1"/>
        </w:numPr>
        <w:tabs>
          <w:tab w:val="left" w:pos="1206"/>
        </w:tabs>
        <w:spacing w:line="234" w:lineRule="auto"/>
        <w:ind w:left="260" w:firstLine="710"/>
        <w:rPr>
          <w:rFonts w:eastAsia="Times New Roman"/>
          <w:sz w:val="24"/>
          <w:szCs w:val="24"/>
        </w:rPr>
      </w:pPr>
      <w:r>
        <w:rPr>
          <w:rFonts w:eastAsia="Times New Roman"/>
          <w:sz w:val="24"/>
          <w:szCs w:val="24"/>
        </w:rPr>
        <w:t>Федеральный закон Российской Федерации «Об образовании в Российской Федерации» N 273-ФЗ (с изменениями),</w:t>
      </w:r>
    </w:p>
    <w:p w:rsidR="00EB44D5" w:rsidRDefault="00EB44D5">
      <w:pPr>
        <w:spacing w:line="13" w:lineRule="exact"/>
        <w:rPr>
          <w:rFonts w:eastAsia="Times New Roman"/>
          <w:sz w:val="24"/>
          <w:szCs w:val="24"/>
        </w:rPr>
      </w:pPr>
    </w:p>
    <w:p w:rsidR="00EB44D5" w:rsidRDefault="00924E84">
      <w:pPr>
        <w:spacing w:line="237" w:lineRule="auto"/>
        <w:ind w:left="260" w:firstLine="708"/>
        <w:jc w:val="both"/>
        <w:rPr>
          <w:rFonts w:eastAsia="Times New Roman"/>
          <w:sz w:val="24"/>
          <w:szCs w:val="24"/>
        </w:rPr>
      </w:pPr>
      <w:r>
        <w:rPr>
          <w:rFonts w:eastAsia="Times New Roman"/>
          <w:sz w:val="24"/>
          <w:szCs w:val="24"/>
        </w:rPr>
        <w:t>Федеральный государственный образовательный стандарт начального общего образования обучающихся с ограниченными возможностями здоровья, утвержденный приказом Министерства образования и науки Российской Федерации 19 декабря 2014 г., №1598,</w:t>
      </w:r>
    </w:p>
    <w:p w:rsidR="00EB44D5" w:rsidRDefault="00EB44D5">
      <w:pPr>
        <w:spacing w:line="13" w:lineRule="exact"/>
        <w:rPr>
          <w:rFonts w:eastAsia="Times New Roman"/>
          <w:sz w:val="24"/>
          <w:szCs w:val="24"/>
        </w:rPr>
      </w:pPr>
    </w:p>
    <w:p w:rsidR="00EB44D5" w:rsidRDefault="00924E84">
      <w:pPr>
        <w:numPr>
          <w:ilvl w:val="0"/>
          <w:numId w:val="1"/>
        </w:numPr>
        <w:tabs>
          <w:tab w:val="left" w:pos="1177"/>
        </w:tabs>
        <w:spacing w:line="234" w:lineRule="auto"/>
        <w:ind w:left="260" w:firstLine="710"/>
        <w:rPr>
          <w:rFonts w:eastAsia="Times New Roman"/>
          <w:sz w:val="24"/>
          <w:szCs w:val="24"/>
        </w:rPr>
      </w:pPr>
      <w:r>
        <w:rPr>
          <w:rFonts w:eastAsia="Times New Roman"/>
          <w:sz w:val="24"/>
          <w:szCs w:val="24"/>
        </w:rPr>
        <w:t>Нормативно-методические документы Минобрнауки Российской Федерации и другие нормативно-правовые акты в области образования,</w:t>
      </w:r>
    </w:p>
    <w:p w:rsidR="00EB44D5" w:rsidRDefault="00EB44D5">
      <w:pPr>
        <w:spacing w:line="13" w:lineRule="exact"/>
        <w:rPr>
          <w:rFonts w:eastAsia="Times New Roman"/>
          <w:sz w:val="24"/>
          <w:szCs w:val="24"/>
        </w:rPr>
      </w:pPr>
    </w:p>
    <w:p w:rsidR="00EB44D5" w:rsidRDefault="00924E84">
      <w:pPr>
        <w:numPr>
          <w:ilvl w:val="0"/>
          <w:numId w:val="1"/>
        </w:numPr>
        <w:tabs>
          <w:tab w:val="left" w:pos="1198"/>
        </w:tabs>
        <w:spacing w:line="234" w:lineRule="auto"/>
        <w:ind w:left="260" w:firstLine="710"/>
        <w:rPr>
          <w:rFonts w:eastAsia="Times New Roman"/>
          <w:sz w:val="24"/>
          <w:szCs w:val="24"/>
        </w:rPr>
      </w:pPr>
      <w:r>
        <w:rPr>
          <w:rFonts w:eastAsia="Times New Roman"/>
          <w:sz w:val="24"/>
          <w:szCs w:val="24"/>
        </w:rPr>
        <w:t>Примерная адаптированная основная образовательная программа начального общего образования на основе ФГОС для детей НОДА, вариант 6.4. (проект).</w:t>
      </w:r>
    </w:p>
    <w:p w:rsidR="00EB44D5" w:rsidRDefault="00EB44D5">
      <w:pPr>
        <w:spacing w:line="2" w:lineRule="exact"/>
        <w:rPr>
          <w:rFonts w:eastAsia="Times New Roman"/>
          <w:sz w:val="24"/>
          <w:szCs w:val="24"/>
        </w:rPr>
      </w:pPr>
    </w:p>
    <w:p w:rsidR="00EB44D5" w:rsidRDefault="00924E84">
      <w:pPr>
        <w:numPr>
          <w:ilvl w:val="0"/>
          <w:numId w:val="1"/>
        </w:numPr>
        <w:tabs>
          <w:tab w:val="left" w:pos="1100"/>
        </w:tabs>
        <w:ind w:left="1100" w:hanging="130"/>
        <w:rPr>
          <w:rFonts w:eastAsia="Times New Roman"/>
          <w:sz w:val="24"/>
          <w:szCs w:val="24"/>
        </w:rPr>
      </w:pPr>
      <w:r>
        <w:rPr>
          <w:rFonts w:eastAsia="Times New Roman"/>
          <w:sz w:val="24"/>
          <w:szCs w:val="24"/>
        </w:rPr>
        <w:t>Устав ГБОУ школы №627 Невского района Санкт-Петербурга.</w:t>
      </w:r>
    </w:p>
    <w:p w:rsidR="00EB44D5" w:rsidRDefault="00EB44D5">
      <w:pPr>
        <w:spacing w:line="293" w:lineRule="exact"/>
        <w:rPr>
          <w:sz w:val="20"/>
          <w:szCs w:val="20"/>
        </w:rPr>
      </w:pPr>
    </w:p>
    <w:p w:rsidR="00EB44D5" w:rsidRDefault="00924E84">
      <w:pPr>
        <w:spacing w:line="234" w:lineRule="auto"/>
        <w:ind w:left="260" w:firstLine="708"/>
        <w:rPr>
          <w:sz w:val="20"/>
          <w:szCs w:val="20"/>
        </w:rPr>
      </w:pPr>
      <w:r>
        <w:rPr>
          <w:rFonts w:eastAsia="Times New Roman"/>
          <w:b/>
          <w:bCs/>
          <w:sz w:val="24"/>
          <w:szCs w:val="24"/>
        </w:rPr>
        <w:t>1.2 СТРУКТУРА АДАПТИРОВАННОЙ ОСНОВНОЙ ОБЩЕОБРАЗОВАТЕЛЬНОЙ ПРОГРАММЫ</w:t>
      </w:r>
    </w:p>
    <w:p w:rsidR="00EB44D5" w:rsidRDefault="00EB44D5">
      <w:pPr>
        <w:spacing w:line="9" w:lineRule="exact"/>
        <w:rPr>
          <w:sz w:val="20"/>
          <w:szCs w:val="20"/>
        </w:rPr>
      </w:pPr>
    </w:p>
    <w:p w:rsidR="00EB44D5" w:rsidRDefault="00924E84">
      <w:pPr>
        <w:spacing w:line="234" w:lineRule="auto"/>
        <w:ind w:left="260" w:firstLine="708"/>
        <w:rPr>
          <w:sz w:val="20"/>
          <w:szCs w:val="20"/>
        </w:rPr>
      </w:pPr>
      <w:r>
        <w:rPr>
          <w:rFonts w:eastAsia="Times New Roman"/>
          <w:sz w:val="24"/>
          <w:szCs w:val="24"/>
        </w:rPr>
        <w:t>Адаптированная основная образовательная программа начального общего образования для обучающихся с НОДА состоит из двух частей:</w:t>
      </w:r>
    </w:p>
    <w:p w:rsidR="00EB44D5" w:rsidRDefault="00EB44D5">
      <w:pPr>
        <w:spacing w:line="2" w:lineRule="exact"/>
        <w:rPr>
          <w:sz w:val="20"/>
          <w:szCs w:val="20"/>
        </w:rPr>
      </w:pPr>
    </w:p>
    <w:p w:rsidR="00EB44D5" w:rsidRDefault="00924E84">
      <w:pPr>
        <w:numPr>
          <w:ilvl w:val="0"/>
          <w:numId w:val="2"/>
        </w:numPr>
        <w:tabs>
          <w:tab w:val="left" w:pos="1680"/>
        </w:tabs>
        <w:ind w:left="1680" w:hanging="710"/>
        <w:rPr>
          <w:rFonts w:eastAsia="Times New Roman"/>
          <w:sz w:val="24"/>
          <w:szCs w:val="24"/>
        </w:rPr>
      </w:pPr>
      <w:r>
        <w:rPr>
          <w:rFonts w:eastAsia="Times New Roman"/>
          <w:sz w:val="24"/>
          <w:szCs w:val="24"/>
        </w:rPr>
        <w:t>обязательной части,</w:t>
      </w:r>
    </w:p>
    <w:p w:rsidR="00EB44D5" w:rsidRDefault="00EB44D5">
      <w:pPr>
        <w:spacing w:line="12" w:lineRule="exact"/>
        <w:rPr>
          <w:rFonts w:eastAsia="Times New Roman"/>
          <w:sz w:val="24"/>
          <w:szCs w:val="24"/>
        </w:rPr>
      </w:pPr>
    </w:p>
    <w:p w:rsidR="00EB44D5" w:rsidRDefault="00924E84">
      <w:pPr>
        <w:numPr>
          <w:ilvl w:val="0"/>
          <w:numId w:val="2"/>
        </w:numPr>
        <w:tabs>
          <w:tab w:val="left" w:pos="1688"/>
        </w:tabs>
        <w:spacing w:line="234" w:lineRule="auto"/>
        <w:ind w:left="980" w:hanging="10"/>
        <w:rPr>
          <w:rFonts w:eastAsia="Times New Roman"/>
          <w:sz w:val="24"/>
          <w:szCs w:val="24"/>
        </w:rPr>
      </w:pPr>
      <w:r>
        <w:rPr>
          <w:rFonts w:eastAsia="Times New Roman"/>
          <w:sz w:val="24"/>
          <w:szCs w:val="24"/>
        </w:rPr>
        <w:t>части, формируемой участниками образовательных отношений. Соотношение частей и их объем определяется ФГОС начального общего</w:t>
      </w:r>
    </w:p>
    <w:p w:rsidR="00EB44D5" w:rsidRDefault="00EB44D5">
      <w:pPr>
        <w:spacing w:line="2" w:lineRule="exact"/>
        <w:rPr>
          <w:sz w:val="20"/>
          <w:szCs w:val="20"/>
        </w:rPr>
      </w:pPr>
    </w:p>
    <w:p w:rsidR="00EB44D5" w:rsidRDefault="00924E84">
      <w:pPr>
        <w:ind w:left="260"/>
        <w:rPr>
          <w:sz w:val="20"/>
          <w:szCs w:val="20"/>
        </w:rPr>
      </w:pPr>
      <w:r>
        <w:rPr>
          <w:rFonts w:eastAsia="Times New Roman"/>
          <w:sz w:val="24"/>
          <w:szCs w:val="24"/>
        </w:rPr>
        <w:t>образования для обучающихся с НОДА.</w:t>
      </w:r>
    </w:p>
    <w:p w:rsidR="00EB44D5" w:rsidRDefault="00EB44D5">
      <w:pPr>
        <w:spacing w:line="12" w:lineRule="exact"/>
        <w:rPr>
          <w:sz w:val="20"/>
          <w:szCs w:val="20"/>
        </w:rPr>
      </w:pPr>
    </w:p>
    <w:p w:rsidR="00EB44D5" w:rsidRDefault="00924E84">
      <w:pPr>
        <w:numPr>
          <w:ilvl w:val="0"/>
          <w:numId w:val="3"/>
        </w:numPr>
        <w:tabs>
          <w:tab w:val="left" w:pos="1359"/>
        </w:tabs>
        <w:spacing w:line="237" w:lineRule="auto"/>
        <w:ind w:left="260" w:firstLine="710"/>
        <w:jc w:val="both"/>
        <w:rPr>
          <w:rFonts w:eastAsia="Times New Roman"/>
          <w:sz w:val="24"/>
          <w:szCs w:val="24"/>
        </w:rPr>
      </w:pPr>
      <w:r>
        <w:rPr>
          <w:rFonts w:eastAsia="Times New Roman"/>
          <w:sz w:val="24"/>
          <w:szCs w:val="24"/>
        </w:rPr>
        <w:t>ГБОУ ШКОЛЕ №627 Невского района созданы дифференцированные адаптированные общеобразовательные программы с учетом особых образовательных потребностей разных групп обучающихся (в соответствии с ФГОС для обучающихся с НОДА варианты 6.2, 6.3, 6.4).</w:t>
      </w:r>
    </w:p>
    <w:p w:rsidR="00EB44D5" w:rsidRDefault="00EB44D5">
      <w:pPr>
        <w:spacing w:line="2" w:lineRule="exact"/>
        <w:rPr>
          <w:rFonts w:eastAsia="Times New Roman"/>
          <w:sz w:val="24"/>
          <w:szCs w:val="24"/>
        </w:rPr>
      </w:pPr>
    </w:p>
    <w:p w:rsidR="00EB44D5" w:rsidRDefault="00924E84">
      <w:pPr>
        <w:numPr>
          <w:ilvl w:val="0"/>
          <w:numId w:val="3"/>
        </w:numPr>
        <w:tabs>
          <w:tab w:val="left" w:pos="1180"/>
        </w:tabs>
        <w:ind w:left="1180" w:hanging="210"/>
        <w:rPr>
          <w:rFonts w:eastAsia="Times New Roman"/>
          <w:sz w:val="24"/>
          <w:szCs w:val="24"/>
        </w:rPr>
      </w:pPr>
      <w:r>
        <w:rPr>
          <w:rFonts w:eastAsia="Times New Roman"/>
          <w:sz w:val="24"/>
          <w:szCs w:val="24"/>
        </w:rPr>
        <w:t>структуре каждого варианта адаптированной программы представлены:</w:t>
      </w:r>
    </w:p>
    <w:p w:rsidR="00EB44D5" w:rsidRDefault="00EB44D5">
      <w:pPr>
        <w:spacing w:line="12" w:lineRule="exact"/>
        <w:rPr>
          <w:sz w:val="20"/>
          <w:szCs w:val="20"/>
        </w:rPr>
      </w:pPr>
    </w:p>
    <w:p w:rsidR="00EB44D5" w:rsidRDefault="00924E84">
      <w:pPr>
        <w:numPr>
          <w:ilvl w:val="0"/>
          <w:numId w:val="4"/>
        </w:numPr>
        <w:tabs>
          <w:tab w:val="left" w:pos="1676"/>
        </w:tabs>
        <w:spacing w:line="234" w:lineRule="auto"/>
        <w:ind w:left="260" w:right="20" w:firstLine="710"/>
        <w:rPr>
          <w:rFonts w:eastAsia="Times New Roman"/>
          <w:sz w:val="24"/>
          <w:szCs w:val="24"/>
        </w:rPr>
      </w:pPr>
      <w:r>
        <w:rPr>
          <w:rFonts w:eastAsia="Times New Roman"/>
          <w:sz w:val="24"/>
          <w:szCs w:val="24"/>
        </w:rPr>
        <w:t>Пояснительная записка, в которой раскрыты: цель и задачи ОП, срок освоения АООП НОО, психолого-педагогическая характеристика обучающихся с НОДА.</w:t>
      </w:r>
    </w:p>
    <w:p w:rsidR="00EB44D5" w:rsidRDefault="00EB44D5">
      <w:pPr>
        <w:spacing w:line="13" w:lineRule="exact"/>
        <w:rPr>
          <w:rFonts w:eastAsia="Times New Roman"/>
          <w:sz w:val="24"/>
          <w:szCs w:val="24"/>
        </w:rPr>
      </w:pPr>
    </w:p>
    <w:p w:rsidR="00EB44D5" w:rsidRDefault="00924E84">
      <w:pPr>
        <w:numPr>
          <w:ilvl w:val="0"/>
          <w:numId w:val="4"/>
        </w:numPr>
        <w:tabs>
          <w:tab w:val="left" w:pos="1676"/>
        </w:tabs>
        <w:spacing w:line="234" w:lineRule="auto"/>
        <w:ind w:left="260" w:right="20" w:firstLine="710"/>
        <w:rPr>
          <w:rFonts w:eastAsia="Times New Roman"/>
          <w:sz w:val="24"/>
          <w:szCs w:val="24"/>
        </w:rPr>
      </w:pPr>
      <w:r>
        <w:rPr>
          <w:rFonts w:eastAsia="Times New Roman"/>
          <w:sz w:val="24"/>
          <w:szCs w:val="24"/>
        </w:rPr>
        <w:t>Планируемые результаты освоения обучающимися с НОДА адаптированных общеобразовательных программ начального общего образования.</w:t>
      </w:r>
    </w:p>
    <w:p w:rsidR="00EB44D5" w:rsidRDefault="00EB44D5">
      <w:pPr>
        <w:spacing w:line="1" w:lineRule="exact"/>
        <w:rPr>
          <w:rFonts w:eastAsia="Times New Roman"/>
          <w:sz w:val="24"/>
          <w:szCs w:val="24"/>
        </w:rPr>
      </w:pPr>
    </w:p>
    <w:p w:rsidR="00EB44D5" w:rsidRDefault="00924E84">
      <w:pPr>
        <w:numPr>
          <w:ilvl w:val="0"/>
          <w:numId w:val="4"/>
        </w:numPr>
        <w:tabs>
          <w:tab w:val="left" w:pos="1680"/>
        </w:tabs>
        <w:ind w:left="1680" w:hanging="710"/>
        <w:rPr>
          <w:rFonts w:eastAsia="Times New Roman"/>
          <w:sz w:val="24"/>
          <w:szCs w:val="24"/>
        </w:rPr>
      </w:pPr>
      <w:r>
        <w:rPr>
          <w:rFonts w:eastAsia="Times New Roman"/>
          <w:sz w:val="24"/>
          <w:szCs w:val="24"/>
        </w:rPr>
        <w:t>Содержание образования:</w:t>
      </w:r>
    </w:p>
    <w:p w:rsidR="00EB44D5" w:rsidRDefault="00EB44D5">
      <w:pPr>
        <w:spacing w:line="12" w:lineRule="exact"/>
        <w:rPr>
          <w:sz w:val="20"/>
          <w:szCs w:val="20"/>
        </w:rPr>
      </w:pPr>
    </w:p>
    <w:p w:rsidR="00EB44D5" w:rsidRDefault="00924E84">
      <w:pPr>
        <w:numPr>
          <w:ilvl w:val="0"/>
          <w:numId w:val="5"/>
        </w:numPr>
        <w:tabs>
          <w:tab w:val="left" w:pos="1676"/>
        </w:tabs>
        <w:spacing w:line="234" w:lineRule="auto"/>
        <w:ind w:left="260" w:firstLine="710"/>
        <w:rPr>
          <w:rFonts w:eastAsia="Times New Roman"/>
          <w:sz w:val="24"/>
          <w:szCs w:val="24"/>
        </w:rPr>
      </w:pPr>
      <w:r>
        <w:rPr>
          <w:rFonts w:eastAsia="Times New Roman"/>
          <w:sz w:val="24"/>
          <w:szCs w:val="24"/>
        </w:rPr>
        <w:t>Учебный план, включающий календарный график организации учебного процесса (Примерный календарный учебный график).</w:t>
      </w:r>
    </w:p>
    <w:p w:rsidR="00EB44D5" w:rsidRDefault="00EB44D5">
      <w:pPr>
        <w:sectPr w:rsidR="00EB44D5">
          <w:pgSz w:w="11900" w:h="16838"/>
          <w:pgMar w:top="713" w:right="846" w:bottom="688" w:left="1440" w:header="0" w:footer="0" w:gutter="0"/>
          <w:cols w:space="720" w:equalWidth="0">
            <w:col w:w="9620"/>
          </w:cols>
        </w:sectPr>
      </w:pPr>
    </w:p>
    <w:p w:rsidR="00EB44D5" w:rsidRDefault="00924E84">
      <w:pPr>
        <w:jc w:val="right"/>
        <w:rPr>
          <w:sz w:val="20"/>
          <w:szCs w:val="20"/>
        </w:rPr>
      </w:pPr>
      <w:r>
        <w:rPr>
          <w:rFonts w:ascii="Calibri" w:eastAsia="Calibri" w:hAnsi="Calibri" w:cs="Calibri"/>
          <w:sz w:val="20"/>
          <w:szCs w:val="20"/>
        </w:rPr>
        <w:lastRenderedPageBreak/>
        <w:t>5</w:t>
      </w:r>
    </w:p>
    <w:p w:rsidR="00EB44D5" w:rsidRDefault="00EB44D5">
      <w:pPr>
        <w:spacing w:line="266" w:lineRule="exact"/>
        <w:rPr>
          <w:sz w:val="20"/>
          <w:szCs w:val="20"/>
        </w:rPr>
      </w:pPr>
    </w:p>
    <w:p w:rsidR="00EB44D5" w:rsidRDefault="00924E84">
      <w:pPr>
        <w:numPr>
          <w:ilvl w:val="0"/>
          <w:numId w:val="6"/>
        </w:numPr>
        <w:tabs>
          <w:tab w:val="left" w:pos="1680"/>
        </w:tabs>
        <w:ind w:left="1680" w:hanging="710"/>
        <w:rPr>
          <w:rFonts w:eastAsia="Times New Roman"/>
          <w:sz w:val="24"/>
          <w:szCs w:val="24"/>
        </w:rPr>
      </w:pPr>
      <w:r>
        <w:rPr>
          <w:rFonts w:eastAsia="Times New Roman"/>
          <w:sz w:val="24"/>
          <w:szCs w:val="24"/>
        </w:rPr>
        <w:t>Рабочие программы учебных предметов.</w:t>
      </w:r>
    </w:p>
    <w:p w:rsidR="00EB44D5" w:rsidRDefault="00924E84">
      <w:pPr>
        <w:numPr>
          <w:ilvl w:val="0"/>
          <w:numId w:val="6"/>
        </w:numPr>
        <w:tabs>
          <w:tab w:val="left" w:pos="1680"/>
        </w:tabs>
        <w:ind w:left="1680" w:hanging="710"/>
        <w:rPr>
          <w:rFonts w:eastAsia="Times New Roman"/>
          <w:sz w:val="24"/>
          <w:szCs w:val="24"/>
        </w:rPr>
      </w:pPr>
      <w:r>
        <w:rPr>
          <w:rFonts w:eastAsia="Times New Roman"/>
          <w:sz w:val="24"/>
          <w:szCs w:val="24"/>
        </w:rPr>
        <w:t>Программа духовно-нравственного развития.</w:t>
      </w:r>
    </w:p>
    <w:p w:rsidR="00EB44D5" w:rsidRDefault="00924E84">
      <w:pPr>
        <w:numPr>
          <w:ilvl w:val="0"/>
          <w:numId w:val="6"/>
        </w:numPr>
        <w:tabs>
          <w:tab w:val="left" w:pos="1680"/>
        </w:tabs>
        <w:ind w:left="1680" w:hanging="710"/>
        <w:rPr>
          <w:rFonts w:eastAsia="Times New Roman"/>
          <w:sz w:val="24"/>
          <w:szCs w:val="24"/>
        </w:rPr>
      </w:pPr>
      <w:r>
        <w:rPr>
          <w:rFonts w:eastAsia="Times New Roman"/>
          <w:sz w:val="24"/>
          <w:szCs w:val="24"/>
        </w:rPr>
        <w:t>Программы коррекционных курсов.</w:t>
      </w:r>
    </w:p>
    <w:p w:rsidR="00EB44D5" w:rsidRDefault="00EB44D5">
      <w:pPr>
        <w:spacing w:line="12" w:lineRule="exact"/>
        <w:rPr>
          <w:sz w:val="20"/>
          <w:szCs w:val="20"/>
        </w:rPr>
      </w:pPr>
    </w:p>
    <w:p w:rsidR="00EB44D5" w:rsidRDefault="00924E84">
      <w:pPr>
        <w:spacing w:line="234" w:lineRule="auto"/>
        <w:ind w:left="260" w:right="20" w:firstLine="708"/>
        <w:rPr>
          <w:sz w:val="20"/>
          <w:szCs w:val="20"/>
        </w:rPr>
      </w:pPr>
      <w:r>
        <w:rPr>
          <w:rFonts w:eastAsia="Times New Roman"/>
          <w:sz w:val="24"/>
          <w:szCs w:val="24"/>
        </w:rPr>
        <w:t>-Программа формирования универсальных учебных действий у обучающихся с НОДА на ступени начального общего образования.</w:t>
      </w:r>
    </w:p>
    <w:p w:rsidR="00EB44D5" w:rsidRDefault="00EB44D5">
      <w:pPr>
        <w:spacing w:line="14" w:lineRule="exact"/>
        <w:rPr>
          <w:sz w:val="20"/>
          <w:szCs w:val="20"/>
        </w:rPr>
      </w:pPr>
    </w:p>
    <w:p w:rsidR="00EB44D5" w:rsidRDefault="00924E84">
      <w:pPr>
        <w:spacing w:line="234" w:lineRule="auto"/>
        <w:ind w:left="260" w:right="20" w:firstLine="708"/>
        <w:rPr>
          <w:sz w:val="20"/>
          <w:szCs w:val="20"/>
        </w:rPr>
      </w:pPr>
      <w:r>
        <w:rPr>
          <w:rFonts w:eastAsia="Times New Roman"/>
          <w:sz w:val="24"/>
          <w:szCs w:val="24"/>
        </w:rPr>
        <w:t>- Программа формирования экологической культуры, здорового и безопасного образа жизни.</w:t>
      </w:r>
    </w:p>
    <w:p w:rsidR="00EB44D5" w:rsidRDefault="00EB44D5">
      <w:pPr>
        <w:spacing w:line="2" w:lineRule="exact"/>
        <w:rPr>
          <w:sz w:val="20"/>
          <w:szCs w:val="20"/>
        </w:rPr>
      </w:pPr>
    </w:p>
    <w:p w:rsidR="00EB44D5" w:rsidRDefault="00924E84">
      <w:pPr>
        <w:numPr>
          <w:ilvl w:val="0"/>
          <w:numId w:val="7"/>
        </w:numPr>
        <w:tabs>
          <w:tab w:val="left" w:pos="1680"/>
        </w:tabs>
        <w:ind w:left="1680" w:hanging="710"/>
        <w:rPr>
          <w:rFonts w:eastAsia="Times New Roman"/>
          <w:sz w:val="24"/>
          <w:szCs w:val="24"/>
        </w:rPr>
      </w:pPr>
      <w:r>
        <w:rPr>
          <w:rFonts w:eastAsia="Times New Roman"/>
          <w:sz w:val="24"/>
          <w:szCs w:val="24"/>
        </w:rPr>
        <w:t>Программа внеурочной деятельности.</w:t>
      </w:r>
    </w:p>
    <w:p w:rsidR="00EB44D5" w:rsidRDefault="00EB44D5">
      <w:pPr>
        <w:spacing w:line="12" w:lineRule="exact"/>
        <w:rPr>
          <w:sz w:val="20"/>
          <w:szCs w:val="20"/>
        </w:rPr>
      </w:pPr>
    </w:p>
    <w:p w:rsidR="00EB44D5" w:rsidRDefault="00924E84">
      <w:pPr>
        <w:spacing w:line="234" w:lineRule="auto"/>
        <w:ind w:left="260" w:right="40" w:firstLine="708"/>
        <w:rPr>
          <w:sz w:val="20"/>
          <w:szCs w:val="20"/>
        </w:rPr>
      </w:pPr>
      <w:r>
        <w:rPr>
          <w:rFonts w:eastAsia="Times New Roman"/>
          <w:sz w:val="24"/>
          <w:szCs w:val="24"/>
        </w:rPr>
        <w:t>4.Система оценки достижения обучающимися планируемых результатов освоения адаптированной основной образовательной программы начального общего образования.</w:t>
      </w:r>
    </w:p>
    <w:p w:rsidR="00EB44D5" w:rsidRDefault="00EB44D5">
      <w:pPr>
        <w:spacing w:line="2" w:lineRule="exact"/>
        <w:rPr>
          <w:sz w:val="20"/>
          <w:szCs w:val="20"/>
        </w:rPr>
      </w:pPr>
    </w:p>
    <w:p w:rsidR="00EB44D5" w:rsidRDefault="00924E84">
      <w:pPr>
        <w:numPr>
          <w:ilvl w:val="0"/>
          <w:numId w:val="8"/>
        </w:numPr>
        <w:tabs>
          <w:tab w:val="left" w:pos="1700"/>
        </w:tabs>
        <w:ind w:left="1700" w:hanging="730"/>
        <w:rPr>
          <w:rFonts w:eastAsia="Times New Roman"/>
          <w:sz w:val="24"/>
          <w:szCs w:val="24"/>
        </w:rPr>
      </w:pPr>
      <w:r>
        <w:rPr>
          <w:rFonts w:eastAsia="Times New Roman"/>
          <w:sz w:val="24"/>
          <w:szCs w:val="24"/>
        </w:rPr>
        <w:t>Условия реализации АООП:</w:t>
      </w:r>
    </w:p>
    <w:p w:rsidR="00EB44D5" w:rsidRDefault="00924E84">
      <w:pPr>
        <w:ind w:left="980"/>
        <w:rPr>
          <w:rFonts w:eastAsia="Times New Roman"/>
          <w:sz w:val="24"/>
          <w:szCs w:val="24"/>
        </w:rPr>
      </w:pPr>
      <w:r>
        <w:rPr>
          <w:rFonts w:eastAsia="Times New Roman"/>
          <w:sz w:val="24"/>
          <w:szCs w:val="24"/>
        </w:rPr>
        <w:t>-</w:t>
      </w:r>
      <w:r>
        <w:rPr>
          <w:rFonts w:eastAsia="Times New Roman"/>
          <w:sz w:val="23"/>
          <w:szCs w:val="23"/>
        </w:rPr>
        <w:t>кадровые условия,</w:t>
      </w:r>
    </w:p>
    <w:p w:rsidR="00EB44D5" w:rsidRDefault="00924E84">
      <w:pPr>
        <w:ind w:left="980"/>
        <w:rPr>
          <w:rFonts w:eastAsia="Times New Roman"/>
          <w:sz w:val="24"/>
          <w:szCs w:val="24"/>
        </w:rPr>
      </w:pPr>
      <w:r>
        <w:rPr>
          <w:rFonts w:eastAsia="Times New Roman"/>
          <w:sz w:val="24"/>
          <w:szCs w:val="24"/>
        </w:rPr>
        <w:t>-финансово-экономические условия,</w:t>
      </w:r>
    </w:p>
    <w:p w:rsidR="00EB44D5" w:rsidRDefault="00924E84">
      <w:pPr>
        <w:spacing w:line="237" w:lineRule="auto"/>
        <w:ind w:left="980"/>
        <w:rPr>
          <w:rFonts w:eastAsia="Times New Roman"/>
          <w:sz w:val="24"/>
          <w:szCs w:val="24"/>
        </w:rPr>
      </w:pPr>
      <w:r>
        <w:rPr>
          <w:rFonts w:eastAsia="Times New Roman"/>
          <w:sz w:val="24"/>
          <w:szCs w:val="24"/>
        </w:rPr>
        <w:t>-материально-технические условия.</w:t>
      </w:r>
    </w:p>
    <w:p w:rsidR="00EB44D5" w:rsidRDefault="00EB44D5">
      <w:pPr>
        <w:spacing w:line="1" w:lineRule="exact"/>
        <w:rPr>
          <w:rFonts w:eastAsia="Times New Roman"/>
          <w:sz w:val="24"/>
          <w:szCs w:val="24"/>
        </w:rPr>
      </w:pPr>
    </w:p>
    <w:p w:rsidR="00EB44D5" w:rsidRDefault="00924E84">
      <w:pPr>
        <w:ind w:left="980"/>
        <w:rPr>
          <w:rFonts w:eastAsia="Times New Roman"/>
          <w:sz w:val="24"/>
          <w:szCs w:val="24"/>
        </w:rPr>
      </w:pPr>
      <w:r>
        <w:rPr>
          <w:rFonts w:eastAsia="Times New Roman"/>
          <w:sz w:val="24"/>
          <w:szCs w:val="24"/>
        </w:rPr>
        <w:t>В  адаптированной  основной  образовательной  программе  начального  общего</w:t>
      </w:r>
    </w:p>
    <w:p w:rsidR="00EB44D5" w:rsidRDefault="00924E84">
      <w:pPr>
        <w:ind w:left="260"/>
        <w:rPr>
          <w:sz w:val="20"/>
          <w:szCs w:val="20"/>
        </w:rPr>
      </w:pPr>
      <w:r>
        <w:rPr>
          <w:rFonts w:eastAsia="Times New Roman"/>
          <w:sz w:val="24"/>
          <w:szCs w:val="24"/>
        </w:rPr>
        <w:t>образования обучающихся с НОДА (вариант 6.4) используются следующие сокращения:</w:t>
      </w:r>
    </w:p>
    <w:p w:rsidR="00EB44D5" w:rsidRDefault="00EB44D5">
      <w:pPr>
        <w:spacing w:line="1" w:lineRule="exact"/>
        <w:rPr>
          <w:sz w:val="20"/>
          <w:szCs w:val="20"/>
        </w:rPr>
      </w:pPr>
    </w:p>
    <w:p w:rsidR="00EB44D5" w:rsidRDefault="00924E84">
      <w:pPr>
        <w:numPr>
          <w:ilvl w:val="1"/>
          <w:numId w:val="9"/>
        </w:numPr>
        <w:tabs>
          <w:tab w:val="left" w:pos="1680"/>
        </w:tabs>
        <w:ind w:left="1680" w:hanging="710"/>
        <w:rPr>
          <w:rFonts w:eastAsia="Times New Roman"/>
          <w:sz w:val="24"/>
          <w:szCs w:val="24"/>
        </w:rPr>
      </w:pPr>
      <w:r>
        <w:rPr>
          <w:rFonts w:eastAsia="Times New Roman"/>
          <w:sz w:val="24"/>
          <w:szCs w:val="24"/>
        </w:rPr>
        <w:t>ФГОС – федеральный государственный образовательный стандарт;</w:t>
      </w:r>
    </w:p>
    <w:p w:rsidR="00EB44D5" w:rsidRDefault="00EB44D5">
      <w:pPr>
        <w:spacing w:line="12" w:lineRule="exact"/>
        <w:rPr>
          <w:rFonts w:eastAsia="Times New Roman"/>
          <w:sz w:val="24"/>
          <w:szCs w:val="24"/>
        </w:rPr>
      </w:pPr>
    </w:p>
    <w:p w:rsidR="00EB44D5" w:rsidRDefault="00924E84">
      <w:pPr>
        <w:numPr>
          <w:ilvl w:val="1"/>
          <w:numId w:val="9"/>
        </w:numPr>
        <w:tabs>
          <w:tab w:val="left" w:pos="1736"/>
        </w:tabs>
        <w:spacing w:line="234" w:lineRule="auto"/>
        <w:ind w:left="260" w:firstLine="710"/>
        <w:rPr>
          <w:rFonts w:eastAsia="Times New Roman"/>
          <w:sz w:val="24"/>
          <w:szCs w:val="24"/>
        </w:rPr>
      </w:pPr>
      <w:r>
        <w:rPr>
          <w:rFonts w:eastAsia="Times New Roman"/>
          <w:sz w:val="24"/>
          <w:szCs w:val="24"/>
        </w:rPr>
        <w:t>ФГОС НОО – федеральный государственный образовательный стандарт начального общего образования;</w:t>
      </w:r>
    </w:p>
    <w:p w:rsidR="00EB44D5" w:rsidRDefault="00EB44D5">
      <w:pPr>
        <w:spacing w:line="1" w:lineRule="exact"/>
        <w:rPr>
          <w:rFonts w:eastAsia="Times New Roman"/>
          <w:sz w:val="24"/>
          <w:szCs w:val="24"/>
        </w:rPr>
      </w:pPr>
    </w:p>
    <w:p w:rsidR="00EB44D5" w:rsidRDefault="00924E84">
      <w:pPr>
        <w:numPr>
          <w:ilvl w:val="1"/>
          <w:numId w:val="9"/>
        </w:numPr>
        <w:tabs>
          <w:tab w:val="left" w:pos="1680"/>
        </w:tabs>
        <w:ind w:left="1680" w:hanging="710"/>
        <w:rPr>
          <w:rFonts w:eastAsia="Times New Roman"/>
          <w:sz w:val="24"/>
          <w:szCs w:val="24"/>
        </w:rPr>
      </w:pPr>
      <w:r>
        <w:rPr>
          <w:rFonts w:eastAsia="Times New Roman"/>
          <w:sz w:val="24"/>
          <w:szCs w:val="24"/>
        </w:rPr>
        <w:t>ООП – основная образовательная программа;</w:t>
      </w:r>
    </w:p>
    <w:p w:rsidR="00EB44D5" w:rsidRDefault="00924E84">
      <w:pPr>
        <w:numPr>
          <w:ilvl w:val="1"/>
          <w:numId w:val="9"/>
        </w:numPr>
        <w:tabs>
          <w:tab w:val="left" w:pos="1680"/>
        </w:tabs>
        <w:ind w:left="1680" w:hanging="710"/>
        <w:rPr>
          <w:rFonts w:eastAsia="Times New Roman"/>
          <w:sz w:val="24"/>
          <w:szCs w:val="24"/>
        </w:rPr>
      </w:pPr>
      <w:r>
        <w:rPr>
          <w:rFonts w:eastAsia="Times New Roman"/>
          <w:sz w:val="24"/>
          <w:szCs w:val="24"/>
        </w:rPr>
        <w:t>АООП – адаптированная основная образовательная программа;</w:t>
      </w:r>
    </w:p>
    <w:p w:rsidR="00EB44D5" w:rsidRDefault="00EB44D5">
      <w:pPr>
        <w:spacing w:line="12" w:lineRule="exact"/>
        <w:rPr>
          <w:rFonts w:eastAsia="Times New Roman"/>
          <w:sz w:val="24"/>
          <w:szCs w:val="24"/>
        </w:rPr>
      </w:pPr>
    </w:p>
    <w:p w:rsidR="00EB44D5" w:rsidRDefault="00924E84">
      <w:pPr>
        <w:numPr>
          <w:ilvl w:val="1"/>
          <w:numId w:val="9"/>
        </w:numPr>
        <w:tabs>
          <w:tab w:val="left" w:pos="1676"/>
        </w:tabs>
        <w:spacing w:line="234" w:lineRule="auto"/>
        <w:ind w:left="260" w:firstLine="710"/>
        <w:rPr>
          <w:rFonts w:eastAsia="Times New Roman"/>
          <w:sz w:val="24"/>
          <w:szCs w:val="24"/>
        </w:rPr>
      </w:pPr>
      <w:r>
        <w:rPr>
          <w:rFonts w:eastAsia="Times New Roman"/>
          <w:sz w:val="24"/>
          <w:szCs w:val="24"/>
        </w:rPr>
        <w:t>АООП НОО – адаптированная основная образовательная программа начального общего образования;</w:t>
      </w:r>
    </w:p>
    <w:p w:rsidR="00EB44D5" w:rsidRDefault="00EB44D5">
      <w:pPr>
        <w:spacing w:line="1" w:lineRule="exact"/>
        <w:rPr>
          <w:rFonts w:eastAsia="Times New Roman"/>
          <w:sz w:val="24"/>
          <w:szCs w:val="24"/>
        </w:rPr>
      </w:pPr>
    </w:p>
    <w:p w:rsidR="00EB44D5" w:rsidRDefault="00924E84">
      <w:pPr>
        <w:numPr>
          <w:ilvl w:val="0"/>
          <w:numId w:val="9"/>
        </w:numPr>
        <w:tabs>
          <w:tab w:val="left" w:pos="980"/>
        </w:tabs>
        <w:ind w:left="980" w:hanging="358"/>
        <w:rPr>
          <w:rFonts w:eastAsia="Times New Roman"/>
          <w:sz w:val="24"/>
          <w:szCs w:val="24"/>
        </w:rPr>
      </w:pPr>
      <w:r>
        <w:rPr>
          <w:rFonts w:eastAsia="Times New Roman"/>
          <w:sz w:val="24"/>
          <w:szCs w:val="24"/>
        </w:rPr>
        <w:t>ПрООП – примерная основная образовательная программа;</w:t>
      </w:r>
    </w:p>
    <w:p w:rsidR="00EB44D5" w:rsidRDefault="00EB44D5">
      <w:pPr>
        <w:spacing w:line="12" w:lineRule="exact"/>
        <w:rPr>
          <w:rFonts w:eastAsia="Times New Roman"/>
          <w:sz w:val="24"/>
          <w:szCs w:val="24"/>
        </w:rPr>
      </w:pPr>
    </w:p>
    <w:p w:rsidR="00EB44D5" w:rsidRDefault="00924E84">
      <w:pPr>
        <w:numPr>
          <w:ilvl w:val="0"/>
          <w:numId w:val="9"/>
        </w:numPr>
        <w:tabs>
          <w:tab w:val="left" w:pos="980"/>
        </w:tabs>
        <w:spacing w:line="236" w:lineRule="auto"/>
        <w:ind w:left="980" w:hanging="358"/>
        <w:jc w:val="both"/>
        <w:rPr>
          <w:rFonts w:eastAsia="Times New Roman"/>
          <w:sz w:val="24"/>
          <w:szCs w:val="24"/>
        </w:rPr>
      </w:pPr>
      <w:r>
        <w:rPr>
          <w:rFonts w:eastAsia="Times New Roman"/>
          <w:sz w:val="24"/>
          <w:szCs w:val="24"/>
        </w:rPr>
        <w:t>ПрАООП – примерная адаптированная основная образовательная программа; ПрАООП НОО – примерная адаптированная основная образовательная программа начального общего образования;</w:t>
      </w:r>
    </w:p>
    <w:p w:rsidR="00EB44D5" w:rsidRDefault="00EB44D5">
      <w:pPr>
        <w:spacing w:line="1" w:lineRule="exact"/>
        <w:rPr>
          <w:rFonts w:eastAsia="Times New Roman"/>
          <w:sz w:val="24"/>
          <w:szCs w:val="24"/>
        </w:rPr>
      </w:pPr>
    </w:p>
    <w:p w:rsidR="00EB44D5" w:rsidRDefault="00924E84">
      <w:pPr>
        <w:numPr>
          <w:ilvl w:val="0"/>
          <w:numId w:val="9"/>
        </w:numPr>
        <w:tabs>
          <w:tab w:val="left" w:pos="980"/>
        </w:tabs>
        <w:ind w:left="980" w:hanging="358"/>
        <w:rPr>
          <w:rFonts w:eastAsia="Times New Roman"/>
          <w:sz w:val="24"/>
          <w:szCs w:val="24"/>
        </w:rPr>
      </w:pPr>
      <w:r>
        <w:rPr>
          <w:rFonts w:eastAsia="Times New Roman"/>
          <w:sz w:val="24"/>
          <w:szCs w:val="24"/>
        </w:rPr>
        <w:t>ОО – образовательная организация;</w:t>
      </w:r>
    </w:p>
    <w:p w:rsidR="00EB44D5" w:rsidRDefault="00924E84">
      <w:pPr>
        <w:numPr>
          <w:ilvl w:val="0"/>
          <w:numId w:val="9"/>
        </w:numPr>
        <w:tabs>
          <w:tab w:val="left" w:pos="980"/>
        </w:tabs>
        <w:ind w:left="980" w:hanging="358"/>
        <w:rPr>
          <w:rFonts w:eastAsia="Times New Roman"/>
          <w:sz w:val="24"/>
          <w:szCs w:val="24"/>
        </w:rPr>
      </w:pPr>
      <w:r>
        <w:rPr>
          <w:rFonts w:eastAsia="Times New Roman"/>
          <w:sz w:val="24"/>
          <w:szCs w:val="24"/>
        </w:rPr>
        <w:t>ОВЗ – ограниченные возможности здоровья;</w:t>
      </w:r>
    </w:p>
    <w:p w:rsidR="00EB44D5" w:rsidRDefault="00924E84">
      <w:pPr>
        <w:numPr>
          <w:ilvl w:val="0"/>
          <w:numId w:val="9"/>
        </w:numPr>
        <w:tabs>
          <w:tab w:val="left" w:pos="980"/>
        </w:tabs>
        <w:ind w:left="980" w:hanging="358"/>
        <w:rPr>
          <w:rFonts w:eastAsia="Times New Roman"/>
          <w:sz w:val="24"/>
          <w:szCs w:val="24"/>
        </w:rPr>
      </w:pPr>
      <w:r>
        <w:rPr>
          <w:rFonts w:eastAsia="Times New Roman"/>
          <w:sz w:val="24"/>
          <w:szCs w:val="24"/>
        </w:rPr>
        <w:t>ЗПР – задержка психического развития;</w:t>
      </w:r>
    </w:p>
    <w:p w:rsidR="00EB44D5" w:rsidRDefault="00924E84">
      <w:pPr>
        <w:numPr>
          <w:ilvl w:val="0"/>
          <w:numId w:val="9"/>
        </w:numPr>
        <w:tabs>
          <w:tab w:val="left" w:pos="980"/>
        </w:tabs>
        <w:ind w:left="980" w:hanging="358"/>
        <w:rPr>
          <w:rFonts w:eastAsia="Times New Roman"/>
          <w:sz w:val="24"/>
          <w:szCs w:val="24"/>
        </w:rPr>
      </w:pPr>
      <w:r>
        <w:rPr>
          <w:rFonts w:eastAsia="Times New Roman"/>
          <w:sz w:val="24"/>
          <w:szCs w:val="24"/>
        </w:rPr>
        <w:t>ПМПК – психолого-медико-педагогическая комиссия.</w:t>
      </w:r>
    </w:p>
    <w:p w:rsidR="00EB44D5" w:rsidRDefault="00924E84">
      <w:pPr>
        <w:numPr>
          <w:ilvl w:val="0"/>
          <w:numId w:val="9"/>
        </w:numPr>
        <w:tabs>
          <w:tab w:val="left" w:pos="980"/>
        </w:tabs>
        <w:ind w:left="980" w:hanging="358"/>
        <w:rPr>
          <w:rFonts w:eastAsia="Times New Roman"/>
          <w:sz w:val="24"/>
          <w:szCs w:val="24"/>
        </w:rPr>
      </w:pPr>
      <w:r>
        <w:rPr>
          <w:rFonts w:eastAsia="Times New Roman"/>
          <w:sz w:val="24"/>
          <w:szCs w:val="24"/>
        </w:rPr>
        <w:t>НОДА – нарушение опорно-двигательного аппарата.</w:t>
      </w:r>
    </w:p>
    <w:p w:rsidR="00EB44D5" w:rsidRDefault="00924E84">
      <w:pPr>
        <w:numPr>
          <w:ilvl w:val="0"/>
          <w:numId w:val="9"/>
        </w:numPr>
        <w:tabs>
          <w:tab w:val="left" w:pos="980"/>
        </w:tabs>
        <w:ind w:left="980" w:hanging="358"/>
        <w:rPr>
          <w:rFonts w:eastAsia="Times New Roman"/>
          <w:sz w:val="24"/>
          <w:szCs w:val="24"/>
        </w:rPr>
      </w:pPr>
      <w:r>
        <w:rPr>
          <w:rFonts w:eastAsia="Times New Roman"/>
          <w:sz w:val="24"/>
          <w:szCs w:val="24"/>
        </w:rPr>
        <w:t>УО – умственная отсталость;</w:t>
      </w:r>
    </w:p>
    <w:p w:rsidR="00EB44D5" w:rsidRDefault="00924E84">
      <w:pPr>
        <w:numPr>
          <w:ilvl w:val="0"/>
          <w:numId w:val="9"/>
        </w:numPr>
        <w:tabs>
          <w:tab w:val="left" w:pos="980"/>
        </w:tabs>
        <w:ind w:left="980" w:hanging="358"/>
        <w:rPr>
          <w:rFonts w:eastAsia="Times New Roman"/>
          <w:sz w:val="24"/>
          <w:szCs w:val="24"/>
        </w:rPr>
      </w:pPr>
      <w:r>
        <w:rPr>
          <w:rFonts w:eastAsia="Times New Roman"/>
          <w:sz w:val="24"/>
          <w:szCs w:val="24"/>
        </w:rPr>
        <w:t>ТМНР – тяжелые множественные нарушения развития;</w:t>
      </w:r>
    </w:p>
    <w:p w:rsidR="00EB44D5" w:rsidRDefault="00924E84">
      <w:pPr>
        <w:numPr>
          <w:ilvl w:val="0"/>
          <w:numId w:val="9"/>
        </w:numPr>
        <w:tabs>
          <w:tab w:val="left" w:pos="980"/>
        </w:tabs>
        <w:ind w:left="980" w:hanging="358"/>
        <w:rPr>
          <w:rFonts w:eastAsia="Times New Roman"/>
          <w:sz w:val="24"/>
          <w:szCs w:val="24"/>
        </w:rPr>
      </w:pPr>
      <w:r>
        <w:rPr>
          <w:rFonts w:eastAsia="Times New Roman"/>
          <w:sz w:val="24"/>
          <w:szCs w:val="24"/>
        </w:rPr>
        <w:t>СИОП – специальная индивидуальная образовательная программа;</w:t>
      </w:r>
    </w:p>
    <w:p w:rsidR="00EB44D5" w:rsidRDefault="00EB44D5">
      <w:pPr>
        <w:spacing w:line="200" w:lineRule="exact"/>
        <w:rPr>
          <w:sz w:val="20"/>
          <w:szCs w:val="20"/>
        </w:rPr>
      </w:pPr>
    </w:p>
    <w:p w:rsidR="00EB44D5" w:rsidRDefault="00EB44D5">
      <w:pPr>
        <w:spacing w:line="333" w:lineRule="exact"/>
        <w:rPr>
          <w:sz w:val="20"/>
          <w:szCs w:val="20"/>
        </w:rPr>
      </w:pPr>
    </w:p>
    <w:p w:rsidR="00EB44D5" w:rsidRDefault="00924E84">
      <w:pPr>
        <w:spacing w:line="234" w:lineRule="auto"/>
        <w:ind w:left="400" w:right="140" w:firstLine="1877"/>
        <w:rPr>
          <w:sz w:val="20"/>
          <w:szCs w:val="20"/>
        </w:rPr>
      </w:pPr>
      <w:r>
        <w:rPr>
          <w:rFonts w:eastAsia="Times New Roman"/>
          <w:b/>
          <w:bCs/>
          <w:sz w:val="24"/>
          <w:szCs w:val="24"/>
        </w:rPr>
        <w:t>1.3 ПРИНЦИПЫ И ПОДХОДЫ К ФОРМИРОВАНИЮ АДАПТИРОВАННОЙ ОСНОВНОЙ ОБЩЕОБРАЗОВАТЕЛЬНОЙ ПРОГРАММЫ</w:t>
      </w:r>
    </w:p>
    <w:p w:rsidR="00EB44D5" w:rsidRDefault="00EB44D5">
      <w:pPr>
        <w:spacing w:line="69" w:lineRule="exact"/>
        <w:rPr>
          <w:sz w:val="20"/>
          <w:szCs w:val="20"/>
        </w:rPr>
      </w:pPr>
    </w:p>
    <w:p w:rsidR="00EB44D5" w:rsidRDefault="00924E84">
      <w:pPr>
        <w:numPr>
          <w:ilvl w:val="0"/>
          <w:numId w:val="10"/>
        </w:numPr>
        <w:tabs>
          <w:tab w:val="left" w:pos="1822"/>
        </w:tabs>
        <w:spacing w:line="234" w:lineRule="auto"/>
        <w:ind w:left="260" w:right="100" w:firstLine="1274"/>
        <w:rPr>
          <w:rFonts w:eastAsia="Times New Roman"/>
          <w:sz w:val="24"/>
          <w:szCs w:val="24"/>
        </w:rPr>
      </w:pPr>
      <w:r>
        <w:rPr>
          <w:rFonts w:eastAsia="Times New Roman"/>
          <w:sz w:val="24"/>
          <w:szCs w:val="24"/>
        </w:rPr>
        <w:t>основу разработки АООП НОО для обучающихся с НОДА заложены дифференцированный и деятельностный подходы.</w:t>
      </w:r>
    </w:p>
    <w:p w:rsidR="00EB44D5" w:rsidRDefault="00EB44D5">
      <w:pPr>
        <w:spacing w:line="13" w:lineRule="exact"/>
        <w:rPr>
          <w:rFonts w:eastAsia="Times New Roman"/>
          <w:sz w:val="24"/>
          <w:szCs w:val="24"/>
        </w:rPr>
      </w:pPr>
    </w:p>
    <w:p w:rsidR="00EB44D5" w:rsidRDefault="00924E84">
      <w:pPr>
        <w:spacing w:line="236" w:lineRule="auto"/>
        <w:ind w:left="260" w:right="100" w:firstLine="852"/>
        <w:jc w:val="both"/>
        <w:rPr>
          <w:rFonts w:eastAsia="Times New Roman"/>
          <w:sz w:val="24"/>
          <w:szCs w:val="24"/>
        </w:rPr>
      </w:pPr>
      <w:r>
        <w:rPr>
          <w:rFonts w:eastAsia="Times New Roman"/>
          <w:b/>
          <w:bCs/>
          <w:i/>
          <w:iCs/>
          <w:sz w:val="24"/>
          <w:szCs w:val="24"/>
        </w:rPr>
        <w:t xml:space="preserve">Дифференцированный подход </w:t>
      </w:r>
      <w:r>
        <w:rPr>
          <w:rFonts w:eastAsia="Times New Roman"/>
          <w:sz w:val="24"/>
          <w:szCs w:val="24"/>
        </w:rPr>
        <w:t>к построению АООП для обучающихся с НОДА</w:t>
      </w:r>
      <w:r>
        <w:rPr>
          <w:rFonts w:eastAsia="Times New Roman"/>
          <w:b/>
          <w:bCs/>
          <w:i/>
          <w:iCs/>
          <w:sz w:val="24"/>
          <w:szCs w:val="24"/>
        </w:rPr>
        <w:t xml:space="preserve"> </w:t>
      </w:r>
      <w:r>
        <w:rPr>
          <w:rFonts w:eastAsia="Times New Roman"/>
          <w:sz w:val="24"/>
          <w:szCs w:val="24"/>
        </w:rPr>
        <w:t>предполагает учет их особых образовательных потребностей, которые проявляются в неоднородности возможностей освоения содержания образования.</w:t>
      </w:r>
    </w:p>
    <w:p w:rsidR="00EB44D5" w:rsidRDefault="00EB44D5">
      <w:pPr>
        <w:spacing w:line="14" w:lineRule="exact"/>
        <w:rPr>
          <w:rFonts w:eastAsia="Times New Roman"/>
          <w:sz w:val="24"/>
          <w:szCs w:val="24"/>
        </w:rPr>
      </w:pPr>
    </w:p>
    <w:p w:rsidR="00EB44D5" w:rsidRDefault="00924E84">
      <w:pPr>
        <w:spacing w:line="236" w:lineRule="auto"/>
        <w:ind w:left="260" w:right="100" w:firstLine="852"/>
        <w:jc w:val="both"/>
        <w:rPr>
          <w:rFonts w:eastAsia="Times New Roman"/>
          <w:sz w:val="24"/>
          <w:szCs w:val="24"/>
        </w:rPr>
      </w:pPr>
      <w:r>
        <w:rPr>
          <w:rFonts w:eastAsia="Times New Roman"/>
          <w:sz w:val="24"/>
          <w:szCs w:val="24"/>
        </w:rPr>
        <w:t>Применение дифференцированного подхода к созданию образовательных программ обеспечивает разнообразие содержания, предоставляя обучающимся с НОДА возможность реализовать индивидуальный потенциал развития.</w:t>
      </w:r>
    </w:p>
    <w:p w:rsidR="00EB44D5" w:rsidRDefault="00EB44D5">
      <w:pPr>
        <w:spacing w:line="13" w:lineRule="exact"/>
        <w:rPr>
          <w:rFonts w:eastAsia="Times New Roman"/>
          <w:sz w:val="24"/>
          <w:szCs w:val="24"/>
        </w:rPr>
      </w:pPr>
    </w:p>
    <w:p w:rsidR="00EB44D5" w:rsidRDefault="00924E84">
      <w:pPr>
        <w:ind w:left="260" w:right="100" w:firstLine="852"/>
        <w:jc w:val="both"/>
        <w:rPr>
          <w:rFonts w:eastAsia="Times New Roman"/>
          <w:sz w:val="24"/>
          <w:szCs w:val="24"/>
        </w:rPr>
      </w:pPr>
      <w:r>
        <w:rPr>
          <w:rFonts w:eastAsia="Times New Roman"/>
          <w:b/>
          <w:bCs/>
          <w:i/>
          <w:iCs/>
          <w:sz w:val="24"/>
          <w:szCs w:val="24"/>
        </w:rPr>
        <w:t xml:space="preserve">Деятельностный </w:t>
      </w:r>
      <w:r>
        <w:rPr>
          <w:rFonts w:eastAsia="Times New Roman"/>
          <w:sz w:val="24"/>
          <w:szCs w:val="24"/>
        </w:rPr>
        <w:t>подход основывается на теоретических положениях</w:t>
      </w:r>
      <w:r>
        <w:rPr>
          <w:rFonts w:eastAsia="Times New Roman"/>
          <w:b/>
          <w:bCs/>
          <w:i/>
          <w:iCs/>
          <w:sz w:val="24"/>
          <w:szCs w:val="24"/>
        </w:rPr>
        <w:t xml:space="preserve"> </w:t>
      </w:r>
      <w:r>
        <w:rPr>
          <w:rFonts w:eastAsia="Times New Roman"/>
          <w:sz w:val="24"/>
          <w:szCs w:val="24"/>
        </w:rPr>
        <w:t>отечественной психологической науки, раскрывающих основные закономерности и структуру образования с учетом специфики развития личности обучающегося с НОДА.</w:t>
      </w:r>
    </w:p>
    <w:p w:rsidR="00EB44D5" w:rsidRDefault="00EB44D5">
      <w:pPr>
        <w:spacing w:line="263" w:lineRule="exact"/>
        <w:rPr>
          <w:rFonts w:eastAsia="Times New Roman"/>
          <w:sz w:val="24"/>
          <w:szCs w:val="24"/>
        </w:rPr>
      </w:pPr>
    </w:p>
    <w:p w:rsidR="00EB44D5" w:rsidRDefault="00924E84">
      <w:pPr>
        <w:ind w:left="1120"/>
        <w:rPr>
          <w:rFonts w:eastAsia="Times New Roman"/>
          <w:sz w:val="24"/>
          <w:szCs w:val="24"/>
        </w:rPr>
      </w:pPr>
      <w:r>
        <w:rPr>
          <w:rFonts w:eastAsia="Times New Roman"/>
          <w:sz w:val="24"/>
          <w:szCs w:val="24"/>
        </w:rPr>
        <w:t>Основным  средством  реализации  деятельностного  подхода  в  образовании</w:t>
      </w:r>
    </w:p>
    <w:p w:rsidR="00EB44D5" w:rsidRDefault="00EB44D5">
      <w:pPr>
        <w:sectPr w:rsidR="00EB44D5">
          <w:pgSz w:w="11900" w:h="16838"/>
          <w:pgMar w:top="701" w:right="846" w:bottom="687" w:left="1440" w:header="0" w:footer="0" w:gutter="0"/>
          <w:cols w:space="720" w:equalWidth="0">
            <w:col w:w="9620"/>
          </w:cols>
        </w:sectPr>
      </w:pPr>
    </w:p>
    <w:p w:rsidR="00EB44D5" w:rsidRDefault="00924E84">
      <w:pPr>
        <w:ind w:left="9520"/>
        <w:rPr>
          <w:sz w:val="20"/>
          <w:szCs w:val="20"/>
        </w:rPr>
      </w:pPr>
      <w:r>
        <w:rPr>
          <w:rFonts w:ascii="Calibri" w:eastAsia="Calibri" w:hAnsi="Calibri" w:cs="Calibri"/>
          <w:sz w:val="19"/>
          <w:szCs w:val="19"/>
        </w:rPr>
        <w:lastRenderedPageBreak/>
        <w:t>6</w:t>
      </w:r>
    </w:p>
    <w:p w:rsidR="00EB44D5" w:rsidRDefault="00EB44D5">
      <w:pPr>
        <w:spacing w:line="278" w:lineRule="exact"/>
        <w:rPr>
          <w:sz w:val="20"/>
          <w:szCs w:val="20"/>
        </w:rPr>
      </w:pPr>
    </w:p>
    <w:p w:rsidR="00EB44D5" w:rsidRDefault="00924E84">
      <w:pPr>
        <w:spacing w:line="234" w:lineRule="auto"/>
        <w:ind w:left="260" w:right="100"/>
        <w:rPr>
          <w:sz w:val="20"/>
          <w:szCs w:val="20"/>
        </w:rPr>
      </w:pPr>
      <w:r>
        <w:rPr>
          <w:rFonts w:eastAsia="Times New Roman"/>
          <w:sz w:val="24"/>
          <w:szCs w:val="24"/>
        </w:rPr>
        <w:t>является обучение как процесс организации познавательной и предметно-практической деятельности обучающихся, обеспечивающий овладение ими содержанием образования.</w:t>
      </w:r>
    </w:p>
    <w:p w:rsidR="00EB44D5" w:rsidRDefault="00EB44D5">
      <w:pPr>
        <w:spacing w:line="14" w:lineRule="exact"/>
        <w:rPr>
          <w:sz w:val="20"/>
          <w:szCs w:val="20"/>
        </w:rPr>
      </w:pPr>
    </w:p>
    <w:p w:rsidR="00EB44D5" w:rsidRDefault="00924E84">
      <w:pPr>
        <w:numPr>
          <w:ilvl w:val="1"/>
          <w:numId w:val="11"/>
        </w:numPr>
        <w:tabs>
          <w:tab w:val="left" w:pos="1494"/>
        </w:tabs>
        <w:spacing w:line="234" w:lineRule="auto"/>
        <w:ind w:left="260" w:right="100" w:firstLine="854"/>
        <w:rPr>
          <w:rFonts w:eastAsia="Times New Roman"/>
          <w:sz w:val="24"/>
          <w:szCs w:val="24"/>
        </w:rPr>
      </w:pPr>
      <w:r>
        <w:rPr>
          <w:rFonts w:eastAsia="Times New Roman"/>
          <w:sz w:val="24"/>
          <w:szCs w:val="24"/>
        </w:rPr>
        <w:t>контексте разработки АООП для обучающихся с НОДА реализация деятельностного подхода обеспечивает:</w:t>
      </w:r>
    </w:p>
    <w:p w:rsidR="00EB44D5" w:rsidRDefault="00EB44D5">
      <w:pPr>
        <w:spacing w:line="2" w:lineRule="exact"/>
        <w:rPr>
          <w:rFonts w:eastAsia="Times New Roman"/>
          <w:sz w:val="24"/>
          <w:szCs w:val="24"/>
        </w:rPr>
      </w:pPr>
    </w:p>
    <w:p w:rsidR="00EB44D5" w:rsidRDefault="00924E84">
      <w:pPr>
        <w:numPr>
          <w:ilvl w:val="0"/>
          <w:numId w:val="11"/>
        </w:numPr>
        <w:tabs>
          <w:tab w:val="left" w:pos="1680"/>
        </w:tabs>
        <w:ind w:left="1680" w:hanging="710"/>
        <w:rPr>
          <w:rFonts w:ascii="Symbol" w:eastAsia="Symbol" w:hAnsi="Symbol" w:cs="Symbol"/>
          <w:color w:val="000009"/>
          <w:sz w:val="24"/>
          <w:szCs w:val="24"/>
        </w:rPr>
      </w:pPr>
      <w:r>
        <w:rPr>
          <w:rFonts w:eastAsia="Times New Roman"/>
          <w:color w:val="000009"/>
          <w:sz w:val="24"/>
          <w:szCs w:val="24"/>
        </w:rPr>
        <w:t>придание  результатам  образования  социально  и  личностно  значимого</w:t>
      </w:r>
    </w:p>
    <w:p w:rsidR="00EB44D5" w:rsidRDefault="00924E84">
      <w:pPr>
        <w:spacing w:line="237" w:lineRule="auto"/>
        <w:ind w:left="260"/>
        <w:rPr>
          <w:rFonts w:ascii="Symbol" w:eastAsia="Symbol" w:hAnsi="Symbol" w:cs="Symbol"/>
          <w:color w:val="000009"/>
          <w:sz w:val="24"/>
          <w:szCs w:val="24"/>
        </w:rPr>
      </w:pPr>
      <w:r>
        <w:rPr>
          <w:rFonts w:eastAsia="Times New Roman"/>
          <w:color w:val="000009"/>
          <w:sz w:val="24"/>
          <w:szCs w:val="24"/>
        </w:rPr>
        <w:t>характера;</w:t>
      </w:r>
    </w:p>
    <w:p w:rsidR="00EB44D5" w:rsidRDefault="00EB44D5">
      <w:pPr>
        <w:spacing w:line="32" w:lineRule="exact"/>
        <w:rPr>
          <w:rFonts w:ascii="Symbol" w:eastAsia="Symbol" w:hAnsi="Symbol" w:cs="Symbol"/>
          <w:color w:val="000009"/>
          <w:sz w:val="24"/>
          <w:szCs w:val="24"/>
        </w:rPr>
      </w:pPr>
    </w:p>
    <w:p w:rsidR="00EB44D5" w:rsidRDefault="00924E84">
      <w:pPr>
        <w:numPr>
          <w:ilvl w:val="0"/>
          <w:numId w:val="11"/>
        </w:numPr>
        <w:tabs>
          <w:tab w:val="left" w:pos="1676"/>
        </w:tabs>
        <w:spacing w:line="230" w:lineRule="auto"/>
        <w:ind w:left="260" w:right="120" w:firstLine="710"/>
        <w:jc w:val="both"/>
        <w:rPr>
          <w:rFonts w:ascii="Symbol" w:eastAsia="Symbol" w:hAnsi="Symbol" w:cs="Symbol"/>
          <w:color w:val="000009"/>
          <w:sz w:val="24"/>
          <w:szCs w:val="24"/>
        </w:rPr>
      </w:pPr>
      <w:r>
        <w:rPr>
          <w:rFonts w:eastAsia="Times New Roman"/>
          <w:color w:val="000009"/>
          <w:sz w:val="24"/>
          <w:szCs w:val="24"/>
        </w:rPr>
        <w:t>прочное усвоение обучающимися знаний и опыта разнообразной деятельности и поведения, возможность их самостоятельного продвижения в изучаемых предметных областях;</w:t>
      </w:r>
    </w:p>
    <w:p w:rsidR="00EB44D5" w:rsidRDefault="00EB44D5">
      <w:pPr>
        <w:spacing w:line="34" w:lineRule="exact"/>
        <w:rPr>
          <w:rFonts w:ascii="Symbol" w:eastAsia="Symbol" w:hAnsi="Symbol" w:cs="Symbol"/>
          <w:color w:val="000009"/>
          <w:sz w:val="24"/>
          <w:szCs w:val="24"/>
        </w:rPr>
      </w:pPr>
    </w:p>
    <w:p w:rsidR="00EB44D5" w:rsidRDefault="00924E84">
      <w:pPr>
        <w:numPr>
          <w:ilvl w:val="0"/>
          <w:numId w:val="11"/>
        </w:numPr>
        <w:tabs>
          <w:tab w:val="left" w:pos="1676"/>
        </w:tabs>
        <w:spacing w:line="226" w:lineRule="auto"/>
        <w:ind w:left="260" w:right="120" w:firstLine="710"/>
        <w:rPr>
          <w:rFonts w:ascii="Symbol" w:eastAsia="Symbol" w:hAnsi="Symbol" w:cs="Symbol"/>
          <w:color w:val="000009"/>
          <w:sz w:val="24"/>
          <w:szCs w:val="24"/>
        </w:rPr>
      </w:pPr>
      <w:r>
        <w:rPr>
          <w:rFonts w:eastAsia="Times New Roman"/>
          <w:color w:val="000009"/>
          <w:sz w:val="24"/>
          <w:szCs w:val="24"/>
        </w:rPr>
        <w:t>существенное повышение мотивации и интереса к учению, приобретению нового опыта деятельности и поведения;</w:t>
      </w:r>
    </w:p>
    <w:p w:rsidR="00EB44D5" w:rsidRDefault="00EB44D5">
      <w:pPr>
        <w:spacing w:line="32" w:lineRule="exact"/>
        <w:rPr>
          <w:rFonts w:ascii="Symbol" w:eastAsia="Symbol" w:hAnsi="Symbol" w:cs="Symbol"/>
          <w:color w:val="000009"/>
          <w:sz w:val="24"/>
          <w:szCs w:val="24"/>
        </w:rPr>
      </w:pPr>
    </w:p>
    <w:p w:rsidR="00EB44D5" w:rsidRDefault="00924E84">
      <w:pPr>
        <w:numPr>
          <w:ilvl w:val="0"/>
          <w:numId w:val="11"/>
        </w:numPr>
        <w:tabs>
          <w:tab w:val="left" w:pos="1676"/>
        </w:tabs>
        <w:spacing w:line="234" w:lineRule="auto"/>
        <w:ind w:left="260" w:right="120" w:firstLine="710"/>
        <w:jc w:val="both"/>
        <w:rPr>
          <w:rFonts w:ascii="Symbol" w:eastAsia="Symbol" w:hAnsi="Symbol" w:cs="Symbol"/>
          <w:color w:val="000009"/>
          <w:sz w:val="24"/>
          <w:szCs w:val="24"/>
        </w:rPr>
      </w:pPr>
      <w:r>
        <w:rPr>
          <w:rFonts w:eastAsia="Times New Roman"/>
          <w:color w:val="000009"/>
          <w:sz w:val="24"/>
          <w:szCs w:val="24"/>
        </w:rPr>
        <w:t>обеспечение условий для общекультурного и личностного развития на основе формирования базовых учебных действий, которые обеспечивают не только успешное усвоение некоторых элементов системы научных знаний, умений и навыков (академических результатов), но и прежде всего жизненной компетенции, составляющей основу социальной успешности.</w:t>
      </w:r>
    </w:p>
    <w:p w:rsidR="00EB44D5" w:rsidRDefault="00EB44D5">
      <w:pPr>
        <w:spacing w:line="3" w:lineRule="exact"/>
        <w:rPr>
          <w:rFonts w:ascii="Symbol" w:eastAsia="Symbol" w:hAnsi="Symbol" w:cs="Symbol"/>
          <w:color w:val="000009"/>
          <w:sz w:val="24"/>
          <w:szCs w:val="24"/>
        </w:rPr>
      </w:pPr>
    </w:p>
    <w:p w:rsidR="00EB44D5" w:rsidRDefault="00924E84">
      <w:pPr>
        <w:numPr>
          <w:ilvl w:val="1"/>
          <w:numId w:val="11"/>
        </w:numPr>
        <w:tabs>
          <w:tab w:val="left" w:pos="1380"/>
        </w:tabs>
        <w:ind w:left="1380" w:hanging="266"/>
        <w:rPr>
          <w:rFonts w:eastAsia="Times New Roman"/>
          <w:sz w:val="24"/>
          <w:szCs w:val="24"/>
        </w:rPr>
      </w:pPr>
      <w:r>
        <w:rPr>
          <w:rFonts w:eastAsia="Times New Roman"/>
          <w:sz w:val="24"/>
          <w:szCs w:val="24"/>
        </w:rPr>
        <w:t>основу АООП обучающихся с НОДА положены следующие принципы:</w:t>
      </w:r>
    </w:p>
    <w:p w:rsidR="00EB44D5" w:rsidRDefault="00EB44D5">
      <w:pPr>
        <w:spacing w:line="31" w:lineRule="exact"/>
        <w:rPr>
          <w:rFonts w:eastAsia="Times New Roman"/>
          <w:sz w:val="24"/>
          <w:szCs w:val="24"/>
        </w:rPr>
      </w:pPr>
    </w:p>
    <w:p w:rsidR="00EB44D5" w:rsidRDefault="00924E84">
      <w:pPr>
        <w:numPr>
          <w:ilvl w:val="0"/>
          <w:numId w:val="11"/>
        </w:numPr>
        <w:tabs>
          <w:tab w:val="left" w:pos="1676"/>
        </w:tabs>
        <w:spacing w:line="234" w:lineRule="auto"/>
        <w:ind w:left="260" w:right="120" w:firstLine="710"/>
        <w:jc w:val="both"/>
        <w:rPr>
          <w:rFonts w:ascii="Symbol" w:eastAsia="Symbol" w:hAnsi="Symbol" w:cs="Symbol"/>
          <w:color w:val="000009"/>
          <w:sz w:val="24"/>
          <w:szCs w:val="24"/>
        </w:rPr>
      </w:pPr>
      <w:r>
        <w:rPr>
          <w:rFonts w:eastAsia="Times New Roman"/>
          <w:color w:val="000009"/>
          <w:sz w:val="24"/>
          <w:szCs w:val="24"/>
        </w:rPr>
        <w:t>принципы государственной политики РФ в области образования (гуманистический характер образования, единство образовательного пространства на территории Российской Федерации, светский характер образования, общедоступность образования, адаптивность системы образования к уровням и особенностям развития и подготовки обучающихся и воспитанников и др.);</w:t>
      </w:r>
    </w:p>
    <w:p w:rsidR="00EB44D5" w:rsidRDefault="00EB44D5">
      <w:pPr>
        <w:spacing w:line="33" w:lineRule="exact"/>
        <w:rPr>
          <w:rFonts w:ascii="Symbol" w:eastAsia="Symbol" w:hAnsi="Symbol" w:cs="Symbol"/>
          <w:color w:val="000009"/>
          <w:sz w:val="24"/>
          <w:szCs w:val="24"/>
        </w:rPr>
      </w:pPr>
    </w:p>
    <w:p w:rsidR="00EB44D5" w:rsidRDefault="00924E84">
      <w:pPr>
        <w:numPr>
          <w:ilvl w:val="0"/>
          <w:numId w:val="11"/>
        </w:numPr>
        <w:tabs>
          <w:tab w:val="left" w:pos="1676"/>
        </w:tabs>
        <w:spacing w:line="230" w:lineRule="auto"/>
        <w:ind w:left="260" w:right="120" w:firstLine="710"/>
        <w:jc w:val="both"/>
        <w:rPr>
          <w:rFonts w:ascii="Symbol" w:eastAsia="Symbol" w:hAnsi="Symbol" w:cs="Symbol"/>
          <w:color w:val="000009"/>
          <w:sz w:val="24"/>
          <w:szCs w:val="24"/>
        </w:rPr>
      </w:pPr>
      <w:r>
        <w:rPr>
          <w:rFonts w:eastAsia="Times New Roman"/>
          <w:color w:val="000009"/>
          <w:sz w:val="24"/>
          <w:szCs w:val="24"/>
        </w:rPr>
        <w:t>принцип коррекционно-развивающей направленности образовательного процесса, обуславливающий развитие личности обучающегося и расширение его «зоны ближайшего развития» с учетом особых образовательных потребностей;</w:t>
      </w:r>
    </w:p>
    <w:p w:rsidR="00EB44D5" w:rsidRDefault="00EB44D5">
      <w:pPr>
        <w:spacing w:line="3" w:lineRule="exact"/>
        <w:rPr>
          <w:rFonts w:ascii="Symbol" w:eastAsia="Symbol" w:hAnsi="Symbol" w:cs="Symbol"/>
          <w:color w:val="000009"/>
          <w:sz w:val="24"/>
          <w:szCs w:val="24"/>
        </w:rPr>
      </w:pPr>
    </w:p>
    <w:p w:rsidR="00EB44D5" w:rsidRDefault="00924E84">
      <w:pPr>
        <w:numPr>
          <w:ilvl w:val="0"/>
          <w:numId w:val="11"/>
        </w:numPr>
        <w:tabs>
          <w:tab w:val="left" w:pos="1680"/>
        </w:tabs>
        <w:ind w:left="1680" w:hanging="710"/>
        <w:rPr>
          <w:rFonts w:ascii="Symbol" w:eastAsia="Symbol" w:hAnsi="Symbol" w:cs="Symbol"/>
          <w:color w:val="000009"/>
          <w:sz w:val="24"/>
          <w:szCs w:val="24"/>
        </w:rPr>
      </w:pPr>
      <w:r>
        <w:rPr>
          <w:rFonts w:eastAsia="Times New Roman"/>
          <w:color w:val="000009"/>
          <w:sz w:val="24"/>
          <w:szCs w:val="24"/>
        </w:rPr>
        <w:t>онтогенетический принцип;</w:t>
      </w:r>
    </w:p>
    <w:p w:rsidR="00EB44D5" w:rsidRDefault="00EB44D5">
      <w:pPr>
        <w:spacing w:line="31" w:lineRule="exact"/>
        <w:rPr>
          <w:rFonts w:ascii="Symbol" w:eastAsia="Symbol" w:hAnsi="Symbol" w:cs="Symbol"/>
          <w:color w:val="000009"/>
          <w:sz w:val="24"/>
          <w:szCs w:val="24"/>
        </w:rPr>
      </w:pPr>
    </w:p>
    <w:p w:rsidR="00EB44D5" w:rsidRDefault="00924E84">
      <w:pPr>
        <w:numPr>
          <w:ilvl w:val="0"/>
          <w:numId w:val="11"/>
        </w:numPr>
        <w:tabs>
          <w:tab w:val="left" w:pos="1676"/>
        </w:tabs>
        <w:spacing w:line="230" w:lineRule="auto"/>
        <w:ind w:left="260" w:right="120" w:firstLine="710"/>
        <w:jc w:val="both"/>
        <w:rPr>
          <w:rFonts w:ascii="Symbol" w:eastAsia="Symbol" w:hAnsi="Symbol" w:cs="Symbol"/>
          <w:color w:val="000009"/>
          <w:sz w:val="24"/>
          <w:szCs w:val="24"/>
        </w:rPr>
      </w:pPr>
      <w:r>
        <w:rPr>
          <w:rFonts w:eastAsia="Times New Roman"/>
          <w:color w:val="000009"/>
          <w:sz w:val="24"/>
          <w:szCs w:val="24"/>
        </w:rPr>
        <w:t>принцип преемственности, предполагающий взаимосвязь и непрерывность образования обучающихся с НОДА на всех этапах обучения: от младшего до старшего школьного возраста;</w:t>
      </w:r>
    </w:p>
    <w:p w:rsidR="00EB44D5" w:rsidRDefault="00EB44D5">
      <w:pPr>
        <w:spacing w:line="34" w:lineRule="exact"/>
        <w:rPr>
          <w:rFonts w:ascii="Symbol" w:eastAsia="Symbol" w:hAnsi="Symbol" w:cs="Symbol"/>
          <w:color w:val="000009"/>
          <w:sz w:val="24"/>
          <w:szCs w:val="24"/>
        </w:rPr>
      </w:pPr>
    </w:p>
    <w:p w:rsidR="00EB44D5" w:rsidRDefault="00924E84">
      <w:pPr>
        <w:numPr>
          <w:ilvl w:val="0"/>
          <w:numId w:val="11"/>
        </w:numPr>
        <w:tabs>
          <w:tab w:val="left" w:pos="1676"/>
        </w:tabs>
        <w:spacing w:line="230" w:lineRule="auto"/>
        <w:ind w:left="260" w:right="120" w:firstLine="710"/>
        <w:jc w:val="both"/>
        <w:rPr>
          <w:rFonts w:ascii="Symbol" w:eastAsia="Symbol" w:hAnsi="Symbol" w:cs="Symbol"/>
          <w:color w:val="000009"/>
          <w:sz w:val="24"/>
          <w:szCs w:val="24"/>
        </w:rPr>
      </w:pPr>
      <w:r>
        <w:rPr>
          <w:rFonts w:eastAsia="Times New Roman"/>
          <w:color w:val="000009"/>
          <w:sz w:val="24"/>
          <w:szCs w:val="24"/>
        </w:rPr>
        <w:t>принцип целостности содержания образования, обеспечивающий наличие внутренних взаимосвязей и взаимозависимостей между отдельными предметными областями и учебными предметами, входящими в их состав;</w:t>
      </w:r>
    </w:p>
    <w:p w:rsidR="00EB44D5" w:rsidRDefault="00EB44D5">
      <w:pPr>
        <w:spacing w:line="34" w:lineRule="exact"/>
        <w:rPr>
          <w:rFonts w:ascii="Symbol" w:eastAsia="Symbol" w:hAnsi="Symbol" w:cs="Symbol"/>
          <w:color w:val="000009"/>
          <w:sz w:val="24"/>
          <w:szCs w:val="24"/>
        </w:rPr>
      </w:pPr>
    </w:p>
    <w:p w:rsidR="00EB44D5" w:rsidRDefault="00924E84">
      <w:pPr>
        <w:numPr>
          <w:ilvl w:val="0"/>
          <w:numId w:val="11"/>
        </w:numPr>
        <w:tabs>
          <w:tab w:val="left" w:pos="1676"/>
        </w:tabs>
        <w:spacing w:line="233" w:lineRule="auto"/>
        <w:ind w:left="260" w:right="120" w:firstLine="710"/>
        <w:jc w:val="both"/>
        <w:rPr>
          <w:rFonts w:ascii="Symbol" w:eastAsia="Symbol" w:hAnsi="Symbol" w:cs="Symbol"/>
          <w:color w:val="000009"/>
          <w:sz w:val="24"/>
          <w:szCs w:val="24"/>
        </w:rPr>
      </w:pPr>
      <w:r>
        <w:rPr>
          <w:rFonts w:eastAsia="Times New Roman"/>
          <w:color w:val="000009"/>
          <w:sz w:val="24"/>
          <w:szCs w:val="24"/>
        </w:rPr>
        <w:t>принцип направленности на формирование деятельности, обеспечивающий возможность овладения обучающимися с НОДА всеми видами доступной им предметно-практической деятельности, способами и приемами познавательной и учебной деятельности, коммуникативной деятельности и нормативным поведением;</w:t>
      </w:r>
    </w:p>
    <w:p w:rsidR="00EB44D5" w:rsidRDefault="00EB44D5">
      <w:pPr>
        <w:spacing w:line="31" w:lineRule="exact"/>
        <w:rPr>
          <w:rFonts w:ascii="Symbol" w:eastAsia="Symbol" w:hAnsi="Symbol" w:cs="Symbol"/>
          <w:color w:val="000009"/>
          <w:sz w:val="24"/>
          <w:szCs w:val="24"/>
        </w:rPr>
      </w:pPr>
    </w:p>
    <w:p w:rsidR="00EB44D5" w:rsidRDefault="00924E84">
      <w:pPr>
        <w:numPr>
          <w:ilvl w:val="0"/>
          <w:numId w:val="11"/>
        </w:numPr>
        <w:tabs>
          <w:tab w:val="left" w:pos="1676"/>
        </w:tabs>
        <w:spacing w:line="233" w:lineRule="auto"/>
        <w:ind w:left="260" w:right="120" w:firstLine="710"/>
        <w:jc w:val="both"/>
        <w:rPr>
          <w:rFonts w:ascii="Symbol" w:eastAsia="Symbol" w:hAnsi="Symbol" w:cs="Symbol"/>
          <w:color w:val="000009"/>
          <w:sz w:val="24"/>
          <w:szCs w:val="24"/>
        </w:rPr>
      </w:pPr>
      <w:r>
        <w:rPr>
          <w:rFonts w:eastAsia="Times New Roman"/>
          <w:color w:val="000009"/>
          <w:sz w:val="24"/>
          <w:szCs w:val="24"/>
        </w:rPr>
        <w:t>принцип переноса усвоенных знаний и умений и навыков и отношений, сформированных в условиях учебной ситуации, в различные жизненные ситуации, что позволяет обеспечить готовность обучающегося к самостоятельной ориентировке и активной деятельности в реальном мире;</w:t>
      </w:r>
    </w:p>
    <w:p w:rsidR="00EB44D5" w:rsidRDefault="00EB44D5">
      <w:pPr>
        <w:spacing w:line="1" w:lineRule="exact"/>
        <w:rPr>
          <w:rFonts w:ascii="Symbol" w:eastAsia="Symbol" w:hAnsi="Symbol" w:cs="Symbol"/>
          <w:color w:val="000009"/>
          <w:sz w:val="24"/>
          <w:szCs w:val="24"/>
        </w:rPr>
      </w:pPr>
    </w:p>
    <w:p w:rsidR="00EB44D5" w:rsidRDefault="00924E84">
      <w:pPr>
        <w:numPr>
          <w:ilvl w:val="0"/>
          <w:numId w:val="11"/>
        </w:numPr>
        <w:tabs>
          <w:tab w:val="left" w:pos="1680"/>
        </w:tabs>
        <w:ind w:left="1680" w:hanging="710"/>
        <w:rPr>
          <w:rFonts w:ascii="Symbol" w:eastAsia="Symbol" w:hAnsi="Symbol" w:cs="Symbol"/>
          <w:color w:val="000009"/>
          <w:sz w:val="24"/>
          <w:szCs w:val="24"/>
        </w:rPr>
      </w:pPr>
      <w:r>
        <w:rPr>
          <w:rFonts w:eastAsia="Times New Roman"/>
          <w:color w:val="000009"/>
          <w:sz w:val="24"/>
          <w:szCs w:val="24"/>
        </w:rPr>
        <w:t>принцип сотрудничества с семьей.</w:t>
      </w:r>
    </w:p>
    <w:p w:rsidR="00EB44D5" w:rsidRDefault="00EB44D5">
      <w:pPr>
        <w:spacing w:line="200" w:lineRule="exact"/>
        <w:rPr>
          <w:sz w:val="20"/>
          <w:szCs w:val="20"/>
        </w:rPr>
      </w:pPr>
    </w:p>
    <w:p w:rsidR="00EB44D5" w:rsidRDefault="00EB44D5">
      <w:pPr>
        <w:spacing w:line="355" w:lineRule="exact"/>
        <w:rPr>
          <w:sz w:val="20"/>
          <w:szCs w:val="20"/>
        </w:rPr>
      </w:pPr>
    </w:p>
    <w:p w:rsidR="00EB44D5" w:rsidRDefault="00924E84">
      <w:pPr>
        <w:numPr>
          <w:ilvl w:val="0"/>
          <w:numId w:val="12"/>
        </w:numPr>
        <w:tabs>
          <w:tab w:val="left" w:pos="4180"/>
        </w:tabs>
        <w:ind w:left="4180" w:hanging="356"/>
        <w:rPr>
          <w:rFonts w:eastAsia="Times New Roman"/>
          <w:b/>
          <w:bCs/>
          <w:sz w:val="24"/>
          <w:szCs w:val="24"/>
        </w:rPr>
      </w:pPr>
      <w:r>
        <w:rPr>
          <w:rFonts w:eastAsia="Times New Roman"/>
          <w:b/>
          <w:bCs/>
          <w:sz w:val="24"/>
          <w:szCs w:val="24"/>
        </w:rPr>
        <w:t>ЦЕЛЕВОЙ РАЗДЕЛ</w:t>
      </w:r>
    </w:p>
    <w:p w:rsidR="00EB44D5" w:rsidRDefault="00EB44D5">
      <w:pPr>
        <w:spacing w:line="276" w:lineRule="exact"/>
        <w:rPr>
          <w:sz w:val="20"/>
          <w:szCs w:val="20"/>
        </w:rPr>
      </w:pPr>
    </w:p>
    <w:p w:rsidR="00EB44D5" w:rsidRDefault="00924E84">
      <w:pPr>
        <w:ind w:left="3180"/>
        <w:rPr>
          <w:sz w:val="20"/>
          <w:szCs w:val="20"/>
        </w:rPr>
      </w:pPr>
      <w:r>
        <w:rPr>
          <w:rFonts w:eastAsia="Times New Roman"/>
          <w:b/>
          <w:bCs/>
          <w:sz w:val="24"/>
          <w:szCs w:val="24"/>
        </w:rPr>
        <w:t>2.1.ПОЯСНИТЕЛЬНАЯ ЗАПИСКА</w:t>
      </w:r>
    </w:p>
    <w:p w:rsidR="00EB44D5" w:rsidRDefault="00924E84">
      <w:pPr>
        <w:ind w:left="980"/>
        <w:rPr>
          <w:sz w:val="20"/>
          <w:szCs w:val="20"/>
        </w:rPr>
      </w:pPr>
      <w:r>
        <w:rPr>
          <w:rFonts w:eastAsia="Times New Roman"/>
          <w:b/>
          <w:bCs/>
          <w:sz w:val="24"/>
          <w:szCs w:val="24"/>
        </w:rPr>
        <w:t>ВВЕДЕНИЕ</w:t>
      </w:r>
    </w:p>
    <w:p w:rsidR="00EB44D5" w:rsidRDefault="00EB44D5">
      <w:pPr>
        <w:spacing w:line="7" w:lineRule="exact"/>
        <w:rPr>
          <w:sz w:val="20"/>
          <w:szCs w:val="20"/>
        </w:rPr>
      </w:pPr>
    </w:p>
    <w:p w:rsidR="00EB44D5" w:rsidRDefault="00924E84">
      <w:pPr>
        <w:spacing w:line="237" w:lineRule="auto"/>
        <w:ind w:left="260" w:firstLine="1308"/>
        <w:jc w:val="both"/>
        <w:rPr>
          <w:sz w:val="20"/>
          <w:szCs w:val="20"/>
        </w:rPr>
      </w:pPr>
      <w:r>
        <w:rPr>
          <w:rFonts w:eastAsia="Times New Roman"/>
          <w:sz w:val="24"/>
          <w:szCs w:val="24"/>
        </w:rPr>
        <w:t>Настоящая адаптированная основная образовательная программа для обучающихся с нарушением опорно-двигательного аппарата и тяжелыми множественными нарушениями развития ГБОУ школы № 627 Невского района Санкт-Петербурга разработана в соответствии с принципами, структурой, понятиями и</w:t>
      </w:r>
    </w:p>
    <w:p w:rsidR="00EB44D5" w:rsidRDefault="00EB44D5">
      <w:pPr>
        <w:sectPr w:rsidR="00EB44D5">
          <w:pgSz w:w="11900" w:h="16838"/>
          <w:pgMar w:top="713" w:right="846" w:bottom="782" w:left="1440" w:header="0" w:footer="0" w:gutter="0"/>
          <w:cols w:space="720" w:equalWidth="0">
            <w:col w:w="9620"/>
          </w:cols>
        </w:sectPr>
      </w:pPr>
    </w:p>
    <w:p w:rsidR="00EB44D5" w:rsidRDefault="00924E84">
      <w:pPr>
        <w:ind w:left="9520"/>
        <w:rPr>
          <w:sz w:val="20"/>
          <w:szCs w:val="20"/>
        </w:rPr>
      </w:pPr>
      <w:r>
        <w:rPr>
          <w:rFonts w:ascii="Calibri" w:eastAsia="Calibri" w:hAnsi="Calibri" w:cs="Calibri"/>
          <w:sz w:val="19"/>
          <w:szCs w:val="19"/>
        </w:rPr>
        <w:lastRenderedPageBreak/>
        <w:t>7</w:t>
      </w:r>
    </w:p>
    <w:p w:rsidR="00EB44D5" w:rsidRDefault="00EB44D5">
      <w:pPr>
        <w:spacing w:line="278" w:lineRule="exact"/>
        <w:rPr>
          <w:sz w:val="20"/>
          <w:szCs w:val="20"/>
        </w:rPr>
      </w:pPr>
    </w:p>
    <w:p w:rsidR="00EB44D5" w:rsidRDefault="00924E84">
      <w:pPr>
        <w:spacing w:line="237" w:lineRule="auto"/>
        <w:ind w:left="260"/>
        <w:jc w:val="both"/>
        <w:rPr>
          <w:sz w:val="20"/>
          <w:szCs w:val="20"/>
        </w:rPr>
      </w:pPr>
      <w:r>
        <w:rPr>
          <w:rFonts w:eastAsia="Times New Roman"/>
          <w:sz w:val="24"/>
          <w:szCs w:val="24"/>
        </w:rPr>
        <w:t>подходами Федерального государственного образовательного стандарта начального общего образования для детей с ОВЗ с учётом проекта Примерной адаптированной основной образовательной программы начального общего образования обучающихся с тяжелыми множественными нарушениями развития (вариант 6.4.).</w:t>
      </w:r>
    </w:p>
    <w:p w:rsidR="00EB44D5" w:rsidRDefault="00EB44D5">
      <w:pPr>
        <w:spacing w:line="14" w:lineRule="exact"/>
        <w:rPr>
          <w:sz w:val="20"/>
          <w:szCs w:val="20"/>
        </w:rPr>
      </w:pPr>
    </w:p>
    <w:p w:rsidR="00EB44D5" w:rsidRDefault="00924E84">
      <w:pPr>
        <w:spacing w:line="225" w:lineRule="auto"/>
        <w:ind w:left="260" w:firstLine="1428"/>
        <w:jc w:val="both"/>
        <w:rPr>
          <w:sz w:val="20"/>
          <w:szCs w:val="20"/>
        </w:rPr>
      </w:pPr>
      <w:r>
        <w:rPr>
          <w:rFonts w:eastAsia="Times New Roman"/>
          <w:sz w:val="24"/>
          <w:szCs w:val="24"/>
        </w:rPr>
        <w:t>АООП НОО обучающихся с тяжелыми множественными нарушениями (вариант 6.4.) ГБОУ школы №627 Невского района Санкт-Петербурга отражает особенности и возможности обучающихся 1</w:t>
      </w:r>
      <w:r>
        <w:rPr>
          <w:rFonts w:eastAsia="Times New Roman"/>
          <w:sz w:val="32"/>
          <w:szCs w:val="32"/>
          <w:vertAlign w:val="superscript"/>
        </w:rPr>
        <w:t>1</w:t>
      </w:r>
      <w:r>
        <w:rPr>
          <w:rFonts w:eastAsia="Times New Roman"/>
          <w:sz w:val="24"/>
          <w:szCs w:val="24"/>
        </w:rPr>
        <w:t>, 1-4 классов с нарушением опорно-двигательного аппарата и тяжелыми множественными нарушениями развития, образовательные потребности и запросы обучающихся и их родителей; ориентирована на стратегические цели развития образования Российской Федерации.</w:t>
      </w:r>
    </w:p>
    <w:p w:rsidR="00EB44D5" w:rsidRDefault="00EB44D5">
      <w:pPr>
        <w:spacing w:line="10" w:lineRule="exact"/>
        <w:rPr>
          <w:sz w:val="20"/>
          <w:szCs w:val="20"/>
        </w:rPr>
      </w:pPr>
    </w:p>
    <w:p w:rsidR="00EB44D5" w:rsidRDefault="00924E84">
      <w:pPr>
        <w:ind w:left="980"/>
        <w:rPr>
          <w:sz w:val="20"/>
          <w:szCs w:val="20"/>
        </w:rPr>
      </w:pPr>
      <w:r>
        <w:rPr>
          <w:rFonts w:eastAsia="Times New Roman"/>
          <w:b/>
          <w:bCs/>
          <w:sz w:val="24"/>
          <w:szCs w:val="24"/>
        </w:rPr>
        <w:t>Адресность программы.</w:t>
      </w:r>
    </w:p>
    <w:p w:rsidR="00EB44D5" w:rsidRDefault="00EB44D5">
      <w:pPr>
        <w:spacing w:line="7" w:lineRule="exact"/>
        <w:rPr>
          <w:sz w:val="20"/>
          <w:szCs w:val="20"/>
        </w:rPr>
      </w:pPr>
    </w:p>
    <w:p w:rsidR="00EB44D5" w:rsidRDefault="00924E84">
      <w:pPr>
        <w:spacing w:line="208" w:lineRule="auto"/>
        <w:ind w:left="260" w:firstLine="708"/>
        <w:jc w:val="both"/>
        <w:rPr>
          <w:sz w:val="20"/>
          <w:szCs w:val="20"/>
        </w:rPr>
      </w:pPr>
      <w:r>
        <w:rPr>
          <w:rFonts w:eastAsia="Times New Roman"/>
          <w:sz w:val="24"/>
          <w:szCs w:val="24"/>
        </w:rPr>
        <w:t xml:space="preserve">АООП НОО обучающихся с ТМНР (вариант 6.4.) ГБОУ школы № 627 Невского района Санкт-Петербурга рассчитана </w:t>
      </w:r>
      <w:r>
        <w:rPr>
          <w:rFonts w:eastAsia="Times New Roman"/>
          <w:b/>
          <w:bCs/>
          <w:sz w:val="24"/>
          <w:szCs w:val="24"/>
        </w:rPr>
        <w:t>на</w:t>
      </w:r>
      <w:r>
        <w:rPr>
          <w:rFonts w:eastAsia="Times New Roman"/>
          <w:sz w:val="24"/>
          <w:szCs w:val="24"/>
        </w:rPr>
        <w:t xml:space="preserve"> </w:t>
      </w:r>
      <w:r>
        <w:rPr>
          <w:rFonts w:eastAsia="Times New Roman"/>
          <w:b/>
          <w:bCs/>
          <w:sz w:val="24"/>
          <w:szCs w:val="24"/>
        </w:rPr>
        <w:t>5-летний срок</w:t>
      </w:r>
      <w:r>
        <w:rPr>
          <w:rFonts w:eastAsia="Times New Roman"/>
          <w:sz w:val="24"/>
          <w:szCs w:val="24"/>
        </w:rPr>
        <w:t xml:space="preserve"> </w:t>
      </w:r>
      <w:r>
        <w:rPr>
          <w:rFonts w:eastAsia="Times New Roman"/>
          <w:b/>
          <w:bCs/>
          <w:sz w:val="24"/>
          <w:szCs w:val="24"/>
        </w:rPr>
        <w:t>(1</w:t>
      </w:r>
      <w:r>
        <w:rPr>
          <w:rFonts w:eastAsia="Times New Roman"/>
          <w:b/>
          <w:bCs/>
          <w:sz w:val="32"/>
          <w:szCs w:val="32"/>
          <w:vertAlign w:val="superscript"/>
        </w:rPr>
        <w:t>1</w:t>
      </w:r>
      <w:r>
        <w:rPr>
          <w:rFonts w:eastAsia="Times New Roman"/>
          <w:b/>
          <w:bCs/>
          <w:sz w:val="24"/>
          <w:szCs w:val="24"/>
        </w:rPr>
        <w:t>, 1-4</w:t>
      </w:r>
      <w:r>
        <w:rPr>
          <w:rFonts w:eastAsia="Times New Roman"/>
          <w:sz w:val="24"/>
          <w:szCs w:val="24"/>
        </w:rPr>
        <w:t xml:space="preserve"> </w:t>
      </w:r>
      <w:r>
        <w:rPr>
          <w:rFonts w:eastAsia="Times New Roman"/>
          <w:b/>
          <w:bCs/>
          <w:sz w:val="24"/>
          <w:szCs w:val="24"/>
        </w:rPr>
        <w:t>класс)</w:t>
      </w:r>
      <w:r>
        <w:rPr>
          <w:rFonts w:eastAsia="Times New Roman"/>
          <w:sz w:val="24"/>
          <w:szCs w:val="24"/>
        </w:rPr>
        <w:t xml:space="preserve"> </w:t>
      </w:r>
      <w:r>
        <w:rPr>
          <w:rFonts w:eastAsia="Times New Roman"/>
          <w:b/>
          <w:bCs/>
          <w:sz w:val="24"/>
          <w:szCs w:val="24"/>
        </w:rPr>
        <w:t>освоения.</w:t>
      </w:r>
    </w:p>
    <w:p w:rsidR="00EB44D5" w:rsidRDefault="00EB44D5">
      <w:pPr>
        <w:spacing w:line="2" w:lineRule="exact"/>
        <w:rPr>
          <w:sz w:val="20"/>
          <w:szCs w:val="20"/>
        </w:rPr>
      </w:pPr>
    </w:p>
    <w:p w:rsidR="00EB44D5" w:rsidRDefault="00924E84">
      <w:pPr>
        <w:spacing w:line="233" w:lineRule="auto"/>
        <w:ind w:left="260" w:firstLine="768"/>
        <w:jc w:val="both"/>
        <w:rPr>
          <w:sz w:val="20"/>
          <w:szCs w:val="20"/>
        </w:rPr>
      </w:pPr>
      <w:r>
        <w:rPr>
          <w:rFonts w:eastAsia="Times New Roman"/>
          <w:b/>
          <w:bCs/>
          <w:sz w:val="24"/>
          <w:szCs w:val="24"/>
        </w:rPr>
        <w:t xml:space="preserve">Целью реализации </w:t>
      </w:r>
      <w:r>
        <w:rPr>
          <w:rFonts w:eastAsia="Times New Roman"/>
          <w:sz w:val="24"/>
          <w:szCs w:val="24"/>
        </w:rPr>
        <w:t>АООП НОО (вариант 6.4.) является развитие необходимых</w:t>
      </w:r>
      <w:r>
        <w:rPr>
          <w:rFonts w:eastAsia="Times New Roman"/>
          <w:b/>
          <w:bCs/>
          <w:sz w:val="24"/>
          <w:szCs w:val="24"/>
        </w:rPr>
        <w:t xml:space="preserve"> </w:t>
      </w:r>
      <w:r>
        <w:rPr>
          <w:rFonts w:eastAsia="Times New Roman"/>
          <w:sz w:val="24"/>
          <w:szCs w:val="24"/>
        </w:rPr>
        <w:t>жизненных компетенций, позволяющих достичь максимально возможного уровня социализации обучающихся с ТМНР.</w:t>
      </w:r>
    </w:p>
    <w:p w:rsidR="00EB44D5" w:rsidRDefault="00EB44D5">
      <w:pPr>
        <w:spacing w:line="3" w:lineRule="exact"/>
        <w:rPr>
          <w:sz w:val="20"/>
          <w:szCs w:val="20"/>
        </w:rPr>
      </w:pPr>
    </w:p>
    <w:p w:rsidR="00EB44D5" w:rsidRDefault="00924E84">
      <w:pPr>
        <w:ind w:left="980"/>
        <w:rPr>
          <w:sz w:val="20"/>
          <w:szCs w:val="20"/>
        </w:rPr>
      </w:pPr>
      <w:r>
        <w:rPr>
          <w:rFonts w:eastAsia="Times New Roman"/>
          <w:b/>
          <w:bCs/>
          <w:sz w:val="24"/>
          <w:szCs w:val="24"/>
        </w:rPr>
        <w:t xml:space="preserve">Задачи </w:t>
      </w:r>
      <w:r>
        <w:rPr>
          <w:rFonts w:eastAsia="Times New Roman"/>
          <w:sz w:val="24"/>
          <w:szCs w:val="24"/>
        </w:rPr>
        <w:t>начального общего образования на основе АООП (вариант 6.4.):</w:t>
      </w:r>
    </w:p>
    <w:p w:rsidR="00EB44D5" w:rsidRDefault="00EB44D5">
      <w:pPr>
        <w:spacing w:line="31" w:lineRule="exact"/>
        <w:rPr>
          <w:sz w:val="20"/>
          <w:szCs w:val="20"/>
        </w:rPr>
      </w:pPr>
    </w:p>
    <w:p w:rsidR="00EB44D5" w:rsidRDefault="00924E84">
      <w:pPr>
        <w:numPr>
          <w:ilvl w:val="1"/>
          <w:numId w:val="13"/>
        </w:numPr>
        <w:tabs>
          <w:tab w:val="left" w:pos="1676"/>
        </w:tabs>
        <w:spacing w:line="233" w:lineRule="auto"/>
        <w:ind w:left="260" w:firstLine="710"/>
        <w:jc w:val="both"/>
        <w:rPr>
          <w:rFonts w:ascii="Symbol" w:eastAsia="Symbol" w:hAnsi="Symbol" w:cs="Symbol"/>
          <w:sz w:val="24"/>
          <w:szCs w:val="24"/>
        </w:rPr>
      </w:pPr>
      <w:r>
        <w:rPr>
          <w:rFonts w:eastAsia="Times New Roman"/>
          <w:sz w:val="24"/>
          <w:szCs w:val="24"/>
        </w:rPr>
        <w:t>Формирование основ учебной деятельности (умение принимать, сохранять цели и следовать им в процессе решения учебных задач, планировать свою деятельность, контролировать ее процесс, доводить ее до конца, адекватно оценивать результаты, взаимодействовать с педагогами и сверстниками).</w:t>
      </w:r>
    </w:p>
    <w:p w:rsidR="00EB44D5" w:rsidRDefault="00EB44D5">
      <w:pPr>
        <w:spacing w:line="33" w:lineRule="exact"/>
        <w:rPr>
          <w:rFonts w:ascii="Symbol" w:eastAsia="Symbol" w:hAnsi="Symbol" w:cs="Symbol"/>
          <w:sz w:val="24"/>
          <w:szCs w:val="24"/>
        </w:rPr>
      </w:pPr>
    </w:p>
    <w:p w:rsidR="00EB44D5" w:rsidRDefault="00924E84">
      <w:pPr>
        <w:numPr>
          <w:ilvl w:val="1"/>
          <w:numId w:val="13"/>
        </w:numPr>
        <w:tabs>
          <w:tab w:val="left" w:pos="1676"/>
        </w:tabs>
        <w:spacing w:line="226" w:lineRule="auto"/>
        <w:ind w:left="260" w:right="20" w:firstLine="710"/>
        <w:rPr>
          <w:rFonts w:ascii="Symbol" w:eastAsia="Symbol" w:hAnsi="Symbol" w:cs="Symbol"/>
          <w:sz w:val="24"/>
          <w:szCs w:val="24"/>
        </w:rPr>
      </w:pPr>
      <w:r>
        <w:rPr>
          <w:rFonts w:eastAsia="Times New Roman"/>
          <w:sz w:val="24"/>
          <w:szCs w:val="24"/>
        </w:rPr>
        <w:t>Охрана и укрепление физического и психического здоровья детей, в том числе их социального и эмоционального благополучия.</w:t>
      </w:r>
    </w:p>
    <w:p w:rsidR="00EB44D5" w:rsidRDefault="00EB44D5">
      <w:pPr>
        <w:spacing w:line="32" w:lineRule="exact"/>
        <w:rPr>
          <w:rFonts w:ascii="Symbol" w:eastAsia="Symbol" w:hAnsi="Symbol" w:cs="Symbol"/>
          <w:sz w:val="24"/>
          <w:szCs w:val="24"/>
        </w:rPr>
      </w:pPr>
    </w:p>
    <w:p w:rsidR="00EB44D5" w:rsidRDefault="00924E84">
      <w:pPr>
        <w:numPr>
          <w:ilvl w:val="1"/>
          <w:numId w:val="13"/>
        </w:numPr>
        <w:tabs>
          <w:tab w:val="left" w:pos="1676"/>
        </w:tabs>
        <w:spacing w:line="226" w:lineRule="auto"/>
        <w:ind w:left="260" w:firstLine="710"/>
        <w:jc w:val="both"/>
        <w:rPr>
          <w:rFonts w:ascii="Symbol" w:eastAsia="Symbol" w:hAnsi="Symbol" w:cs="Symbol"/>
          <w:sz w:val="24"/>
          <w:szCs w:val="24"/>
        </w:rPr>
      </w:pPr>
      <w:r>
        <w:rPr>
          <w:rFonts w:eastAsia="Times New Roman"/>
          <w:sz w:val="24"/>
          <w:szCs w:val="24"/>
        </w:rPr>
        <w:t>Достижение учащимися с НОДА и ТМНР доступного уровня начального общего образования, формирование основ учебной деятельности обучающихся с учетом</w:t>
      </w:r>
    </w:p>
    <w:p w:rsidR="00EB44D5" w:rsidRDefault="00EB44D5">
      <w:pPr>
        <w:spacing w:line="12" w:lineRule="exact"/>
        <w:rPr>
          <w:rFonts w:ascii="Symbol" w:eastAsia="Symbol" w:hAnsi="Symbol" w:cs="Symbol"/>
          <w:sz w:val="24"/>
          <w:szCs w:val="24"/>
        </w:rPr>
      </w:pPr>
    </w:p>
    <w:p w:rsidR="00EB44D5" w:rsidRDefault="00924E84">
      <w:pPr>
        <w:spacing w:line="234" w:lineRule="auto"/>
        <w:ind w:left="260"/>
        <w:rPr>
          <w:rFonts w:ascii="Symbol" w:eastAsia="Symbol" w:hAnsi="Symbol" w:cs="Symbol"/>
          <w:sz w:val="24"/>
          <w:szCs w:val="24"/>
        </w:rPr>
      </w:pPr>
      <w:r>
        <w:rPr>
          <w:rFonts w:eastAsia="Times New Roman"/>
          <w:sz w:val="24"/>
          <w:szCs w:val="24"/>
        </w:rPr>
        <w:t>их образовательных потребностей, способностей и состояния здоровья, типологических и индивидуальных особенностей.</w:t>
      </w:r>
    </w:p>
    <w:p w:rsidR="00EB44D5" w:rsidRDefault="00EB44D5">
      <w:pPr>
        <w:spacing w:line="2" w:lineRule="exact"/>
        <w:rPr>
          <w:rFonts w:ascii="Symbol" w:eastAsia="Symbol" w:hAnsi="Symbol" w:cs="Symbol"/>
          <w:sz w:val="24"/>
          <w:szCs w:val="24"/>
        </w:rPr>
      </w:pPr>
    </w:p>
    <w:p w:rsidR="00EB44D5" w:rsidRDefault="00924E84">
      <w:pPr>
        <w:numPr>
          <w:ilvl w:val="1"/>
          <w:numId w:val="13"/>
        </w:numPr>
        <w:tabs>
          <w:tab w:val="left" w:pos="1680"/>
        </w:tabs>
        <w:ind w:left="1680" w:hanging="710"/>
        <w:rPr>
          <w:rFonts w:ascii="Symbol" w:eastAsia="Symbol" w:hAnsi="Symbol" w:cs="Symbol"/>
          <w:sz w:val="24"/>
          <w:szCs w:val="24"/>
        </w:rPr>
      </w:pPr>
      <w:r>
        <w:rPr>
          <w:rFonts w:eastAsia="Times New Roman"/>
          <w:sz w:val="24"/>
          <w:szCs w:val="24"/>
        </w:rPr>
        <w:t>Создание специальных условий для получения образования  в соответствии</w:t>
      </w:r>
    </w:p>
    <w:p w:rsidR="00EB44D5" w:rsidRDefault="00EB44D5">
      <w:pPr>
        <w:spacing w:line="9" w:lineRule="exact"/>
        <w:rPr>
          <w:rFonts w:ascii="Symbol" w:eastAsia="Symbol" w:hAnsi="Symbol" w:cs="Symbol"/>
          <w:sz w:val="24"/>
          <w:szCs w:val="24"/>
        </w:rPr>
      </w:pPr>
    </w:p>
    <w:p w:rsidR="00EB44D5" w:rsidRDefault="00924E84">
      <w:pPr>
        <w:numPr>
          <w:ilvl w:val="0"/>
          <w:numId w:val="13"/>
        </w:numPr>
        <w:tabs>
          <w:tab w:val="left" w:pos="689"/>
        </w:tabs>
        <w:spacing w:line="234" w:lineRule="auto"/>
        <w:ind w:left="260" w:firstLine="2"/>
        <w:rPr>
          <w:rFonts w:eastAsia="Times New Roman"/>
          <w:sz w:val="24"/>
          <w:szCs w:val="24"/>
        </w:rPr>
      </w:pPr>
      <w:r>
        <w:rPr>
          <w:rFonts w:eastAsia="Times New Roman"/>
          <w:sz w:val="24"/>
          <w:szCs w:val="24"/>
        </w:rPr>
        <w:t>индивидуальными особенностями и особыми образовательными потребностями обучающихся с НОДА и ТМНР.</w:t>
      </w:r>
    </w:p>
    <w:p w:rsidR="00EB44D5" w:rsidRDefault="00EB44D5">
      <w:pPr>
        <w:spacing w:line="283" w:lineRule="exact"/>
        <w:rPr>
          <w:sz w:val="20"/>
          <w:szCs w:val="20"/>
        </w:rPr>
      </w:pPr>
    </w:p>
    <w:p w:rsidR="00EB44D5" w:rsidRDefault="00924E84">
      <w:pPr>
        <w:ind w:left="1580"/>
        <w:jc w:val="center"/>
        <w:rPr>
          <w:sz w:val="20"/>
          <w:szCs w:val="20"/>
        </w:rPr>
      </w:pPr>
      <w:r>
        <w:rPr>
          <w:rFonts w:eastAsia="Times New Roman"/>
          <w:b/>
          <w:bCs/>
          <w:sz w:val="24"/>
          <w:szCs w:val="24"/>
        </w:rPr>
        <w:t>ПСИХОЛОГО-ПЕДАГОГИЧЕСКАЯ ХАРАКТЕРИСТИКА</w:t>
      </w:r>
    </w:p>
    <w:p w:rsidR="00EB44D5" w:rsidRDefault="00924E84">
      <w:pPr>
        <w:ind w:left="1580"/>
        <w:jc w:val="center"/>
        <w:rPr>
          <w:sz w:val="20"/>
          <w:szCs w:val="20"/>
        </w:rPr>
      </w:pPr>
      <w:r>
        <w:rPr>
          <w:rFonts w:eastAsia="Times New Roman"/>
          <w:b/>
          <w:bCs/>
          <w:sz w:val="24"/>
          <w:szCs w:val="24"/>
        </w:rPr>
        <w:t>ОБУЧАЮЩИХСЯ С НОДА И ТМНР</w:t>
      </w:r>
    </w:p>
    <w:p w:rsidR="00EB44D5" w:rsidRDefault="00EB44D5">
      <w:pPr>
        <w:spacing w:line="7" w:lineRule="exact"/>
        <w:rPr>
          <w:sz w:val="20"/>
          <w:szCs w:val="20"/>
        </w:rPr>
      </w:pPr>
    </w:p>
    <w:p w:rsidR="00EB44D5" w:rsidRDefault="00924E84">
      <w:pPr>
        <w:spacing w:line="238" w:lineRule="auto"/>
        <w:ind w:left="260" w:firstLine="708"/>
        <w:jc w:val="both"/>
        <w:rPr>
          <w:sz w:val="20"/>
          <w:szCs w:val="20"/>
        </w:rPr>
      </w:pPr>
      <w:r>
        <w:rPr>
          <w:rFonts w:eastAsia="Times New Roman"/>
          <w:sz w:val="24"/>
          <w:szCs w:val="24"/>
        </w:rPr>
        <w:t xml:space="preserve">Для детей с тяжелыми множественными нарушениями характерно сочетание </w:t>
      </w:r>
      <w:r>
        <w:rPr>
          <w:rFonts w:eastAsia="Times New Roman"/>
          <w:b/>
          <w:bCs/>
          <w:sz w:val="24"/>
          <w:szCs w:val="24"/>
        </w:rPr>
        <w:t xml:space="preserve">нарушений опорно-двигательного аппарата различной степени тяжести </w:t>
      </w:r>
      <w:r>
        <w:rPr>
          <w:rFonts w:eastAsia="Times New Roman"/>
          <w:sz w:val="24"/>
          <w:szCs w:val="24"/>
        </w:rPr>
        <w:t>с</w:t>
      </w:r>
      <w:r>
        <w:rPr>
          <w:rFonts w:eastAsia="Times New Roman"/>
          <w:b/>
          <w:bCs/>
          <w:sz w:val="24"/>
          <w:szCs w:val="24"/>
        </w:rPr>
        <w:t xml:space="preserve"> </w:t>
      </w:r>
      <w:r>
        <w:rPr>
          <w:rFonts w:eastAsia="Times New Roman"/>
          <w:sz w:val="24"/>
          <w:szCs w:val="24"/>
        </w:rPr>
        <w:t>нарушениями интеллектуального развития, сенсорными нарушениями, расстройствами аутистического спектра и эмоционально-волевой сферы, выраженными в различной степени и сочетающимися в разных вариантах. У некоторых обучающихся выявляются соматические заболевания, которые значительно осложняют развитие и обучение. ТМНР представляет собой не сумму различных ограничений, а сложное переплетение между всеми нарушениями, составляющими ее структуру.</w:t>
      </w:r>
    </w:p>
    <w:p w:rsidR="00EB44D5" w:rsidRDefault="00EB44D5">
      <w:pPr>
        <w:spacing w:line="19" w:lineRule="exact"/>
        <w:rPr>
          <w:sz w:val="20"/>
          <w:szCs w:val="20"/>
        </w:rPr>
      </w:pPr>
    </w:p>
    <w:p w:rsidR="00EB44D5" w:rsidRDefault="00924E84">
      <w:pPr>
        <w:spacing w:line="237" w:lineRule="auto"/>
        <w:ind w:left="260" w:firstLine="708"/>
        <w:jc w:val="both"/>
        <w:rPr>
          <w:sz w:val="20"/>
          <w:szCs w:val="20"/>
        </w:rPr>
      </w:pPr>
      <w:r>
        <w:rPr>
          <w:rFonts w:eastAsia="Times New Roman"/>
          <w:sz w:val="24"/>
          <w:szCs w:val="24"/>
        </w:rPr>
        <w:t>Выявляется значительная неоднородность этой группы детей по количеству, характеру, выраженности различных первичных и последующих нарушений в развитии, специфики их сочетания. Уровень психофизического развития обучающихся с тяжелыми множественными нарушениями невозможно соотнести с какими-либо возрастными параметрами.</w:t>
      </w:r>
    </w:p>
    <w:p w:rsidR="00EB44D5" w:rsidRDefault="00EB44D5">
      <w:pPr>
        <w:spacing w:line="18" w:lineRule="exact"/>
        <w:rPr>
          <w:sz w:val="20"/>
          <w:szCs w:val="20"/>
        </w:rPr>
      </w:pPr>
    </w:p>
    <w:p w:rsidR="00EB44D5" w:rsidRDefault="00924E84">
      <w:pPr>
        <w:spacing w:line="237" w:lineRule="auto"/>
        <w:ind w:left="260" w:firstLine="708"/>
        <w:jc w:val="both"/>
        <w:rPr>
          <w:sz w:val="20"/>
          <w:szCs w:val="20"/>
        </w:rPr>
      </w:pPr>
      <w:r>
        <w:rPr>
          <w:rFonts w:eastAsia="Times New Roman"/>
          <w:sz w:val="24"/>
          <w:szCs w:val="24"/>
        </w:rPr>
        <w:t>Тяжелые органические нарушения, которые чаще всего являются причиной сочетанных нарушений, обусловливающих выраженные нарушения интеллекта, сенсорных функций, движения, поведения, коммуникации, в значительной мере препятствуют развитию самостоятельной жизнедеятельности ребенка в семье и обществе</w:t>
      </w:r>
    </w:p>
    <w:p w:rsidR="00EB44D5" w:rsidRDefault="00924E84">
      <w:pPr>
        <w:spacing w:line="20" w:lineRule="exact"/>
        <w:rPr>
          <w:sz w:val="20"/>
          <w:szCs w:val="20"/>
        </w:rPr>
      </w:pPr>
      <w:r>
        <w:rPr>
          <w:noProof/>
          <w:sz w:val="20"/>
          <w:szCs w:val="20"/>
        </w:rPr>
        <mc:AlternateContent>
          <mc:Choice Requires="wps">
            <w:drawing>
              <wp:anchor distT="0" distB="0" distL="114300" distR="114300" simplePos="0" relativeHeight="251657728" behindDoc="1" locked="0" layoutInCell="0" allowOverlap="1">
                <wp:simplePos x="0" y="0"/>
                <wp:positionH relativeFrom="column">
                  <wp:posOffset>166370</wp:posOffset>
                </wp:positionH>
                <wp:positionV relativeFrom="paragraph">
                  <wp:posOffset>173355</wp:posOffset>
                </wp:positionV>
                <wp:extent cx="1828800" cy="0"/>
                <wp:effectExtent l="0" t="0" r="0" b="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w14:anchorId="49098E87" id="Shape 2" o:spid="_x0000_s1026" style="position:absolute;z-index:-251658752;visibility:visible;mso-wrap-style:square;mso-wrap-distance-left:9pt;mso-wrap-distance-top:0;mso-wrap-distance-right:9pt;mso-wrap-distance-bottom:0;mso-position-horizontal:absolute;mso-position-horizontal-relative:text;mso-position-vertical:absolute;mso-position-vertical-relative:text" from="13.1pt,13.65pt" to="157.1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" o:allowincell="f" filled="t" strokeweight=".72pt">
                <v:stroke joinstyle="miter"/>
                <o:lock v:ext="edit" shapetype="f"/>
              </v:line>
            </w:pict>
          </mc:Fallback>
        </mc:AlternateContent>
      </w:r>
    </w:p>
    <w:p w:rsidR="00EB44D5" w:rsidRDefault="00EB44D5">
      <w:pPr>
        <w:sectPr w:rsidR="00EB44D5">
          <w:pgSz w:w="11900" w:h="16838"/>
          <w:pgMar w:top="713" w:right="846" w:bottom="1440" w:left="1440" w:header="0" w:footer="0" w:gutter="0"/>
          <w:cols w:space="720" w:equalWidth="0">
            <w:col w:w="9620"/>
          </w:cols>
        </w:sectPr>
      </w:pPr>
    </w:p>
    <w:p w:rsidR="00EB44D5" w:rsidRDefault="00924E84">
      <w:pPr>
        <w:ind w:left="9520"/>
        <w:rPr>
          <w:sz w:val="20"/>
          <w:szCs w:val="20"/>
        </w:rPr>
      </w:pPr>
      <w:r>
        <w:rPr>
          <w:rFonts w:ascii="Calibri" w:eastAsia="Calibri" w:hAnsi="Calibri" w:cs="Calibri"/>
          <w:sz w:val="19"/>
          <w:szCs w:val="19"/>
        </w:rPr>
        <w:lastRenderedPageBreak/>
        <w:t>8</w:t>
      </w:r>
    </w:p>
    <w:p w:rsidR="00EB44D5" w:rsidRDefault="00EB44D5">
      <w:pPr>
        <w:spacing w:line="266" w:lineRule="exact"/>
        <w:rPr>
          <w:sz w:val="20"/>
          <w:szCs w:val="20"/>
        </w:rPr>
      </w:pPr>
    </w:p>
    <w:p w:rsidR="00EB44D5" w:rsidRDefault="00924E84">
      <w:pPr>
        <w:ind w:left="260"/>
        <w:rPr>
          <w:sz w:val="20"/>
          <w:szCs w:val="20"/>
        </w:rPr>
      </w:pPr>
      <w:r>
        <w:rPr>
          <w:rFonts w:eastAsia="Times New Roman"/>
          <w:sz w:val="24"/>
          <w:szCs w:val="24"/>
        </w:rPr>
        <w:t>сверстников</w:t>
      </w:r>
      <w:r>
        <w:rPr>
          <w:rFonts w:eastAsia="Times New Roman"/>
          <w:b/>
          <w:bCs/>
          <w:sz w:val="24"/>
          <w:szCs w:val="24"/>
        </w:rPr>
        <w:t>.</w:t>
      </w:r>
    </w:p>
    <w:p w:rsidR="00EB44D5" w:rsidRDefault="00EB44D5">
      <w:pPr>
        <w:spacing w:line="12" w:lineRule="exact"/>
        <w:rPr>
          <w:sz w:val="20"/>
          <w:szCs w:val="20"/>
        </w:rPr>
      </w:pPr>
    </w:p>
    <w:p w:rsidR="00EB44D5" w:rsidRDefault="00924E84">
      <w:pPr>
        <w:spacing w:line="237" w:lineRule="auto"/>
        <w:ind w:left="260" w:firstLine="708"/>
        <w:jc w:val="both"/>
        <w:rPr>
          <w:sz w:val="20"/>
          <w:szCs w:val="20"/>
        </w:rPr>
      </w:pPr>
      <w:r>
        <w:rPr>
          <w:rFonts w:eastAsia="Times New Roman"/>
          <w:sz w:val="24"/>
          <w:szCs w:val="24"/>
        </w:rPr>
        <w:t>Характер развития обучающихся данной группы зависит от ряда факторов: этиологии, патогенеза нарушений, времени возникновения и сроков выявления отклонений, характера и степени выраженности каждого из первичных расстройств, специфики их сочетания, а также от сроков и качества коррекционной помощи.</w:t>
      </w:r>
    </w:p>
    <w:p w:rsidR="00EB44D5" w:rsidRDefault="00EB44D5">
      <w:pPr>
        <w:spacing w:line="14" w:lineRule="exact"/>
        <w:rPr>
          <w:sz w:val="20"/>
          <w:szCs w:val="20"/>
        </w:rPr>
      </w:pPr>
    </w:p>
    <w:p w:rsidR="00EB44D5" w:rsidRDefault="00924E84">
      <w:pPr>
        <w:numPr>
          <w:ilvl w:val="1"/>
          <w:numId w:val="14"/>
        </w:numPr>
        <w:tabs>
          <w:tab w:val="left" w:pos="1357"/>
        </w:tabs>
        <w:spacing w:line="238" w:lineRule="auto"/>
        <w:ind w:left="260" w:firstLine="710"/>
        <w:jc w:val="both"/>
        <w:rPr>
          <w:rFonts w:eastAsia="Times New Roman"/>
          <w:sz w:val="24"/>
          <w:szCs w:val="24"/>
        </w:rPr>
      </w:pPr>
      <w:r>
        <w:rPr>
          <w:rFonts w:eastAsia="Times New Roman"/>
          <w:sz w:val="24"/>
          <w:szCs w:val="24"/>
        </w:rPr>
        <w:t>связи с выраженными нарушениями и (или) искажениями процессов познавательной деятельности, прежде всего: восприятия, мышления, внимания, памяти непродуктивными оказываются подходы, требующие от обучающегося абстрактного мышления, процессов анализа и синтеза. В связи с этим возникают серьезные трудности в усвоении «академического» компонента различных программ дошкольного, а впоследствии и школьного образования.</w:t>
      </w:r>
    </w:p>
    <w:p w:rsidR="00EB44D5" w:rsidRDefault="00EB44D5">
      <w:pPr>
        <w:spacing w:line="13" w:lineRule="exact"/>
        <w:rPr>
          <w:rFonts w:eastAsia="Times New Roman"/>
          <w:sz w:val="24"/>
          <w:szCs w:val="24"/>
        </w:rPr>
      </w:pPr>
    </w:p>
    <w:p w:rsidR="00EB44D5" w:rsidRDefault="00924E84">
      <w:pPr>
        <w:spacing w:line="237" w:lineRule="auto"/>
        <w:ind w:left="260" w:firstLine="768"/>
        <w:jc w:val="both"/>
        <w:rPr>
          <w:rFonts w:eastAsia="Times New Roman"/>
          <w:sz w:val="24"/>
          <w:szCs w:val="24"/>
        </w:rPr>
      </w:pPr>
      <w:r>
        <w:rPr>
          <w:rFonts w:eastAsia="Times New Roman"/>
          <w:sz w:val="24"/>
          <w:szCs w:val="24"/>
        </w:rPr>
        <w:t>Специфика эмоциональной сферы определяется ее неустойчивостью, часто гиперсензитивностью. В связи с неразвитостью волевых процессов, обучающиеся оказываются не способны произвольно регулировать свое эмоциональное состояние. Трудности в обучении вызываются так же недоразвитием мотивационно-потребностной сферы обучающихся с ТМНР. Интерес к какой-либо деятельности, если возникает, то, как правило, носит кратковременный, неустойчивый характер.</w:t>
      </w:r>
    </w:p>
    <w:p w:rsidR="00EB44D5" w:rsidRDefault="00EB44D5">
      <w:pPr>
        <w:spacing w:line="19" w:lineRule="exact"/>
        <w:rPr>
          <w:rFonts w:eastAsia="Times New Roman"/>
          <w:sz w:val="24"/>
          <w:szCs w:val="24"/>
        </w:rPr>
      </w:pPr>
    </w:p>
    <w:p w:rsidR="00EB44D5" w:rsidRDefault="00924E84">
      <w:pPr>
        <w:spacing w:line="237" w:lineRule="auto"/>
        <w:ind w:left="260" w:firstLine="708"/>
        <w:jc w:val="both"/>
        <w:rPr>
          <w:rFonts w:eastAsia="Times New Roman"/>
          <w:sz w:val="24"/>
          <w:szCs w:val="24"/>
        </w:rPr>
      </w:pPr>
      <w:r>
        <w:rPr>
          <w:rFonts w:eastAsia="Times New Roman"/>
          <w:sz w:val="24"/>
          <w:szCs w:val="24"/>
        </w:rPr>
        <w:t>Обучающиеся с ТМНР имеют тяжёлые двигательные нарушения неврологического генеза, и, как следствие, полную или почти полную зависимость от посторонней помощи в передвижении, самообслуживании и предметной деятельности. Большинство детей этой группы не могут самостоятельно удерживать своё тело в статичном положении.</w:t>
      </w:r>
    </w:p>
    <w:p w:rsidR="00EB44D5" w:rsidRDefault="00EB44D5">
      <w:pPr>
        <w:spacing w:line="13" w:lineRule="exact"/>
        <w:rPr>
          <w:rFonts w:eastAsia="Times New Roman"/>
          <w:sz w:val="24"/>
          <w:szCs w:val="24"/>
        </w:rPr>
      </w:pPr>
    </w:p>
    <w:p w:rsidR="00EB44D5" w:rsidRDefault="00924E84">
      <w:pPr>
        <w:spacing w:line="237" w:lineRule="auto"/>
        <w:ind w:left="260" w:firstLine="708"/>
        <w:jc w:val="both"/>
        <w:rPr>
          <w:rFonts w:eastAsia="Times New Roman"/>
          <w:sz w:val="24"/>
          <w:szCs w:val="24"/>
        </w:rPr>
      </w:pPr>
      <w:r>
        <w:rPr>
          <w:rFonts w:eastAsia="Times New Roman"/>
          <w:sz w:val="24"/>
          <w:szCs w:val="24"/>
        </w:rPr>
        <w:t>У части обучающихся наблюдается эпилепсия. Припадки наблюдаются часто, их очень тяжело контролировать. В ряде случаев расстройства опорно-двигательной системы сопровождаются патологиями черепных нервов: атрофией зрительных нервов, косоглазием, нарушениями слуха и псевдобульбарными расстройствами.</w:t>
      </w:r>
    </w:p>
    <w:p w:rsidR="00EB44D5" w:rsidRDefault="00EB44D5">
      <w:pPr>
        <w:spacing w:line="13" w:lineRule="exact"/>
        <w:rPr>
          <w:rFonts w:eastAsia="Times New Roman"/>
          <w:sz w:val="24"/>
          <w:szCs w:val="24"/>
        </w:rPr>
      </w:pPr>
    </w:p>
    <w:p w:rsidR="00EB44D5" w:rsidRDefault="00924E84">
      <w:pPr>
        <w:spacing w:line="237" w:lineRule="auto"/>
        <w:ind w:left="260" w:firstLine="660"/>
        <w:jc w:val="both"/>
        <w:rPr>
          <w:rFonts w:eastAsia="Times New Roman"/>
          <w:sz w:val="24"/>
          <w:szCs w:val="24"/>
        </w:rPr>
      </w:pPr>
      <w:r>
        <w:rPr>
          <w:rFonts w:eastAsia="Times New Roman"/>
          <w:sz w:val="24"/>
          <w:szCs w:val="24"/>
        </w:rPr>
        <w:t>Большинство обучающихся данной группы имеют тяжелые дизартрические расстройства, что затрудняет понимание их речи, а у некоторых детей отмечается анартрия (отсутствие речи вследствие тяжелого поражения мышц артикуляционного аппарата). Процесс общения затруднен в связи с несформированностью языковых средств</w:t>
      </w:r>
    </w:p>
    <w:p w:rsidR="00EB44D5" w:rsidRDefault="00EB44D5">
      <w:pPr>
        <w:spacing w:line="2" w:lineRule="exact"/>
        <w:rPr>
          <w:rFonts w:eastAsia="Times New Roman"/>
          <w:sz w:val="24"/>
          <w:szCs w:val="24"/>
        </w:rPr>
      </w:pPr>
    </w:p>
    <w:p w:rsidR="00EB44D5" w:rsidRDefault="00924E84">
      <w:pPr>
        <w:numPr>
          <w:ilvl w:val="0"/>
          <w:numId w:val="14"/>
        </w:numPr>
        <w:tabs>
          <w:tab w:val="left" w:pos="460"/>
        </w:tabs>
        <w:ind w:left="460" w:hanging="198"/>
        <w:rPr>
          <w:rFonts w:eastAsia="Times New Roman"/>
          <w:sz w:val="24"/>
          <w:szCs w:val="24"/>
        </w:rPr>
      </w:pPr>
      <w:r>
        <w:rPr>
          <w:rFonts w:eastAsia="Times New Roman"/>
          <w:sz w:val="24"/>
          <w:szCs w:val="24"/>
        </w:rPr>
        <w:t>речемоторных функций.</w:t>
      </w:r>
    </w:p>
    <w:p w:rsidR="00EB44D5" w:rsidRDefault="00EB44D5">
      <w:pPr>
        <w:spacing w:line="12" w:lineRule="exact"/>
        <w:rPr>
          <w:sz w:val="20"/>
          <w:szCs w:val="20"/>
        </w:rPr>
      </w:pPr>
    </w:p>
    <w:p w:rsidR="00EB44D5" w:rsidRDefault="00924E84">
      <w:pPr>
        <w:spacing w:line="239" w:lineRule="auto"/>
        <w:ind w:left="260" w:firstLine="600"/>
        <w:jc w:val="both"/>
        <w:rPr>
          <w:sz w:val="20"/>
          <w:szCs w:val="20"/>
        </w:rPr>
      </w:pPr>
      <w:r>
        <w:rPr>
          <w:rFonts w:eastAsia="Times New Roman"/>
          <w:sz w:val="24"/>
          <w:szCs w:val="24"/>
        </w:rPr>
        <w:t>Интеллектуальное развитие обучающихся этой группы различно. Степень умственной отсталости колеблется от умеренной до глубокой. Развитие тех обучающихся данной группы, у которых менее выражено интеллектуальное недоразвитие, благоприятствует формированию представлений, умений и навыков, значимых для их социальной адаптации. Так, у большинства из них проявляется интерес к общению и взаимодействию, что позволяет предположить возможность обучения таких детей пользоваться невербальными средствами коммуникации (жесты, мимика, графические изображения и др.). Наличие отдельных двигательных действий (захват, удержание предмета, контролируемые движения шеи и др.), создаёт предпосылки для обучения выполнению отдельных операций по самообслуживанию и предметно-практической деятельности.</w:t>
      </w:r>
    </w:p>
    <w:p w:rsidR="00EB44D5" w:rsidRDefault="00EB44D5">
      <w:pPr>
        <w:spacing w:line="281" w:lineRule="exact"/>
        <w:rPr>
          <w:sz w:val="20"/>
          <w:szCs w:val="20"/>
        </w:rPr>
      </w:pPr>
    </w:p>
    <w:p w:rsidR="00EB44D5" w:rsidRDefault="00924E84">
      <w:pPr>
        <w:ind w:left="1560"/>
        <w:jc w:val="center"/>
        <w:rPr>
          <w:sz w:val="20"/>
          <w:szCs w:val="20"/>
        </w:rPr>
      </w:pPr>
      <w:r>
        <w:rPr>
          <w:rFonts w:eastAsia="Times New Roman"/>
          <w:b/>
          <w:bCs/>
          <w:sz w:val="24"/>
          <w:szCs w:val="24"/>
        </w:rPr>
        <w:t>ОСОБЫЕ ОБРАЗОВАТЕЛЬНЫЕ ПОТРЕБНОСТИ</w:t>
      </w:r>
    </w:p>
    <w:p w:rsidR="00EB44D5" w:rsidRDefault="00EB44D5">
      <w:pPr>
        <w:spacing w:line="1" w:lineRule="exact"/>
        <w:rPr>
          <w:sz w:val="20"/>
          <w:szCs w:val="20"/>
        </w:rPr>
      </w:pPr>
    </w:p>
    <w:p w:rsidR="00EB44D5" w:rsidRDefault="00924E84">
      <w:pPr>
        <w:ind w:left="1560"/>
        <w:jc w:val="center"/>
        <w:rPr>
          <w:sz w:val="20"/>
          <w:szCs w:val="20"/>
        </w:rPr>
      </w:pPr>
      <w:r>
        <w:rPr>
          <w:rFonts w:eastAsia="Times New Roman"/>
          <w:b/>
          <w:bCs/>
          <w:sz w:val="24"/>
          <w:szCs w:val="24"/>
        </w:rPr>
        <w:t>ОБУЧАЮЩИХСЯ С НОДА И ТМНР</w:t>
      </w:r>
    </w:p>
    <w:p w:rsidR="00EB44D5" w:rsidRDefault="00EB44D5">
      <w:pPr>
        <w:spacing w:line="7" w:lineRule="exact"/>
        <w:rPr>
          <w:sz w:val="20"/>
          <w:szCs w:val="20"/>
        </w:rPr>
      </w:pPr>
    </w:p>
    <w:p w:rsidR="00EB44D5" w:rsidRDefault="00924E84">
      <w:pPr>
        <w:spacing w:line="236" w:lineRule="auto"/>
        <w:ind w:left="260" w:firstLine="708"/>
        <w:jc w:val="both"/>
        <w:rPr>
          <w:sz w:val="20"/>
          <w:szCs w:val="20"/>
        </w:rPr>
      </w:pPr>
      <w:r>
        <w:rPr>
          <w:rFonts w:eastAsia="Times New Roman"/>
          <w:sz w:val="24"/>
          <w:szCs w:val="24"/>
        </w:rPr>
        <w:t>Под особыми образовательными потребностями детей с ТМНР следует понимать комплекс специфических потребностей, возникающих вследствие сочетания первичного и вторичного дефекта.</w:t>
      </w:r>
    </w:p>
    <w:p w:rsidR="00EB44D5" w:rsidRDefault="00EB44D5">
      <w:pPr>
        <w:spacing w:line="14" w:lineRule="exact"/>
        <w:rPr>
          <w:sz w:val="20"/>
          <w:szCs w:val="20"/>
        </w:rPr>
      </w:pPr>
    </w:p>
    <w:p w:rsidR="00EB44D5" w:rsidRDefault="00924E84">
      <w:pPr>
        <w:spacing w:line="237" w:lineRule="auto"/>
        <w:ind w:left="260" w:firstLine="708"/>
        <w:jc w:val="both"/>
        <w:rPr>
          <w:sz w:val="20"/>
          <w:szCs w:val="20"/>
        </w:rPr>
      </w:pPr>
      <w:r>
        <w:rPr>
          <w:rFonts w:eastAsia="Times New Roman"/>
          <w:sz w:val="24"/>
          <w:szCs w:val="24"/>
        </w:rPr>
        <w:t>Особые образовательные потребности у обучающихся с нарушениями опорно-двигательного аппарата определяются спецификой двигательных нарушений, а также спецификой нарушения психического развития. Они определяют характерную логику построения учебного процесса, находят своё отражение в структуре и содержании образования.</w:t>
      </w:r>
    </w:p>
    <w:p w:rsidR="00EB44D5" w:rsidRDefault="00EB44D5">
      <w:pPr>
        <w:sectPr w:rsidR="00EB44D5">
          <w:pgSz w:w="11900" w:h="16838"/>
          <w:pgMar w:top="713" w:right="846" w:bottom="716" w:left="1440" w:header="0" w:footer="0" w:gutter="0"/>
          <w:cols w:space="720" w:equalWidth="0">
            <w:col w:w="9620"/>
          </w:cols>
        </w:sectPr>
      </w:pPr>
    </w:p>
    <w:p w:rsidR="00EB44D5" w:rsidRDefault="00924E84">
      <w:pPr>
        <w:jc w:val="right"/>
        <w:rPr>
          <w:sz w:val="20"/>
          <w:szCs w:val="20"/>
        </w:rPr>
      </w:pPr>
      <w:r>
        <w:rPr>
          <w:rFonts w:ascii="Calibri" w:eastAsia="Calibri" w:hAnsi="Calibri" w:cs="Calibri"/>
          <w:sz w:val="20"/>
          <w:szCs w:val="20"/>
        </w:rPr>
        <w:lastRenderedPageBreak/>
        <w:t>9</w:t>
      </w:r>
    </w:p>
    <w:p w:rsidR="00EB44D5" w:rsidRDefault="00EB44D5">
      <w:pPr>
        <w:spacing w:line="278" w:lineRule="exact"/>
        <w:rPr>
          <w:sz w:val="20"/>
          <w:szCs w:val="20"/>
        </w:rPr>
      </w:pPr>
    </w:p>
    <w:p w:rsidR="00EB44D5" w:rsidRDefault="00924E84">
      <w:pPr>
        <w:spacing w:line="234" w:lineRule="auto"/>
        <w:ind w:left="260" w:firstLine="708"/>
        <w:jc w:val="both"/>
        <w:rPr>
          <w:sz w:val="20"/>
          <w:szCs w:val="20"/>
        </w:rPr>
      </w:pPr>
      <w:r>
        <w:rPr>
          <w:rFonts w:eastAsia="Times New Roman"/>
          <w:sz w:val="24"/>
          <w:szCs w:val="24"/>
        </w:rPr>
        <w:t>Наряду с этим можно выделить особые по своему характеру потребности, свойственные всем обучающимся с НОДА:</w:t>
      </w:r>
    </w:p>
    <w:p w:rsidR="00EB44D5" w:rsidRDefault="00EB44D5">
      <w:pPr>
        <w:spacing w:line="2" w:lineRule="exact"/>
        <w:rPr>
          <w:sz w:val="20"/>
          <w:szCs w:val="20"/>
        </w:rPr>
      </w:pPr>
    </w:p>
    <w:p w:rsidR="00EB44D5" w:rsidRDefault="00924E84">
      <w:pPr>
        <w:numPr>
          <w:ilvl w:val="0"/>
          <w:numId w:val="15"/>
        </w:numPr>
        <w:tabs>
          <w:tab w:val="left" w:pos="1680"/>
        </w:tabs>
        <w:ind w:left="1680" w:hanging="710"/>
        <w:rPr>
          <w:rFonts w:eastAsia="Times New Roman"/>
          <w:color w:val="1F497D"/>
          <w:sz w:val="24"/>
          <w:szCs w:val="24"/>
        </w:rPr>
      </w:pPr>
      <w:r>
        <w:rPr>
          <w:rFonts w:eastAsia="Times New Roman"/>
          <w:sz w:val="24"/>
          <w:szCs w:val="24"/>
        </w:rPr>
        <w:t>Обеспечение и расширение особой образовательной среды-пространства.</w:t>
      </w:r>
    </w:p>
    <w:p w:rsidR="00EB44D5" w:rsidRDefault="00EB44D5">
      <w:pPr>
        <w:spacing w:line="12" w:lineRule="exact"/>
        <w:rPr>
          <w:rFonts w:eastAsia="Times New Roman"/>
          <w:color w:val="1F497D"/>
          <w:sz w:val="24"/>
          <w:szCs w:val="24"/>
        </w:rPr>
      </w:pPr>
    </w:p>
    <w:p w:rsidR="00EB44D5" w:rsidRDefault="00924E84">
      <w:pPr>
        <w:numPr>
          <w:ilvl w:val="0"/>
          <w:numId w:val="15"/>
        </w:numPr>
        <w:tabs>
          <w:tab w:val="left" w:pos="1676"/>
        </w:tabs>
        <w:spacing w:line="234" w:lineRule="auto"/>
        <w:ind w:left="260" w:firstLine="710"/>
        <w:rPr>
          <w:rFonts w:eastAsia="Times New Roman"/>
          <w:color w:val="1F497D"/>
          <w:sz w:val="24"/>
          <w:szCs w:val="24"/>
        </w:rPr>
      </w:pPr>
      <w:r>
        <w:rPr>
          <w:rFonts w:eastAsia="Times New Roman"/>
          <w:sz w:val="24"/>
          <w:szCs w:val="24"/>
        </w:rPr>
        <w:t>Специальные условия обучения, обеспечивающие обстановку эмоционального комфорта, упорядоченности и предсказуемости происходящего.</w:t>
      </w:r>
    </w:p>
    <w:p w:rsidR="00EB44D5" w:rsidRDefault="00EB44D5">
      <w:pPr>
        <w:spacing w:line="1" w:lineRule="exact"/>
        <w:rPr>
          <w:rFonts w:eastAsia="Times New Roman"/>
          <w:color w:val="1F497D"/>
          <w:sz w:val="24"/>
          <w:szCs w:val="24"/>
        </w:rPr>
      </w:pPr>
    </w:p>
    <w:p w:rsidR="00EB44D5" w:rsidRDefault="00924E84">
      <w:pPr>
        <w:numPr>
          <w:ilvl w:val="0"/>
          <w:numId w:val="15"/>
        </w:numPr>
        <w:tabs>
          <w:tab w:val="left" w:pos="1680"/>
        </w:tabs>
        <w:ind w:left="1680" w:hanging="710"/>
        <w:rPr>
          <w:rFonts w:eastAsia="Times New Roman"/>
          <w:color w:val="1F497D"/>
          <w:sz w:val="24"/>
          <w:szCs w:val="24"/>
        </w:rPr>
      </w:pPr>
      <w:r>
        <w:rPr>
          <w:rFonts w:eastAsia="Times New Roman"/>
          <w:sz w:val="24"/>
          <w:szCs w:val="24"/>
        </w:rPr>
        <w:t>Необходимость  использования  специальных  методов,  приёмов  и  средств</w:t>
      </w:r>
    </w:p>
    <w:p w:rsidR="00EB44D5" w:rsidRDefault="00EB44D5">
      <w:pPr>
        <w:spacing w:line="12" w:lineRule="exact"/>
        <w:rPr>
          <w:rFonts w:eastAsia="Times New Roman"/>
          <w:color w:val="1F497D"/>
          <w:sz w:val="24"/>
          <w:szCs w:val="24"/>
        </w:rPr>
      </w:pPr>
    </w:p>
    <w:p w:rsidR="00EB44D5" w:rsidRDefault="00924E84">
      <w:pPr>
        <w:spacing w:line="234" w:lineRule="auto"/>
        <w:ind w:left="260" w:right="20"/>
        <w:rPr>
          <w:rFonts w:eastAsia="Times New Roman"/>
          <w:color w:val="1F497D"/>
          <w:sz w:val="24"/>
          <w:szCs w:val="24"/>
        </w:rPr>
      </w:pPr>
      <w:r>
        <w:rPr>
          <w:rFonts w:eastAsia="Times New Roman"/>
          <w:sz w:val="24"/>
          <w:szCs w:val="24"/>
        </w:rPr>
        <w:t>обучения, обеспечивающих реализацию «обходных путей» обучения и здоровьесберегающих технологий.</w:t>
      </w:r>
    </w:p>
    <w:p w:rsidR="00EB44D5" w:rsidRDefault="00EB44D5">
      <w:pPr>
        <w:spacing w:line="13" w:lineRule="exact"/>
        <w:rPr>
          <w:rFonts w:eastAsia="Times New Roman"/>
          <w:color w:val="1F497D"/>
          <w:sz w:val="24"/>
          <w:szCs w:val="24"/>
        </w:rPr>
      </w:pPr>
    </w:p>
    <w:p w:rsidR="00EB44D5" w:rsidRDefault="00924E84">
      <w:pPr>
        <w:numPr>
          <w:ilvl w:val="0"/>
          <w:numId w:val="15"/>
        </w:numPr>
        <w:tabs>
          <w:tab w:val="left" w:pos="1676"/>
        </w:tabs>
        <w:spacing w:line="234" w:lineRule="auto"/>
        <w:ind w:left="260" w:firstLine="710"/>
        <w:rPr>
          <w:rFonts w:eastAsia="Times New Roman"/>
          <w:color w:val="1F497D"/>
          <w:sz w:val="24"/>
          <w:szCs w:val="24"/>
        </w:rPr>
      </w:pPr>
      <w:r>
        <w:rPr>
          <w:rFonts w:eastAsia="Times New Roman"/>
          <w:sz w:val="24"/>
          <w:szCs w:val="24"/>
        </w:rPr>
        <w:t>Индивидуализация обучения в соответствии актуальным уровнем и с потенциальными возможностями.</w:t>
      </w:r>
    </w:p>
    <w:p w:rsidR="00EB44D5" w:rsidRDefault="00EB44D5">
      <w:pPr>
        <w:spacing w:line="13" w:lineRule="exact"/>
        <w:rPr>
          <w:rFonts w:eastAsia="Times New Roman"/>
          <w:color w:val="1F497D"/>
          <w:sz w:val="24"/>
          <w:szCs w:val="24"/>
        </w:rPr>
      </w:pPr>
    </w:p>
    <w:p w:rsidR="00EB44D5" w:rsidRDefault="00924E84">
      <w:pPr>
        <w:numPr>
          <w:ilvl w:val="0"/>
          <w:numId w:val="15"/>
        </w:numPr>
        <w:tabs>
          <w:tab w:val="left" w:pos="1676"/>
        </w:tabs>
        <w:spacing w:line="234" w:lineRule="auto"/>
        <w:ind w:left="260" w:firstLine="710"/>
        <w:rPr>
          <w:rFonts w:eastAsia="Times New Roman"/>
          <w:color w:val="1F497D"/>
          <w:sz w:val="24"/>
          <w:szCs w:val="24"/>
        </w:rPr>
      </w:pPr>
      <w:r>
        <w:rPr>
          <w:rFonts w:eastAsia="Times New Roman"/>
          <w:sz w:val="24"/>
          <w:szCs w:val="24"/>
        </w:rPr>
        <w:t>Наглядно-действенный характер содержания образования и конкретизация системы учебно-познавательных задач, решаемых в процессе образования.</w:t>
      </w:r>
    </w:p>
    <w:p w:rsidR="00EB44D5" w:rsidRDefault="00EB44D5">
      <w:pPr>
        <w:spacing w:line="13" w:lineRule="exact"/>
        <w:rPr>
          <w:rFonts w:eastAsia="Times New Roman"/>
          <w:color w:val="1F497D"/>
          <w:sz w:val="24"/>
          <w:szCs w:val="24"/>
        </w:rPr>
      </w:pPr>
    </w:p>
    <w:p w:rsidR="00EB44D5" w:rsidRDefault="00924E84">
      <w:pPr>
        <w:numPr>
          <w:ilvl w:val="0"/>
          <w:numId w:val="15"/>
        </w:numPr>
        <w:tabs>
          <w:tab w:val="left" w:pos="1676"/>
        </w:tabs>
        <w:spacing w:line="233" w:lineRule="auto"/>
        <w:ind w:left="260" w:firstLine="710"/>
        <w:rPr>
          <w:rFonts w:eastAsia="Times New Roman"/>
          <w:color w:val="1F497D"/>
          <w:sz w:val="24"/>
          <w:szCs w:val="24"/>
        </w:rPr>
      </w:pPr>
      <w:r>
        <w:rPr>
          <w:rFonts w:eastAsia="Times New Roman"/>
          <w:sz w:val="24"/>
          <w:szCs w:val="24"/>
        </w:rPr>
        <w:t>Специальная помощь в развитии возможностей вербальной и невербальной коммуникации.</w:t>
      </w:r>
    </w:p>
    <w:p w:rsidR="00EB44D5" w:rsidRDefault="00EB44D5">
      <w:pPr>
        <w:spacing w:line="1" w:lineRule="exact"/>
        <w:rPr>
          <w:rFonts w:eastAsia="Times New Roman"/>
          <w:color w:val="1F497D"/>
          <w:sz w:val="24"/>
          <w:szCs w:val="24"/>
        </w:rPr>
      </w:pPr>
    </w:p>
    <w:p w:rsidR="00EB44D5" w:rsidRDefault="00924E84">
      <w:pPr>
        <w:numPr>
          <w:ilvl w:val="0"/>
          <w:numId w:val="15"/>
        </w:numPr>
        <w:tabs>
          <w:tab w:val="left" w:pos="1680"/>
        </w:tabs>
        <w:ind w:left="1680" w:hanging="710"/>
        <w:rPr>
          <w:rFonts w:eastAsia="Times New Roman"/>
          <w:color w:val="1F497D"/>
          <w:sz w:val="24"/>
          <w:szCs w:val="24"/>
        </w:rPr>
      </w:pPr>
      <w:r>
        <w:rPr>
          <w:rFonts w:eastAsia="Times New Roman"/>
          <w:sz w:val="24"/>
          <w:szCs w:val="24"/>
        </w:rPr>
        <w:t>Необходимость междисциплинарного взаимодействия специалистов.</w:t>
      </w:r>
    </w:p>
    <w:p w:rsidR="00EB44D5" w:rsidRDefault="00EB44D5">
      <w:pPr>
        <w:spacing w:line="12" w:lineRule="exact"/>
        <w:rPr>
          <w:sz w:val="20"/>
          <w:szCs w:val="20"/>
        </w:rPr>
      </w:pPr>
    </w:p>
    <w:p w:rsidR="00EB44D5" w:rsidRDefault="00924E84">
      <w:pPr>
        <w:spacing w:line="237" w:lineRule="auto"/>
        <w:ind w:left="260" w:firstLine="708"/>
        <w:jc w:val="both"/>
        <w:rPr>
          <w:sz w:val="20"/>
          <w:szCs w:val="20"/>
        </w:rPr>
      </w:pPr>
      <w:r>
        <w:rPr>
          <w:rFonts w:eastAsia="Times New Roman"/>
          <w:sz w:val="24"/>
          <w:szCs w:val="24"/>
        </w:rPr>
        <w:t>Для этой категории учет особенностей и возможностей обучающихся реализуется через обеспечение образовательных условий и через содержательное и смысловое наполнение учебного материала. Специальное обучение включает коррекцию двигательных, сенсорных, речевых и иных нарушений.</w:t>
      </w:r>
    </w:p>
    <w:p w:rsidR="00EB44D5" w:rsidRDefault="00EB44D5">
      <w:pPr>
        <w:spacing w:line="14" w:lineRule="exact"/>
        <w:rPr>
          <w:sz w:val="20"/>
          <w:szCs w:val="20"/>
        </w:rPr>
      </w:pPr>
    </w:p>
    <w:p w:rsidR="00EB44D5" w:rsidRDefault="00924E84">
      <w:pPr>
        <w:spacing w:line="238" w:lineRule="auto"/>
        <w:ind w:left="260" w:firstLine="708"/>
        <w:jc w:val="both"/>
        <w:rPr>
          <w:sz w:val="20"/>
          <w:szCs w:val="20"/>
        </w:rPr>
      </w:pPr>
      <w:r>
        <w:rPr>
          <w:rFonts w:eastAsia="Times New Roman"/>
          <w:sz w:val="24"/>
          <w:szCs w:val="24"/>
        </w:rPr>
        <w:t>Учет особых образовательных потребностей вызывает необходимость создания условий, способствующих решению задач организации обучения и воспитания: определение достаточного количества сопровождающих взрослых в соответствии с потребностью в физической помощи обучающимся, выбор технических средств (вспомогательных и дидактических), планирование форм проведения уроков (индивидуальных, групповых и др.)</w:t>
      </w:r>
    </w:p>
    <w:p w:rsidR="00EB44D5" w:rsidRDefault="00EB44D5">
      <w:pPr>
        <w:spacing w:line="295" w:lineRule="exact"/>
        <w:rPr>
          <w:sz w:val="20"/>
          <w:szCs w:val="20"/>
        </w:rPr>
      </w:pPr>
    </w:p>
    <w:p w:rsidR="00EB44D5" w:rsidRDefault="00924E84">
      <w:pPr>
        <w:spacing w:line="234" w:lineRule="auto"/>
        <w:ind w:left="480" w:right="60" w:firstLine="545"/>
        <w:rPr>
          <w:sz w:val="20"/>
          <w:szCs w:val="20"/>
        </w:rPr>
      </w:pPr>
      <w:r>
        <w:rPr>
          <w:rFonts w:eastAsia="Times New Roman"/>
          <w:b/>
          <w:bCs/>
          <w:sz w:val="24"/>
          <w:szCs w:val="24"/>
        </w:rPr>
        <w:t>2.2. ПЛАНИРУЕМЫЕ РЕЗУЛЬТАТЫ ОСВОЕНИЯ ОБУЧАЮЩИМИСЯ С С УМСТВЕННОЙ ОТСТАЛОСТЬЮ И ТМНР АДАПТИРОВАННОЙ ОСНОВНОЙ</w:t>
      </w:r>
    </w:p>
    <w:p w:rsidR="00EB44D5" w:rsidRDefault="00EB44D5">
      <w:pPr>
        <w:spacing w:line="14" w:lineRule="exact"/>
        <w:rPr>
          <w:sz w:val="20"/>
          <w:szCs w:val="20"/>
        </w:rPr>
      </w:pPr>
    </w:p>
    <w:p w:rsidR="00EB44D5" w:rsidRDefault="00924E84">
      <w:pPr>
        <w:spacing w:line="234" w:lineRule="auto"/>
        <w:ind w:left="260"/>
        <w:jc w:val="center"/>
        <w:rPr>
          <w:sz w:val="20"/>
          <w:szCs w:val="20"/>
        </w:rPr>
      </w:pPr>
      <w:r>
        <w:rPr>
          <w:rFonts w:eastAsia="Times New Roman"/>
          <w:b/>
          <w:bCs/>
          <w:sz w:val="24"/>
          <w:szCs w:val="24"/>
        </w:rPr>
        <w:t>ОБЩЕОБРАЗОВАТЕЛЬНОЙ ПРОГРАММЫ НАЧАЛЬНОГО ОБЩЕГО ОБРАЗОВАНИЯ</w:t>
      </w:r>
    </w:p>
    <w:p w:rsidR="00EB44D5" w:rsidRDefault="00EB44D5">
      <w:pPr>
        <w:spacing w:line="2" w:lineRule="exact"/>
        <w:rPr>
          <w:sz w:val="20"/>
          <w:szCs w:val="20"/>
        </w:rPr>
      </w:pPr>
    </w:p>
    <w:p w:rsidR="00EB44D5" w:rsidRDefault="00924E84">
      <w:pPr>
        <w:numPr>
          <w:ilvl w:val="1"/>
          <w:numId w:val="16"/>
        </w:numPr>
        <w:tabs>
          <w:tab w:val="left" w:pos="2800"/>
        </w:tabs>
        <w:ind w:left="2800" w:hanging="238"/>
        <w:rPr>
          <w:rFonts w:eastAsia="Times New Roman"/>
          <w:b/>
          <w:bCs/>
          <w:sz w:val="24"/>
          <w:szCs w:val="24"/>
        </w:rPr>
      </w:pPr>
      <w:r>
        <w:rPr>
          <w:rFonts w:eastAsia="Times New Roman"/>
          <w:b/>
          <w:bCs/>
          <w:sz w:val="24"/>
          <w:szCs w:val="24"/>
        </w:rPr>
        <w:t>ПРОГРАММЫ КОРРЕКЦИОННОЙ РАБОТЫ.</w:t>
      </w:r>
    </w:p>
    <w:p w:rsidR="00EB44D5" w:rsidRDefault="00EB44D5">
      <w:pPr>
        <w:spacing w:line="271" w:lineRule="exact"/>
        <w:rPr>
          <w:rFonts w:eastAsia="Times New Roman"/>
          <w:b/>
          <w:bCs/>
          <w:sz w:val="24"/>
          <w:szCs w:val="24"/>
        </w:rPr>
      </w:pPr>
    </w:p>
    <w:p w:rsidR="00EB44D5" w:rsidRDefault="00924E84">
      <w:pPr>
        <w:numPr>
          <w:ilvl w:val="0"/>
          <w:numId w:val="16"/>
        </w:numPr>
        <w:tabs>
          <w:tab w:val="left" w:pos="1240"/>
        </w:tabs>
        <w:ind w:left="1240" w:hanging="270"/>
        <w:rPr>
          <w:rFonts w:eastAsia="Times New Roman"/>
          <w:sz w:val="24"/>
          <w:szCs w:val="24"/>
        </w:rPr>
      </w:pPr>
      <w:r>
        <w:rPr>
          <w:rFonts w:eastAsia="Times New Roman"/>
          <w:sz w:val="24"/>
          <w:szCs w:val="24"/>
        </w:rPr>
        <w:t>соответствии с требованиями ФГОС для обучающихся с ОВЗ применительно к</w:t>
      </w:r>
    </w:p>
    <w:p w:rsidR="00EB44D5" w:rsidRDefault="00EB44D5">
      <w:pPr>
        <w:spacing w:line="12" w:lineRule="exact"/>
        <w:rPr>
          <w:rFonts w:eastAsia="Times New Roman"/>
          <w:sz w:val="24"/>
          <w:szCs w:val="24"/>
        </w:rPr>
      </w:pPr>
    </w:p>
    <w:p w:rsidR="00EB44D5" w:rsidRDefault="00924E84">
      <w:pPr>
        <w:spacing w:line="237" w:lineRule="auto"/>
        <w:ind w:left="260"/>
        <w:jc w:val="both"/>
        <w:rPr>
          <w:rFonts w:eastAsia="Times New Roman"/>
          <w:sz w:val="24"/>
          <w:szCs w:val="24"/>
        </w:rPr>
      </w:pPr>
      <w:r>
        <w:rPr>
          <w:rFonts w:eastAsia="Times New Roman"/>
          <w:sz w:val="24"/>
          <w:szCs w:val="24"/>
        </w:rPr>
        <w:t>варианту 6.4. адаптированной основной общеобразовательной программы результативность обучения оценивается с учетом особенностей психофизического развития и особых образовательных потребностей каждого обучающегося. В связи с этим, требования к результатам освоения образовательных программ представляют собой описание возможных результатов образования данной категории обучающихся.</w:t>
      </w:r>
    </w:p>
    <w:p w:rsidR="00EB44D5" w:rsidRDefault="00EB44D5">
      <w:pPr>
        <w:spacing w:line="17" w:lineRule="exact"/>
        <w:rPr>
          <w:rFonts w:eastAsia="Times New Roman"/>
          <w:sz w:val="24"/>
          <w:szCs w:val="24"/>
        </w:rPr>
      </w:pPr>
    </w:p>
    <w:p w:rsidR="00EB44D5" w:rsidRDefault="00924E84">
      <w:pPr>
        <w:spacing w:line="237" w:lineRule="auto"/>
        <w:ind w:left="260" w:firstLine="708"/>
        <w:jc w:val="both"/>
        <w:rPr>
          <w:rFonts w:eastAsia="Times New Roman"/>
          <w:sz w:val="24"/>
          <w:szCs w:val="24"/>
        </w:rPr>
      </w:pPr>
      <w:r>
        <w:rPr>
          <w:rFonts w:eastAsia="Times New Roman"/>
          <w:sz w:val="24"/>
          <w:szCs w:val="24"/>
        </w:rPr>
        <w:t xml:space="preserve">Стандарт устанавливает требования к результатам освоения обучающимися с ТМНР АООП, которые рассматриваются в варианте 6.4. как </w:t>
      </w:r>
      <w:r>
        <w:rPr>
          <w:rFonts w:eastAsia="Times New Roman"/>
          <w:b/>
          <w:bCs/>
          <w:sz w:val="24"/>
          <w:szCs w:val="24"/>
        </w:rPr>
        <w:t>возможные</w:t>
      </w:r>
      <w:r>
        <w:rPr>
          <w:rFonts w:eastAsia="Times New Roman"/>
          <w:sz w:val="24"/>
          <w:szCs w:val="24"/>
        </w:rPr>
        <w:t xml:space="preserve"> (примерные) и соразмерные с индивидуальными возможностями и специфическими образовательными потребностям обучающихся. Требования устанавливаются к результатам:</w:t>
      </w:r>
    </w:p>
    <w:p w:rsidR="00EB44D5" w:rsidRDefault="00EB44D5">
      <w:pPr>
        <w:spacing w:line="13" w:lineRule="exact"/>
        <w:rPr>
          <w:rFonts w:eastAsia="Times New Roman"/>
          <w:sz w:val="24"/>
          <w:szCs w:val="24"/>
        </w:rPr>
      </w:pPr>
    </w:p>
    <w:p w:rsidR="00EB44D5" w:rsidRDefault="00924E84">
      <w:pPr>
        <w:spacing w:line="237" w:lineRule="auto"/>
        <w:ind w:left="260" w:firstLine="708"/>
        <w:jc w:val="both"/>
        <w:rPr>
          <w:rFonts w:eastAsia="Times New Roman"/>
          <w:sz w:val="24"/>
          <w:szCs w:val="24"/>
        </w:rPr>
      </w:pPr>
      <w:r>
        <w:rPr>
          <w:rFonts w:eastAsia="Times New Roman"/>
          <w:b/>
          <w:bCs/>
          <w:sz w:val="24"/>
          <w:szCs w:val="24"/>
        </w:rPr>
        <w:t>личностным</w:t>
      </w:r>
      <w:r>
        <w:rPr>
          <w:rFonts w:eastAsia="Times New Roman"/>
          <w:sz w:val="24"/>
          <w:szCs w:val="24"/>
        </w:rPr>
        <w:t>,</w:t>
      </w:r>
      <w:r>
        <w:rPr>
          <w:rFonts w:eastAsia="Times New Roman"/>
          <w:b/>
          <w:bCs/>
          <w:sz w:val="24"/>
          <w:szCs w:val="24"/>
        </w:rPr>
        <w:t xml:space="preserve"> </w:t>
      </w:r>
      <w:r>
        <w:rPr>
          <w:rFonts w:eastAsia="Times New Roman"/>
          <w:sz w:val="24"/>
          <w:szCs w:val="24"/>
        </w:rPr>
        <w:t>включающим готовность и способность находится в социуме и</w:t>
      </w:r>
      <w:r>
        <w:rPr>
          <w:rFonts w:eastAsia="Times New Roman"/>
          <w:b/>
          <w:bCs/>
          <w:sz w:val="24"/>
          <w:szCs w:val="24"/>
        </w:rPr>
        <w:t xml:space="preserve"> </w:t>
      </w:r>
      <w:r>
        <w:rPr>
          <w:rFonts w:eastAsia="Times New Roman"/>
          <w:sz w:val="24"/>
          <w:szCs w:val="24"/>
        </w:rPr>
        <w:t>принимать основные правила нравственно-этических норм, принятых в культурном обществе, а также ценностно-смысловые установки обучающихся, отражающие их индивидуально-личностные позиции, социальные компетенции;</w:t>
      </w:r>
    </w:p>
    <w:p w:rsidR="00EB44D5" w:rsidRDefault="00EB44D5">
      <w:pPr>
        <w:spacing w:line="14" w:lineRule="exact"/>
        <w:rPr>
          <w:rFonts w:eastAsia="Times New Roman"/>
          <w:sz w:val="24"/>
          <w:szCs w:val="24"/>
        </w:rPr>
      </w:pPr>
    </w:p>
    <w:p w:rsidR="00EB44D5" w:rsidRDefault="00924E84">
      <w:pPr>
        <w:spacing w:line="234" w:lineRule="auto"/>
        <w:ind w:left="260" w:firstLine="708"/>
        <w:rPr>
          <w:rFonts w:eastAsia="Times New Roman"/>
          <w:sz w:val="24"/>
          <w:szCs w:val="24"/>
        </w:rPr>
      </w:pPr>
      <w:r>
        <w:rPr>
          <w:rFonts w:eastAsia="Times New Roman"/>
          <w:b/>
          <w:bCs/>
          <w:sz w:val="24"/>
          <w:szCs w:val="24"/>
        </w:rPr>
        <w:t>предметным</w:t>
      </w:r>
      <w:r>
        <w:rPr>
          <w:rFonts w:eastAsia="Times New Roman"/>
          <w:b/>
          <w:bCs/>
          <w:i/>
          <w:iCs/>
          <w:sz w:val="24"/>
          <w:szCs w:val="24"/>
        </w:rPr>
        <w:t>,</w:t>
      </w:r>
      <w:r>
        <w:rPr>
          <w:rFonts w:eastAsia="Times New Roman"/>
          <w:b/>
          <w:bCs/>
          <w:sz w:val="24"/>
          <w:szCs w:val="24"/>
        </w:rPr>
        <w:t xml:space="preserve"> </w:t>
      </w:r>
      <w:r>
        <w:rPr>
          <w:rFonts w:eastAsia="Times New Roman"/>
          <w:sz w:val="24"/>
          <w:szCs w:val="24"/>
        </w:rPr>
        <w:t>включающим освоенный обучающимися в ходе изучения учебного</w:t>
      </w:r>
      <w:r>
        <w:rPr>
          <w:rFonts w:eastAsia="Times New Roman"/>
          <w:b/>
          <w:bCs/>
          <w:sz w:val="24"/>
          <w:szCs w:val="24"/>
        </w:rPr>
        <w:t xml:space="preserve"> </w:t>
      </w:r>
      <w:r>
        <w:rPr>
          <w:rFonts w:eastAsia="Times New Roman"/>
          <w:sz w:val="24"/>
          <w:szCs w:val="24"/>
        </w:rPr>
        <w:t>предмета опыт специфической для данной предметной области деятельности.</w:t>
      </w:r>
    </w:p>
    <w:p w:rsidR="00EB44D5" w:rsidRDefault="00EB44D5">
      <w:pPr>
        <w:spacing w:line="13" w:lineRule="exact"/>
        <w:rPr>
          <w:rFonts w:eastAsia="Times New Roman"/>
          <w:sz w:val="24"/>
          <w:szCs w:val="24"/>
        </w:rPr>
      </w:pPr>
    </w:p>
    <w:p w:rsidR="00EB44D5" w:rsidRDefault="00924E84">
      <w:pPr>
        <w:spacing w:line="234" w:lineRule="auto"/>
        <w:ind w:left="260" w:firstLine="708"/>
        <w:rPr>
          <w:rFonts w:eastAsia="Times New Roman"/>
          <w:sz w:val="24"/>
          <w:szCs w:val="24"/>
        </w:rPr>
      </w:pPr>
      <w:r>
        <w:rPr>
          <w:rFonts w:eastAsia="Times New Roman"/>
          <w:sz w:val="24"/>
          <w:szCs w:val="24"/>
        </w:rPr>
        <w:t>Возможные личностные результаты освоения адаптированной образовательной программы заносятся в СИОП и отражают:</w:t>
      </w:r>
    </w:p>
    <w:p w:rsidR="00EB44D5" w:rsidRDefault="00EB44D5">
      <w:pPr>
        <w:spacing w:line="14" w:lineRule="exact"/>
        <w:rPr>
          <w:sz w:val="20"/>
          <w:szCs w:val="20"/>
        </w:rPr>
      </w:pPr>
    </w:p>
    <w:p w:rsidR="00EB44D5" w:rsidRDefault="00924E84">
      <w:pPr>
        <w:numPr>
          <w:ilvl w:val="0"/>
          <w:numId w:val="17"/>
        </w:numPr>
        <w:tabs>
          <w:tab w:val="left" w:pos="1676"/>
        </w:tabs>
        <w:spacing w:line="234" w:lineRule="auto"/>
        <w:ind w:left="260" w:right="20" w:firstLine="710"/>
        <w:rPr>
          <w:rFonts w:eastAsia="Times New Roman"/>
          <w:sz w:val="24"/>
          <w:szCs w:val="24"/>
        </w:rPr>
      </w:pPr>
      <w:r>
        <w:rPr>
          <w:rFonts w:eastAsia="Times New Roman"/>
          <w:sz w:val="24"/>
          <w:szCs w:val="24"/>
        </w:rPr>
        <w:t>Осознание себя (в ситуации «здесь и сейчас», в пространстве, своей принадлежности к определенному полу, как «Я»);</w:t>
      </w:r>
    </w:p>
    <w:p w:rsidR="00EB44D5" w:rsidRDefault="00EB44D5">
      <w:pPr>
        <w:sectPr w:rsidR="00EB44D5">
          <w:pgSz w:w="11900" w:h="16838"/>
          <w:pgMar w:top="701" w:right="846" w:bottom="712" w:left="1440" w:header="0" w:footer="0" w:gutter="0"/>
          <w:cols w:space="720" w:equalWidth="0">
            <w:col w:w="9620"/>
          </w:cols>
        </w:sectPr>
      </w:pPr>
    </w:p>
    <w:p w:rsidR="00EB44D5" w:rsidRDefault="00924E84">
      <w:pPr>
        <w:ind w:left="9420"/>
        <w:rPr>
          <w:sz w:val="20"/>
          <w:szCs w:val="20"/>
        </w:rPr>
      </w:pPr>
      <w:r>
        <w:rPr>
          <w:rFonts w:ascii="Calibri" w:eastAsia="Calibri" w:hAnsi="Calibri" w:cs="Calibri"/>
          <w:sz w:val="19"/>
          <w:szCs w:val="19"/>
        </w:rPr>
        <w:lastRenderedPageBreak/>
        <w:t>10</w:t>
      </w:r>
    </w:p>
    <w:p w:rsidR="00EB44D5" w:rsidRDefault="00EB44D5">
      <w:pPr>
        <w:spacing w:line="278" w:lineRule="exact"/>
        <w:rPr>
          <w:sz w:val="20"/>
          <w:szCs w:val="20"/>
        </w:rPr>
      </w:pPr>
    </w:p>
    <w:p w:rsidR="00EB44D5" w:rsidRDefault="00924E84">
      <w:pPr>
        <w:numPr>
          <w:ilvl w:val="0"/>
          <w:numId w:val="18"/>
        </w:numPr>
        <w:tabs>
          <w:tab w:val="left" w:pos="1676"/>
        </w:tabs>
        <w:spacing w:line="234" w:lineRule="auto"/>
        <w:ind w:left="260" w:firstLine="710"/>
        <w:rPr>
          <w:rFonts w:eastAsia="Times New Roman"/>
          <w:sz w:val="24"/>
          <w:szCs w:val="24"/>
        </w:rPr>
      </w:pPr>
      <w:r>
        <w:rPr>
          <w:rFonts w:eastAsia="Times New Roman"/>
          <w:sz w:val="24"/>
          <w:szCs w:val="24"/>
        </w:rPr>
        <w:t>Социально-эмоциональное участие доступным способом в процессе общения и совместной деятельности;</w:t>
      </w:r>
    </w:p>
    <w:p w:rsidR="00EB44D5" w:rsidRDefault="00EB44D5">
      <w:pPr>
        <w:spacing w:line="14" w:lineRule="exact"/>
        <w:rPr>
          <w:rFonts w:eastAsia="Times New Roman"/>
          <w:sz w:val="24"/>
          <w:szCs w:val="24"/>
        </w:rPr>
      </w:pPr>
    </w:p>
    <w:p w:rsidR="00EB44D5" w:rsidRDefault="00924E84">
      <w:pPr>
        <w:numPr>
          <w:ilvl w:val="0"/>
          <w:numId w:val="18"/>
        </w:numPr>
        <w:tabs>
          <w:tab w:val="left" w:pos="1676"/>
        </w:tabs>
        <w:spacing w:line="234" w:lineRule="auto"/>
        <w:ind w:left="260" w:firstLine="710"/>
        <w:rPr>
          <w:rFonts w:eastAsia="Times New Roman"/>
          <w:sz w:val="24"/>
          <w:szCs w:val="24"/>
        </w:rPr>
      </w:pPr>
      <w:r>
        <w:rPr>
          <w:rFonts w:eastAsia="Times New Roman"/>
          <w:sz w:val="24"/>
          <w:szCs w:val="24"/>
        </w:rPr>
        <w:t>Оценка своих поступков по принципу «плохо-хорошо» на основе представлений о базовых нравственных нормах, общепринятых правилах;</w:t>
      </w:r>
    </w:p>
    <w:p w:rsidR="00EB44D5" w:rsidRDefault="00EB44D5">
      <w:pPr>
        <w:spacing w:line="1" w:lineRule="exact"/>
        <w:rPr>
          <w:rFonts w:eastAsia="Times New Roman"/>
          <w:sz w:val="24"/>
          <w:szCs w:val="24"/>
        </w:rPr>
      </w:pPr>
    </w:p>
    <w:p w:rsidR="00EB44D5" w:rsidRDefault="00924E84">
      <w:pPr>
        <w:numPr>
          <w:ilvl w:val="0"/>
          <w:numId w:val="18"/>
        </w:numPr>
        <w:tabs>
          <w:tab w:val="left" w:pos="1680"/>
        </w:tabs>
        <w:ind w:left="1680" w:hanging="710"/>
        <w:rPr>
          <w:rFonts w:eastAsia="Times New Roman"/>
          <w:sz w:val="24"/>
          <w:szCs w:val="24"/>
        </w:rPr>
      </w:pPr>
      <w:r>
        <w:rPr>
          <w:rFonts w:eastAsia="Times New Roman"/>
          <w:sz w:val="24"/>
          <w:szCs w:val="24"/>
        </w:rPr>
        <w:t>Принятие помощи в учебной и жизненной ситуации;</w:t>
      </w:r>
    </w:p>
    <w:p w:rsidR="00EB44D5" w:rsidRDefault="00924E84">
      <w:pPr>
        <w:numPr>
          <w:ilvl w:val="0"/>
          <w:numId w:val="18"/>
        </w:numPr>
        <w:tabs>
          <w:tab w:val="left" w:pos="1680"/>
        </w:tabs>
        <w:ind w:left="1680" w:hanging="710"/>
        <w:rPr>
          <w:rFonts w:eastAsia="Times New Roman"/>
          <w:sz w:val="24"/>
          <w:szCs w:val="24"/>
        </w:rPr>
      </w:pPr>
      <w:r>
        <w:rPr>
          <w:rFonts w:eastAsia="Times New Roman"/>
          <w:sz w:val="24"/>
          <w:szCs w:val="24"/>
        </w:rPr>
        <w:t>Проявление своих чувств и эмоций адекватное общепринятым нормам</w:t>
      </w:r>
    </w:p>
    <w:p w:rsidR="00EB44D5" w:rsidRDefault="00EB44D5">
      <w:pPr>
        <w:spacing w:line="12" w:lineRule="exact"/>
        <w:rPr>
          <w:rFonts w:eastAsia="Times New Roman"/>
          <w:sz w:val="24"/>
          <w:szCs w:val="24"/>
        </w:rPr>
      </w:pPr>
    </w:p>
    <w:p w:rsidR="00EB44D5" w:rsidRDefault="00924E84">
      <w:pPr>
        <w:numPr>
          <w:ilvl w:val="0"/>
          <w:numId w:val="18"/>
        </w:numPr>
        <w:tabs>
          <w:tab w:val="left" w:pos="1676"/>
        </w:tabs>
        <w:spacing w:line="234" w:lineRule="auto"/>
        <w:ind w:left="260" w:firstLine="710"/>
        <w:rPr>
          <w:rFonts w:eastAsia="Times New Roman"/>
          <w:sz w:val="24"/>
          <w:szCs w:val="24"/>
        </w:rPr>
      </w:pPr>
      <w:r>
        <w:rPr>
          <w:rFonts w:eastAsia="Times New Roman"/>
          <w:sz w:val="24"/>
          <w:szCs w:val="24"/>
        </w:rPr>
        <w:t>Сотрудничество с окружающими в разных социальных ситуациях доступным образом;</w:t>
      </w:r>
    </w:p>
    <w:p w:rsidR="00EB44D5" w:rsidRDefault="00EB44D5">
      <w:pPr>
        <w:spacing w:line="1" w:lineRule="exact"/>
        <w:rPr>
          <w:rFonts w:eastAsia="Times New Roman"/>
          <w:sz w:val="24"/>
          <w:szCs w:val="24"/>
        </w:rPr>
      </w:pPr>
    </w:p>
    <w:p w:rsidR="00EB44D5" w:rsidRDefault="00924E84">
      <w:pPr>
        <w:numPr>
          <w:ilvl w:val="0"/>
          <w:numId w:val="18"/>
        </w:numPr>
        <w:tabs>
          <w:tab w:val="left" w:pos="1680"/>
        </w:tabs>
        <w:ind w:left="1680" w:hanging="710"/>
        <w:rPr>
          <w:rFonts w:eastAsia="Times New Roman"/>
          <w:sz w:val="24"/>
          <w:szCs w:val="24"/>
        </w:rPr>
      </w:pPr>
      <w:r>
        <w:rPr>
          <w:rFonts w:eastAsia="Times New Roman"/>
          <w:sz w:val="24"/>
          <w:szCs w:val="24"/>
        </w:rPr>
        <w:t>Участие в игровой, учебной, бытовой ситуации;</w:t>
      </w:r>
    </w:p>
    <w:p w:rsidR="00EB44D5" w:rsidRDefault="00924E84">
      <w:pPr>
        <w:numPr>
          <w:ilvl w:val="0"/>
          <w:numId w:val="18"/>
        </w:numPr>
        <w:tabs>
          <w:tab w:val="left" w:pos="1680"/>
        </w:tabs>
        <w:ind w:left="1680" w:hanging="710"/>
        <w:rPr>
          <w:rFonts w:eastAsia="Times New Roman"/>
          <w:sz w:val="24"/>
          <w:szCs w:val="24"/>
        </w:rPr>
      </w:pPr>
      <w:r>
        <w:rPr>
          <w:rFonts w:eastAsia="Times New Roman"/>
          <w:sz w:val="24"/>
          <w:szCs w:val="24"/>
        </w:rPr>
        <w:t>Участие в коммуникации любыми доступными средствами и способами.</w:t>
      </w:r>
    </w:p>
    <w:p w:rsidR="00EB44D5" w:rsidRDefault="00EB44D5">
      <w:pPr>
        <w:spacing w:line="17" w:lineRule="exact"/>
        <w:rPr>
          <w:rFonts w:eastAsia="Times New Roman"/>
          <w:sz w:val="24"/>
          <w:szCs w:val="24"/>
        </w:rPr>
      </w:pPr>
    </w:p>
    <w:p w:rsidR="00EB44D5" w:rsidRDefault="00924E84">
      <w:pPr>
        <w:spacing w:line="236" w:lineRule="auto"/>
        <w:ind w:left="980" w:right="4040"/>
        <w:rPr>
          <w:rFonts w:eastAsia="Times New Roman"/>
          <w:sz w:val="24"/>
          <w:szCs w:val="24"/>
        </w:rPr>
      </w:pPr>
      <w:r>
        <w:rPr>
          <w:rFonts w:eastAsia="Times New Roman"/>
          <w:b/>
          <w:bCs/>
          <w:sz w:val="24"/>
          <w:szCs w:val="24"/>
        </w:rPr>
        <w:t xml:space="preserve">Предметные результаты освоения АООП: Язык и речевая практика </w:t>
      </w:r>
      <w:r>
        <w:rPr>
          <w:rFonts w:eastAsia="Times New Roman"/>
          <w:b/>
          <w:bCs/>
          <w:i/>
          <w:iCs/>
          <w:sz w:val="24"/>
          <w:szCs w:val="24"/>
        </w:rPr>
        <w:t>Общение</w:t>
      </w:r>
    </w:p>
    <w:p w:rsidR="00EB44D5" w:rsidRDefault="00EB44D5">
      <w:pPr>
        <w:spacing w:line="7" w:lineRule="exact"/>
        <w:rPr>
          <w:sz w:val="20"/>
          <w:szCs w:val="20"/>
        </w:rPr>
      </w:pPr>
    </w:p>
    <w:p w:rsidR="00EB44D5" w:rsidRDefault="00924E84">
      <w:pPr>
        <w:numPr>
          <w:ilvl w:val="0"/>
          <w:numId w:val="19"/>
        </w:numPr>
        <w:tabs>
          <w:tab w:val="left" w:pos="1680"/>
        </w:tabs>
        <w:ind w:left="1680" w:hanging="710"/>
        <w:rPr>
          <w:rFonts w:eastAsia="Times New Roman"/>
          <w:color w:val="1F497D"/>
          <w:sz w:val="24"/>
          <w:szCs w:val="24"/>
        </w:rPr>
      </w:pPr>
      <w:r>
        <w:rPr>
          <w:rFonts w:eastAsia="Times New Roman"/>
          <w:sz w:val="24"/>
          <w:szCs w:val="24"/>
        </w:rPr>
        <w:t>Овладеть доступными средствами коммуникации и общения (вербальными</w:t>
      </w:r>
    </w:p>
    <w:p w:rsidR="00EB44D5" w:rsidRDefault="00EB44D5">
      <w:pPr>
        <w:spacing w:line="200" w:lineRule="exact"/>
        <w:rPr>
          <w:sz w:val="20"/>
          <w:szCs w:val="20"/>
        </w:rPr>
      </w:pPr>
    </w:p>
    <w:p w:rsidR="00EB44D5" w:rsidRDefault="00EB44D5">
      <w:pPr>
        <w:spacing w:line="352" w:lineRule="exact"/>
        <w:rPr>
          <w:sz w:val="20"/>
          <w:szCs w:val="20"/>
        </w:rPr>
      </w:pPr>
    </w:p>
    <w:p w:rsidR="00EB44D5" w:rsidRDefault="00924E84">
      <w:pPr>
        <w:spacing w:line="236" w:lineRule="auto"/>
        <w:ind w:left="260"/>
        <w:rPr>
          <w:sz w:val="20"/>
          <w:szCs w:val="20"/>
        </w:rPr>
      </w:pPr>
      <w:r>
        <w:rPr>
          <w:rFonts w:eastAsia="Times New Roman"/>
          <w:sz w:val="24"/>
          <w:szCs w:val="24"/>
        </w:rPr>
        <w:t>и невербальными) и соотносить их: понимать обращенную речь, смысл доступных невербальных графических знаков (рисунков, фотографий, пиктограмм и др. графических изображений), жестов.</w:t>
      </w:r>
    </w:p>
    <w:p w:rsidR="00EB44D5" w:rsidRDefault="00EB44D5">
      <w:pPr>
        <w:spacing w:line="14" w:lineRule="exact"/>
        <w:rPr>
          <w:sz w:val="20"/>
          <w:szCs w:val="20"/>
        </w:rPr>
      </w:pPr>
    </w:p>
    <w:p w:rsidR="00EB44D5" w:rsidRDefault="00924E84">
      <w:pPr>
        <w:numPr>
          <w:ilvl w:val="0"/>
          <w:numId w:val="20"/>
        </w:numPr>
        <w:tabs>
          <w:tab w:val="left" w:pos="1676"/>
        </w:tabs>
        <w:spacing w:line="236" w:lineRule="auto"/>
        <w:ind w:left="260" w:firstLine="710"/>
        <w:jc w:val="both"/>
        <w:rPr>
          <w:rFonts w:eastAsia="Times New Roman"/>
          <w:color w:val="1F497D"/>
          <w:sz w:val="24"/>
          <w:szCs w:val="24"/>
        </w:rPr>
      </w:pPr>
      <w:r>
        <w:rPr>
          <w:rFonts w:eastAsia="Times New Roman"/>
          <w:sz w:val="24"/>
          <w:szCs w:val="24"/>
        </w:rPr>
        <w:t>Пользоваться доступными средствами коммуникации для решения соответствующих возрасту житейских задач: вступать в контакт и поддерживать его, выражать потребности, передавать сообщения, получать информацию.</w:t>
      </w:r>
    </w:p>
    <w:p w:rsidR="00EB44D5" w:rsidRDefault="00EB44D5">
      <w:pPr>
        <w:spacing w:line="13" w:lineRule="exact"/>
        <w:rPr>
          <w:rFonts w:eastAsia="Times New Roman"/>
          <w:color w:val="1F497D"/>
          <w:sz w:val="24"/>
          <w:szCs w:val="24"/>
        </w:rPr>
      </w:pPr>
    </w:p>
    <w:p w:rsidR="00EB44D5" w:rsidRDefault="00924E84">
      <w:pPr>
        <w:numPr>
          <w:ilvl w:val="0"/>
          <w:numId w:val="20"/>
        </w:numPr>
        <w:tabs>
          <w:tab w:val="left" w:pos="1676"/>
        </w:tabs>
        <w:spacing w:line="234" w:lineRule="auto"/>
        <w:ind w:left="260" w:firstLine="710"/>
        <w:rPr>
          <w:rFonts w:eastAsia="Times New Roman"/>
          <w:color w:val="1F497D"/>
          <w:sz w:val="24"/>
          <w:szCs w:val="24"/>
        </w:rPr>
      </w:pPr>
      <w:r>
        <w:rPr>
          <w:rFonts w:eastAsia="Times New Roman"/>
          <w:sz w:val="24"/>
          <w:szCs w:val="24"/>
        </w:rPr>
        <w:t>Воспринимать и использовать речь как средство общения в тесной связи с познанием окружающего мира, личным опытом.</w:t>
      </w:r>
    </w:p>
    <w:p w:rsidR="00EB44D5" w:rsidRDefault="00EB44D5">
      <w:pPr>
        <w:spacing w:line="13" w:lineRule="exact"/>
        <w:rPr>
          <w:rFonts w:eastAsia="Times New Roman"/>
          <w:color w:val="1F497D"/>
          <w:sz w:val="24"/>
          <w:szCs w:val="24"/>
        </w:rPr>
      </w:pPr>
    </w:p>
    <w:p w:rsidR="00EB44D5" w:rsidRDefault="00924E84">
      <w:pPr>
        <w:numPr>
          <w:ilvl w:val="0"/>
          <w:numId w:val="20"/>
        </w:numPr>
        <w:tabs>
          <w:tab w:val="left" w:pos="1676"/>
        </w:tabs>
        <w:spacing w:line="234" w:lineRule="auto"/>
        <w:ind w:left="260" w:firstLine="710"/>
        <w:rPr>
          <w:rFonts w:eastAsia="Times New Roman"/>
          <w:color w:val="1F497D"/>
          <w:sz w:val="24"/>
          <w:szCs w:val="24"/>
        </w:rPr>
      </w:pPr>
      <w:r>
        <w:rPr>
          <w:rFonts w:eastAsia="Times New Roman"/>
          <w:sz w:val="24"/>
          <w:szCs w:val="24"/>
        </w:rPr>
        <w:t>Использовать альтернативное чтение в доступных ребенку пределах, понимать смысл узнаваемого слова.</w:t>
      </w:r>
    </w:p>
    <w:p w:rsidR="00EB44D5" w:rsidRDefault="00EB44D5">
      <w:pPr>
        <w:spacing w:line="6" w:lineRule="exact"/>
        <w:rPr>
          <w:rFonts w:eastAsia="Times New Roman"/>
          <w:color w:val="1F497D"/>
          <w:sz w:val="24"/>
          <w:szCs w:val="24"/>
        </w:rPr>
      </w:pPr>
    </w:p>
    <w:p w:rsidR="00EB44D5" w:rsidRDefault="00924E84">
      <w:pPr>
        <w:ind w:left="980"/>
        <w:rPr>
          <w:rFonts w:eastAsia="Times New Roman"/>
          <w:color w:val="1F497D"/>
          <w:sz w:val="24"/>
          <w:szCs w:val="24"/>
        </w:rPr>
      </w:pPr>
      <w:r>
        <w:rPr>
          <w:rFonts w:eastAsia="Times New Roman"/>
          <w:b/>
          <w:bCs/>
          <w:sz w:val="24"/>
          <w:szCs w:val="24"/>
        </w:rPr>
        <w:t>Математика и применение математических знаний.</w:t>
      </w:r>
    </w:p>
    <w:p w:rsidR="00EB44D5" w:rsidRDefault="00924E84">
      <w:pPr>
        <w:ind w:left="980"/>
        <w:rPr>
          <w:rFonts w:eastAsia="Times New Roman"/>
          <w:color w:val="1F497D"/>
          <w:sz w:val="24"/>
          <w:szCs w:val="24"/>
        </w:rPr>
      </w:pPr>
      <w:r>
        <w:rPr>
          <w:rFonts w:eastAsia="Times New Roman"/>
          <w:b/>
          <w:bCs/>
          <w:i/>
          <w:iCs/>
          <w:sz w:val="24"/>
          <w:szCs w:val="24"/>
        </w:rPr>
        <w:t>Математические представления.</w:t>
      </w:r>
    </w:p>
    <w:p w:rsidR="00EB44D5" w:rsidRDefault="00924E84">
      <w:pPr>
        <w:numPr>
          <w:ilvl w:val="0"/>
          <w:numId w:val="21"/>
        </w:numPr>
        <w:tabs>
          <w:tab w:val="left" w:pos="1680"/>
        </w:tabs>
        <w:spacing w:line="235" w:lineRule="auto"/>
        <w:ind w:left="1680" w:hanging="710"/>
        <w:rPr>
          <w:rFonts w:eastAsia="Times New Roman"/>
          <w:sz w:val="24"/>
          <w:szCs w:val="24"/>
        </w:rPr>
      </w:pPr>
      <w:r>
        <w:rPr>
          <w:rFonts w:eastAsia="Times New Roman"/>
          <w:sz w:val="24"/>
          <w:szCs w:val="24"/>
        </w:rPr>
        <w:t>Иметь элементарные   математические   представления   о   цвете,   форме,</w:t>
      </w:r>
    </w:p>
    <w:p w:rsidR="00EB44D5" w:rsidRDefault="00924E84">
      <w:pPr>
        <w:ind w:left="260"/>
        <w:rPr>
          <w:rFonts w:eastAsia="Times New Roman"/>
          <w:sz w:val="24"/>
          <w:szCs w:val="24"/>
        </w:rPr>
      </w:pPr>
      <w:r>
        <w:rPr>
          <w:rFonts w:eastAsia="Times New Roman"/>
          <w:sz w:val="24"/>
          <w:szCs w:val="24"/>
        </w:rPr>
        <w:t>величине.</w:t>
      </w:r>
    </w:p>
    <w:p w:rsidR="00EB44D5" w:rsidRDefault="00924E84">
      <w:pPr>
        <w:numPr>
          <w:ilvl w:val="0"/>
          <w:numId w:val="21"/>
        </w:numPr>
        <w:tabs>
          <w:tab w:val="left" w:pos="1680"/>
        </w:tabs>
        <w:ind w:left="1680" w:hanging="710"/>
        <w:rPr>
          <w:rFonts w:eastAsia="Times New Roman"/>
          <w:sz w:val="24"/>
          <w:szCs w:val="24"/>
        </w:rPr>
      </w:pPr>
      <w:r>
        <w:rPr>
          <w:rFonts w:eastAsia="Times New Roman"/>
          <w:sz w:val="24"/>
          <w:szCs w:val="24"/>
        </w:rPr>
        <w:t>Ориентироваться в количественных (дочисловых) представлениях</w:t>
      </w:r>
    </w:p>
    <w:p w:rsidR="00EB44D5" w:rsidRDefault="00924E84">
      <w:pPr>
        <w:numPr>
          <w:ilvl w:val="0"/>
          <w:numId w:val="21"/>
        </w:numPr>
        <w:tabs>
          <w:tab w:val="left" w:pos="1680"/>
        </w:tabs>
        <w:ind w:left="1680" w:hanging="710"/>
        <w:rPr>
          <w:rFonts w:eastAsia="Times New Roman"/>
          <w:sz w:val="24"/>
          <w:szCs w:val="24"/>
        </w:rPr>
      </w:pPr>
      <w:r>
        <w:rPr>
          <w:rFonts w:eastAsia="Times New Roman"/>
          <w:sz w:val="24"/>
          <w:szCs w:val="24"/>
        </w:rPr>
        <w:t>Накапливать опыт в освоении пространственных, временных представлений</w:t>
      </w:r>
    </w:p>
    <w:p w:rsidR="00EB44D5" w:rsidRDefault="00924E84">
      <w:pPr>
        <w:numPr>
          <w:ilvl w:val="0"/>
          <w:numId w:val="21"/>
        </w:numPr>
        <w:tabs>
          <w:tab w:val="left" w:pos="1680"/>
        </w:tabs>
        <w:ind w:left="1680" w:hanging="710"/>
        <w:rPr>
          <w:rFonts w:eastAsia="Times New Roman"/>
          <w:color w:val="1F497D"/>
          <w:sz w:val="24"/>
          <w:szCs w:val="24"/>
        </w:rPr>
      </w:pPr>
      <w:r>
        <w:rPr>
          <w:rFonts w:eastAsia="Times New Roman"/>
          <w:sz w:val="24"/>
          <w:szCs w:val="24"/>
        </w:rPr>
        <w:t>Овладеть  способностью  пользоваться  математическими  представлениями</w:t>
      </w:r>
    </w:p>
    <w:p w:rsidR="00EB44D5" w:rsidRDefault="00924E84">
      <w:pPr>
        <w:tabs>
          <w:tab w:val="left" w:pos="860"/>
        </w:tabs>
        <w:ind w:left="260"/>
        <w:rPr>
          <w:sz w:val="20"/>
          <w:szCs w:val="20"/>
        </w:rPr>
      </w:pPr>
      <w:r>
        <w:rPr>
          <w:rFonts w:eastAsia="Times New Roman"/>
          <w:sz w:val="24"/>
          <w:szCs w:val="24"/>
        </w:rPr>
        <w:t>при</w:t>
      </w:r>
      <w:r>
        <w:rPr>
          <w:rFonts w:eastAsia="Times New Roman"/>
          <w:sz w:val="24"/>
          <w:szCs w:val="24"/>
        </w:rPr>
        <w:tab/>
        <w:t>решении соответствующих возрасту житейских задач.</w:t>
      </w:r>
    </w:p>
    <w:p w:rsidR="00EB44D5" w:rsidRDefault="00EB44D5">
      <w:pPr>
        <w:spacing w:line="5" w:lineRule="exact"/>
        <w:rPr>
          <w:sz w:val="20"/>
          <w:szCs w:val="20"/>
        </w:rPr>
      </w:pPr>
    </w:p>
    <w:p w:rsidR="00EB44D5" w:rsidRDefault="00924E84">
      <w:pPr>
        <w:ind w:left="980"/>
        <w:rPr>
          <w:sz w:val="20"/>
          <w:szCs w:val="20"/>
        </w:rPr>
      </w:pPr>
      <w:r>
        <w:rPr>
          <w:rFonts w:eastAsia="Times New Roman"/>
          <w:b/>
          <w:bCs/>
          <w:sz w:val="24"/>
          <w:szCs w:val="24"/>
        </w:rPr>
        <w:t>Искусство</w:t>
      </w:r>
    </w:p>
    <w:p w:rsidR="00EB44D5" w:rsidRDefault="00924E84">
      <w:pPr>
        <w:ind w:left="980"/>
        <w:rPr>
          <w:sz w:val="20"/>
          <w:szCs w:val="20"/>
        </w:rPr>
      </w:pPr>
      <w:r>
        <w:rPr>
          <w:rFonts w:eastAsia="Times New Roman"/>
          <w:b/>
          <w:bCs/>
          <w:i/>
          <w:iCs/>
          <w:sz w:val="24"/>
          <w:szCs w:val="24"/>
        </w:rPr>
        <w:t>Изобразительная деятельность (рисование, лепка, аппликация)</w:t>
      </w:r>
    </w:p>
    <w:p w:rsidR="00EB44D5" w:rsidRDefault="00EB44D5">
      <w:pPr>
        <w:spacing w:line="7" w:lineRule="exact"/>
        <w:rPr>
          <w:sz w:val="20"/>
          <w:szCs w:val="20"/>
        </w:rPr>
      </w:pPr>
    </w:p>
    <w:p w:rsidR="00EB44D5" w:rsidRDefault="00924E84">
      <w:pPr>
        <w:numPr>
          <w:ilvl w:val="0"/>
          <w:numId w:val="22"/>
        </w:numPr>
        <w:tabs>
          <w:tab w:val="left" w:pos="1676"/>
        </w:tabs>
        <w:spacing w:line="234" w:lineRule="auto"/>
        <w:ind w:left="260" w:firstLine="710"/>
        <w:rPr>
          <w:rFonts w:eastAsia="Times New Roman"/>
          <w:sz w:val="24"/>
          <w:szCs w:val="24"/>
        </w:rPr>
      </w:pPr>
      <w:r>
        <w:rPr>
          <w:rFonts w:eastAsia="Times New Roman"/>
          <w:sz w:val="24"/>
          <w:szCs w:val="24"/>
        </w:rPr>
        <w:t>Освоить средства изобразительной деятельности и использовать их в повседневной жизни.</w:t>
      </w:r>
    </w:p>
    <w:p w:rsidR="00EB44D5" w:rsidRDefault="00EB44D5">
      <w:pPr>
        <w:spacing w:line="13" w:lineRule="exact"/>
        <w:rPr>
          <w:rFonts w:eastAsia="Times New Roman"/>
          <w:sz w:val="24"/>
          <w:szCs w:val="24"/>
        </w:rPr>
      </w:pPr>
    </w:p>
    <w:p w:rsidR="00EB44D5" w:rsidRDefault="00924E84">
      <w:pPr>
        <w:numPr>
          <w:ilvl w:val="0"/>
          <w:numId w:val="22"/>
        </w:numPr>
        <w:tabs>
          <w:tab w:val="left" w:pos="1676"/>
        </w:tabs>
        <w:spacing w:line="234" w:lineRule="auto"/>
        <w:ind w:left="260" w:firstLine="710"/>
        <w:rPr>
          <w:rFonts w:eastAsia="Times New Roman"/>
          <w:sz w:val="24"/>
          <w:szCs w:val="24"/>
        </w:rPr>
      </w:pPr>
      <w:r>
        <w:rPr>
          <w:rFonts w:eastAsia="Times New Roman"/>
          <w:sz w:val="24"/>
          <w:szCs w:val="24"/>
        </w:rPr>
        <w:t>Выражать желание и демонстрировать отношение к совместной изобразительной деятельности и ее результатам, к участию в творческих мероприятиях.</w:t>
      </w:r>
    </w:p>
    <w:p w:rsidR="00EB44D5" w:rsidRDefault="00EB44D5">
      <w:pPr>
        <w:spacing w:line="13" w:lineRule="exact"/>
        <w:rPr>
          <w:rFonts w:eastAsia="Times New Roman"/>
          <w:sz w:val="24"/>
          <w:szCs w:val="24"/>
        </w:rPr>
      </w:pPr>
    </w:p>
    <w:p w:rsidR="00EB44D5" w:rsidRDefault="00924E84">
      <w:pPr>
        <w:numPr>
          <w:ilvl w:val="0"/>
          <w:numId w:val="22"/>
        </w:numPr>
        <w:tabs>
          <w:tab w:val="left" w:pos="1676"/>
        </w:tabs>
        <w:spacing w:line="236" w:lineRule="auto"/>
        <w:ind w:left="260" w:firstLine="710"/>
        <w:jc w:val="both"/>
        <w:rPr>
          <w:rFonts w:eastAsia="Times New Roman"/>
          <w:sz w:val="24"/>
          <w:szCs w:val="24"/>
        </w:rPr>
      </w:pPr>
      <w:r>
        <w:rPr>
          <w:rFonts w:eastAsia="Times New Roman"/>
          <w:sz w:val="24"/>
          <w:szCs w:val="24"/>
        </w:rPr>
        <w:t>Использовать компетенции, полученные на занятиях по изобразительной деятельности, для изготовления творческих работ, участия в выставках поделок, конкурсах рисунков.</w:t>
      </w:r>
    </w:p>
    <w:p w:rsidR="00EB44D5" w:rsidRDefault="00EB44D5">
      <w:pPr>
        <w:spacing w:line="6" w:lineRule="exact"/>
        <w:rPr>
          <w:rFonts w:eastAsia="Times New Roman"/>
          <w:sz w:val="24"/>
          <w:szCs w:val="24"/>
        </w:rPr>
      </w:pPr>
    </w:p>
    <w:p w:rsidR="00EB44D5" w:rsidRDefault="00924E84">
      <w:pPr>
        <w:ind w:left="980"/>
        <w:rPr>
          <w:rFonts w:eastAsia="Times New Roman"/>
          <w:sz w:val="24"/>
          <w:szCs w:val="24"/>
        </w:rPr>
      </w:pPr>
      <w:r>
        <w:rPr>
          <w:rFonts w:eastAsia="Times New Roman"/>
          <w:b/>
          <w:bCs/>
          <w:i/>
          <w:iCs/>
          <w:sz w:val="24"/>
          <w:szCs w:val="24"/>
        </w:rPr>
        <w:t>Музыка</w:t>
      </w:r>
      <w:r>
        <w:rPr>
          <w:rFonts w:eastAsia="Times New Roman"/>
          <w:b/>
          <w:bCs/>
          <w:sz w:val="24"/>
          <w:szCs w:val="24"/>
        </w:rPr>
        <w:t>.</w:t>
      </w:r>
    </w:p>
    <w:p w:rsidR="00EB44D5" w:rsidRDefault="00924E84">
      <w:pPr>
        <w:numPr>
          <w:ilvl w:val="0"/>
          <w:numId w:val="23"/>
        </w:numPr>
        <w:tabs>
          <w:tab w:val="left" w:pos="1680"/>
        </w:tabs>
        <w:spacing w:line="235" w:lineRule="auto"/>
        <w:ind w:left="1680" w:hanging="710"/>
        <w:rPr>
          <w:rFonts w:eastAsia="Times New Roman"/>
          <w:sz w:val="24"/>
          <w:szCs w:val="24"/>
        </w:rPr>
      </w:pPr>
      <w:r>
        <w:rPr>
          <w:rFonts w:eastAsia="Times New Roman"/>
          <w:sz w:val="24"/>
          <w:szCs w:val="24"/>
        </w:rPr>
        <w:t>Проявлять интерес   к   различным   видам   музыкальной   деятельности</w:t>
      </w:r>
    </w:p>
    <w:p w:rsidR="00EB44D5" w:rsidRDefault="00EB44D5">
      <w:pPr>
        <w:spacing w:line="2" w:lineRule="exact"/>
        <w:rPr>
          <w:sz w:val="20"/>
          <w:szCs w:val="20"/>
        </w:rPr>
      </w:pPr>
    </w:p>
    <w:p w:rsidR="00EB44D5" w:rsidRDefault="00924E84">
      <w:pPr>
        <w:tabs>
          <w:tab w:val="left" w:pos="3340"/>
          <w:tab w:val="left" w:pos="3880"/>
          <w:tab w:val="left" w:pos="5400"/>
          <w:tab w:val="left" w:pos="5820"/>
        </w:tabs>
        <w:ind w:left="260"/>
        <w:rPr>
          <w:sz w:val="20"/>
          <w:szCs w:val="20"/>
        </w:rPr>
      </w:pPr>
      <w:r>
        <w:rPr>
          <w:rFonts w:eastAsia="Times New Roman"/>
          <w:sz w:val="24"/>
          <w:szCs w:val="24"/>
        </w:rPr>
        <w:t>(слушание, пение, движение</w:t>
      </w:r>
      <w:r>
        <w:rPr>
          <w:sz w:val="20"/>
          <w:szCs w:val="20"/>
        </w:rPr>
        <w:tab/>
      </w:r>
      <w:r>
        <w:rPr>
          <w:rFonts w:eastAsia="Times New Roman"/>
          <w:sz w:val="24"/>
          <w:szCs w:val="24"/>
        </w:rPr>
        <w:t>под</w:t>
      </w:r>
      <w:r>
        <w:rPr>
          <w:rFonts w:eastAsia="Times New Roman"/>
          <w:sz w:val="24"/>
          <w:szCs w:val="24"/>
        </w:rPr>
        <w:tab/>
        <w:t>музыку, игра</w:t>
      </w:r>
      <w:r>
        <w:rPr>
          <w:rFonts w:eastAsia="Times New Roman"/>
          <w:sz w:val="24"/>
          <w:szCs w:val="24"/>
        </w:rPr>
        <w:tab/>
        <w:t>на</w:t>
      </w:r>
      <w:r>
        <w:rPr>
          <w:rFonts w:eastAsia="Times New Roman"/>
          <w:sz w:val="24"/>
          <w:szCs w:val="24"/>
        </w:rPr>
        <w:tab/>
        <w:t>музыкальных инструментах).</w:t>
      </w:r>
    </w:p>
    <w:p w:rsidR="00EB44D5" w:rsidRDefault="00EB44D5">
      <w:pPr>
        <w:spacing w:line="12" w:lineRule="exact"/>
        <w:rPr>
          <w:sz w:val="20"/>
          <w:szCs w:val="20"/>
        </w:rPr>
      </w:pPr>
    </w:p>
    <w:p w:rsidR="00EB44D5" w:rsidRDefault="00924E84">
      <w:pPr>
        <w:numPr>
          <w:ilvl w:val="0"/>
          <w:numId w:val="24"/>
        </w:numPr>
        <w:tabs>
          <w:tab w:val="left" w:pos="1676"/>
        </w:tabs>
        <w:spacing w:line="234" w:lineRule="auto"/>
        <w:ind w:left="260" w:firstLine="710"/>
        <w:rPr>
          <w:rFonts w:eastAsia="Times New Roman"/>
          <w:sz w:val="24"/>
          <w:szCs w:val="24"/>
        </w:rPr>
      </w:pPr>
      <w:r>
        <w:rPr>
          <w:rFonts w:eastAsia="Times New Roman"/>
          <w:sz w:val="24"/>
          <w:szCs w:val="24"/>
        </w:rPr>
        <w:t>Получать удовольствие и радость, накапливать впечатления, развивать восприятие в процессе совместной и самостоятельной музыкальной деятельности.</w:t>
      </w:r>
    </w:p>
    <w:p w:rsidR="00EB44D5" w:rsidRDefault="00EB44D5">
      <w:pPr>
        <w:spacing w:line="13" w:lineRule="exact"/>
        <w:rPr>
          <w:rFonts w:eastAsia="Times New Roman"/>
          <w:sz w:val="24"/>
          <w:szCs w:val="24"/>
        </w:rPr>
      </w:pPr>
    </w:p>
    <w:p w:rsidR="00EB44D5" w:rsidRDefault="00924E84">
      <w:pPr>
        <w:numPr>
          <w:ilvl w:val="0"/>
          <w:numId w:val="24"/>
        </w:numPr>
        <w:tabs>
          <w:tab w:val="left" w:pos="1676"/>
        </w:tabs>
        <w:spacing w:line="234" w:lineRule="auto"/>
        <w:ind w:left="260" w:firstLine="710"/>
        <w:rPr>
          <w:rFonts w:eastAsia="Times New Roman"/>
          <w:sz w:val="24"/>
          <w:szCs w:val="24"/>
        </w:rPr>
      </w:pPr>
      <w:r>
        <w:rPr>
          <w:rFonts w:eastAsia="Times New Roman"/>
          <w:sz w:val="24"/>
          <w:szCs w:val="24"/>
        </w:rPr>
        <w:t>Выражать желание и готовность к участию в музыкальных мероприятиях и использовать для этого умения, полученные на занятиях по музыкальной деятельности.</w:t>
      </w:r>
    </w:p>
    <w:p w:rsidR="00EB44D5" w:rsidRDefault="00EB44D5">
      <w:pPr>
        <w:spacing w:line="6" w:lineRule="exact"/>
        <w:rPr>
          <w:rFonts w:eastAsia="Times New Roman"/>
          <w:sz w:val="24"/>
          <w:szCs w:val="24"/>
        </w:rPr>
      </w:pPr>
    </w:p>
    <w:p w:rsidR="00EB44D5" w:rsidRDefault="00924E84">
      <w:pPr>
        <w:ind w:left="980"/>
        <w:rPr>
          <w:rFonts w:eastAsia="Times New Roman"/>
          <w:sz w:val="24"/>
          <w:szCs w:val="24"/>
        </w:rPr>
      </w:pPr>
      <w:r>
        <w:rPr>
          <w:rFonts w:eastAsia="Times New Roman"/>
          <w:b/>
          <w:bCs/>
          <w:sz w:val="24"/>
          <w:szCs w:val="24"/>
        </w:rPr>
        <w:t>Естествознание</w:t>
      </w:r>
    </w:p>
    <w:p w:rsidR="00EB44D5" w:rsidRDefault="00924E84">
      <w:pPr>
        <w:ind w:left="980"/>
        <w:rPr>
          <w:rFonts w:eastAsia="Times New Roman"/>
          <w:sz w:val="24"/>
          <w:szCs w:val="24"/>
        </w:rPr>
      </w:pPr>
      <w:r>
        <w:rPr>
          <w:rFonts w:eastAsia="Times New Roman"/>
          <w:b/>
          <w:bCs/>
          <w:i/>
          <w:iCs/>
          <w:sz w:val="24"/>
          <w:szCs w:val="24"/>
        </w:rPr>
        <w:t>Развитие речи и окружающий природный мир</w:t>
      </w:r>
    </w:p>
    <w:p w:rsidR="00EB44D5" w:rsidRDefault="00EB44D5">
      <w:pPr>
        <w:spacing w:line="7" w:lineRule="exact"/>
        <w:rPr>
          <w:sz w:val="20"/>
          <w:szCs w:val="20"/>
        </w:rPr>
      </w:pPr>
    </w:p>
    <w:p w:rsidR="00EB44D5" w:rsidRDefault="00924E84">
      <w:pPr>
        <w:numPr>
          <w:ilvl w:val="0"/>
          <w:numId w:val="25"/>
        </w:numPr>
        <w:tabs>
          <w:tab w:val="left" w:pos="1676"/>
        </w:tabs>
        <w:spacing w:line="234" w:lineRule="auto"/>
        <w:ind w:left="260" w:firstLine="710"/>
        <w:rPr>
          <w:rFonts w:eastAsia="Times New Roman"/>
          <w:sz w:val="24"/>
          <w:szCs w:val="24"/>
        </w:rPr>
      </w:pPr>
      <w:r>
        <w:rPr>
          <w:rFonts w:eastAsia="Times New Roman"/>
          <w:sz w:val="24"/>
          <w:szCs w:val="24"/>
        </w:rPr>
        <w:t>Иметь представления об объектах и явлениях неживой природы, а также о животном и растительном мире, их значении в жизни человека.</w:t>
      </w:r>
    </w:p>
    <w:p w:rsidR="00EB44D5" w:rsidRDefault="00EB44D5">
      <w:pPr>
        <w:sectPr w:rsidR="00EB44D5">
          <w:pgSz w:w="11900" w:h="16838"/>
          <w:pgMar w:top="713" w:right="846" w:bottom="712" w:left="1440" w:header="0" w:footer="0" w:gutter="0"/>
          <w:cols w:space="720" w:equalWidth="0">
            <w:col w:w="9620"/>
          </w:cols>
        </w:sectPr>
      </w:pPr>
    </w:p>
    <w:p w:rsidR="00EB44D5" w:rsidRDefault="00924E84">
      <w:pPr>
        <w:ind w:left="9420"/>
        <w:rPr>
          <w:sz w:val="20"/>
          <w:szCs w:val="20"/>
        </w:rPr>
      </w:pPr>
      <w:r>
        <w:rPr>
          <w:rFonts w:ascii="Calibri" w:eastAsia="Calibri" w:hAnsi="Calibri" w:cs="Calibri"/>
          <w:sz w:val="19"/>
          <w:szCs w:val="19"/>
        </w:rPr>
        <w:lastRenderedPageBreak/>
        <w:t>11</w:t>
      </w:r>
    </w:p>
    <w:p w:rsidR="00EB44D5" w:rsidRDefault="00EB44D5">
      <w:pPr>
        <w:spacing w:line="266" w:lineRule="exact"/>
        <w:rPr>
          <w:sz w:val="20"/>
          <w:szCs w:val="20"/>
        </w:rPr>
      </w:pPr>
    </w:p>
    <w:p w:rsidR="00EB44D5" w:rsidRDefault="00924E84">
      <w:pPr>
        <w:numPr>
          <w:ilvl w:val="0"/>
          <w:numId w:val="26"/>
        </w:numPr>
        <w:tabs>
          <w:tab w:val="left" w:pos="1680"/>
        </w:tabs>
        <w:ind w:left="1680" w:hanging="710"/>
        <w:rPr>
          <w:rFonts w:eastAsia="Times New Roman"/>
          <w:sz w:val="24"/>
          <w:szCs w:val="24"/>
        </w:rPr>
      </w:pPr>
      <w:r>
        <w:rPr>
          <w:rFonts w:eastAsia="Times New Roman"/>
          <w:sz w:val="24"/>
          <w:szCs w:val="24"/>
        </w:rPr>
        <w:t>Иметь элементарные представления о временах года, днях недели и частях</w:t>
      </w:r>
    </w:p>
    <w:p w:rsidR="00EB44D5" w:rsidRDefault="00924E84">
      <w:pPr>
        <w:ind w:left="260"/>
        <w:rPr>
          <w:sz w:val="20"/>
          <w:szCs w:val="20"/>
        </w:rPr>
      </w:pPr>
      <w:r>
        <w:rPr>
          <w:rFonts w:eastAsia="Times New Roman"/>
          <w:sz w:val="24"/>
          <w:szCs w:val="24"/>
        </w:rPr>
        <w:t>суток.</w:t>
      </w:r>
    </w:p>
    <w:p w:rsidR="00EB44D5" w:rsidRDefault="00EB44D5">
      <w:pPr>
        <w:spacing w:line="281" w:lineRule="exact"/>
        <w:rPr>
          <w:sz w:val="20"/>
          <w:szCs w:val="20"/>
        </w:rPr>
      </w:pPr>
    </w:p>
    <w:p w:rsidR="00EB44D5" w:rsidRDefault="00924E84">
      <w:pPr>
        <w:ind w:left="980"/>
        <w:rPr>
          <w:sz w:val="20"/>
          <w:szCs w:val="20"/>
        </w:rPr>
      </w:pPr>
      <w:r>
        <w:rPr>
          <w:rFonts w:eastAsia="Times New Roman"/>
          <w:b/>
          <w:bCs/>
          <w:i/>
          <w:iCs/>
          <w:sz w:val="24"/>
          <w:szCs w:val="24"/>
        </w:rPr>
        <w:t>Человек</w:t>
      </w:r>
    </w:p>
    <w:p w:rsidR="00EB44D5" w:rsidRDefault="00EB44D5">
      <w:pPr>
        <w:spacing w:line="46" w:lineRule="exact"/>
        <w:rPr>
          <w:sz w:val="20"/>
          <w:szCs w:val="20"/>
        </w:rPr>
      </w:pPr>
    </w:p>
    <w:p w:rsidR="00EB44D5" w:rsidRDefault="00924E84">
      <w:pPr>
        <w:numPr>
          <w:ilvl w:val="0"/>
          <w:numId w:val="27"/>
        </w:numPr>
        <w:tabs>
          <w:tab w:val="left" w:pos="1419"/>
        </w:tabs>
        <w:spacing w:line="215" w:lineRule="auto"/>
        <w:ind w:left="260" w:firstLine="710"/>
        <w:rPr>
          <w:rFonts w:eastAsia="Times New Roman"/>
          <w:sz w:val="28"/>
          <w:szCs w:val="28"/>
        </w:rPr>
      </w:pPr>
      <w:r>
        <w:rPr>
          <w:rFonts w:eastAsia="Times New Roman"/>
          <w:sz w:val="24"/>
          <w:szCs w:val="24"/>
        </w:rPr>
        <w:t>Иметь представления о себе: о собственном теле, соотнесение себя со своим именем, определенным полом, изображением на фотографии, отражением в зеркале.</w:t>
      </w:r>
    </w:p>
    <w:p w:rsidR="00EB44D5" w:rsidRDefault="00EB44D5">
      <w:pPr>
        <w:spacing w:line="13" w:lineRule="exact"/>
        <w:rPr>
          <w:rFonts w:eastAsia="Times New Roman"/>
          <w:sz w:val="28"/>
          <w:szCs w:val="28"/>
        </w:rPr>
      </w:pPr>
    </w:p>
    <w:p w:rsidR="00EB44D5" w:rsidRDefault="00924E84">
      <w:pPr>
        <w:numPr>
          <w:ilvl w:val="0"/>
          <w:numId w:val="27"/>
        </w:numPr>
        <w:tabs>
          <w:tab w:val="left" w:pos="1378"/>
        </w:tabs>
        <w:spacing w:line="234" w:lineRule="auto"/>
        <w:ind w:left="260" w:firstLine="710"/>
        <w:rPr>
          <w:rFonts w:eastAsia="Times New Roman"/>
          <w:sz w:val="24"/>
          <w:szCs w:val="24"/>
        </w:rPr>
      </w:pPr>
      <w:r>
        <w:rPr>
          <w:rFonts w:eastAsia="Times New Roman"/>
          <w:sz w:val="24"/>
          <w:szCs w:val="24"/>
        </w:rPr>
        <w:t>Поддерживать образ жизни, соответствующий потребностям и ограничениям здоровья; поддерживать режим дня с необходимыми оздоровительными процедурами.</w:t>
      </w:r>
    </w:p>
    <w:p w:rsidR="00EB44D5" w:rsidRDefault="00EB44D5">
      <w:pPr>
        <w:spacing w:line="13" w:lineRule="exact"/>
        <w:rPr>
          <w:rFonts w:eastAsia="Times New Roman"/>
          <w:sz w:val="24"/>
          <w:szCs w:val="24"/>
        </w:rPr>
      </w:pPr>
    </w:p>
    <w:p w:rsidR="00EB44D5" w:rsidRDefault="00924E84">
      <w:pPr>
        <w:numPr>
          <w:ilvl w:val="0"/>
          <w:numId w:val="27"/>
        </w:numPr>
        <w:tabs>
          <w:tab w:val="left" w:pos="1242"/>
        </w:tabs>
        <w:spacing w:line="234" w:lineRule="auto"/>
        <w:ind w:left="260" w:firstLine="710"/>
        <w:rPr>
          <w:rFonts w:eastAsia="Times New Roman"/>
          <w:sz w:val="24"/>
          <w:szCs w:val="24"/>
        </w:rPr>
      </w:pPr>
      <w:r>
        <w:rPr>
          <w:rFonts w:eastAsia="Times New Roman"/>
          <w:sz w:val="24"/>
          <w:szCs w:val="24"/>
        </w:rPr>
        <w:t>Уметь определять свое самочувствие (как хорошее или плохое), локализировать болезненные ощущения и сообщать о них взрослым доступным способом.</w:t>
      </w:r>
    </w:p>
    <w:p w:rsidR="00EB44D5" w:rsidRDefault="00EB44D5">
      <w:pPr>
        <w:spacing w:line="1" w:lineRule="exact"/>
        <w:rPr>
          <w:rFonts w:eastAsia="Times New Roman"/>
          <w:sz w:val="24"/>
          <w:szCs w:val="24"/>
        </w:rPr>
      </w:pPr>
    </w:p>
    <w:p w:rsidR="00EB44D5" w:rsidRDefault="00924E84">
      <w:pPr>
        <w:numPr>
          <w:ilvl w:val="0"/>
          <w:numId w:val="27"/>
        </w:numPr>
        <w:tabs>
          <w:tab w:val="left" w:pos="1240"/>
        </w:tabs>
        <w:ind w:left="1240" w:hanging="270"/>
        <w:rPr>
          <w:rFonts w:eastAsia="Times New Roman"/>
          <w:sz w:val="24"/>
          <w:szCs w:val="24"/>
        </w:rPr>
      </w:pPr>
      <w:r>
        <w:rPr>
          <w:rFonts w:eastAsia="Times New Roman"/>
          <w:sz w:val="24"/>
          <w:szCs w:val="24"/>
        </w:rPr>
        <w:t>Иметь представления о своей семье, взаимоотношениях в семье.</w:t>
      </w:r>
    </w:p>
    <w:p w:rsidR="00EB44D5" w:rsidRDefault="00EB44D5">
      <w:pPr>
        <w:spacing w:line="5" w:lineRule="exact"/>
        <w:rPr>
          <w:sz w:val="20"/>
          <w:szCs w:val="20"/>
        </w:rPr>
      </w:pPr>
    </w:p>
    <w:p w:rsidR="00EB44D5" w:rsidRDefault="00924E84">
      <w:pPr>
        <w:ind w:left="980"/>
        <w:rPr>
          <w:sz w:val="20"/>
          <w:szCs w:val="20"/>
        </w:rPr>
      </w:pPr>
      <w:r>
        <w:rPr>
          <w:rFonts w:eastAsia="Times New Roman"/>
          <w:b/>
          <w:bCs/>
          <w:i/>
          <w:iCs/>
          <w:sz w:val="24"/>
          <w:szCs w:val="24"/>
        </w:rPr>
        <w:t>Самообслуживание</w:t>
      </w:r>
    </w:p>
    <w:p w:rsidR="00EB44D5" w:rsidRDefault="00EB44D5">
      <w:pPr>
        <w:spacing w:line="7" w:lineRule="exact"/>
        <w:rPr>
          <w:sz w:val="20"/>
          <w:szCs w:val="20"/>
        </w:rPr>
      </w:pPr>
    </w:p>
    <w:p w:rsidR="00EB44D5" w:rsidRDefault="00924E84">
      <w:pPr>
        <w:numPr>
          <w:ilvl w:val="0"/>
          <w:numId w:val="28"/>
        </w:numPr>
        <w:tabs>
          <w:tab w:val="left" w:pos="1676"/>
        </w:tabs>
        <w:spacing w:line="234" w:lineRule="auto"/>
        <w:ind w:left="260" w:firstLine="710"/>
        <w:rPr>
          <w:rFonts w:eastAsia="Times New Roman"/>
          <w:sz w:val="24"/>
          <w:szCs w:val="24"/>
        </w:rPr>
      </w:pPr>
      <w:r>
        <w:rPr>
          <w:rFonts w:eastAsia="Times New Roman"/>
          <w:sz w:val="24"/>
          <w:szCs w:val="24"/>
        </w:rPr>
        <w:t>Выражать желание, связанное с удовлетворением первоочередных потребностей доступным способом.</w:t>
      </w:r>
    </w:p>
    <w:p w:rsidR="00EB44D5" w:rsidRDefault="00EB44D5">
      <w:pPr>
        <w:spacing w:line="13" w:lineRule="exact"/>
        <w:rPr>
          <w:rFonts w:eastAsia="Times New Roman"/>
          <w:sz w:val="24"/>
          <w:szCs w:val="24"/>
        </w:rPr>
      </w:pPr>
    </w:p>
    <w:p w:rsidR="00EB44D5" w:rsidRDefault="00924E84">
      <w:pPr>
        <w:numPr>
          <w:ilvl w:val="0"/>
          <w:numId w:val="28"/>
        </w:numPr>
        <w:tabs>
          <w:tab w:val="left" w:pos="1676"/>
        </w:tabs>
        <w:spacing w:line="234" w:lineRule="auto"/>
        <w:ind w:left="260" w:firstLine="710"/>
        <w:rPr>
          <w:rFonts w:eastAsia="Times New Roman"/>
          <w:sz w:val="24"/>
          <w:szCs w:val="24"/>
        </w:rPr>
      </w:pPr>
      <w:r>
        <w:rPr>
          <w:rFonts w:eastAsia="Times New Roman"/>
          <w:sz w:val="24"/>
          <w:szCs w:val="24"/>
        </w:rPr>
        <w:t>Обслуживать себя или принимать помощь при одевании и раздевании, приеме пищи, питье и др.</w:t>
      </w:r>
    </w:p>
    <w:p w:rsidR="00EB44D5" w:rsidRDefault="00EB44D5">
      <w:pPr>
        <w:spacing w:line="19" w:lineRule="exact"/>
        <w:rPr>
          <w:rFonts w:eastAsia="Times New Roman"/>
          <w:sz w:val="24"/>
          <w:szCs w:val="24"/>
        </w:rPr>
      </w:pPr>
    </w:p>
    <w:p w:rsidR="00EB44D5" w:rsidRDefault="00924E84">
      <w:pPr>
        <w:spacing w:line="248" w:lineRule="auto"/>
        <w:ind w:left="980" w:right="5320"/>
        <w:rPr>
          <w:rFonts w:eastAsia="Times New Roman"/>
          <w:sz w:val="24"/>
          <w:szCs w:val="24"/>
        </w:rPr>
      </w:pPr>
      <w:r>
        <w:rPr>
          <w:rFonts w:eastAsia="Times New Roman"/>
          <w:b/>
          <w:bCs/>
          <w:sz w:val="23"/>
          <w:szCs w:val="23"/>
        </w:rPr>
        <w:t xml:space="preserve">Обществознание </w:t>
      </w:r>
      <w:r>
        <w:rPr>
          <w:rFonts w:eastAsia="Times New Roman"/>
          <w:b/>
          <w:bCs/>
          <w:i/>
          <w:iCs/>
          <w:sz w:val="23"/>
          <w:szCs w:val="23"/>
        </w:rPr>
        <w:t>Окружающий социальный мир</w:t>
      </w:r>
    </w:p>
    <w:p w:rsidR="00EB44D5" w:rsidRDefault="00EB44D5">
      <w:pPr>
        <w:spacing w:line="1" w:lineRule="exact"/>
        <w:rPr>
          <w:sz w:val="20"/>
          <w:szCs w:val="20"/>
        </w:rPr>
      </w:pPr>
    </w:p>
    <w:p w:rsidR="00EB44D5" w:rsidRDefault="00924E84">
      <w:pPr>
        <w:numPr>
          <w:ilvl w:val="0"/>
          <w:numId w:val="29"/>
        </w:numPr>
        <w:tabs>
          <w:tab w:val="left" w:pos="1676"/>
        </w:tabs>
        <w:spacing w:line="234" w:lineRule="auto"/>
        <w:ind w:left="260" w:firstLine="710"/>
        <w:rPr>
          <w:rFonts w:eastAsia="Times New Roman"/>
          <w:sz w:val="24"/>
          <w:szCs w:val="24"/>
        </w:rPr>
      </w:pPr>
      <w:r>
        <w:rPr>
          <w:rFonts w:eastAsia="Times New Roman"/>
          <w:sz w:val="24"/>
          <w:szCs w:val="24"/>
        </w:rPr>
        <w:t>Ориентироваться в близком окружении, иметь представления о мире, созданном руками человека , об окружающих людях.</w:t>
      </w:r>
    </w:p>
    <w:p w:rsidR="00EB44D5" w:rsidRDefault="00EB44D5">
      <w:pPr>
        <w:spacing w:line="13" w:lineRule="exact"/>
        <w:rPr>
          <w:rFonts w:eastAsia="Times New Roman"/>
          <w:sz w:val="24"/>
          <w:szCs w:val="24"/>
        </w:rPr>
      </w:pPr>
    </w:p>
    <w:p w:rsidR="00EB44D5" w:rsidRDefault="00924E84">
      <w:pPr>
        <w:numPr>
          <w:ilvl w:val="0"/>
          <w:numId w:val="29"/>
        </w:numPr>
        <w:tabs>
          <w:tab w:val="left" w:pos="1676"/>
        </w:tabs>
        <w:spacing w:line="234" w:lineRule="auto"/>
        <w:ind w:left="260" w:firstLine="710"/>
        <w:rPr>
          <w:rFonts w:eastAsia="Times New Roman"/>
          <w:sz w:val="24"/>
          <w:szCs w:val="24"/>
        </w:rPr>
      </w:pPr>
      <w:r>
        <w:rPr>
          <w:rFonts w:eastAsia="Times New Roman"/>
          <w:sz w:val="24"/>
          <w:szCs w:val="24"/>
        </w:rPr>
        <w:t>Накопить опыт продуктивного взаимодействия со взрослыми и сверстниками, принимать участие в коллективных играх, мероприятиях, занятиях.</w:t>
      </w:r>
    </w:p>
    <w:p w:rsidR="00EB44D5" w:rsidRDefault="00EB44D5">
      <w:pPr>
        <w:spacing w:line="13" w:lineRule="exact"/>
        <w:rPr>
          <w:rFonts w:eastAsia="Times New Roman"/>
          <w:sz w:val="24"/>
          <w:szCs w:val="24"/>
        </w:rPr>
      </w:pPr>
    </w:p>
    <w:p w:rsidR="00EB44D5" w:rsidRDefault="00924E84">
      <w:pPr>
        <w:numPr>
          <w:ilvl w:val="0"/>
          <w:numId w:val="29"/>
        </w:numPr>
        <w:tabs>
          <w:tab w:val="left" w:pos="1676"/>
        </w:tabs>
        <w:spacing w:line="234" w:lineRule="auto"/>
        <w:ind w:left="260" w:firstLine="710"/>
        <w:rPr>
          <w:rFonts w:eastAsia="Times New Roman"/>
          <w:sz w:val="24"/>
          <w:szCs w:val="24"/>
        </w:rPr>
      </w:pPr>
      <w:r>
        <w:rPr>
          <w:rFonts w:eastAsia="Times New Roman"/>
          <w:sz w:val="24"/>
          <w:szCs w:val="24"/>
        </w:rPr>
        <w:t>Иметь представления об обязанностях и правах ребенка, о России как о своей Родине.</w:t>
      </w:r>
    </w:p>
    <w:p w:rsidR="00EB44D5" w:rsidRDefault="00EB44D5">
      <w:pPr>
        <w:spacing w:line="18" w:lineRule="exact"/>
        <w:rPr>
          <w:rFonts w:eastAsia="Times New Roman"/>
          <w:sz w:val="24"/>
          <w:szCs w:val="24"/>
        </w:rPr>
      </w:pPr>
    </w:p>
    <w:p w:rsidR="00EB44D5" w:rsidRDefault="00924E84">
      <w:pPr>
        <w:spacing w:line="248" w:lineRule="auto"/>
        <w:ind w:left="980" w:right="5860"/>
        <w:rPr>
          <w:rFonts w:eastAsia="Times New Roman"/>
          <w:sz w:val="24"/>
          <w:szCs w:val="24"/>
        </w:rPr>
      </w:pPr>
      <w:r>
        <w:rPr>
          <w:rFonts w:eastAsia="Times New Roman"/>
          <w:b/>
          <w:bCs/>
          <w:sz w:val="23"/>
          <w:szCs w:val="23"/>
        </w:rPr>
        <w:t xml:space="preserve">Физическая культура </w:t>
      </w:r>
      <w:r>
        <w:rPr>
          <w:rFonts w:eastAsia="Times New Roman"/>
          <w:b/>
          <w:bCs/>
          <w:i/>
          <w:iCs/>
          <w:sz w:val="23"/>
          <w:szCs w:val="23"/>
        </w:rPr>
        <w:t>Адаптивная физкультура</w:t>
      </w:r>
    </w:p>
    <w:p w:rsidR="00EB44D5" w:rsidRDefault="00924E84">
      <w:pPr>
        <w:numPr>
          <w:ilvl w:val="1"/>
          <w:numId w:val="30"/>
        </w:numPr>
        <w:tabs>
          <w:tab w:val="left" w:pos="1680"/>
        </w:tabs>
        <w:spacing w:line="229" w:lineRule="auto"/>
        <w:ind w:left="1680" w:hanging="710"/>
        <w:rPr>
          <w:rFonts w:eastAsia="Times New Roman"/>
          <w:sz w:val="24"/>
          <w:szCs w:val="24"/>
        </w:rPr>
      </w:pPr>
      <w:r>
        <w:rPr>
          <w:rFonts w:eastAsia="Times New Roman"/>
          <w:sz w:val="24"/>
          <w:szCs w:val="24"/>
        </w:rPr>
        <w:t>Воспринимать собственное тело, осознавать свои физические возможности</w:t>
      </w:r>
    </w:p>
    <w:p w:rsidR="00EB44D5" w:rsidRDefault="00EB44D5">
      <w:pPr>
        <w:spacing w:line="1" w:lineRule="exact"/>
        <w:rPr>
          <w:rFonts w:eastAsia="Times New Roman"/>
          <w:sz w:val="24"/>
          <w:szCs w:val="24"/>
        </w:rPr>
      </w:pPr>
    </w:p>
    <w:p w:rsidR="00EB44D5" w:rsidRDefault="00924E84">
      <w:pPr>
        <w:numPr>
          <w:ilvl w:val="0"/>
          <w:numId w:val="30"/>
        </w:numPr>
        <w:tabs>
          <w:tab w:val="left" w:pos="460"/>
        </w:tabs>
        <w:ind w:left="460" w:hanging="198"/>
        <w:rPr>
          <w:rFonts w:eastAsia="Times New Roman"/>
          <w:sz w:val="24"/>
          <w:szCs w:val="24"/>
        </w:rPr>
      </w:pPr>
      <w:r>
        <w:rPr>
          <w:rFonts w:eastAsia="Times New Roman"/>
          <w:sz w:val="24"/>
          <w:szCs w:val="24"/>
        </w:rPr>
        <w:t>ограничения.</w:t>
      </w:r>
    </w:p>
    <w:p w:rsidR="00EB44D5" w:rsidRDefault="00924E84">
      <w:pPr>
        <w:numPr>
          <w:ilvl w:val="1"/>
          <w:numId w:val="31"/>
        </w:numPr>
        <w:tabs>
          <w:tab w:val="left" w:pos="1680"/>
        </w:tabs>
        <w:ind w:left="1680" w:hanging="710"/>
        <w:rPr>
          <w:rFonts w:eastAsia="Times New Roman"/>
          <w:sz w:val="24"/>
          <w:szCs w:val="24"/>
        </w:rPr>
      </w:pPr>
      <w:r>
        <w:rPr>
          <w:rFonts w:eastAsia="Times New Roman"/>
          <w:sz w:val="24"/>
          <w:szCs w:val="24"/>
        </w:rPr>
        <w:t>Соотносить самочувствие с настроением, собственной активностью.</w:t>
      </w:r>
    </w:p>
    <w:p w:rsidR="00EB44D5" w:rsidRDefault="00EB44D5">
      <w:pPr>
        <w:spacing w:line="12" w:lineRule="exact"/>
        <w:rPr>
          <w:rFonts w:eastAsia="Times New Roman"/>
          <w:sz w:val="24"/>
          <w:szCs w:val="24"/>
        </w:rPr>
      </w:pPr>
    </w:p>
    <w:p w:rsidR="00EB44D5" w:rsidRDefault="00924E84">
      <w:pPr>
        <w:numPr>
          <w:ilvl w:val="1"/>
          <w:numId w:val="31"/>
        </w:numPr>
        <w:tabs>
          <w:tab w:val="left" w:pos="1676"/>
        </w:tabs>
        <w:spacing w:line="236" w:lineRule="auto"/>
        <w:ind w:left="260" w:firstLine="710"/>
        <w:jc w:val="both"/>
        <w:rPr>
          <w:rFonts w:eastAsia="Times New Roman"/>
          <w:sz w:val="24"/>
          <w:szCs w:val="24"/>
        </w:rPr>
      </w:pPr>
      <w:r>
        <w:rPr>
          <w:rFonts w:eastAsia="Times New Roman"/>
          <w:sz w:val="24"/>
          <w:szCs w:val="24"/>
        </w:rPr>
        <w:t>Устанавливать связь телесного самочувствия с физической нагрузкой: усталость после активной деятельности, болевые ощущения в мышцах после физических упражнений.</w:t>
      </w:r>
    </w:p>
    <w:p w:rsidR="00EB44D5" w:rsidRDefault="00EB44D5">
      <w:pPr>
        <w:spacing w:line="18" w:lineRule="exact"/>
        <w:rPr>
          <w:rFonts w:eastAsia="Times New Roman"/>
          <w:sz w:val="24"/>
          <w:szCs w:val="24"/>
        </w:rPr>
      </w:pPr>
    </w:p>
    <w:p w:rsidR="00EB44D5" w:rsidRDefault="00924E84">
      <w:pPr>
        <w:spacing w:line="248" w:lineRule="auto"/>
        <w:ind w:left="980" w:right="6120"/>
        <w:rPr>
          <w:rFonts w:eastAsia="Times New Roman"/>
          <w:sz w:val="24"/>
          <w:szCs w:val="24"/>
        </w:rPr>
      </w:pPr>
      <w:r>
        <w:rPr>
          <w:rFonts w:eastAsia="Times New Roman"/>
          <w:b/>
          <w:bCs/>
          <w:sz w:val="23"/>
          <w:szCs w:val="23"/>
        </w:rPr>
        <w:t xml:space="preserve">Технология </w:t>
      </w:r>
      <w:r>
        <w:rPr>
          <w:rFonts w:eastAsia="Times New Roman"/>
          <w:b/>
          <w:bCs/>
          <w:i/>
          <w:iCs/>
          <w:sz w:val="23"/>
          <w:szCs w:val="23"/>
        </w:rPr>
        <w:t>Предметные действия.</w:t>
      </w:r>
    </w:p>
    <w:p w:rsidR="00EB44D5" w:rsidRDefault="00EB44D5">
      <w:pPr>
        <w:spacing w:line="1" w:lineRule="exact"/>
        <w:rPr>
          <w:sz w:val="20"/>
          <w:szCs w:val="20"/>
        </w:rPr>
      </w:pPr>
    </w:p>
    <w:p w:rsidR="00EB44D5" w:rsidRDefault="00924E84">
      <w:pPr>
        <w:numPr>
          <w:ilvl w:val="0"/>
          <w:numId w:val="32"/>
        </w:numPr>
        <w:tabs>
          <w:tab w:val="left" w:pos="1676"/>
        </w:tabs>
        <w:spacing w:line="234" w:lineRule="auto"/>
        <w:ind w:left="260" w:firstLine="710"/>
        <w:rPr>
          <w:rFonts w:eastAsia="Times New Roman"/>
          <w:sz w:val="24"/>
          <w:szCs w:val="24"/>
        </w:rPr>
      </w:pPr>
      <w:r>
        <w:rPr>
          <w:rFonts w:eastAsia="Times New Roman"/>
          <w:sz w:val="24"/>
          <w:szCs w:val="24"/>
        </w:rPr>
        <w:t>Овладеть предметными действиями как необходимой основой для самообслуживания, коммуникации, изобразительной, бытовой и трудовой деятельности.</w:t>
      </w:r>
    </w:p>
    <w:p w:rsidR="00EB44D5" w:rsidRDefault="00EB44D5">
      <w:pPr>
        <w:spacing w:line="1" w:lineRule="exact"/>
        <w:rPr>
          <w:rFonts w:eastAsia="Times New Roman"/>
          <w:sz w:val="24"/>
          <w:szCs w:val="24"/>
        </w:rPr>
      </w:pPr>
    </w:p>
    <w:p w:rsidR="00EB44D5" w:rsidRDefault="00924E84">
      <w:pPr>
        <w:numPr>
          <w:ilvl w:val="0"/>
          <w:numId w:val="32"/>
        </w:numPr>
        <w:tabs>
          <w:tab w:val="left" w:pos="1680"/>
        </w:tabs>
        <w:ind w:left="1680" w:hanging="710"/>
        <w:rPr>
          <w:rFonts w:eastAsia="Times New Roman"/>
          <w:sz w:val="24"/>
          <w:szCs w:val="24"/>
        </w:rPr>
      </w:pPr>
      <w:r>
        <w:rPr>
          <w:rFonts w:eastAsia="Times New Roman"/>
          <w:sz w:val="24"/>
          <w:szCs w:val="24"/>
        </w:rPr>
        <w:t>Иметь   представление   об   алгоритме   при   выполнении   предметной</w:t>
      </w:r>
    </w:p>
    <w:p w:rsidR="00EB44D5" w:rsidRDefault="00924E84">
      <w:pPr>
        <w:ind w:left="260"/>
        <w:rPr>
          <w:rFonts w:eastAsia="Times New Roman"/>
          <w:sz w:val="24"/>
          <w:szCs w:val="24"/>
        </w:rPr>
      </w:pPr>
      <w:r>
        <w:rPr>
          <w:rFonts w:eastAsia="Times New Roman"/>
          <w:sz w:val="24"/>
          <w:szCs w:val="24"/>
        </w:rPr>
        <w:t>деятельности</w:t>
      </w:r>
    </w:p>
    <w:p w:rsidR="00EB44D5" w:rsidRDefault="00EB44D5">
      <w:pPr>
        <w:spacing w:line="4" w:lineRule="exact"/>
        <w:rPr>
          <w:rFonts w:eastAsia="Times New Roman"/>
          <w:sz w:val="24"/>
          <w:szCs w:val="24"/>
        </w:rPr>
      </w:pPr>
    </w:p>
    <w:p w:rsidR="00EB44D5" w:rsidRDefault="00924E84">
      <w:pPr>
        <w:ind w:left="980"/>
        <w:rPr>
          <w:rFonts w:eastAsia="Times New Roman"/>
          <w:sz w:val="24"/>
          <w:szCs w:val="24"/>
        </w:rPr>
      </w:pPr>
      <w:r>
        <w:rPr>
          <w:rFonts w:eastAsia="Times New Roman"/>
          <w:b/>
          <w:bCs/>
          <w:i/>
          <w:iCs/>
          <w:sz w:val="24"/>
          <w:szCs w:val="24"/>
        </w:rPr>
        <w:t>Домоводство.</w:t>
      </w:r>
    </w:p>
    <w:p w:rsidR="00EB44D5" w:rsidRDefault="00EB44D5">
      <w:pPr>
        <w:spacing w:line="7" w:lineRule="exact"/>
        <w:rPr>
          <w:sz w:val="20"/>
          <w:szCs w:val="20"/>
        </w:rPr>
      </w:pPr>
    </w:p>
    <w:p w:rsidR="00EB44D5" w:rsidRDefault="00924E84">
      <w:pPr>
        <w:numPr>
          <w:ilvl w:val="0"/>
          <w:numId w:val="33"/>
        </w:numPr>
        <w:tabs>
          <w:tab w:val="left" w:pos="1676"/>
        </w:tabs>
        <w:spacing w:line="234" w:lineRule="auto"/>
        <w:ind w:left="260" w:right="20" w:firstLine="710"/>
        <w:rPr>
          <w:rFonts w:eastAsia="Times New Roman"/>
          <w:sz w:val="24"/>
          <w:szCs w:val="24"/>
        </w:rPr>
      </w:pPr>
      <w:r>
        <w:rPr>
          <w:rFonts w:eastAsia="Times New Roman"/>
          <w:sz w:val="24"/>
          <w:szCs w:val="24"/>
        </w:rPr>
        <w:t>Принимать посильное участие в повседневных делах дома и в школе в доступных обучающемуся пределах.</w:t>
      </w:r>
    </w:p>
    <w:p w:rsidR="00EB44D5" w:rsidRDefault="00EB44D5">
      <w:pPr>
        <w:spacing w:line="13" w:lineRule="exact"/>
        <w:rPr>
          <w:rFonts w:eastAsia="Times New Roman"/>
          <w:sz w:val="24"/>
          <w:szCs w:val="24"/>
        </w:rPr>
      </w:pPr>
    </w:p>
    <w:p w:rsidR="00EB44D5" w:rsidRDefault="00924E84">
      <w:pPr>
        <w:numPr>
          <w:ilvl w:val="0"/>
          <w:numId w:val="33"/>
        </w:numPr>
        <w:tabs>
          <w:tab w:val="left" w:pos="1676"/>
        </w:tabs>
        <w:spacing w:line="237" w:lineRule="auto"/>
        <w:ind w:left="260" w:firstLine="710"/>
        <w:jc w:val="both"/>
        <w:rPr>
          <w:rFonts w:eastAsia="Times New Roman"/>
          <w:sz w:val="24"/>
          <w:szCs w:val="24"/>
        </w:rPr>
      </w:pPr>
      <w:r>
        <w:rPr>
          <w:rFonts w:eastAsia="Times New Roman"/>
          <w:sz w:val="24"/>
          <w:szCs w:val="24"/>
        </w:rPr>
        <w:t>Пытаться взаимодействовать с окружающими людьми в соответствии с общепринятыми нормами поведения, в доступной форме оказывать поддержку и взаимопомощь, сопереживать, сочувствовать и эмоционально реагировать на различные ситуации дома и в школе</w:t>
      </w:r>
    </w:p>
    <w:p w:rsidR="00EB44D5" w:rsidRDefault="00EB44D5">
      <w:pPr>
        <w:spacing w:line="14" w:lineRule="exact"/>
        <w:rPr>
          <w:rFonts w:eastAsia="Times New Roman"/>
          <w:sz w:val="24"/>
          <w:szCs w:val="24"/>
        </w:rPr>
      </w:pPr>
    </w:p>
    <w:p w:rsidR="00EB44D5" w:rsidRDefault="00924E84">
      <w:pPr>
        <w:spacing w:line="236" w:lineRule="auto"/>
        <w:ind w:left="260" w:firstLine="708"/>
        <w:jc w:val="both"/>
        <w:rPr>
          <w:rFonts w:eastAsia="Times New Roman"/>
          <w:sz w:val="24"/>
          <w:szCs w:val="24"/>
        </w:rPr>
      </w:pPr>
      <w:r>
        <w:rPr>
          <w:rFonts w:eastAsia="Times New Roman"/>
          <w:sz w:val="24"/>
          <w:szCs w:val="24"/>
        </w:rPr>
        <w:t>Возможность освоения обучающимися учебной программы реализуется на таком уровне, где академическая составляющая редуцирована по сравнению с компонентом жизненной компетенции.</w:t>
      </w:r>
    </w:p>
    <w:p w:rsidR="00EB44D5" w:rsidRDefault="00EB44D5">
      <w:pPr>
        <w:spacing w:line="13" w:lineRule="exact"/>
        <w:rPr>
          <w:rFonts w:eastAsia="Times New Roman"/>
          <w:sz w:val="24"/>
          <w:szCs w:val="24"/>
        </w:rPr>
      </w:pPr>
    </w:p>
    <w:p w:rsidR="00EB44D5" w:rsidRDefault="00924E84">
      <w:pPr>
        <w:spacing w:line="237" w:lineRule="auto"/>
        <w:ind w:left="260" w:firstLine="708"/>
        <w:jc w:val="both"/>
        <w:rPr>
          <w:rFonts w:eastAsia="Times New Roman"/>
          <w:sz w:val="24"/>
          <w:szCs w:val="24"/>
        </w:rPr>
      </w:pPr>
      <w:r>
        <w:rPr>
          <w:rFonts w:eastAsia="Times New Roman"/>
          <w:sz w:val="24"/>
          <w:szCs w:val="24"/>
        </w:rPr>
        <w:t>Итоговые достижения обучающихся по варианту АООП НОО для обучающихся с ТМНР (6.4), определяются индивидуальными возможностями обучающихся и тем, что его образование нацелено на максимальное развитие жизненной компетенции. «Академический» компонент регламентируется рамками полезных и необходимых</w:t>
      </w:r>
    </w:p>
    <w:p w:rsidR="00EB44D5" w:rsidRDefault="00EB44D5">
      <w:pPr>
        <w:sectPr w:rsidR="00EB44D5">
          <w:pgSz w:w="11900" w:h="16838"/>
          <w:pgMar w:top="713" w:right="846" w:bottom="674" w:left="1440" w:header="0" w:footer="0" w:gutter="0"/>
          <w:cols w:space="720" w:equalWidth="0">
            <w:col w:w="9620"/>
          </w:cols>
        </w:sectPr>
      </w:pPr>
    </w:p>
    <w:p w:rsidR="00EB44D5" w:rsidRDefault="00924E84">
      <w:pPr>
        <w:jc w:val="right"/>
        <w:rPr>
          <w:sz w:val="20"/>
          <w:szCs w:val="20"/>
        </w:rPr>
      </w:pPr>
      <w:r>
        <w:rPr>
          <w:rFonts w:ascii="Calibri" w:eastAsia="Calibri" w:hAnsi="Calibri" w:cs="Calibri"/>
          <w:sz w:val="20"/>
          <w:szCs w:val="20"/>
        </w:rPr>
        <w:lastRenderedPageBreak/>
        <w:t>12</w:t>
      </w:r>
    </w:p>
    <w:p w:rsidR="00EB44D5" w:rsidRDefault="00EB44D5">
      <w:pPr>
        <w:spacing w:line="278" w:lineRule="exact"/>
        <w:rPr>
          <w:sz w:val="20"/>
          <w:szCs w:val="20"/>
        </w:rPr>
      </w:pPr>
    </w:p>
    <w:p w:rsidR="00EB44D5" w:rsidRDefault="00924E84">
      <w:pPr>
        <w:spacing w:line="237" w:lineRule="auto"/>
        <w:ind w:left="260"/>
        <w:jc w:val="both"/>
        <w:rPr>
          <w:sz w:val="20"/>
          <w:szCs w:val="20"/>
        </w:rPr>
      </w:pPr>
      <w:r>
        <w:rPr>
          <w:rFonts w:eastAsia="Times New Roman"/>
          <w:sz w:val="24"/>
          <w:szCs w:val="24"/>
        </w:rPr>
        <w:t>инструментов для решения задач повседневной жизни. Накопление доступных навыков коммуникации, самообслуживания, бытовой и доступной трудовой деятельности, а также перенос сформированных представлений и умений в собственную деятельность (компонент «жизненной компетенции»), готовит обучающегося к использованию приобретенных в процессе образования умений для активной жизни в семье и обществе.</w:t>
      </w:r>
    </w:p>
    <w:p w:rsidR="00EB44D5" w:rsidRDefault="00EB44D5">
      <w:pPr>
        <w:spacing w:line="18" w:lineRule="exact"/>
        <w:rPr>
          <w:sz w:val="20"/>
          <w:szCs w:val="20"/>
        </w:rPr>
      </w:pPr>
    </w:p>
    <w:p w:rsidR="00EB44D5" w:rsidRDefault="00924E84">
      <w:pPr>
        <w:spacing w:line="236" w:lineRule="auto"/>
        <w:ind w:left="260" w:firstLine="708"/>
        <w:jc w:val="both"/>
        <w:rPr>
          <w:sz w:val="20"/>
          <w:szCs w:val="20"/>
        </w:rPr>
      </w:pPr>
      <w:r>
        <w:rPr>
          <w:rFonts w:eastAsia="Times New Roman"/>
          <w:sz w:val="24"/>
          <w:szCs w:val="24"/>
        </w:rPr>
        <w:t>Общим результатом образования такого обучающегося может стать набор компетенций, позволяющих соразмерно психическим и физическим возможностям максимально адаптироваться в социуме.</w:t>
      </w:r>
    </w:p>
    <w:p w:rsidR="00EB44D5" w:rsidRDefault="00EB44D5">
      <w:pPr>
        <w:spacing w:line="282" w:lineRule="exact"/>
        <w:rPr>
          <w:sz w:val="20"/>
          <w:szCs w:val="20"/>
        </w:rPr>
      </w:pPr>
    </w:p>
    <w:p w:rsidR="00EB44D5" w:rsidRDefault="00924E84">
      <w:pPr>
        <w:ind w:right="-259"/>
        <w:jc w:val="center"/>
        <w:rPr>
          <w:sz w:val="20"/>
          <w:szCs w:val="20"/>
        </w:rPr>
      </w:pPr>
      <w:r>
        <w:rPr>
          <w:rFonts w:eastAsia="Times New Roman"/>
          <w:b/>
          <w:bCs/>
          <w:sz w:val="24"/>
          <w:szCs w:val="24"/>
        </w:rPr>
        <w:t>2.3.СИСТЕМА ОЦЕНКИ ДОСТИЖЕНИЯ ОБУЧАЮЩИМИСЯ С УМСТВЕННОЙ</w:t>
      </w:r>
    </w:p>
    <w:p w:rsidR="00EB44D5" w:rsidRDefault="00924E84">
      <w:pPr>
        <w:ind w:right="-259"/>
        <w:jc w:val="center"/>
        <w:rPr>
          <w:sz w:val="20"/>
          <w:szCs w:val="20"/>
        </w:rPr>
      </w:pPr>
      <w:r>
        <w:rPr>
          <w:rFonts w:eastAsia="Times New Roman"/>
          <w:b/>
          <w:bCs/>
          <w:sz w:val="24"/>
          <w:szCs w:val="24"/>
        </w:rPr>
        <w:t>ОТСТАЛОСТЬЮ И ТМНР</w:t>
      </w:r>
    </w:p>
    <w:p w:rsidR="00EB44D5" w:rsidRDefault="00924E84">
      <w:pPr>
        <w:tabs>
          <w:tab w:val="left" w:pos="160"/>
        </w:tabs>
        <w:ind w:right="-259"/>
        <w:jc w:val="center"/>
        <w:rPr>
          <w:sz w:val="20"/>
          <w:szCs w:val="20"/>
        </w:rPr>
      </w:pPr>
      <w:r>
        <w:rPr>
          <w:rFonts w:eastAsia="Times New Roman"/>
          <w:b/>
          <w:bCs/>
          <w:sz w:val="24"/>
          <w:szCs w:val="24"/>
        </w:rPr>
        <w:t>ПЛАНИРУЕМЫХ РЕЗУЛЬТАТОВ</w:t>
      </w:r>
      <w:r>
        <w:rPr>
          <w:sz w:val="20"/>
          <w:szCs w:val="20"/>
        </w:rPr>
        <w:tab/>
      </w:r>
      <w:r>
        <w:rPr>
          <w:rFonts w:eastAsia="Times New Roman"/>
          <w:b/>
          <w:bCs/>
          <w:sz w:val="23"/>
          <w:szCs w:val="23"/>
        </w:rPr>
        <w:t>ОСВОЕНИЯ АООП НОО</w:t>
      </w:r>
    </w:p>
    <w:p w:rsidR="00EB44D5" w:rsidRDefault="00924E84">
      <w:pPr>
        <w:ind w:right="-259"/>
        <w:jc w:val="center"/>
        <w:rPr>
          <w:sz w:val="20"/>
          <w:szCs w:val="20"/>
        </w:rPr>
      </w:pPr>
      <w:r>
        <w:rPr>
          <w:rFonts w:eastAsia="Times New Roman"/>
          <w:b/>
          <w:bCs/>
          <w:sz w:val="24"/>
          <w:szCs w:val="24"/>
        </w:rPr>
        <w:t>И ПРОГРАММЫ КОРРЕКЦИОННОЙ РАБОТЫ</w:t>
      </w:r>
    </w:p>
    <w:p w:rsidR="00EB44D5" w:rsidRDefault="00EB44D5">
      <w:pPr>
        <w:spacing w:line="281" w:lineRule="exact"/>
        <w:rPr>
          <w:sz w:val="20"/>
          <w:szCs w:val="20"/>
        </w:rPr>
      </w:pPr>
    </w:p>
    <w:p w:rsidR="00EB44D5" w:rsidRDefault="00924E84">
      <w:pPr>
        <w:spacing w:line="236" w:lineRule="auto"/>
        <w:ind w:left="260" w:firstLine="708"/>
        <w:jc w:val="both"/>
        <w:rPr>
          <w:sz w:val="20"/>
          <w:szCs w:val="20"/>
        </w:rPr>
      </w:pPr>
      <w:r>
        <w:rPr>
          <w:rFonts w:eastAsia="Times New Roman"/>
          <w:sz w:val="24"/>
          <w:szCs w:val="24"/>
        </w:rPr>
        <w:t>Система оценки результатов должна включать целостную характеристику выполнения обучающимся АООП и СИОП, отражающую взаимодействие следующих компонентов образования:</w:t>
      </w:r>
    </w:p>
    <w:p w:rsidR="00EB44D5" w:rsidRDefault="00EB44D5">
      <w:pPr>
        <w:spacing w:line="2" w:lineRule="exact"/>
        <w:rPr>
          <w:sz w:val="20"/>
          <w:szCs w:val="20"/>
        </w:rPr>
      </w:pPr>
    </w:p>
    <w:p w:rsidR="00EB44D5" w:rsidRDefault="00924E84">
      <w:pPr>
        <w:ind w:left="980"/>
        <w:rPr>
          <w:sz w:val="20"/>
          <w:szCs w:val="20"/>
        </w:rPr>
      </w:pPr>
      <w:r>
        <w:rPr>
          <w:rFonts w:eastAsia="Times New Roman"/>
          <w:sz w:val="24"/>
          <w:szCs w:val="24"/>
        </w:rPr>
        <w:t>что обучающийся должен знать и уметь на данной ступени образования,</w:t>
      </w:r>
    </w:p>
    <w:p w:rsidR="00EB44D5" w:rsidRDefault="00EB44D5">
      <w:pPr>
        <w:spacing w:line="12" w:lineRule="exact"/>
        <w:rPr>
          <w:sz w:val="20"/>
          <w:szCs w:val="20"/>
        </w:rPr>
      </w:pPr>
    </w:p>
    <w:p w:rsidR="00EB44D5" w:rsidRDefault="00924E84">
      <w:pPr>
        <w:spacing w:line="234" w:lineRule="auto"/>
        <w:ind w:left="980" w:right="400" w:hanging="11"/>
        <w:rPr>
          <w:sz w:val="20"/>
          <w:szCs w:val="20"/>
        </w:rPr>
      </w:pPr>
      <w:r>
        <w:rPr>
          <w:rFonts w:eastAsia="Times New Roman"/>
          <w:sz w:val="24"/>
          <w:szCs w:val="24"/>
        </w:rPr>
        <w:t>что из полученных знаний и умений он может и должен применять на практике, насколько активно, адекватно и самостоятельно он их применяет.</w:t>
      </w:r>
    </w:p>
    <w:p w:rsidR="00EB44D5" w:rsidRDefault="00EB44D5">
      <w:pPr>
        <w:spacing w:line="2" w:lineRule="exact"/>
        <w:rPr>
          <w:sz w:val="20"/>
          <w:szCs w:val="20"/>
        </w:rPr>
      </w:pPr>
    </w:p>
    <w:p w:rsidR="00EB44D5" w:rsidRDefault="00924E84">
      <w:pPr>
        <w:ind w:left="980"/>
        <w:rPr>
          <w:sz w:val="20"/>
          <w:szCs w:val="20"/>
        </w:rPr>
      </w:pPr>
      <w:r>
        <w:rPr>
          <w:rFonts w:eastAsia="Times New Roman"/>
          <w:sz w:val="24"/>
          <w:szCs w:val="24"/>
        </w:rPr>
        <w:t>При оценке результативности обучения обучающихся особо важно учитывать, что</w:t>
      </w:r>
    </w:p>
    <w:p w:rsidR="00EB44D5" w:rsidRDefault="00EB44D5">
      <w:pPr>
        <w:spacing w:line="12" w:lineRule="exact"/>
        <w:rPr>
          <w:sz w:val="20"/>
          <w:szCs w:val="20"/>
        </w:rPr>
      </w:pPr>
    </w:p>
    <w:p w:rsidR="00EB44D5" w:rsidRDefault="00924E84">
      <w:pPr>
        <w:numPr>
          <w:ilvl w:val="0"/>
          <w:numId w:val="34"/>
        </w:numPr>
        <w:tabs>
          <w:tab w:val="left" w:pos="485"/>
        </w:tabs>
        <w:spacing w:line="236" w:lineRule="auto"/>
        <w:ind w:left="260" w:firstLine="2"/>
        <w:jc w:val="both"/>
        <w:rPr>
          <w:rFonts w:eastAsia="Times New Roman"/>
          <w:sz w:val="24"/>
          <w:szCs w:val="24"/>
        </w:rPr>
      </w:pPr>
      <w:r>
        <w:rPr>
          <w:rFonts w:eastAsia="Times New Roman"/>
          <w:sz w:val="24"/>
          <w:szCs w:val="24"/>
        </w:rPr>
        <w:t>детей с ТМНР могут быть вполне закономерные затруднения в освоении отдельных предметов и даже областей, но это не должно рассматриваться как показатель неуспешности их обучения и развития в целом.</w:t>
      </w:r>
    </w:p>
    <w:p w:rsidR="00EB44D5" w:rsidRDefault="00EB44D5">
      <w:pPr>
        <w:spacing w:line="13" w:lineRule="exact"/>
        <w:rPr>
          <w:rFonts w:eastAsia="Times New Roman"/>
          <w:sz w:val="24"/>
          <w:szCs w:val="24"/>
        </w:rPr>
      </w:pPr>
    </w:p>
    <w:p w:rsidR="00EB44D5" w:rsidRDefault="00924E84">
      <w:pPr>
        <w:spacing w:line="238" w:lineRule="auto"/>
        <w:ind w:left="260" w:firstLine="708"/>
        <w:jc w:val="both"/>
        <w:rPr>
          <w:rFonts w:eastAsia="Times New Roman"/>
          <w:sz w:val="24"/>
          <w:szCs w:val="24"/>
        </w:rPr>
      </w:pPr>
      <w:r>
        <w:rPr>
          <w:rFonts w:eastAsia="Times New Roman"/>
          <w:sz w:val="24"/>
          <w:szCs w:val="24"/>
        </w:rPr>
        <w:t>Оценка должна отражать степень самостоятельности обучающегося при выполнении действий, операций, направленных на решении конкретных жизненных задач, сформулированных в АООП и СИОП. Оценка фиксирует насколько самостоятельно или с помощью (значительной или частичной физической, по образцу, подражанию или по инструкции и т.д.) обучающийся выполняет осваиваемые действия и насколько он использует сформированные представления для решения жизненных задач.</w:t>
      </w:r>
    </w:p>
    <w:p w:rsidR="00EB44D5" w:rsidRDefault="00EB44D5">
      <w:pPr>
        <w:spacing w:line="14" w:lineRule="exact"/>
        <w:rPr>
          <w:rFonts w:eastAsia="Times New Roman"/>
          <w:sz w:val="24"/>
          <w:szCs w:val="24"/>
        </w:rPr>
      </w:pPr>
    </w:p>
    <w:p w:rsidR="00EB44D5" w:rsidRDefault="00924E84">
      <w:pPr>
        <w:spacing w:line="236" w:lineRule="auto"/>
        <w:ind w:left="260" w:right="80" w:firstLine="708"/>
        <w:jc w:val="both"/>
        <w:rPr>
          <w:rFonts w:eastAsia="Times New Roman"/>
          <w:sz w:val="24"/>
          <w:szCs w:val="24"/>
        </w:rPr>
      </w:pPr>
      <w:r>
        <w:rPr>
          <w:rFonts w:eastAsia="Times New Roman"/>
          <w:sz w:val="24"/>
          <w:szCs w:val="24"/>
        </w:rPr>
        <w:t xml:space="preserve">Оценка результатов образования представляется в виде характеристики по каждому предмету, включенному в АООП и СИОП обучающегося, а анализ результатов позволяет оценить </w:t>
      </w:r>
      <w:r>
        <w:rPr>
          <w:rFonts w:eastAsia="Times New Roman"/>
          <w:b/>
          <w:bCs/>
          <w:sz w:val="24"/>
          <w:szCs w:val="24"/>
        </w:rPr>
        <w:t>динамику развития его жизненной компетенции</w:t>
      </w:r>
      <w:r>
        <w:rPr>
          <w:rFonts w:eastAsia="Times New Roman"/>
          <w:sz w:val="24"/>
          <w:szCs w:val="24"/>
        </w:rPr>
        <w:t>.</w:t>
      </w:r>
    </w:p>
    <w:p w:rsidR="00EB44D5" w:rsidRDefault="00EB44D5">
      <w:pPr>
        <w:spacing w:line="13" w:lineRule="exact"/>
        <w:rPr>
          <w:rFonts w:eastAsia="Times New Roman"/>
          <w:sz w:val="24"/>
          <w:szCs w:val="24"/>
        </w:rPr>
      </w:pPr>
    </w:p>
    <w:p w:rsidR="00EB44D5" w:rsidRDefault="00924E84">
      <w:pPr>
        <w:spacing w:line="237" w:lineRule="auto"/>
        <w:ind w:left="260" w:firstLine="708"/>
        <w:jc w:val="both"/>
        <w:rPr>
          <w:rFonts w:eastAsia="Times New Roman"/>
          <w:sz w:val="24"/>
          <w:szCs w:val="24"/>
        </w:rPr>
      </w:pPr>
      <w:r>
        <w:rPr>
          <w:rFonts w:eastAsia="Times New Roman"/>
          <w:sz w:val="24"/>
          <w:szCs w:val="24"/>
        </w:rPr>
        <w:t xml:space="preserve">Для оценки результатов развития </w:t>
      </w:r>
      <w:r>
        <w:rPr>
          <w:rFonts w:eastAsia="Times New Roman"/>
          <w:b/>
          <w:bCs/>
          <w:sz w:val="24"/>
          <w:szCs w:val="24"/>
        </w:rPr>
        <w:t>жизненных компетенции</w:t>
      </w:r>
      <w:r>
        <w:rPr>
          <w:rFonts w:eastAsia="Times New Roman"/>
          <w:sz w:val="24"/>
          <w:szCs w:val="24"/>
        </w:rPr>
        <w:t xml:space="preserve"> обучающегося используется «</w:t>
      </w:r>
      <w:r>
        <w:rPr>
          <w:rFonts w:eastAsia="Times New Roman"/>
          <w:i/>
          <w:iCs/>
          <w:sz w:val="24"/>
          <w:szCs w:val="24"/>
        </w:rPr>
        <w:t>Карта фиксации динамики развития обучающегося с ТМНР».</w:t>
      </w:r>
      <w:r>
        <w:rPr>
          <w:rFonts w:eastAsia="Times New Roman"/>
          <w:sz w:val="24"/>
          <w:szCs w:val="24"/>
        </w:rPr>
        <w:t xml:space="preserve"> Карта фиксации динамики развития обучающегося с ТМНР – это сводная система оценки достижений обучающихся, позволяющая качественно и количественно оценить уровень жизненной компетенции.</w:t>
      </w:r>
    </w:p>
    <w:p w:rsidR="00EB44D5" w:rsidRDefault="00EB44D5">
      <w:pPr>
        <w:spacing w:line="17" w:lineRule="exact"/>
        <w:rPr>
          <w:rFonts w:eastAsia="Times New Roman"/>
          <w:sz w:val="24"/>
          <w:szCs w:val="24"/>
        </w:rPr>
      </w:pPr>
    </w:p>
    <w:p w:rsidR="00EB44D5" w:rsidRDefault="00924E84">
      <w:pPr>
        <w:spacing w:line="238" w:lineRule="auto"/>
        <w:ind w:left="260" w:firstLine="708"/>
        <w:jc w:val="both"/>
        <w:rPr>
          <w:rFonts w:eastAsia="Times New Roman"/>
          <w:sz w:val="24"/>
          <w:szCs w:val="24"/>
        </w:rPr>
      </w:pPr>
      <w:r>
        <w:rPr>
          <w:rFonts w:eastAsia="Times New Roman"/>
          <w:sz w:val="24"/>
          <w:szCs w:val="24"/>
        </w:rPr>
        <w:t>Система оценки динамики развития обучающихся представляет собой совокупность организационных структур, норм и правил, диагностических и оценочных процедур, обеспечивающих на единой основе оценку достижений обучающихся, эффективности образовательного маршрута с учетом запросов основных пользователей результатов системы школьного образования. Реализация школьной системы оценки динамики развития обучающихся осуществляется посредством заполнения карты фиксации динамики развития классным руководителем и воспитателем обучающегося.</w:t>
      </w:r>
    </w:p>
    <w:p w:rsidR="00EB44D5" w:rsidRDefault="00EB44D5">
      <w:pPr>
        <w:spacing w:line="16" w:lineRule="exact"/>
        <w:rPr>
          <w:rFonts w:eastAsia="Times New Roman"/>
          <w:sz w:val="24"/>
          <w:szCs w:val="24"/>
        </w:rPr>
      </w:pPr>
    </w:p>
    <w:p w:rsidR="00EB44D5" w:rsidRDefault="00924E84">
      <w:pPr>
        <w:spacing w:line="237" w:lineRule="auto"/>
        <w:ind w:left="260" w:firstLine="708"/>
        <w:jc w:val="both"/>
        <w:rPr>
          <w:rFonts w:eastAsia="Times New Roman"/>
          <w:sz w:val="24"/>
          <w:szCs w:val="24"/>
        </w:rPr>
      </w:pPr>
      <w:r>
        <w:rPr>
          <w:rFonts w:eastAsia="Times New Roman"/>
          <w:sz w:val="24"/>
          <w:szCs w:val="24"/>
        </w:rPr>
        <w:t>Основными пользователями результатов системы оценки динамики развития обучающихся школы являются: учителя, воспитатели обучающиеся и их родители, педагогический совет школы, экспертные комиссии при проведении процедур лицензирования, аккредитации школы, аттестации работников школы.</w:t>
      </w:r>
    </w:p>
    <w:p w:rsidR="00EB44D5" w:rsidRDefault="00EB44D5">
      <w:pPr>
        <w:spacing w:line="13" w:lineRule="exact"/>
        <w:rPr>
          <w:rFonts w:eastAsia="Times New Roman"/>
          <w:sz w:val="24"/>
          <w:szCs w:val="24"/>
        </w:rPr>
      </w:pPr>
    </w:p>
    <w:p w:rsidR="00EB44D5" w:rsidRDefault="00924E84">
      <w:pPr>
        <w:spacing w:line="238" w:lineRule="auto"/>
        <w:ind w:left="260" w:firstLine="708"/>
        <w:jc w:val="both"/>
        <w:rPr>
          <w:rFonts w:eastAsia="Times New Roman"/>
          <w:sz w:val="24"/>
          <w:szCs w:val="24"/>
        </w:rPr>
      </w:pPr>
      <w:r>
        <w:rPr>
          <w:rFonts w:eastAsia="Times New Roman"/>
          <w:sz w:val="24"/>
          <w:szCs w:val="24"/>
        </w:rPr>
        <w:t>Карты фиксации динамики развития заполняются на основе наблюдения основных функций педагогами индивидуально для каждого ученика очной формы обучения в течение всего периода обучения в школе (1</w:t>
      </w:r>
      <w:r>
        <w:rPr>
          <w:rFonts w:eastAsia="Times New Roman"/>
          <w:sz w:val="32"/>
          <w:szCs w:val="32"/>
          <w:vertAlign w:val="superscript"/>
        </w:rPr>
        <w:t>1</w:t>
      </w:r>
      <w:r>
        <w:rPr>
          <w:rFonts w:eastAsia="Times New Roman"/>
          <w:sz w:val="24"/>
          <w:szCs w:val="24"/>
        </w:rPr>
        <w:t>,1-4 класс).</w:t>
      </w:r>
    </w:p>
    <w:p w:rsidR="00EB44D5" w:rsidRDefault="00EB44D5">
      <w:pPr>
        <w:sectPr w:rsidR="00EB44D5">
          <w:pgSz w:w="11900" w:h="16838"/>
          <w:pgMar w:top="701" w:right="846" w:bottom="614" w:left="1440" w:header="0" w:footer="0" w:gutter="0"/>
          <w:cols w:space="720" w:equalWidth="0">
            <w:col w:w="9620"/>
          </w:cols>
        </w:sectPr>
      </w:pPr>
    </w:p>
    <w:p w:rsidR="00EB44D5" w:rsidRDefault="00924E84">
      <w:pPr>
        <w:ind w:left="9420"/>
        <w:rPr>
          <w:sz w:val="20"/>
          <w:szCs w:val="20"/>
        </w:rPr>
      </w:pPr>
      <w:r>
        <w:rPr>
          <w:rFonts w:ascii="Calibri" w:eastAsia="Calibri" w:hAnsi="Calibri" w:cs="Calibri"/>
          <w:sz w:val="19"/>
          <w:szCs w:val="19"/>
        </w:rPr>
        <w:lastRenderedPageBreak/>
        <w:t>13</w:t>
      </w:r>
    </w:p>
    <w:p w:rsidR="00EB44D5" w:rsidRDefault="00EB44D5">
      <w:pPr>
        <w:spacing w:line="266" w:lineRule="exact"/>
        <w:rPr>
          <w:sz w:val="20"/>
          <w:szCs w:val="20"/>
        </w:rPr>
      </w:pPr>
    </w:p>
    <w:p w:rsidR="00EB44D5" w:rsidRDefault="00924E84">
      <w:pPr>
        <w:ind w:left="980"/>
        <w:rPr>
          <w:sz w:val="20"/>
          <w:szCs w:val="20"/>
        </w:rPr>
      </w:pPr>
      <w:r>
        <w:rPr>
          <w:rFonts w:eastAsia="Times New Roman"/>
          <w:sz w:val="24"/>
          <w:szCs w:val="24"/>
        </w:rPr>
        <w:t>Карта фиксации динамики развития  имеет две части: для заполнения воспитателем</w:t>
      </w:r>
    </w:p>
    <w:p w:rsidR="00EB44D5" w:rsidRDefault="00EB44D5">
      <w:pPr>
        <w:spacing w:line="12" w:lineRule="exact"/>
        <w:rPr>
          <w:sz w:val="20"/>
          <w:szCs w:val="20"/>
        </w:rPr>
      </w:pPr>
    </w:p>
    <w:p w:rsidR="00EB44D5" w:rsidRDefault="00924E84">
      <w:pPr>
        <w:numPr>
          <w:ilvl w:val="0"/>
          <w:numId w:val="35"/>
        </w:numPr>
        <w:tabs>
          <w:tab w:val="left" w:pos="464"/>
        </w:tabs>
        <w:spacing w:line="238" w:lineRule="auto"/>
        <w:ind w:left="260" w:firstLine="2"/>
        <w:jc w:val="both"/>
        <w:rPr>
          <w:rFonts w:eastAsia="Times New Roman"/>
          <w:sz w:val="24"/>
          <w:szCs w:val="24"/>
        </w:rPr>
      </w:pPr>
      <w:r>
        <w:rPr>
          <w:rFonts w:eastAsia="Times New Roman"/>
          <w:sz w:val="24"/>
          <w:szCs w:val="24"/>
        </w:rPr>
        <w:t>для заполнения учителем (классным руководителем). Часть, заполняемая воспитателем, содержит следующие разделы: самообслуживание (еда, туалет, умывание, одевание и раздевание); социальная приспособленность (игра и взаимодействие, трудовая деятельность, бытовая деятельность); двигательные способности; Часть, заполняемая классным руководителем, содержит разделы: восприятие и обследование окружающего мира; речь (активная речь, пассивная речь); познавательные способности (сенсорно — двигательные действия, чтение и письмо, понятие числа). Каждый из разделов состоит из списка показателей, имеющих порядковый номер. Чем больше порядковый номер, тем выше уровень сформированности оцениваемой функции.</w:t>
      </w:r>
    </w:p>
    <w:p w:rsidR="00EB44D5" w:rsidRDefault="00EB44D5">
      <w:pPr>
        <w:spacing w:line="21" w:lineRule="exact"/>
        <w:rPr>
          <w:rFonts w:eastAsia="Times New Roman"/>
          <w:sz w:val="24"/>
          <w:szCs w:val="24"/>
        </w:rPr>
      </w:pPr>
    </w:p>
    <w:p w:rsidR="00EB44D5" w:rsidRDefault="00924E84">
      <w:pPr>
        <w:spacing w:line="238" w:lineRule="auto"/>
        <w:ind w:left="260" w:firstLine="708"/>
        <w:jc w:val="both"/>
        <w:rPr>
          <w:rFonts w:eastAsia="Times New Roman"/>
          <w:sz w:val="24"/>
          <w:szCs w:val="24"/>
        </w:rPr>
      </w:pPr>
      <w:r>
        <w:rPr>
          <w:rFonts w:eastAsia="Times New Roman"/>
          <w:sz w:val="24"/>
          <w:szCs w:val="24"/>
        </w:rPr>
        <w:t xml:space="preserve">Ежегодно в конце учебного года (май) производится </w:t>
      </w:r>
      <w:r>
        <w:rPr>
          <w:rFonts w:eastAsia="Times New Roman"/>
          <w:b/>
          <w:bCs/>
          <w:sz w:val="24"/>
          <w:szCs w:val="24"/>
        </w:rPr>
        <w:t>качественная</w:t>
      </w:r>
      <w:r>
        <w:rPr>
          <w:rFonts w:eastAsia="Times New Roman"/>
          <w:sz w:val="24"/>
          <w:szCs w:val="24"/>
        </w:rPr>
        <w:t xml:space="preserve"> оценка динамики развития обучающихся. На основании качественной оценки осуществляется заполнение сводной таблицы, отражающей основные тенденции динамики развития каждого обучающегося. Сводная таблица фиксации заполняется на основе сравнительного анализа показателей, содержащихся в карте фиксации динамики развития и позволяет выявить наличие или отсутствие динамики развития. Сводная таблица фиксации динамики развития заполняется по каждому разделу и содержит следующие условные обозначения:</w:t>
      </w:r>
    </w:p>
    <w:p w:rsidR="00EB44D5" w:rsidRDefault="00EB44D5">
      <w:pPr>
        <w:spacing w:line="16" w:lineRule="exact"/>
        <w:rPr>
          <w:rFonts w:eastAsia="Times New Roman"/>
          <w:sz w:val="24"/>
          <w:szCs w:val="24"/>
        </w:rPr>
      </w:pPr>
    </w:p>
    <w:p w:rsidR="00EB44D5" w:rsidRDefault="00924E84">
      <w:pPr>
        <w:spacing w:line="237" w:lineRule="auto"/>
        <w:ind w:left="980" w:right="3560" w:firstLine="60"/>
        <w:rPr>
          <w:rFonts w:eastAsia="Times New Roman"/>
          <w:sz w:val="24"/>
          <w:szCs w:val="24"/>
        </w:rPr>
      </w:pPr>
      <w:r>
        <w:rPr>
          <w:rFonts w:eastAsia="Times New Roman"/>
          <w:b/>
          <w:bCs/>
          <w:sz w:val="24"/>
          <w:szCs w:val="24"/>
        </w:rPr>
        <w:t xml:space="preserve">«+» </w:t>
      </w:r>
      <w:r>
        <w:rPr>
          <w:rFonts w:eastAsia="Times New Roman"/>
          <w:sz w:val="24"/>
          <w:szCs w:val="24"/>
        </w:rPr>
        <w:t>-</w:t>
      </w:r>
      <w:r>
        <w:rPr>
          <w:rFonts w:eastAsia="Times New Roman"/>
          <w:b/>
          <w:bCs/>
          <w:sz w:val="24"/>
          <w:szCs w:val="24"/>
        </w:rPr>
        <w:t xml:space="preserve"> </w:t>
      </w:r>
      <w:r>
        <w:rPr>
          <w:rFonts w:eastAsia="Times New Roman"/>
          <w:sz w:val="24"/>
          <w:szCs w:val="24"/>
        </w:rPr>
        <w:t>положительная динамика</w:t>
      </w:r>
      <w:r>
        <w:rPr>
          <w:rFonts w:eastAsia="Times New Roman"/>
          <w:b/>
          <w:bCs/>
          <w:sz w:val="24"/>
          <w:szCs w:val="24"/>
        </w:rPr>
        <w:t xml:space="preserve"> «0» - </w:t>
      </w:r>
      <w:r>
        <w:rPr>
          <w:rFonts w:eastAsia="Times New Roman"/>
          <w:sz w:val="24"/>
          <w:szCs w:val="24"/>
        </w:rPr>
        <w:t>стабильность результатов</w:t>
      </w:r>
      <w:r>
        <w:rPr>
          <w:rFonts w:eastAsia="Times New Roman"/>
          <w:b/>
          <w:bCs/>
          <w:sz w:val="24"/>
          <w:szCs w:val="24"/>
        </w:rPr>
        <w:t xml:space="preserve"> </w:t>
      </w:r>
      <w:r>
        <w:rPr>
          <w:rFonts w:eastAsia="Times New Roman"/>
          <w:sz w:val="24"/>
          <w:szCs w:val="24"/>
        </w:rPr>
        <w:t>(нет динамики)</w:t>
      </w:r>
      <w:r>
        <w:rPr>
          <w:rFonts w:eastAsia="Times New Roman"/>
          <w:b/>
          <w:bCs/>
          <w:sz w:val="24"/>
          <w:szCs w:val="24"/>
        </w:rPr>
        <w:t xml:space="preserve"> «--» - </w:t>
      </w:r>
      <w:r>
        <w:rPr>
          <w:rFonts w:eastAsia="Times New Roman"/>
          <w:sz w:val="24"/>
          <w:szCs w:val="24"/>
        </w:rPr>
        <w:t>отрицательная динамика</w:t>
      </w:r>
      <w:r>
        <w:rPr>
          <w:rFonts w:eastAsia="Times New Roman"/>
          <w:b/>
          <w:bCs/>
          <w:sz w:val="24"/>
          <w:szCs w:val="24"/>
        </w:rPr>
        <w:t xml:space="preserve"> «?» - </w:t>
      </w:r>
      <w:r>
        <w:rPr>
          <w:rFonts w:eastAsia="Times New Roman"/>
          <w:sz w:val="24"/>
          <w:szCs w:val="24"/>
        </w:rPr>
        <w:t>невозможно оценить результаты</w:t>
      </w:r>
    </w:p>
    <w:p w:rsidR="00EB44D5" w:rsidRDefault="00EB44D5">
      <w:pPr>
        <w:spacing w:line="13" w:lineRule="exact"/>
        <w:rPr>
          <w:rFonts w:eastAsia="Times New Roman"/>
          <w:sz w:val="24"/>
          <w:szCs w:val="24"/>
        </w:rPr>
      </w:pPr>
    </w:p>
    <w:p w:rsidR="00EB44D5" w:rsidRDefault="00924E84">
      <w:pPr>
        <w:spacing w:line="234" w:lineRule="auto"/>
        <w:ind w:left="260" w:firstLine="708"/>
        <w:jc w:val="both"/>
        <w:rPr>
          <w:rFonts w:eastAsia="Times New Roman"/>
          <w:sz w:val="24"/>
          <w:szCs w:val="24"/>
        </w:rPr>
      </w:pPr>
      <w:r>
        <w:rPr>
          <w:rFonts w:eastAsia="Times New Roman"/>
          <w:sz w:val="24"/>
          <w:szCs w:val="24"/>
        </w:rPr>
        <w:t>Сводные данные качественной и количественной оценки динамики развития обучающихся с ТМНР служат основанием для проведения мониторинга эффективности</w:t>
      </w:r>
    </w:p>
    <w:p w:rsidR="00EB44D5" w:rsidRDefault="00EB44D5">
      <w:pPr>
        <w:spacing w:line="1" w:lineRule="exact"/>
        <w:rPr>
          <w:rFonts w:eastAsia="Times New Roman"/>
          <w:sz w:val="24"/>
          <w:szCs w:val="24"/>
        </w:rPr>
      </w:pPr>
    </w:p>
    <w:p w:rsidR="00EB44D5" w:rsidRDefault="00924E84">
      <w:pPr>
        <w:ind w:left="260"/>
        <w:rPr>
          <w:rFonts w:eastAsia="Times New Roman"/>
          <w:sz w:val="24"/>
          <w:szCs w:val="24"/>
        </w:rPr>
      </w:pPr>
      <w:r>
        <w:rPr>
          <w:rFonts w:eastAsia="Times New Roman"/>
          <w:sz w:val="24"/>
          <w:szCs w:val="24"/>
        </w:rPr>
        <w:t>АООП НОО.</w:t>
      </w:r>
    </w:p>
    <w:p w:rsidR="00EB44D5" w:rsidRDefault="00EB44D5">
      <w:pPr>
        <w:spacing w:line="12" w:lineRule="exact"/>
        <w:rPr>
          <w:rFonts w:eastAsia="Times New Roman"/>
          <w:sz w:val="24"/>
          <w:szCs w:val="24"/>
        </w:rPr>
      </w:pPr>
    </w:p>
    <w:p w:rsidR="00EB44D5" w:rsidRDefault="00924E84">
      <w:pPr>
        <w:spacing w:line="234" w:lineRule="auto"/>
        <w:ind w:left="260" w:firstLine="708"/>
        <w:rPr>
          <w:rFonts w:eastAsia="Times New Roman"/>
          <w:sz w:val="24"/>
          <w:szCs w:val="24"/>
        </w:rPr>
      </w:pPr>
      <w:r>
        <w:rPr>
          <w:rFonts w:eastAsia="Times New Roman"/>
          <w:sz w:val="24"/>
          <w:szCs w:val="24"/>
        </w:rPr>
        <w:t xml:space="preserve">Для оценки </w:t>
      </w:r>
      <w:r>
        <w:rPr>
          <w:rFonts w:eastAsia="Times New Roman"/>
          <w:b/>
          <w:bCs/>
          <w:sz w:val="24"/>
          <w:szCs w:val="24"/>
        </w:rPr>
        <w:t>личностных результатов</w:t>
      </w:r>
      <w:r>
        <w:rPr>
          <w:rFonts w:eastAsia="Times New Roman"/>
          <w:sz w:val="24"/>
          <w:szCs w:val="24"/>
        </w:rPr>
        <w:t xml:space="preserve"> составляется психолого-педагогическая характеристика обучающегося с ТМНР.</w:t>
      </w:r>
    </w:p>
    <w:p w:rsidR="00EB44D5" w:rsidRDefault="00EB44D5">
      <w:pPr>
        <w:spacing w:line="13" w:lineRule="exact"/>
        <w:rPr>
          <w:rFonts w:eastAsia="Times New Roman"/>
          <w:sz w:val="24"/>
          <w:szCs w:val="24"/>
        </w:rPr>
      </w:pPr>
    </w:p>
    <w:p w:rsidR="00EB44D5" w:rsidRDefault="00924E84">
      <w:pPr>
        <w:spacing w:line="236" w:lineRule="auto"/>
        <w:ind w:left="260" w:firstLine="708"/>
        <w:jc w:val="both"/>
        <w:rPr>
          <w:rFonts w:eastAsia="Times New Roman"/>
          <w:sz w:val="24"/>
          <w:szCs w:val="24"/>
        </w:rPr>
      </w:pPr>
      <w:r>
        <w:rPr>
          <w:rFonts w:eastAsia="Times New Roman"/>
          <w:sz w:val="24"/>
          <w:szCs w:val="24"/>
        </w:rPr>
        <w:t>Составление психолого-педагогической характеристики обучающегося представляет собой качественное описание освоения личностных результатов освоения АООП НОО, включает в себя:</w:t>
      </w:r>
    </w:p>
    <w:p w:rsidR="00EB44D5" w:rsidRDefault="00EB44D5">
      <w:pPr>
        <w:spacing w:line="14" w:lineRule="exact"/>
        <w:rPr>
          <w:rFonts w:eastAsia="Times New Roman"/>
          <w:sz w:val="24"/>
          <w:szCs w:val="24"/>
        </w:rPr>
      </w:pPr>
    </w:p>
    <w:p w:rsidR="00EB44D5" w:rsidRDefault="00924E84">
      <w:pPr>
        <w:numPr>
          <w:ilvl w:val="2"/>
          <w:numId w:val="35"/>
        </w:numPr>
        <w:tabs>
          <w:tab w:val="left" w:pos="1246"/>
        </w:tabs>
        <w:spacing w:line="234" w:lineRule="auto"/>
        <w:ind w:left="260" w:firstLine="710"/>
        <w:rPr>
          <w:rFonts w:eastAsia="Times New Roman"/>
          <w:sz w:val="24"/>
          <w:szCs w:val="24"/>
        </w:rPr>
      </w:pPr>
      <w:r>
        <w:rPr>
          <w:rFonts w:eastAsia="Times New Roman"/>
          <w:sz w:val="24"/>
          <w:szCs w:val="24"/>
        </w:rPr>
        <w:t>особенности текущего психического и соматического состояния каждого обучающегося;</w:t>
      </w:r>
    </w:p>
    <w:p w:rsidR="00EB44D5" w:rsidRDefault="00EB44D5">
      <w:pPr>
        <w:spacing w:line="13" w:lineRule="exact"/>
        <w:rPr>
          <w:rFonts w:eastAsia="Times New Roman"/>
          <w:sz w:val="24"/>
          <w:szCs w:val="24"/>
        </w:rPr>
      </w:pPr>
    </w:p>
    <w:p w:rsidR="00EB44D5" w:rsidRDefault="00924E84">
      <w:pPr>
        <w:numPr>
          <w:ilvl w:val="2"/>
          <w:numId w:val="35"/>
        </w:numPr>
        <w:tabs>
          <w:tab w:val="left" w:pos="1225"/>
        </w:tabs>
        <w:spacing w:line="236" w:lineRule="auto"/>
        <w:ind w:left="260" w:firstLine="710"/>
        <w:jc w:val="both"/>
        <w:rPr>
          <w:rFonts w:eastAsia="Times New Roman"/>
          <w:sz w:val="24"/>
          <w:szCs w:val="24"/>
        </w:rPr>
      </w:pPr>
      <w:r>
        <w:rPr>
          <w:rFonts w:eastAsia="Times New Roman"/>
          <w:sz w:val="24"/>
          <w:szCs w:val="24"/>
        </w:rPr>
        <w:t>оценку результативности достижений: учитывается уровень выполнения и степень самостоятельности ребенка (самостоятельно, самостоятельно по образцу, по инструкции, с небольшой или значительной физической помощью, вместе с взрослым).</w:t>
      </w:r>
    </w:p>
    <w:p w:rsidR="00EB44D5" w:rsidRDefault="00EB44D5">
      <w:pPr>
        <w:spacing w:line="13" w:lineRule="exact"/>
        <w:rPr>
          <w:rFonts w:eastAsia="Times New Roman"/>
          <w:sz w:val="24"/>
          <w:szCs w:val="24"/>
        </w:rPr>
      </w:pPr>
    </w:p>
    <w:p w:rsidR="00EB44D5" w:rsidRDefault="00924E84">
      <w:pPr>
        <w:numPr>
          <w:ilvl w:val="2"/>
          <w:numId w:val="35"/>
        </w:numPr>
        <w:tabs>
          <w:tab w:val="left" w:pos="1280"/>
        </w:tabs>
        <w:spacing w:line="234" w:lineRule="auto"/>
        <w:ind w:left="260" w:firstLine="710"/>
        <w:rPr>
          <w:rFonts w:eastAsia="Times New Roman"/>
          <w:sz w:val="24"/>
          <w:szCs w:val="24"/>
        </w:rPr>
      </w:pPr>
      <w:r>
        <w:rPr>
          <w:rFonts w:eastAsia="Times New Roman"/>
          <w:sz w:val="24"/>
          <w:szCs w:val="24"/>
        </w:rPr>
        <w:t>уровень активности /мотивации (проявление инициативы обучающимся; включение в деятельность вместе со взрослым; отсутствие включения в деятельность);</w:t>
      </w:r>
    </w:p>
    <w:p w:rsidR="00EB44D5" w:rsidRDefault="00EB44D5">
      <w:pPr>
        <w:spacing w:line="13" w:lineRule="exact"/>
        <w:rPr>
          <w:rFonts w:eastAsia="Times New Roman"/>
          <w:sz w:val="24"/>
          <w:szCs w:val="24"/>
        </w:rPr>
      </w:pPr>
    </w:p>
    <w:p w:rsidR="00EB44D5" w:rsidRDefault="00924E84">
      <w:pPr>
        <w:numPr>
          <w:ilvl w:val="2"/>
          <w:numId w:val="35"/>
        </w:numPr>
        <w:tabs>
          <w:tab w:val="left" w:pos="1285"/>
        </w:tabs>
        <w:spacing w:line="234" w:lineRule="auto"/>
        <w:ind w:left="260" w:firstLine="710"/>
        <w:rPr>
          <w:rFonts w:eastAsia="Times New Roman"/>
          <w:sz w:val="24"/>
          <w:szCs w:val="24"/>
        </w:rPr>
      </w:pPr>
      <w:r>
        <w:rPr>
          <w:rFonts w:eastAsia="Times New Roman"/>
          <w:sz w:val="24"/>
          <w:szCs w:val="24"/>
        </w:rPr>
        <w:t>уровень эмоционального реагирования (проявление эмоций; отклик на взаимодействие; отсутствие реакции на взаимодействие);</w:t>
      </w:r>
    </w:p>
    <w:p w:rsidR="00EB44D5" w:rsidRDefault="00EB44D5">
      <w:pPr>
        <w:spacing w:line="1" w:lineRule="exact"/>
        <w:rPr>
          <w:rFonts w:eastAsia="Times New Roman"/>
          <w:sz w:val="24"/>
          <w:szCs w:val="24"/>
        </w:rPr>
      </w:pPr>
    </w:p>
    <w:p w:rsidR="00EB44D5" w:rsidRDefault="00924E84">
      <w:pPr>
        <w:numPr>
          <w:ilvl w:val="2"/>
          <w:numId w:val="35"/>
        </w:numPr>
        <w:tabs>
          <w:tab w:val="left" w:pos="1160"/>
        </w:tabs>
        <w:ind w:left="1160" w:hanging="190"/>
        <w:rPr>
          <w:rFonts w:eastAsia="Times New Roman"/>
          <w:sz w:val="24"/>
          <w:szCs w:val="24"/>
        </w:rPr>
      </w:pPr>
      <w:r>
        <w:rPr>
          <w:rFonts w:eastAsia="Times New Roman"/>
          <w:sz w:val="24"/>
          <w:szCs w:val="24"/>
        </w:rPr>
        <w:t>описание особенностей освоения учебных программ в каждой образовательной</w:t>
      </w:r>
    </w:p>
    <w:p w:rsidR="00EB44D5" w:rsidRDefault="00924E84">
      <w:pPr>
        <w:ind w:left="260"/>
        <w:rPr>
          <w:rFonts w:eastAsia="Times New Roman"/>
          <w:sz w:val="24"/>
          <w:szCs w:val="24"/>
        </w:rPr>
      </w:pPr>
      <w:r>
        <w:rPr>
          <w:rFonts w:eastAsia="Times New Roman"/>
          <w:sz w:val="24"/>
          <w:szCs w:val="24"/>
        </w:rPr>
        <w:t>области.</w:t>
      </w:r>
    </w:p>
    <w:p w:rsidR="00EB44D5" w:rsidRDefault="00EB44D5">
      <w:pPr>
        <w:spacing w:line="12" w:lineRule="exact"/>
        <w:rPr>
          <w:rFonts w:eastAsia="Times New Roman"/>
          <w:sz w:val="24"/>
          <w:szCs w:val="24"/>
        </w:rPr>
      </w:pPr>
    </w:p>
    <w:p w:rsidR="00EB44D5" w:rsidRDefault="00924E84">
      <w:pPr>
        <w:spacing w:line="237" w:lineRule="auto"/>
        <w:ind w:left="260" w:firstLine="1188"/>
        <w:jc w:val="both"/>
        <w:rPr>
          <w:rFonts w:eastAsia="Times New Roman"/>
          <w:sz w:val="24"/>
          <w:szCs w:val="24"/>
        </w:rPr>
      </w:pPr>
      <w:r>
        <w:rPr>
          <w:rFonts w:eastAsia="Times New Roman"/>
          <w:sz w:val="24"/>
          <w:szCs w:val="24"/>
        </w:rPr>
        <w:t>Психолого-педагогические характеристики составляются всеми участниками образовательного процесса, работающие с обучающимся: классным руководителем, воспитателем, педагогом-психологом, учителем-дефектологом, учителем - логопедом и т.д.</w:t>
      </w:r>
    </w:p>
    <w:p w:rsidR="00EB44D5" w:rsidRDefault="00EB44D5">
      <w:pPr>
        <w:spacing w:line="14" w:lineRule="exact"/>
        <w:rPr>
          <w:rFonts w:eastAsia="Times New Roman"/>
          <w:sz w:val="24"/>
          <w:szCs w:val="24"/>
        </w:rPr>
      </w:pPr>
    </w:p>
    <w:p w:rsidR="00EB44D5" w:rsidRDefault="00924E84">
      <w:pPr>
        <w:spacing w:line="236" w:lineRule="auto"/>
        <w:ind w:left="260" w:firstLine="1188"/>
        <w:jc w:val="both"/>
        <w:rPr>
          <w:rFonts w:eastAsia="Times New Roman"/>
          <w:sz w:val="24"/>
          <w:szCs w:val="24"/>
        </w:rPr>
      </w:pPr>
      <w:r>
        <w:rPr>
          <w:rFonts w:eastAsia="Times New Roman"/>
          <w:sz w:val="24"/>
          <w:szCs w:val="24"/>
        </w:rPr>
        <w:t>Психолого-педагогическая характеристика заполняется 1 раз в год (май), что является основой для корректировки образовательного маршрута, конкретизации плана дальнейшей коррекционно-развивающей работы.</w:t>
      </w:r>
    </w:p>
    <w:p w:rsidR="00EB44D5" w:rsidRDefault="00EB44D5">
      <w:pPr>
        <w:spacing w:line="18" w:lineRule="exact"/>
        <w:rPr>
          <w:rFonts w:eastAsia="Times New Roman"/>
          <w:sz w:val="24"/>
          <w:szCs w:val="24"/>
        </w:rPr>
      </w:pPr>
    </w:p>
    <w:p w:rsidR="00EB44D5" w:rsidRDefault="00924E84">
      <w:pPr>
        <w:numPr>
          <w:ilvl w:val="1"/>
          <w:numId w:val="35"/>
        </w:numPr>
        <w:tabs>
          <w:tab w:val="left" w:pos="1203"/>
        </w:tabs>
        <w:spacing w:line="232" w:lineRule="auto"/>
        <w:ind w:left="260" w:firstLine="602"/>
        <w:rPr>
          <w:rFonts w:eastAsia="Times New Roman"/>
          <w:b/>
          <w:bCs/>
          <w:sz w:val="24"/>
          <w:szCs w:val="24"/>
        </w:rPr>
      </w:pPr>
      <w:r>
        <w:rPr>
          <w:rFonts w:eastAsia="Times New Roman"/>
          <w:b/>
          <w:bCs/>
          <w:sz w:val="24"/>
          <w:szCs w:val="24"/>
        </w:rPr>
        <w:t xml:space="preserve">целью обобщения системы оценки достижений обучающихся с ТМНР формируется </w:t>
      </w:r>
      <w:r>
        <w:rPr>
          <w:rFonts w:eastAsia="Times New Roman"/>
          <w:sz w:val="24"/>
          <w:szCs w:val="24"/>
        </w:rPr>
        <w:t>Портфолио.</w:t>
      </w:r>
    </w:p>
    <w:p w:rsidR="00EB44D5" w:rsidRDefault="00EB44D5">
      <w:pPr>
        <w:spacing w:line="13" w:lineRule="exact"/>
        <w:rPr>
          <w:rFonts w:eastAsia="Times New Roman"/>
          <w:b/>
          <w:bCs/>
          <w:sz w:val="24"/>
          <w:szCs w:val="24"/>
        </w:rPr>
      </w:pPr>
    </w:p>
    <w:p w:rsidR="00EB44D5" w:rsidRDefault="00924E84">
      <w:pPr>
        <w:spacing w:line="234" w:lineRule="auto"/>
        <w:ind w:left="260" w:firstLine="708"/>
        <w:jc w:val="both"/>
        <w:rPr>
          <w:rFonts w:eastAsia="Times New Roman"/>
          <w:b/>
          <w:bCs/>
          <w:sz w:val="24"/>
          <w:szCs w:val="24"/>
        </w:rPr>
      </w:pPr>
      <w:r>
        <w:rPr>
          <w:rFonts w:eastAsia="Times New Roman"/>
          <w:sz w:val="24"/>
          <w:szCs w:val="24"/>
        </w:rPr>
        <w:t>В состав портфолио достижений могут включаться результаты, достигнутые обучающимся не только в ходе учебной деятельности, но и в иных формах активности:</w:t>
      </w:r>
    </w:p>
    <w:p w:rsidR="00EB44D5" w:rsidRDefault="00EB44D5">
      <w:pPr>
        <w:sectPr w:rsidR="00EB44D5">
          <w:pgSz w:w="11900" w:h="16838"/>
          <w:pgMar w:top="713" w:right="846" w:bottom="712" w:left="1440" w:header="0" w:footer="0" w:gutter="0"/>
          <w:cols w:space="720" w:equalWidth="0">
            <w:col w:w="9620"/>
          </w:cols>
        </w:sectPr>
      </w:pPr>
    </w:p>
    <w:p w:rsidR="00EB44D5" w:rsidRDefault="00924E84">
      <w:pPr>
        <w:ind w:left="9420"/>
        <w:rPr>
          <w:sz w:val="20"/>
          <w:szCs w:val="20"/>
        </w:rPr>
      </w:pPr>
      <w:r>
        <w:rPr>
          <w:rFonts w:ascii="Calibri" w:eastAsia="Calibri" w:hAnsi="Calibri" w:cs="Calibri"/>
          <w:sz w:val="19"/>
          <w:szCs w:val="19"/>
        </w:rPr>
        <w:lastRenderedPageBreak/>
        <w:t>14</w:t>
      </w:r>
    </w:p>
    <w:p w:rsidR="00EB44D5" w:rsidRDefault="00EB44D5">
      <w:pPr>
        <w:spacing w:line="278" w:lineRule="exact"/>
        <w:rPr>
          <w:sz w:val="20"/>
          <w:szCs w:val="20"/>
        </w:rPr>
      </w:pPr>
    </w:p>
    <w:p w:rsidR="00EB44D5" w:rsidRDefault="00924E84">
      <w:pPr>
        <w:spacing w:line="236" w:lineRule="auto"/>
        <w:ind w:left="260"/>
        <w:jc w:val="both"/>
        <w:rPr>
          <w:sz w:val="20"/>
          <w:szCs w:val="20"/>
        </w:rPr>
      </w:pPr>
      <w:r>
        <w:rPr>
          <w:rFonts w:eastAsia="Times New Roman"/>
          <w:sz w:val="24"/>
          <w:szCs w:val="24"/>
        </w:rPr>
        <w:t>творческой, социальной, коммуникативной, физкультурно-оздоровительной, трудовой деятельности, протекающей как в рамках повседневной школьной практики, так и за её пределами.</w:t>
      </w:r>
    </w:p>
    <w:p w:rsidR="00EB44D5" w:rsidRDefault="00EB44D5">
      <w:pPr>
        <w:spacing w:line="14" w:lineRule="exact"/>
        <w:rPr>
          <w:sz w:val="20"/>
          <w:szCs w:val="20"/>
        </w:rPr>
      </w:pPr>
    </w:p>
    <w:p w:rsidR="00EB44D5" w:rsidRDefault="00924E84">
      <w:pPr>
        <w:numPr>
          <w:ilvl w:val="1"/>
          <w:numId w:val="36"/>
        </w:numPr>
        <w:tabs>
          <w:tab w:val="left" w:pos="1198"/>
        </w:tabs>
        <w:ind w:left="980" w:right="720" w:hanging="10"/>
        <w:rPr>
          <w:rFonts w:eastAsia="Times New Roman"/>
          <w:sz w:val="24"/>
          <w:szCs w:val="24"/>
        </w:rPr>
      </w:pPr>
      <w:r>
        <w:rPr>
          <w:rFonts w:eastAsia="Times New Roman"/>
          <w:sz w:val="24"/>
          <w:szCs w:val="24"/>
        </w:rPr>
        <w:t>портфолио обучающихся целесообразно включать следующие материалы: - Карта фиксации динамики развития обучающегося с ТМНР - Психолого-педагогическая характеристика - Выборки детских работ</w:t>
      </w:r>
    </w:p>
    <w:p w:rsidR="00EB44D5" w:rsidRDefault="00EB44D5">
      <w:pPr>
        <w:spacing w:line="263" w:lineRule="exact"/>
        <w:rPr>
          <w:rFonts w:eastAsia="Times New Roman"/>
          <w:sz w:val="24"/>
          <w:szCs w:val="24"/>
        </w:rPr>
      </w:pPr>
    </w:p>
    <w:p w:rsidR="00EB44D5" w:rsidRDefault="00924E84">
      <w:pPr>
        <w:ind w:left="980"/>
        <w:rPr>
          <w:rFonts w:eastAsia="Times New Roman"/>
          <w:sz w:val="24"/>
          <w:szCs w:val="24"/>
        </w:rPr>
      </w:pPr>
      <w:r>
        <w:rPr>
          <w:rFonts w:eastAsia="Times New Roman"/>
          <w:sz w:val="24"/>
          <w:szCs w:val="24"/>
        </w:rPr>
        <w:t>-  Материалы, характеризующие достижения обучающихся с ТМНР во внеучебной</w:t>
      </w:r>
    </w:p>
    <w:p w:rsidR="00EB44D5" w:rsidRDefault="00EB44D5">
      <w:pPr>
        <w:spacing w:line="12" w:lineRule="exact"/>
        <w:rPr>
          <w:rFonts w:eastAsia="Times New Roman"/>
          <w:sz w:val="24"/>
          <w:szCs w:val="24"/>
        </w:rPr>
      </w:pPr>
    </w:p>
    <w:p w:rsidR="00EB44D5" w:rsidRDefault="00924E84">
      <w:pPr>
        <w:numPr>
          <w:ilvl w:val="0"/>
          <w:numId w:val="36"/>
        </w:numPr>
        <w:tabs>
          <w:tab w:val="left" w:pos="462"/>
        </w:tabs>
        <w:spacing w:line="234" w:lineRule="auto"/>
        <w:ind w:left="260" w:firstLine="2"/>
        <w:rPr>
          <w:rFonts w:eastAsia="Times New Roman"/>
          <w:sz w:val="24"/>
          <w:szCs w:val="24"/>
        </w:rPr>
      </w:pPr>
      <w:r>
        <w:rPr>
          <w:rFonts w:eastAsia="Times New Roman"/>
          <w:sz w:val="24"/>
          <w:szCs w:val="24"/>
        </w:rPr>
        <w:t>досуговой деятельности (грамоты, дипломы, сертификаты участия, видеозаписи, фото и т.д.)</w:t>
      </w:r>
    </w:p>
    <w:p w:rsidR="00EB44D5" w:rsidRDefault="00EB44D5">
      <w:pPr>
        <w:spacing w:line="13" w:lineRule="exact"/>
        <w:rPr>
          <w:rFonts w:eastAsia="Times New Roman"/>
          <w:sz w:val="24"/>
          <w:szCs w:val="24"/>
        </w:rPr>
      </w:pPr>
    </w:p>
    <w:p w:rsidR="00EB44D5" w:rsidRDefault="00924E84">
      <w:pPr>
        <w:spacing w:line="234" w:lineRule="auto"/>
        <w:ind w:left="260" w:firstLine="708"/>
        <w:jc w:val="both"/>
        <w:rPr>
          <w:rFonts w:eastAsia="Times New Roman"/>
          <w:sz w:val="24"/>
          <w:szCs w:val="24"/>
        </w:rPr>
      </w:pPr>
      <w:r>
        <w:rPr>
          <w:rFonts w:eastAsia="Times New Roman"/>
          <w:sz w:val="24"/>
          <w:szCs w:val="24"/>
        </w:rPr>
        <w:t xml:space="preserve">Результаты оценки развития </w:t>
      </w:r>
      <w:r>
        <w:rPr>
          <w:rFonts w:eastAsia="Times New Roman"/>
          <w:b/>
          <w:bCs/>
          <w:sz w:val="24"/>
          <w:szCs w:val="24"/>
        </w:rPr>
        <w:t>жизненных компетенции</w:t>
      </w:r>
      <w:r>
        <w:rPr>
          <w:rFonts w:eastAsia="Times New Roman"/>
          <w:sz w:val="24"/>
          <w:szCs w:val="24"/>
        </w:rPr>
        <w:t xml:space="preserve"> («</w:t>
      </w:r>
      <w:r>
        <w:rPr>
          <w:rFonts w:eastAsia="Times New Roman"/>
          <w:i/>
          <w:iCs/>
          <w:sz w:val="24"/>
          <w:szCs w:val="24"/>
        </w:rPr>
        <w:t>Карта фиксации</w:t>
      </w:r>
      <w:r>
        <w:rPr>
          <w:rFonts w:eastAsia="Times New Roman"/>
          <w:sz w:val="24"/>
          <w:szCs w:val="24"/>
        </w:rPr>
        <w:t xml:space="preserve"> </w:t>
      </w:r>
      <w:r>
        <w:rPr>
          <w:rFonts w:eastAsia="Times New Roman"/>
          <w:i/>
          <w:iCs/>
          <w:sz w:val="24"/>
          <w:szCs w:val="24"/>
        </w:rPr>
        <w:t xml:space="preserve">динамики развития обучающегося с ТМНР) и </w:t>
      </w:r>
      <w:r>
        <w:rPr>
          <w:rFonts w:eastAsia="Times New Roman"/>
          <w:sz w:val="24"/>
          <w:szCs w:val="24"/>
        </w:rPr>
        <w:t>оценки</w:t>
      </w:r>
      <w:r>
        <w:rPr>
          <w:rFonts w:eastAsia="Times New Roman"/>
          <w:i/>
          <w:iCs/>
          <w:sz w:val="24"/>
          <w:szCs w:val="24"/>
        </w:rPr>
        <w:t xml:space="preserve"> </w:t>
      </w:r>
      <w:r>
        <w:rPr>
          <w:rFonts w:eastAsia="Times New Roman"/>
          <w:b/>
          <w:bCs/>
          <w:sz w:val="24"/>
          <w:szCs w:val="24"/>
        </w:rPr>
        <w:t>личностных результатов</w:t>
      </w:r>
    </w:p>
    <w:p w:rsidR="00EB44D5" w:rsidRDefault="00EB44D5">
      <w:pPr>
        <w:spacing w:line="13" w:lineRule="exact"/>
        <w:rPr>
          <w:rFonts w:eastAsia="Times New Roman"/>
          <w:sz w:val="24"/>
          <w:szCs w:val="24"/>
        </w:rPr>
      </w:pPr>
    </w:p>
    <w:p w:rsidR="00EB44D5" w:rsidRDefault="00924E84">
      <w:pPr>
        <w:spacing w:line="233" w:lineRule="auto"/>
        <w:ind w:left="260"/>
        <w:rPr>
          <w:rFonts w:eastAsia="Times New Roman"/>
          <w:sz w:val="24"/>
          <w:szCs w:val="24"/>
        </w:rPr>
      </w:pPr>
      <w:r>
        <w:rPr>
          <w:rFonts w:eastAsia="Times New Roman"/>
          <w:sz w:val="24"/>
          <w:szCs w:val="24"/>
        </w:rPr>
        <w:t>(психолого-педагогическая характеристика обучающегося с ТМНР) представлены в удобной и понятной форме оценки, характеризующий уровень обучающегося.</w:t>
      </w:r>
    </w:p>
    <w:p w:rsidR="00EB44D5" w:rsidRDefault="00EB44D5">
      <w:pPr>
        <w:spacing w:line="200" w:lineRule="exact"/>
        <w:rPr>
          <w:sz w:val="20"/>
          <w:szCs w:val="20"/>
        </w:rPr>
      </w:pPr>
    </w:p>
    <w:p w:rsidR="00EB44D5" w:rsidRDefault="00EB44D5">
      <w:pPr>
        <w:spacing w:line="359" w:lineRule="exact"/>
        <w:rPr>
          <w:sz w:val="20"/>
          <w:szCs w:val="20"/>
        </w:rPr>
      </w:pPr>
    </w:p>
    <w:p w:rsidR="00EB44D5" w:rsidRDefault="00924E84">
      <w:pPr>
        <w:ind w:right="100"/>
        <w:jc w:val="center"/>
        <w:rPr>
          <w:sz w:val="20"/>
          <w:szCs w:val="20"/>
        </w:rPr>
      </w:pPr>
      <w:r>
        <w:rPr>
          <w:rFonts w:eastAsia="Times New Roman"/>
          <w:b/>
          <w:bCs/>
          <w:sz w:val="24"/>
          <w:szCs w:val="24"/>
        </w:rPr>
        <w:t>3 Содержательный раздел</w:t>
      </w:r>
    </w:p>
    <w:p w:rsidR="00EB44D5" w:rsidRDefault="00924E84">
      <w:pPr>
        <w:ind w:right="100"/>
        <w:jc w:val="center"/>
        <w:rPr>
          <w:sz w:val="20"/>
          <w:szCs w:val="20"/>
        </w:rPr>
      </w:pPr>
      <w:r>
        <w:rPr>
          <w:rFonts w:eastAsia="Times New Roman"/>
          <w:b/>
          <w:bCs/>
          <w:sz w:val="24"/>
          <w:szCs w:val="24"/>
        </w:rPr>
        <w:t>3.1. Программа формирования базовых учебных действий</w:t>
      </w:r>
    </w:p>
    <w:p w:rsidR="00EB44D5" w:rsidRDefault="00EB44D5">
      <w:pPr>
        <w:spacing w:line="283" w:lineRule="exact"/>
        <w:rPr>
          <w:sz w:val="20"/>
          <w:szCs w:val="20"/>
        </w:rPr>
      </w:pPr>
    </w:p>
    <w:p w:rsidR="00EB44D5" w:rsidRDefault="00924E84">
      <w:pPr>
        <w:spacing w:line="238" w:lineRule="auto"/>
        <w:ind w:left="260" w:firstLine="566"/>
        <w:jc w:val="both"/>
        <w:rPr>
          <w:sz w:val="20"/>
          <w:szCs w:val="20"/>
        </w:rPr>
      </w:pPr>
      <w:r>
        <w:rPr>
          <w:rFonts w:eastAsia="Times New Roman"/>
          <w:sz w:val="24"/>
          <w:szCs w:val="24"/>
        </w:rPr>
        <w:t>Программа формирования базовых учебных действий обучающихся с НОДА с умеренной, тяжелой умственной отсталостью, с ТМНР реализуется в процессе всего школьного обучения и конкретизирует требования Стандарта к личностным и предметным результатам освоения АООП. Программа формирования базовых учебных действий реализуется в процессе учебной и внеурочной деятельности. Программа строится на основе деятельностного подхода к обучению и позволяет реализовать коррекционно-развивающий потенциал образования обучающихся.</w:t>
      </w:r>
    </w:p>
    <w:p w:rsidR="00EB44D5" w:rsidRDefault="00EB44D5">
      <w:pPr>
        <w:spacing w:line="16" w:lineRule="exact"/>
        <w:rPr>
          <w:sz w:val="20"/>
          <w:szCs w:val="20"/>
        </w:rPr>
      </w:pPr>
    </w:p>
    <w:p w:rsidR="00EB44D5" w:rsidRDefault="00924E84">
      <w:pPr>
        <w:spacing w:line="236" w:lineRule="auto"/>
        <w:ind w:left="260" w:firstLine="566"/>
        <w:jc w:val="both"/>
        <w:rPr>
          <w:sz w:val="20"/>
          <w:szCs w:val="20"/>
        </w:rPr>
      </w:pPr>
      <w:r>
        <w:rPr>
          <w:rFonts w:eastAsia="Times New Roman"/>
          <w:sz w:val="24"/>
          <w:szCs w:val="24"/>
        </w:rPr>
        <w:t>Основная цель реализации программы формирования базовых учебных действий состоит в формировании основ учебной деятельности обучающихся с НОДА с умеренной, тяжелой умственной отсталостью, с ТМНР.</w:t>
      </w:r>
    </w:p>
    <w:p w:rsidR="00EB44D5" w:rsidRDefault="00EB44D5">
      <w:pPr>
        <w:spacing w:line="14" w:lineRule="exact"/>
        <w:rPr>
          <w:sz w:val="20"/>
          <w:szCs w:val="20"/>
        </w:rPr>
      </w:pPr>
    </w:p>
    <w:p w:rsidR="00EB44D5" w:rsidRDefault="00924E84">
      <w:pPr>
        <w:spacing w:line="237" w:lineRule="auto"/>
        <w:ind w:left="260" w:firstLine="566"/>
        <w:jc w:val="both"/>
        <w:rPr>
          <w:sz w:val="20"/>
          <w:szCs w:val="20"/>
        </w:rPr>
      </w:pPr>
      <w:r>
        <w:rPr>
          <w:rFonts w:eastAsia="Times New Roman"/>
          <w:sz w:val="24"/>
          <w:szCs w:val="24"/>
        </w:rPr>
        <w:t>Задачами реализации программы являются: формирование мотивационного компонента учебной деятельности; овладение комплексом базовых учебных действий; развитие умений принимать цель и готовый план деятельности, оценивать ее результаты в опоре на помощь педагога.</w:t>
      </w:r>
    </w:p>
    <w:p w:rsidR="00EB44D5" w:rsidRDefault="00EB44D5">
      <w:pPr>
        <w:spacing w:line="14" w:lineRule="exact"/>
        <w:rPr>
          <w:sz w:val="20"/>
          <w:szCs w:val="20"/>
        </w:rPr>
      </w:pPr>
    </w:p>
    <w:p w:rsidR="00EB44D5" w:rsidRDefault="00924E84">
      <w:pPr>
        <w:spacing w:line="237" w:lineRule="auto"/>
        <w:ind w:left="260" w:firstLine="566"/>
        <w:jc w:val="both"/>
        <w:rPr>
          <w:sz w:val="20"/>
          <w:szCs w:val="20"/>
        </w:rPr>
      </w:pPr>
      <w:r>
        <w:rPr>
          <w:rFonts w:eastAsia="Times New Roman"/>
          <w:sz w:val="24"/>
          <w:szCs w:val="24"/>
        </w:rPr>
        <w:t>Согласно требованиям Стандарта, уровень сформированности базовых учебных действий обучающихся с НОДА с умеренной, тяжелой умственной отсталостью, с ТМНР определяется по завершению обучения с учетом индивидуально-личностных особенностей каждого обучающегося.</w:t>
      </w:r>
    </w:p>
    <w:p w:rsidR="00EB44D5" w:rsidRDefault="00EB44D5">
      <w:pPr>
        <w:spacing w:line="14" w:lineRule="exact"/>
        <w:rPr>
          <w:sz w:val="20"/>
          <w:szCs w:val="20"/>
        </w:rPr>
      </w:pPr>
    </w:p>
    <w:p w:rsidR="00EB44D5" w:rsidRDefault="00924E84">
      <w:pPr>
        <w:spacing w:line="238" w:lineRule="auto"/>
        <w:ind w:left="260" w:firstLine="708"/>
        <w:jc w:val="both"/>
        <w:rPr>
          <w:sz w:val="20"/>
          <w:szCs w:val="20"/>
        </w:rPr>
      </w:pPr>
      <w:r>
        <w:rPr>
          <w:rFonts w:eastAsia="Times New Roman"/>
          <w:sz w:val="24"/>
          <w:szCs w:val="24"/>
        </w:rPr>
        <w:t>Современные подходы к повышению эффективности обучения предполагают формирование у школьника положительной мотивации к учению, умению учиться. На протяжении всего обучения проводится целенаправленная работа по формированию учебной деятельности, в которой особое внимание уделяется развитию и коррекции мотивационного и операционного компонентов учебной деятельности, т.к. они определяют уровень ее сформированности и успешность обучения школьника.</w:t>
      </w:r>
    </w:p>
    <w:p w:rsidR="00EB44D5" w:rsidRDefault="00EB44D5">
      <w:pPr>
        <w:spacing w:line="15" w:lineRule="exact"/>
        <w:rPr>
          <w:sz w:val="20"/>
          <w:szCs w:val="20"/>
        </w:rPr>
      </w:pPr>
    </w:p>
    <w:p w:rsidR="00EB44D5" w:rsidRDefault="00924E84">
      <w:pPr>
        <w:spacing w:line="237" w:lineRule="auto"/>
        <w:ind w:left="260" w:firstLine="566"/>
        <w:jc w:val="both"/>
        <w:rPr>
          <w:sz w:val="20"/>
          <w:szCs w:val="20"/>
        </w:rPr>
      </w:pPr>
      <w:r>
        <w:rPr>
          <w:rFonts w:eastAsia="Times New Roman"/>
          <w:sz w:val="24"/>
          <w:szCs w:val="24"/>
        </w:rPr>
        <w:t>Функции базовых учебных действий – это обеспечение успешности (эффективности) изучения содержания любой предметной области; реализация преемственности обучения на всех ступенях образования; обеспечение целостности развития личности обучающегося.</w:t>
      </w:r>
    </w:p>
    <w:p w:rsidR="00EB44D5" w:rsidRDefault="00EB44D5">
      <w:pPr>
        <w:spacing w:line="14" w:lineRule="exact"/>
        <w:rPr>
          <w:sz w:val="20"/>
          <w:szCs w:val="20"/>
        </w:rPr>
      </w:pPr>
    </w:p>
    <w:p w:rsidR="00EB44D5" w:rsidRDefault="00924E84">
      <w:pPr>
        <w:spacing w:line="237" w:lineRule="auto"/>
        <w:ind w:left="260" w:firstLine="566"/>
        <w:jc w:val="both"/>
        <w:rPr>
          <w:sz w:val="20"/>
          <w:szCs w:val="20"/>
        </w:rPr>
      </w:pPr>
      <w:r>
        <w:rPr>
          <w:rFonts w:eastAsia="Times New Roman"/>
          <w:sz w:val="24"/>
          <w:szCs w:val="24"/>
        </w:rPr>
        <w:t>Программа формирования базовых учебных действий у обучающихся содержит задачи формирования учебного поведения, умения выполнять задания в течение определенного периода времени, от начала до конца; умение самостоятельно переходить от одного действия (операции) к другому в соответствии с расписанием (действий) занятий.</w:t>
      </w:r>
    </w:p>
    <w:p w:rsidR="00EB44D5" w:rsidRDefault="00EB44D5">
      <w:pPr>
        <w:sectPr w:rsidR="00EB44D5">
          <w:pgSz w:w="11900" w:h="16838"/>
          <w:pgMar w:top="713" w:right="846" w:bottom="716" w:left="1440" w:header="0" w:footer="0" w:gutter="0"/>
          <w:cols w:space="720" w:equalWidth="0">
            <w:col w:w="9620"/>
          </w:cols>
        </w:sectPr>
      </w:pPr>
    </w:p>
    <w:p w:rsidR="00EB44D5" w:rsidRDefault="00924E84">
      <w:pPr>
        <w:jc w:val="right"/>
        <w:rPr>
          <w:sz w:val="20"/>
          <w:szCs w:val="20"/>
        </w:rPr>
      </w:pPr>
      <w:r>
        <w:rPr>
          <w:rFonts w:ascii="Calibri" w:eastAsia="Calibri" w:hAnsi="Calibri" w:cs="Calibri"/>
          <w:sz w:val="20"/>
          <w:szCs w:val="20"/>
        </w:rPr>
        <w:lastRenderedPageBreak/>
        <w:t>15</w:t>
      </w:r>
    </w:p>
    <w:p w:rsidR="00EB44D5" w:rsidRDefault="00EB44D5">
      <w:pPr>
        <w:spacing w:line="266" w:lineRule="exact"/>
        <w:rPr>
          <w:sz w:val="20"/>
          <w:szCs w:val="20"/>
        </w:rPr>
      </w:pPr>
    </w:p>
    <w:p w:rsidR="00EB44D5" w:rsidRDefault="00924E84">
      <w:pPr>
        <w:ind w:left="820"/>
        <w:rPr>
          <w:sz w:val="20"/>
          <w:szCs w:val="20"/>
        </w:rPr>
      </w:pPr>
      <w:r>
        <w:rPr>
          <w:rFonts w:eastAsia="Times New Roman"/>
          <w:i/>
          <w:iCs/>
          <w:sz w:val="24"/>
          <w:szCs w:val="24"/>
        </w:rPr>
        <w:t>Формирование учебного поведения</w:t>
      </w:r>
    </w:p>
    <w:p w:rsidR="00EB44D5" w:rsidRDefault="00EB44D5">
      <w:pPr>
        <w:spacing w:line="12" w:lineRule="exact"/>
        <w:rPr>
          <w:sz w:val="20"/>
          <w:szCs w:val="20"/>
        </w:rPr>
      </w:pPr>
    </w:p>
    <w:p w:rsidR="00EB44D5" w:rsidRDefault="00924E84">
      <w:pPr>
        <w:numPr>
          <w:ilvl w:val="0"/>
          <w:numId w:val="37"/>
        </w:numPr>
        <w:tabs>
          <w:tab w:val="left" w:pos="1244"/>
        </w:tabs>
        <w:spacing w:line="237" w:lineRule="auto"/>
        <w:ind w:left="260" w:firstLine="568"/>
        <w:jc w:val="both"/>
        <w:rPr>
          <w:rFonts w:eastAsia="Times New Roman"/>
          <w:sz w:val="24"/>
          <w:szCs w:val="24"/>
        </w:rPr>
      </w:pPr>
      <w:r>
        <w:rPr>
          <w:rFonts w:eastAsia="Times New Roman"/>
          <w:sz w:val="24"/>
          <w:szCs w:val="24"/>
        </w:rPr>
        <w:t>Концентрация на сохранных анализаторных ощущениях (демонстрирует зрительные и слуховые ориентировочно-поисковые реакции, прислушивается, фиксирует взгляд на лице говорящего взрослого или на демонстрируемом предмете, находящемся в поле зрения, прислушивается и концентрируется на тактильных, вестибулярных ощущениях);</w:t>
      </w:r>
    </w:p>
    <w:p w:rsidR="00EB44D5" w:rsidRDefault="00EB44D5">
      <w:pPr>
        <w:spacing w:line="5" w:lineRule="exact"/>
        <w:rPr>
          <w:rFonts w:eastAsia="Times New Roman"/>
          <w:sz w:val="24"/>
          <w:szCs w:val="24"/>
        </w:rPr>
      </w:pPr>
    </w:p>
    <w:p w:rsidR="00EB44D5" w:rsidRDefault="00924E84">
      <w:pPr>
        <w:numPr>
          <w:ilvl w:val="0"/>
          <w:numId w:val="37"/>
        </w:numPr>
        <w:tabs>
          <w:tab w:val="left" w:pos="1060"/>
        </w:tabs>
        <w:ind w:left="1060" w:hanging="232"/>
        <w:rPr>
          <w:rFonts w:eastAsia="Times New Roman"/>
          <w:sz w:val="24"/>
          <w:szCs w:val="24"/>
        </w:rPr>
      </w:pPr>
      <w:r>
        <w:rPr>
          <w:rFonts w:eastAsia="Times New Roman"/>
          <w:sz w:val="24"/>
          <w:szCs w:val="24"/>
        </w:rPr>
        <w:t>Понимание ситуации нахождения на уроке (занятии);</w:t>
      </w:r>
    </w:p>
    <w:p w:rsidR="00EB44D5" w:rsidRDefault="00924E84">
      <w:pPr>
        <w:numPr>
          <w:ilvl w:val="0"/>
          <w:numId w:val="37"/>
        </w:numPr>
        <w:tabs>
          <w:tab w:val="left" w:pos="1060"/>
        </w:tabs>
        <w:ind w:left="1060" w:hanging="232"/>
        <w:rPr>
          <w:rFonts w:eastAsia="Times New Roman"/>
          <w:sz w:val="24"/>
          <w:szCs w:val="24"/>
        </w:rPr>
      </w:pPr>
      <w:r>
        <w:rPr>
          <w:rFonts w:eastAsia="Times New Roman"/>
          <w:sz w:val="24"/>
          <w:szCs w:val="24"/>
        </w:rPr>
        <w:t>Направленность взгляда (на говорящего взрослого, на задание);</w:t>
      </w:r>
    </w:p>
    <w:p w:rsidR="00EB44D5" w:rsidRDefault="00924E84">
      <w:pPr>
        <w:numPr>
          <w:ilvl w:val="0"/>
          <w:numId w:val="37"/>
        </w:numPr>
        <w:tabs>
          <w:tab w:val="left" w:pos="1060"/>
        </w:tabs>
        <w:ind w:left="1060" w:hanging="232"/>
        <w:rPr>
          <w:rFonts w:eastAsia="Times New Roman"/>
          <w:sz w:val="24"/>
          <w:szCs w:val="24"/>
        </w:rPr>
      </w:pPr>
      <w:r>
        <w:rPr>
          <w:rFonts w:eastAsia="Times New Roman"/>
          <w:sz w:val="24"/>
          <w:szCs w:val="24"/>
        </w:rPr>
        <w:t>Умение выполнять инструкции педагога:</w:t>
      </w:r>
    </w:p>
    <w:p w:rsidR="00EB44D5" w:rsidRDefault="00EB44D5">
      <w:pPr>
        <w:spacing w:line="1" w:lineRule="exact"/>
        <w:rPr>
          <w:sz w:val="20"/>
          <w:szCs w:val="20"/>
        </w:rPr>
      </w:pPr>
    </w:p>
    <w:p w:rsidR="00EB44D5" w:rsidRDefault="00924E84">
      <w:pPr>
        <w:numPr>
          <w:ilvl w:val="1"/>
          <w:numId w:val="38"/>
        </w:numPr>
        <w:tabs>
          <w:tab w:val="left" w:pos="980"/>
        </w:tabs>
        <w:ind w:left="980" w:hanging="152"/>
        <w:rPr>
          <w:rFonts w:ascii="Symbol" w:eastAsia="Symbol" w:hAnsi="Symbol" w:cs="Symbol"/>
          <w:sz w:val="24"/>
          <w:szCs w:val="24"/>
        </w:rPr>
      </w:pPr>
      <w:r>
        <w:rPr>
          <w:rFonts w:eastAsia="Times New Roman"/>
          <w:sz w:val="24"/>
          <w:szCs w:val="24"/>
        </w:rPr>
        <w:t>методом «рука в руке»/«рука под рукой»,</w:t>
      </w:r>
    </w:p>
    <w:p w:rsidR="00EB44D5" w:rsidRDefault="00EB44D5">
      <w:pPr>
        <w:spacing w:line="29" w:lineRule="exact"/>
        <w:rPr>
          <w:rFonts w:ascii="Symbol" w:eastAsia="Symbol" w:hAnsi="Symbol" w:cs="Symbol"/>
          <w:sz w:val="24"/>
          <w:szCs w:val="24"/>
        </w:rPr>
      </w:pPr>
    </w:p>
    <w:p w:rsidR="00EB44D5" w:rsidRDefault="00924E84">
      <w:pPr>
        <w:numPr>
          <w:ilvl w:val="1"/>
          <w:numId w:val="38"/>
        </w:numPr>
        <w:tabs>
          <w:tab w:val="left" w:pos="980"/>
        </w:tabs>
        <w:spacing w:line="226" w:lineRule="auto"/>
        <w:ind w:left="260" w:firstLine="568"/>
        <w:rPr>
          <w:rFonts w:ascii="Symbol" w:eastAsia="Symbol" w:hAnsi="Symbol" w:cs="Symbol"/>
          <w:sz w:val="24"/>
          <w:szCs w:val="24"/>
        </w:rPr>
      </w:pPr>
      <w:r>
        <w:rPr>
          <w:rFonts w:eastAsia="Times New Roman"/>
          <w:sz w:val="24"/>
          <w:szCs w:val="24"/>
        </w:rPr>
        <w:t>при физической помощи (взрослый физически помогает ребёнку выполнить часть задания, но дает ему возможность завершить задание самостоятельно),</w:t>
      </w:r>
    </w:p>
    <w:p w:rsidR="00EB44D5" w:rsidRDefault="00EB44D5">
      <w:pPr>
        <w:spacing w:line="32" w:lineRule="exact"/>
        <w:rPr>
          <w:rFonts w:ascii="Symbol" w:eastAsia="Symbol" w:hAnsi="Symbol" w:cs="Symbol"/>
          <w:sz w:val="24"/>
          <w:szCs w:val="24"/>
        </w:rPr>
      </w:pPr>
    </w:p>
    <w:p w:rsidR="00EB44D5" w:rsidRDefault="00924E84">
      <w:pPr>
        <w:numPr>
          <w:ilvl w:val="1"/>
          <w:numId w:val="38"/>
        </w:numPr>
        <w:tabs>
          <w:tab w:val="left" w:pos="980"/>
        </w:tabs>
        <w:spacing w:line="226" w:lineRule="auto"/>
        <w:ind w:left="260" w:firstLine="568"/>
        <w:rPr>
          <w:rFonts w:ascii="Symbol" w:eastAsia="Symbol" w:hAnsi="Symbol" w:cs="Symbol"/>
          <w:sz w:val="24"/>
          <w:szCs w:val="24"/>
        </w:rPr>
      </w:pPr>
      <w:r>
        <w:rPr>
          <w:rFonts w:eastAsia="Times New Roman"/>
          <w:sz w:val="24"/>
          <w:szCs w:val="24"/>
        </w:rPr>
        <w:t>после физической подсказки (взрослый помогает ребёнку выполнить задание, легко похлопывая или направляя его),</w:t>
      </w:r>
    </w:p>
    <w:p w:rsidR="00EB44D5" w:rsidRDefault="00EB44D5">
      <w:pPr>
        <w:spacing w:line="1" w:lineRule="exact"/>
        <w:rPr>
          <w:rFonts w:ascii="Symbol" w:eastAsia="Symbol" w:hAnsi="Symbol" w:cs="Symbol"/>
          <w:sz w:val="24"/>
          <w:szCs w:val="24"/>
        </w:rPr>
      </w:pPr>
    </w:p>
    <w:p w:rsidR="00EB44D5" w:rsidRDefault="00924E84">
      <w:pPr>
        <w:numPr>
          <w:ilvl w:val="1"/>
          <w:numId w:val="38"/>
        </w:numPr>
        <w:tabs>
          <w:tab w:val="left" w:pos="980"/>
        </w:tabs>
        <w:ind w:left="980" w:hanging="152"/>
        <w:rPr>
          <w:rFonts w:ascii="Symbol" w:eastAsia="Symbol" w:hAnsi="Symbol" w:cs="Symbol"/>
          <w:sz w:val="24"/>
          <w:szCs w:val="24"/>
        </w:rPr>
      </w:pPr>
      <w:r>
        <w:rPr>
          <w:rFonts w:eastAsia="Times New Roman"/>
          <w:sz w:val="24"/>
          <w:szCs w:val="24"/>
        </w:rPr>
        <w:t>по образцу (взрослый демонстрирует учащемуся выполнение задания),</w:t>
      </w:r>
    </w:p>
    <w:p w:rsidR="00EB44D5" w:rsidRDefault="00EB44D5">
      <w:pPr>
        <w:spacing w:line="29" w:lineRule="exact"/>
        <w:rPr>
          <w:rFonts w:ascii="Symbol" w:eastAsia="Symbol" w:hAnsi="Symbol" w:cs="Symbol"/>
          <w:sz w:val="24"/>
          <w:szCs w:val="24"/>
        </w:rPr>
      </w:pPr>
    </w:p>
    <w:p w:rsidR="00EB44D5" w:rsidRDefault="00924E84">
      <w:pPr>
        <w:numPr>
          <w:ilvl w:val="1"/>
          <w:numId w:val="38"/>
        </w:numPr>
        <w:tabs>
          <w:tab w:val="left" w:pos="980"/>
        </w:tabs>
        <w:spacing w:line="226" w:lineRule="auto"/>
        <w:ind w:left="260" w:right="20" w:firstLine="568"/>
        <w:rPr>
          <w:rFonts w:ascii="Symbol" w:eastAsia="Symbol" w:hAnsi="Symbol" w:cs="Symbol"/>
          <w:sz w:val="24"/>
          <w:szCs w:val="24"/>
        </w:rPr>
      </w:pPr>
      <w:r>
        <w:rPr>
          <w:rFonts w:eastAsia="Times New Roman"/>
          <w:sz w:val="24"/>
          <w:szCs w:val="24"/>
        </w:rPr>
        <w:t>по словесной инструкции (взрослый дает словесные указания, напоминания и сигналы по мере необходимости).</w:t>
      </w:r>
    </w:p>
    <w:p w:rsidR="00EB44D5" w:rsidRDefault="00924E84">
      <w:pPr>
        <w:ind w:left="820"/>
        <w:rPr>
          <w:rFonts w:ascii="Symbol" w:eastAsia="Symbol" w:hAnsi="Symbol" w:cs="Symbol"/>
          <w:sz w:val="24"/>
          <w:szCs w:val="24"/>
        </w:rPr>
      </w:pPr>
      <w:r>
        <w:rPr>
          <w:rFonts w:eastAsia="Times New Roman"/>
          <w:sz w:val="24"/>
          <w:szCs w:val="24"/>
        </w:rPr>
        <w:t>5. Использование по назначению учебных материалов.</w:t>
      </w:r>
    </w:p>
    <w:p w:rsidR="00EB44D5" w:rsidRDefault="00924E84">
      <w:pPr>
        <w:ind w:left="820"/>
        <w:rPr>
          <w:rFonts w:ascii="Symbol" w:eastAsia="Symbol" w:hAnsi="Symbol" w:cs="Symbol"/>
          <w:sz w:val="24"/>
          <w:szCs w:val="24"/>
        </w:rPr>
      </w:pPr>
      <w:r>
        <w:rPr>
          <w:rFonts w:eastAsia="Times New Roman"/>
          <w:sz w:val="24"/>
          <w:szCs w:val="24"/>
        </w:rPr>
        <w:t>6. Умение выполнять действия по образцу и по подражанию.</w:t>
      </w:r>
    </w:p>
    <w:p w:rsidR="00EB44D5" w:rsidRDefault="00924E84">
      <w:pPr>
        <w:ind w:left="820"/>
        <w:rPr>
          <w:rFonts w:ascii="Symbol" w:eastAsia="Symbol" w:hAnsi="Symbol" w:cs="Symbol"/>
          <w:sz w:val="24"/>
          <w:szCs w:val="24"/>
        </w:rPr>
      </w:pPr>
      <w:r>
        <w:rPr>
          <w:rFonts w:eastAsia="Times New Roman"/>
          <w:i/>
          <w:iCs/>
          <w:sz w:val="24"/>
          <w:szCs w:val="24"/>
        </w:rPr>
        <w:t>Формирование умения выполнять задание</w:t>
      </w:r>
    </w:p>
    <w:p w:rsidR="00EB44D5" w:rsidRDefault="00924E84">
      <w:pPr>
        <w:ind w:left="820"/>
        <w:rPr>
          <w:rFonts w:ascii="Symbol" w:eastAsia="Symbol" w:hAnsi="Symbol" w:cs="Symbol"/>
          <w:sz w:val="24"/>
          <w:szCs w:val="24"/>
        </w:rPr>
      </w:pPr>
      <w:r>
        <w:rPr>
          <w:rFonts w:eastAsia="Times New Roman"/>
          <w:sz w:val="24"/>
          <w:szCs w:val="24"/>
        </w:rPr>
        <w:t>1. В течение определенного периода времени,</w:t>
      </w:r>
    </w:p>
    <w:p w:rsidR="00EB44D5" w:rsidRDefault="00924E84">
      <w:pPr>
        <w:ind w:left="820"/>
        <w:rPr>
          <w:rFonts w:ascii="Symbol" w:eastAsia="Symbol" w:hAnsi="Symbol" w:cs="Symbol"/>
          <w:sz w:val="24"/>
          <w:szCs w:val="24"/>
        </w:rPr>
      </w:pPr>
      <w:r>
        <w:rPr>
          <w:rFonts w:eastAsia="Times New Roman"/>
          <w:sz w:val="24"/>
          <w:szCs w:val="24"/>
        </w:rPr>
        <w:t>2. От начала до конца.</w:t>
      </w:r>
    </w:p>
    <w:p w:rsidR="00EB44D5" w:rsidRDefault="00924E84">
      <w:pPr>
        <w:ind w:left="820"/>
        <w:rPr>
          <w:rFonts w:ascii="Symbol" w:eastAsia="Symbol" w:hAnsi="Symbol" w:cs="Symbol"/>
          <w:sz w:val="24"/>
          <w:szCs w:val="24"/>
        </w:rPr>
      </w:pPr>
      <w:r>
        <w:rPr>
          <w:rFonts w:eastAsia="Times New Roman"/>
          <w:i/>
          <w:iCs/>
          <w:sz w:val="24"/>
          <w:szCs w:val="24"/>
        </w:rPr>
        <w:t>Формирование умения самостоятельно переходить от одного действия  (операции)</w:t>
      </w:r>
    </w:p>
    <w:p w:rsidR="00EB44D5" w:rsidRDefault="00924E84">
      <w:pPr>
        <w:numPr>
          <w:ilvl w:val="0"/>
          <w:numId w:val="38"/>
        </w:numPr>
        <w:tabs>
          <w:tab w:val="left" w:pos="440"/>
        </w:tabs>
        <w:ind w:left="440" w:hanging="178"/>
        <w:rPr>
          <w:rFonts w:eastAsia="Times New Roman"/>
          <w:i/>
          <w:iCs/>
          <w:sz w:val="24"/>
          <w:szCs w:val="24"/>
        </w:rPr>
      </w:pPr>
      <w:r>
        <w:rPr>
          <w:rFonts w:eastAsia="Times New Roman"/>
          <w:i/>
          <w:iCs/>
          <w:sz w:val="24"/>
          <w:szCs w:val="24"/>
        </w:rPr>
        <w:t>другому в соответствии с расписанием (действия) занятий.</w:t>
      </w:r>
    </w:p>
    <w:p w:rsidR="00EB44D5" w:rsidRDefault="00EB44D5">
      <w:pPr>
        <w:spacing w:line="12" w:lineRule="exact"/>
        <w:rPr>
          <w:sz w:val="20"/>
          <w:szCs w:val="20"/>
        </w:rPr>
      </w:pPr>
    </w:p>
    <w:p w:rsidR="00EB44D5" w:rsidRDefault="00924E84">
      <w:pPr>
        <w:spacing w:line="237" w:lineRule="auto"/>
        <w:ind w:left="260" w:firstLine="566"/>
        <w:jc w:val="both"/>
        <w:rPr>
          <w:sz w:val="20"/>
          <w:szCs w:val="20"/>
        </w:rPr>
      </w:pPr>
      <w:r>
        <w:rPr>
          <w:rFonts w:eastAsia="Times New Roman"/>
          <w:sz w:val="24"/>
          <w:szCs w:val="24"/>
        </w:rPr>
        <w:t>Задачи по формированию базовых учебных действий включаются в СИПР с учетом особых образовательных потребностей обучающихся. Решение поставленных задач происходит как на занятиях по учебным предметам, так и на специально организованных коррекционных занятиях в рамках учебного плана.</w:t>
      </w:r>
    </w:p>
    <w:p w:rsidR="00EB44D5" w:rsidRDefault="00EB44D5">
      <w:pPr>
        <w:sectPr w:rsidR="00EB44D5">
          <w:pgSz w:w="11900" w:h="16838"/>
          <w:pgMar w:top="701" w:right="846" w:bottom="1440" w:left="1440" w:header="0" w:footer="0" w:gutter="0"/>
          <w:cols w:space="720" w:equalWidth="0">
            <w:col w:w="9620"/>
          </w:cols>
        </w:sectPr>
      </w:pPr>
    </w:p>
    <w:p w:rsidR="00EB44D5" w:rsidRDefault="00924E84">
      <w:pPr>
        <w:jc w:val="right"/>
        <w:rPr>
          <w:sz w:val="20"/>
          <w:szCs w:val="20"/>
        </w:rPr>
      </w:pPr>
      <w:r>
        <w:rPr>
          <w:rFonts w:ascii="Calibri" w:eastAsia="Calibri" w:hAnsi="Calibri" w:cs="Calibri"/>
          <w:sz w:val="20"/>
          <w:szCs w:val="20"/>
        </w:rPr>
        <w:lastRenderedPageBreak/>
        <w:t>16</w:t>
      </w:r>
    </w:p>
    <w:p w:rsidR="00EB44D5" w:rsidRDefault="00EB44D5">
      <w:pPr>
        <w:spacing w:line="283" w:lineRule="exact"/>
        <w:rPr>
          <w:sz w:val="20"/>
          <w:szCs w:val="20"/>
        </w:rPr>
      </w:pPr>
    </w:p>
    <w:p w:rsidR="00EB44D5" w:rsidRDefault="00924E84">
      <w:pPr>
        <w:spacing w:line="234" w:lineRule="auto"/>
        <w:ind w:left="2140" w:right="440"/>
        <w:jc w:val="center"/>
        <w:rPr>
          <w:sz w:val="20"/>
          <w:szCs w:val="20"/>
        </w:rPr>
      </w:pPr>
      <w:r>
        <w:rPr>
          <w:rFonts w:eastAsia="Times New Roman"/>
          <w:b/>
          <w:bCs/>
          <w:sz w:val="24"/>
          <w:szCs w:val="24"/>
        </w:rPr>
        <w:t>3.2. Программы учебных предметов, курсов коррекционно-развивающей области</w:t>
      </w:r>
    </w:p>
    <w:p w:rsidR="00EB44D5" w:rsidRDefault="00EB44D5">
      <w:pPr>
        <w:spacing w:line="2" w:lineRule="exact"/>
        <w:rPr>
          <w:sz w:val="20"/>
          <w:szCs w:val="20"/>
        </w:rPr>
      </w:pPr>
    </w:p>
    <w:p w:rsidR="00EB44D5" w:rsidRDefault="00924E84">
      <w:pPr>
        <w:ind w:left="7780"/>
        <w:rPr>
          <w:sz w:val="20"/>
          <w:szCs w:val="20"/>
        </w:rPr>
      </w:pPr>
      <w:r>
        <w:rPr>
          <w:rFonts w:eastAsia="Times New Roman"/>
          <w:b/>
          <w:bCs/>
          <w:sz w:val="24"/>
          <w:szCs w:val="24"/>
        </w:rPr>
        <w:t>Приложение №1</w:t>
      </w:r>
    </w:p>
    <w:p w:rsidR="00EB44D5" w:rsidRDefault="00EB44D5">
      <w:pPr>
        <w:spacing w:line="283" w:lineRule="exact"/>
        <w:rPr>
          <w:sz w:val="20"/>
          <w:szCs w:val="20"/>
        </w:rPr>
      </w:pPr>
    </w:p>
    <w:p w:rsidR="00EB44D5" w:rsidRDefault="00924E84">
      <w:pPr>
        <w:spacing w:line="234" w:lineRule="auto"/>
        <w:ind w:left="260" w:firstLine="708"/>
        <w:rPr>
          <w:sz w:val="20"/>
          <w:szCs w:val="20"/>
        </w:rPr>
      </w:pPr>
      <w:r>
        <w:rPr>
          <w:rFonts w:eastAsia="Times New Roman"/>
          <w:sz w:val="24"/>
          <w:szCs w:val="24"/>
        </w:rPr>
        <w:t>Программы отдельных учебных предметов, коррекционных курсов разработаны на основе:</w:t>
      </w:r>
    </w:p>
    <w:p w:rsidR="00EB44D5" w:rsidRDefault="00EB44D5">
      <w:pPr>
        <w:spacing w:line="14" w:lineRule="exact"/>
        <w:rPr>
          <w:sz w:val="20"/>
          <w:szCs w:val="20"/>
        </w:rPr>
      </w:pPr>
    </w:p>
    <w:p w:rsidR="00EB44D5" w:rsidRDefault="00924E84">
      <w:pPr>
        <w:numPr>
          <w:ilvl w:val="0"/>
          <w:numId w:val="39"/>
        </w:numPr>
        <w:tabs>
          <w:tab w:val="left" w:pos="1138"/>
        </w:tabs>
        <w:spacing w:line="234" w:lineRule="auto"/>
        <w:ind w:left="260" w:right="20" w:firstLine="710"/>
        <w:rPr>
          <w:rFonts w:eastAsia="Times New Roman"/>
          <w:sz w:val="24"/>
          <w:szCs w:val="24"/>
        </w:rPr>
      </w:pPr>
      <w:r>
        <w:rPr>
          <w:rFonts w:eastAsia="Times New Roman"/>
          <w:sz w:val="24"/>
          <w:szCs w:val="24"/>
        </w:rPr>
        <w:t>требований к личностным и предметным результатам (возможным результатам) освоения АООП;</w:t>
      </w:r>
    </w:p>
    <w:p w:rsidR="00EB44D5" w:rsidRDefault="00EB44D5">
      <w:pPr>
        <w:spacing w:line="1" w:lineRule="exact"/>
        <w:rPr>
          <w:rFonts w:eastAsia="Times New Roman"/>
          <w:sz w:val="24"/>
          <w:szCs w:val="24"/>
        </w:rPr>
      </w:pPr>
    </w:p>
    <w:p w:rsidR="00EB44D5" w:rsidRDefault="00924E84">
      <w:pPr>
        <w:numPr>
          <w:ilvl w:val="0"/>
          <w:numId w:val="39"/>
        </w:numPr>
        <w:tabs>
          <w:tab w:val="left" w:pos="1100"/>
        </w:tabs>
        <w:ind w:left="1100" w:hanging="130"/>
        <w:rPr>
          <w:rFonts w:eastAsia="Times New Roman"/>
          <w:sz w:val="24"/>
          <w:szCs w:val="24"/>
        </w:rPr>
      </w:pPr>
      <w:r>
        <w:rPr>
          <w:rFonts w:eastAsia="Times New Roman"/>
          <w:sz w:val="24"/>
          <w:szCs w:val="24"/>
        </w:rPr>
        <w:t>программы формирования базовых учебных действий.</w:t>
      </w:r>
    </w:p>
    <w:p w:rsidR="00EB44D5" w:rsidRDefault="00924E84">
      <w:pPr>
        <w:ind w:left="980"/>
        <w:rPr>
          <w:sz w:val="20"/>
          <w:szCs w:val="20"/>
        </w:rPr>
      </w:pPr>
      <w:r>
        <w:rPr>
          <w:rFonts w:eastAsia="Times New Roman"/>
          <w:sz w:val="24"/>
          <w:szCs w:val="24"/>
        </w:rPr>
        <w:t>Программы учебных предметов, коррекционных курсов содержат:</w:t>
      </w:r>
    </w:p>
    <w:p w:rsidR="00EB44D5" w:rsidRDefault="00EB44D5">
      <w:pPr>
        <w:spacing w:line="12" w:lineRule="exact"/>
        <w:rPr>
          <w:sz w:val="20"/>
          <w:szCs w:val="20"/>
        </w:rPr>
      </w:pPr>
    </w:p>
    <w:p w:rsidR="00EB44D5" w:rsidRDefault="00924E84">
      <w:pPr>
        <w:numPr>
          <w:ilvl w:val="0"/>
          <w:numId w:val="40"/>
        </w:numPr>
        <w:tabs>
          <w:tab w:val="left" w:pos="1234"/>
        </w:tabs>
        <w:spacing w:line="234" w:lineRule="auto"/>
        <w:ind w:left="260" w:right="20" w:firstLine="710"/>
        <w:rPr>
          <w:rFonts w:eastAsia="Times New Roman"/>
          <w:sz w:val="24"/>
          <w:szCs w:val="24"/>
        </w:rPr>
      </w:pPr>
      <w:r>
        <w:rPr>
          <w:rFonts w:eastAsia="Times New Roman"/>
          <w:sz w:val="24"/>
          <w:szCs w:val="24"/>
        </w:rPr>
        <w:t>пояснительную записку, в которой конкретизированы общие цели образования с учетом специфики учебного предмета, коррекционного курса;</w:t>
      </w:r>
    </w:p>
    <w:p w:rsidR="00EB44D5" w:rsidRDefault="00EB44D5">
      <w:pPr>
        <w:spacing w:line="13" w:lineRule="exact"/>
        <w:rPr>
          <w:rFonts w:eastAsia="Times New Roman"/>
          <w:sz w:val="24"/>
          <w:szCs w:val="24"/>
        </w:rPr>
      </w:pPr>
    </w:p>
    <w:p w:rsidR="00EB44D5" w:rsidRDefault="00924E84">
      <w:pPr>
        <w:numPr>
          <w:ilvl w:val="0"/>
          <w:numId w:val="40"/>
        </w:numPr>
        <w:tabs>
          <w:tab w:val="left" w:pos="1304"/>
        </w:tabs>
        <w:spacing w:line="233" w:lineRule="auto"/>
        <w:ind w:left="260" w:right="20" w:firstLine="710"/>
        <w:rPr>
          <w:rFonts w:eastAsia="Times New Roman"/>
          <w:sz w:val="24"/>
          <w:szCs w:val="24"/>
        </w:rPr>
      </w:pPr>
      <w:r>
        <w:rPr>
          <w:rFonts w:eastAsia="Times New Roman"/>
          <w:sz w:val="24"/>
          <w:szCs w:val="24"/>
        </w:rPr>
        <w:t>общую характеристику учебного предмета, коррекционного курса с учетом особенностей его освоения обучающимися;</w:t>
      </w:r>
    </w:p>
    <w:p w:rsidR="00EB44D5" w:rsidRDefault="00EB44D5">
      <w:pPr>
        <w:spacing w:line="1" w:lineRule="exact"/>
        <w:rPr>
          <w:rFonts w:eastAsia="Times New Roman"/>
          <w:sz w:val="24"/>
          <w:szCs w:val="24"/>
        </w:rPr>
      </w:pPr>
    </w:p>
    <w:p w:rsidR="00EB44D5" w:rsidRDefault="00924E84">
      <w:pPr>
        <w:numPr>
          <w:ilvl w:val="0"/>
          <w:numId w:val="40"/>
        </w:numPr>
        <w:tabs>
          <w:tab w:val="left" w:pos="1240"/>
        </w:tabs>
        <w:ind w:left="1240" w:hanging="270"/>
        <w:rPr>
          <w:rFonts w:eastAsia="Times New Roman"/>
          <w:sz w:val="24"/>
          <w:szCs w:val="24"/>
        </w:rPr>
      </w:pPr>
      <w:r>
        <w:rPr>
          <w:rFonts w:eastAsia="Times New Roman"/>
          <w:sz w:val="24"/>
          <w:szCs w:val="24"/>
        </w:rPr>
        <w:t>описание места учебного предмета в учебном плане;</w:t>
      </w:r>
    </w:p>
    <w:p w:rsidR="00EB44D5" w:rsidRDefault="00EB44D5">
      <w:pPr>
        <w:spacing w:line="12" w:lineRule="exact"/>
        <w:rPr>
          <w:rFonts w:eastAsia="Times New Roman"/>
          <w:sz w:val="24"/>
          <w:szCs w:val="24"/>
        </w:rPr>
      </w:pPr>
    </w:p>
    <w:p w:rsidR="00EB44D5" w:rsidRDefault="00924E84">
      <w:pPr>
        <w:numPr>
          <w:ilvl w:val="0"/>
          <w:numId w:val="40"/>
        </w:numPr>
        <w:tabs>
          <w:tab w:val="left" w:pos="1429"/>
        </w:tabs>
        <w:spacing w:line="234" w:lineRule="auto"/>
        <w:ind w:left="260" w:firstLine="710"/>
        <w:rPr>
          <w:rFonts w:eastAsia="Times New Roman"/>
          <w:sz w:val="24"/>
          <w:szCs w:val="24"/>
        </w:rPr>
      </w:pPr>
      <w:r>
        <w:rPr>
          <w:rFonts w:eastAsia="Times New Roman"/>
          <w:sz w:val="24"/>
          <w:szCs w:val="24"/>
        </w:rPr>
        <w:t>личностные и предметные результаты освоения учебного предмета, коррекционного курса;</w:t>
      </w:r>
    </w:p>
    <w:p w:rsidR="00EB44D5" w:rsidRDefault="00EB44D5">
      <w:pPr>
        <w:spacing w:line="2" w:lineRule="exact"/>
        <w:rPr>
          <w:rFonts w:eastAsia="Times New Roman"/>
          <w:sz w:val="24"/>
          <w:szCs w:val="24"/>
        </w:rPr>
      </w:pPr>
    </w:p>
    <w:p w:rsidR="00EB44D5" w:rsidRDefault="00924E84">
      <w:pPr>
        <w:numPr>
          <w:ilvl w:val="0"/>
          <w:numId w:val="40"/>
        </w:numPr>
        <w:tabs>
          <w:tab w:val="left" w:pos="1240"/>
        </w:tabs>
        <w:ind w:left="1240" w:hanging="270"/>
        <w:rPr>
          <w:rFonts w:eastAsia="Times New Roman"/>
          <w:sz w:val="24"/>
          <w:szCs w:val="24"/>
        </w:rPr>
      </w:pPr>
      <w:r>
        <w:rPr>
          <w:rFonts w:eastAsia="Times New Roman"/>
          <w:sz w:val="24"/>
          <w:szCs w:val="24"/>
        </w:rPr>
        <w:t>содержание учебного предмета, коррекционного курса;</w:t>
      </w:r>
    </w:p>
    <w:p w:rsidR="00EB44D5" w:rsidRDefault="00EB44D5">
      <w:pPr>
        <w:spacing w:line="12" w:lineRule="exact"/>
        <w:rPr>
          <w:rFonts w:eastAsia="Times New Roman"/>
          <w:sz w:val="24"/>
          <w:szCs w:val="24"/>
        </w:rPr>
      </w:pPr>
    </w:p>
    <w:p w:rsidR="00EB44D5" w:rsidRDefault="00924E84">
      <w:pPr>
        <w:numPr>
          <w:ilvl w:val="0"/>
          <w:numId w:val="40"/>
        </w:numPr>
        <w:tabs>
          <w:tab w:val="left" w:pos="1402"/>
        </w:tabs>
        <w:spacing w:line="234" w:lineRule="auto"/>
        <w:ind w:left="260" w:firstLine="710"/>
        <w:rPr>
          <w:rFonts w:eastAsia="Times New Roman"/>
          <w:sz w:val="24"/>
          <w:szCs w:val="24"/>
        </w:rPr>
      </w:pPr>
      <w:r>
        <w:rPr>
          <w:rFonts w:eastAsia="Times New Roman"/>
          <w:sz w:val="24"/>
          <w:szCs w:val="24"/>
        </w:rPr>
        <w:t>тематическое планирование с определением основных видов учебной деятельности обучающихся;</w:t>
      </w:r>
    </w:p>
    <w:p w:rsidR="00EB44D5" w:rsidRDefault="00EB44D5">
      <w:pPr>
        <w:spacing w:line="13" w:lineRule="exact"/>
        <w:rPr>
          <w:rFonts w:eastAsia="Times New Roman"/>
          <w:sz w:val="24"/>
          <w:szCs w:val="24"/>
        </w:rPr>
      </w:pPr>
    </w:p>
    <w:p w:rsidR="00EB44D5" w:rsidRDefault="00924E84">
      <w:pPr>
        <w:numPr>
          <w:ilvl w:val="0"/>
          <w:numId w:val="40"/>
        </w:numPr>
        <w:tabs>
          <w:tab w:val="left" w:pos="1240"/>
        </w:tabs>
        <w:ind w:left="1240" w:hanging="270"/>
        <w:rPr>
          <w:rFonts w:eastAsia="Times New Roman"/>
          <w:sz w:val="23"/>
          <w:szCs w:val="23"/>
        </w:rPr>
      </w:pPr>
      <w:r>
        <w:rPr>
          <w:rFonts w:eastAsia="Times New Roman"/>
          <w:sz w:val="23"/>
          <w:szCs w:val="23"/>
        </w:rPr>
        <w:t>описание материально-технического обеспечения образовательной деятельности.</w:t>
      </w:r>
    </w:p>
    <w:p w:rsidR="00EB44D5" w:rsidRDefault="00EB44D5">
      <w:pPr>
        <w:spacing w:line="281" w:lineRule="exact"/>
        <w:rPr>
          <w:sz w:val="20"/>
          <w:szCs w:val="20"/>
        </w:rPr>
      </w:pPr>
    </w:p>
    <w:p w:rsidR="00EB44D5" w:rsidRDefault="00924E84">
      <w:pPr>
        <w:ind w:left="980"/>
        <w:rPr>
          <w:sz w:val="20"/>
          <w:szCs w:val="20"/>
        </w:rPr>
      </w:pPr>
      <w:r>
        <w:rPr>
          <w:rFonts w:eastAsia="Times New Roman"/>
          <w:b/>
          <w:bCs/>
          <w:sz w:val="24"/>
          <w:szCs w:val="24"/>
        </w:rPr>
        <w:t>Программы коррекционных – развивающих курсов</w:t>
      </w:r>
    </w:p>
    <w:p w:rsidR="00EB44D5" w:rsidRDefault="00EB44D5">
      <w:pPr>
        <w:spacing w:line="12" w:lineRule="exact"/>
        <w:rPr>
          <w:sz w:val="20"/>
          <w:szCs w:val="20"/>
        </w:rPr>
      </w:pPr>
    </w:p>
    <w:p w:rsidR="00EB44D5" w:rsidRDefault="00924E84">
      <w:pPr>
        <w:ind w:left="7840"/>
        <w:rPr>
          <w:sz w:val="20"/>
          <w:szCs w:val="20"/>
        </w:rPr>
      </w:pPr>
      <w:r>
        <w:rPr>
          <w:rFonts w:eastAsia="Times New Roman"/>
          <w:b/>
          <w:bCs/>
          <w:sz w:val="23"/>
          <w:szCs w:val="23"/>
        </w:rPr>
        <w:t>Приложение №2</w:t>
      </w:r>
    </w:p>
    <w:p w:rsidR="00EB44D5" w:rsidRDefault="00924E84">
      <w:pPr>
        <w:spacing w:line="235" w:lineRule="auto"/>
        <w:ind w:left="980"/>
        <w:rPr>
          <w:sz w:val="20"/>
          <w:szCs w:val="20"/>
        </w:rPr>
      </w:pPr>
      <w:r>
        <w:rPr>
          <w:rFonts w:eastAsia="Times New Roman"/>
          <w:sz w:val="24"/>
          <w:szCs w:val="24"/>
        </w:rPr>
        <w:t>Сенсорное развитие.</w:t>
      </w:r>
    </w:p>
    <w:p w:rsidR="00EB44D5" w:rsidRDefault="00EB44D5">
      <w:pPr>
        <w:spacing w:line="1" w:lineRule="exact"/>
        <w:rPr>
          <w:sz w:val="20"/>
          <w:szCs w:val="20"/>
        </w:rPr>
      </w:pPr>
    </w:p>
    <w:p w:rsidR="00EB44D5" w:rsidRDefault="00924E84">
      <w:pPr>
        <w:ind w:left="980"/>
        <w:rPr>
          <w:sz w:val="20"/>
          <w:szCs w:val="20"/>
        </w:rPr>
      </w:pPr>
      <w:r>
        <w:rPr>
          <w:rFonts w:eastAsia="Times New Roman"/>
          <w:sz w:val="24"/>
          <w:szCs w:val="24"/>
        </w:rPr>
        <w:t>Предметно-практические действия.</w:t>
      </w:r>
    </w:p>
    <w:p w:rsidR="00EB44D5" w:rsidRDefault="00924E84">
      <w:pPr>
        <w:ind w:left="980"/>
        <w:rPr>
          <w:sz w:val="20"/>
          <w:szCs w:val="20"/>
        </w:rPr>
      </w:pPr>
      <w:r>
        <w:rPr>
          <w:rFonts w:eastAsia="Times New Roman"/>
          <w:sz w:val="24"/>
          <w:szCs w:val="24"/>
        </w:rPr>
        <w:t>Двигательное развитие.</w:t>
      </w:r>
    </w:p>
    <w:p w:rsidR="00EB44D5" w:rsidRDefault="00924E84">
      <w:pPr>
        <w:ind w:left="980"/>
        <w:rPr>
          <w:sz w:val="20"/>
          <w:szCs w:val="20"/>
        </w:rPr>
      </w:pPr>
      <w:r>
        <w:rPr>
          <w:rFonts w:eastAsia="Times New Roman"/>
          <w:sz w:val="24"/>
          <w:szCs w:val="24"/>
        </w:rPr>
        <w:t>Альтернативная коммуникация.</w:t>
      </w:r>
    </w:p>
    <w:p w:rsidR="00EB44D5" w:rsidRDefault="00EB44D5">
      <w:pPr>
        <w:spacing w:line="200" w:lineRule="exact"/>
        <w:rPr>
          <w:sz w:val="20"/>
          <w:szCs w:val="20"/>
        </w:rPr>
      </w:pPr>
    </w:p>
    <w:p w:rsidR="00EB44D5" w:rsidRDefault="00EB44D5">
      <w:pPr>
        <w:spacing w:line="200" w:lineRule="exact"/>
        <w:rPr>
          <w:sz w:val="20"/>
          <w:szCs w:val="20"/>
        </w:rPr>
      </w:pPr>
    </w:p>
    <w:p w:rsidR="00EB44D5" w:rsidRDefault="00EB44D5">
      <w:pPr>
        <w:spacing w:line="215" w:lineRule="exact"/>
        <w:rPr>
          <w:sz w:val="20"/>
          <w:szCs w:val="20"/>
        </w:rPr>
      </w:pPr>
    </w:p>
    <w:p w:rsidR="00EB44D5" w:rsidRDefault="00924E84">
      <w:pPr>
        <w:spacing w:line="235" w:lineRule="auto"/>
        <w:ind w:left="7820" w:hanging="5446"/>
        <w:rPr>
          <w:sz w:val="20"/>
          <w:szCs w:val="20"/>
        </w:rPr>
      </w:pPr>
      <w:r>
        <w:rPr>
          <w:rFonts w:eastAsia="Times New Roman"/>
          <w:b/>
          <w:bCs/>
          <w:sz w:val="24"/>
          <w:szCs w:val="24"/>
        </w:rPr>
        <w:t>3.3 Программа нравственного развития (воспитания) Приложение №3</w:t>
      </w:r>
    </w:p>
    <w:p w:rsidR="00EB44D5" w:rsidRDefault="00EB44D5">
      <w:pPr>
        <w:spacing w:line="249" w:lineRule="exact"/>
        <w:rPr>
          <w:sz w:val="20"/>
          <w:szCs w:val="20"/>
        </w:rPr>
      </w:pPr>
    </w:p>
    <w:p w:rsidR="00EB44D5" w:rsidRDefault="00924E84">
      <w:pPr>
        <w:spacing w:line="237" w:lineRule="auto"/>
        <w:ind w:left="260" w:firstLine="708"/>
        <w:jc w:val="both"/>
        <w:rPr>
          <w:sz w:val="20"/>
          <w:szCs w:val="20"/>
        </w:rPr>
      </w:pPr>
      <w:r>
        <w:rPr>
          <w:rFonts w:eastAsia="Times New Roman"/>
          <w:sz w:val="24"/>
          <w:szCs w:val="24"/>
        </w:rPr>
        <w:t>Программа нравственного развития (воспитания) обучающихся с ТМНР направлена на обеспечение их нравственного развития в единстве урочной, внеурочной и внешкольной деятельности, в совместной педагогической работе образовательной организации, семьи и других институтов общества.</w:t>
      </w:r>
    </w:p>
    <w:p w:rsidR="00EB44D5" w:rsidRDefault="00EB44D5">
      <w:pPr>
        <w:spacing w:line="14" w:lineRule="exact"/>
        <w:rPr>
          <w:sz w:val="20"/>
          <w:szCs w:val="20"/>
        </w:rPr>
      </w:pPr>
    </w:p>
    <w:p w:rsidR="00EB44D5" w:rsidRDefault="00924E84">
      <w:pPr>
        <w:numPr>
          <w:ilvl w:val="0"/>
          <w:numId w:val="41"/>
        </w:numPr>
        <w:tabs>
          <w:tab w:val="left" w:pos="1232"/>
        </w:tabs>
        <w:spacing w:line="236" w:lineRule="auto"/>
        <w:ind w:left="260" w:firstLine="710"/>
        <w:jc w:val="both"/>
        <w:rPr>
          <w:rFonts w:eastAsia="Times New Roman"/>
          <w:sz w:val="24"/>
          <w:szCs w:val="24"/>
        </w:rPr>
      </w:pPr>
      <w:r>
        <w:rPr>
          <w:rFonts w:eastAsia="Times New Roman"/>
          <w:sz w:val="24"/>
          <w:szCs w:val="24"/>
        </w:rPr>
        <w:t>основу этой Программы положены ключевые воспитательные задачи, базовые национальные ценности российского общества, общечеловеческие ценности в контексте формирования у них нравственных чувств, нравственного сознания и поведения.</w:t>
      </w:r>
    </w:p>
    <w:p w:rsidR="00EB44D5" w:rsidRDefault="00EB44D5">
      <w:pPr>
        <w:spacing w:line="1" w:lineRule="exact"/>
        <w:rPr>
          <w:rFonts w:eastAsia="Times New Roman"/>
          <w:sz w:val="24"/>
          <w:szCs w:val="24"/>
        </w:rPr>
      </w:pPr>
    </w:p>
    <w:p w:rsidR="00EB44D5" w:rsidRDefault="00924E84">
      <w:pPr>
        <w:ind w:left="980"/>
        <w:rPr>
          <w:rFonts w:eastAsia="Times New Roman"/>
          <w:sz w:val="24"/>
          <w:szCs w:val="24"/>
        </w:rPr>
      </w:pPr>
      <w:r>
        <w:rPr>
          <w:rFonts w:eastAsia="Times New Roman"/>
          <w:sz w:val="24"/>
          <w:szCs w:val="24"/>
        </w:rPr>
        <w:t>Программа направлена на:</w:t>
      </w:r>
    </w:p>
    <w:p w:rsidR="00EB44D5" w:rsidRDefault="00EB44D5">
      <w:pPr>
        <w:spacing w:line="4" w:lineRule="exact"/>
        <w:rPr>
          <w:rFonts w:eastAsia="Times New Roman"/>
          <w:sz w:val="24"/>
          <w:szCs w:val="24"/>
        </w:rPr>
      </w:pPr>
    </w:p>
    <w:p w:rsidR="00EB44D5" w:rsidRDefault="00924E84">
      <w:pPr>
        <w:spacing w:line="238" w:lineRule="auto"/>
        <w:ind w:left="260" w:firstLine="708"/>
        <w:jc w:val="both"/>
        <w:rPr>
          <w:rFonts w:eastAsia="Times New Roman"/>
          <w:sz w:val="24"/>
          <w:szCs w:val="24"/>
        </w:rPr>
      </w:pPr>
      <w:r>
        <w:rPr>
          <w:rFonts w:ascii="Symbol" w:eastAsia="Symbol" w:hAnsi="Symbol" w:cs="Symbol"/>
          <w:sz w:val="24"/>
          <w:szCs w:val="24"/>
        </w:rPr>
        <w:t></w:t>
      </w:r>
      <w:r>
        <w:rPr>
          <w:rFonts w:eastAsia="Times New Roman"/>
          <w:sz w:val="24"/>
          <w:szCs w:val="24"/>
        </w:rPr>
        <w:t xml:space="preserve"> организацию системы воспитательных мероприятий, позволяющих обучающемуся использовать на практике полученные знания и усвоенные модели и нормы поведения;</w:t>
      </w:r>
    </w:p>
    <w:p w:rsidR="00EB44D5" w:rsidRDefault="00EB44D5">
      <w:pPr>
        <w:spacing w:line="6" w:lineRule="exact"/>
        <w:rPr>
          <w:rFonts w:eastAsia="Times New Roman"/>
          <w:sz w:val="24"/>
          <w:szCs w:val="24"/>
        </w:rPr>
      </w:pPr>
    </w:p>
    <w:p w:rsidR="00EB44D5" w:rsidRDefault="00924E84">
      <w:pPr>
        <w:spacing w:line="238" w:lineRule="auto"/>
        <w:ind w:left="260" w:firstLine="708"/>
        <w:jc w:val="both"/>
        <w:rPr>
          <w:rFonts w:eastAsia="Times New Roman"/>
          <w:sz w:val="24"/>
          <w:szCs w:val="24"/>
        </w:rPr>
      </w:pPr>
      <w:r>
        <w:rPr>
          <w:rFonts w:ascii="Symbol" w:eastAsia="Symbol" w:hAnsi="Symbol" w:cs="Symbol"/>
          <w:sz w:val="24"/>
          <w:szCs w:val="24"/>
        </w:rPr>
        <w:t></w:t>
      </w:r>
      <w:r>
        <w:rPr>
          <w:rFonts w:eastAsia="Times New Roman"/>
          <w:sz w:val="24"/>
          <w:szCs w:val="24"/>
        </w:rPr>
        <w:t xml:space="preserve"> формирование целостной образовательной среды, включающей урочную, внеурочную и внешкольную деятельность и учитывающей историко-культурную, этническую и региональную специфику.</w:t>
      </w:r>
    </w:p>
    <w:p w:rsidR="00EB44D5" w:rsidRDefault="00EB44D5">
      <w:pPr>
        <w:spacing w:line="14" w:lineRule="exact"/>
        <w:rPr>
          <w:rFonts w:eastAsia="Times New Roman"/>
          <w:sz w:val="24"/>
          <w:szCs w:val="24"/>
        </w:rPr>
      </w:pPr>
    </w:p>
    <w:p w:rsidR="00EB44D5" w:rsidRDefault="00924E84">
      <w:pPr>
        <w:spacing w:line="236" w:lineRule="auto"/>
        <w:ind w:left="260" w:firstLine="708"/>
        <w:jc w:val="both"/>
        <w:rPr>
          <w:rFonts w:eastAsia="Times New Roman"/>
          <w:sz w:val="24"/>
          <w:szCs w:val="24"/>
        </w:rPr>
      </w:pPr>
      <w:r>
        <w:rPr>
          <w:rFonts w:eastAsia="Times New Roman"/>
          <w:sz w:val="24"/>
          <w:szCs w:val="24"/>
        </w:rPr>
        <w:t>Программа включает: цель, задачи, основные направления работы, перечень планируемых результатов воспитания (социальных компетенций, моделей поведения обучающихся с ТМНР), формы организации работы.</w:t>
      </w:r>
    </w:p>
    <w:p w:rsidR="00EB44D5" w:rsidRDefault="00EB44D5">
      <w:pPr>
        <w:sectPr w:rsidR="00EB44D5">
          <w:pgSz w:w="11900" w:h="16838"/>
          <w:pgMar w:top="701" w:right="846" w:bottom="1440" w:left="1440" w:header="0" w:footer="0" w:gutter="0"/>
          <w:cols w:space="720" w:equalWidth="0">
            <w:col w:w="9620"/>
          </w:cols>
        </w:sectPr>
      </w:pPr>
    </w:p>
    <w:p w:rsidR="00EB44D5" w:rsidRDefault="00924E84">
      <w:pPr>
        <w:ind w:left="9420"/>
        <w:rPr>
          <w:sz w:val="20"/>
          <w:szCs w:val="20"/>
        </w:rPr>
      </w:pPr>
      <w:r>
        <w:rPr>
          <w:rFonts w:ascii="Calibri" w:eastAsia="Calibri" w:hAnsi="Calibri" w:cs="Calibri"/>
          <w:sz w:val="20"/>
          <w:szCs w:val="20"/>
        </w:rPr>
        <w:lastRenderedPageBreak/>
        <w:t>17</w:t>
      </w:r>
    </w:p>
    <w:p w:rsidR="00EB44D5" w:rsidRDefault="00EB44D5">
      <w:pPr>
        <w:spacing w:line="283" w:lineRule="exact"/>
        <w:rPr>
          <w:sz w:val="20"/>
          <w:szCs w:val="20"/>
        </w:rPr>
      </w:pPr>
    </w:p>
    <w:p w:rsidR="00EB44D5" w:rsidRDefault="00924E84">
      <w:pPr>
        <w:spacing w:line="234" w:lineRule="auto"/>
        <w:ind w:left="260" w:right="60"/>
        <w:jc w:val="center"/>
        <w:rPr>
          <w:sz w:val="20"/>
          <w:szCs w:val="20"/>
        </w:rPr>
      </w:pPr>
      <w:r>
        <w:rPr>
          <w:rFonts w:eastAsia="Times New Roman"/>
          <w:b/>
          <w:bCs/>
          <w:sz w:val="24"/>
          <w:szCs w:val="24"/>
        </w:rPr>
        <w:t>3.4. Программа формирования экологической культуры, здорового и безопасного образа жизни</w:t>
      </w:r>
    </w:p>
    <w:p w:rsidR="00EB44D5" w:rsidRDefault="00EB44D5">
      <w:pPr>
        <w:spacing w:line="2" w:lineRule="exact"/>
        <w:rPr>
          <w:sz w:val="20"/>
          <w:szCs w:val="20"/>
        </w:rPr>
      </w:pPr>
    </w:p>
    <w:p w:rsidR="00EB44D5" w:rsidRDefault="00924E84">
      <w:pPr>
        <w:ind w:right="60"/>
        <w:jc w:val="right"/>
        <w:rPr>
          <w:sz w:val="20"/>
          <w:szCs w:val="20"/>
        </w:rPr>
      </w:pPr>
      <w:r>
        <w:rPr>
          <w:rFonts w:eastAsia="Times New Roman"/>
          <w:b/>
          <w:bCs/>
          <w:sz w:val="24"/>
          <w:szCs w:val="24"/>
        </w:rPr>
        <w:t>Приложение №3</w:t>
      </w:r>
    </w:p>
    <w:p w:rsidR="00EB44D5" w:rsidRDefault="00924E84">
      <w:pPr>
        <w:spacing w:line="235" w:lineRule="auto"/>
        <w:ind w:right="20"/>
        <w:jc w:val="right"/>
        <w:rPr>
          <w:sz w:val="20"/>
          <w:szCs w:val="20"/>
        </w:rPr>
      </w:pPr>
      <w:r>
        <w:rPr>
          <w:rFonts w:eastAsia="Times New Roman"/>
          <w:sz w:val="24"/>
          <w:szCs w:val="24"/>
        </w:rPr>
        <w:t>Программа формирования экологической культуры, здорового и безопасного образа</w:t>
      </w:r>
    </w:p>
    <w:p w:rsidR="00EB44D5" w:rsidRDefault="00EB44D5">
      <w:pPr>
        <w:spacing w:line="1" w:lineRule="exact"/>
        <w:rPr>
          <w:sz w:val="20"/>
          <w:szCs w:val="20"/>
        </w:rPr>
      </w:pPr>
    </w:p>
    <w:p w:rsidR="00EB44D5" w:rsidRDefault="00924E84">
      <w:pPr>
        <w:jc w:val="right"/>
        <w:rPr>
          <w:sz w:val="20"/>
          <w:szCs w:val="20"/>
        </w:rPr>
      </w:pPr>
      <w:r>
        <w:rPr>
          <w:rFonts w:eastAsia="Times New Roman"/>
          <w:sz w:val="24"/>
          <w:szCs w:val="24"/>
        </w:rPr>
        <w:t>жизни разрабатывается на основе системно-деятельностного и культурно-исторического</w:t>
      </w:r>
    </w:p>
    <w:p w:rsidR="00EB44D5" w:rsidRDefault="00924E84">
      <w:pPr>
        <w:jc w:val="right"/>
        <w:rPr>
          <w:sz w:val="20"/>
          <w:szCs w:val="20"/>
        </w:rPr>
      </w:pPr>
      <w:r>
        <w:rPr>
          <w:rFonts w:eastAsia="Times New Roman"/>
          <w:sz w:val="24"/>
          <w:szCs w:val="24"/>
        </w:rPr>
        <w:t>подходов, с учётом этнических, социально-экономических, природно-территориальных и</w:t>
      </w:r>
    </w:p>
    <w:p w:rsidR="00EB44D5" w:rsidRDefault="00924E84">
      <w:pPr>
        <w:tabs>
          <w:tab w:val="left" w:pos="8680"/>
          <w:tab w:val="left" w:pos="7100"/>
          <w:tab w:val="left" w:pos="6060"/>
          <w:tab w:val="left" w:pos="4980"/>
          <w:tab w:val="left" w:pos="4200"/>
          <w:tab w:val="left" w:pos="3900"/>
          <w:tab w:val="left" w:pos="3020"/>
          <w:tab w:val="left" w:pos="1800"/>
        </w:tabs>
        <w:ind w:right="20"/>
        <w:jc w:val="right"/>
        <w:rPr>
          <w:sz w:val="20"/>
          <w:szCs w:val="20"/>
        </w:rPr>
      </w:pPr>
      <w:r>
        <w:rPr>
          <w:rFonts w:eastAsia="Times New Roman"/>
          <w:sz w:val="24"/>
          <w:szCs w:val="24"/>
        </w:rPr>
        <w:t>иных</w:t>
      </w:r>
      <w:r>
        <w:rPr>
          <w:rFonts w:eastAsia="Times New Roman"/>
          <w:sz w:val="24"/>
          <w:szCs w:val="24"/>
        </w:rPr>
        <w:tab/>
        <w:t>особенностей</w:t>
      </w:r>
      <w:r>
        <w:rPr>
          <w:rFonts w:eastAsia="Times New Roman"/>
          <w:sz w:val="24"/>
          <w:szCs w:val="24"/>
        </w:rPr>
        <w:tab/>
        <w:t>региона,</w:t>
      </w:r>
      <w:r>
        <w:rPr>
          <w:rFonts w:eastAsia="Times New Roman"/>
          <w:sz w:val="24"/>
          <w:szCs w:val="24"/>
        </w:rPr>
        <w:tab/>
        <w:t>запросов</w:t>
      </w:r>
      <w:r>
        <w:rPr>
          <w:rFonts w:eastAsia="Times New Roman"/>
          <w:sz w:val="24"/>
          <w:szCs w:val="24"/>
        </w:rPr>
        <w:tab/>
        <w:t>семей</w:t>
      </w:r>
      <w:r>
        <w:rPr>
          <w:rFonts w:eastAsia="Times New Roman"/>
          <w:sz w:val="24"/>
          <w:szCs w:val="24"/>
        </w:rPr>
        <w:tab/>
        <w:t>и</w:t>
      </w:r>
      <w:r>
        <w:rPr>
          <w:rFonts w:eastAsia="Times New Roman"/>
          <w:sz w:val="24"/>
          <w:szCs w:val="24"/>
        </w:rPr>
        <w:tab/>
        <w:t>других</w:t>
      </w:r>
      <w:r>
        <w:rPr>
          <w:rFonts w:eastAsia="Times New Roman"/>
          <w:sz w:val="24"/>
          <w:szCs w:val="24"/>
        </w:rPr>
        <w:tab/>
        <w:t>субъектов</w:t>
      </w:r>
      <w:r>
        <w:rPr>
          <w:sz w:val="20"/>
          <w:szCs w:val="20"/>
        </w:rPr>
        <w:tab/>
      </w:r>
      <w:r>
        <w:rPr>
          <w:rFonts w:eastAsia="Times New Roman"/>
          <w:sz w:val="23"/>
          <w:szCs w:val="23"/>
        </w:rPr>
        <w:t>образовательного</w:t>
      </w:r>
    </w:p>
    <w:p w:rsidR="00EB44D5" w:rsidRDefault="00924E84">
      <w:pPr>
        <w:jc w:val="right"/>
        <w:rPr>
          <w:sz w:val="20"/>
          <w:szCs w:val="20"/>
        </w:rPr>
      </w:pPr>
      <w:r>
        <w:rPr>
          <w:rFonts w:eastAsia="Times New Roman"/>
          <w:sz w:val="24"/>
          <w:szCs w:val="24"/>
        </w:rPr>
        <w:t>процесса. Данная программа подразумевает конкретизацию задач, содержания, условий,</w:t>
      </w:r>
    </w:p>
    <w:p w:rsidR="00EB44D5" w:rsidRDefault="00924E84">
      <w:pPr>
        <w:tabs>
          <w:tab w:val="left" w:pos="7840"/>
          <w:tab w:val="left" w:pos="6380"/>
          <w:tab w:val="left" w:pos="6120"/>
          <w:tab w:val="left" w:pos="5340"/>
          <w:tab w:val="left" w:pos="4620"/>
          <w:tab w:val="left" w:pos="4240"/>
          <w:tab w:val="left" w:pos="2840"/>
          <w:tab w:val="left" w:pos="1040"/>
          <w:tab w:val="left" w:pos="760"/>
        </w:tabs>
        <w:ind w:right="20"/>
        <w:jc w:val="right"/>
        <w:rPr>
          <w:sz w:val="20"/>
          <w:szCs w:val="20"/>
        </w:rPr>
      </w:pPr>
      <w:r>
        <w:rPr>
          <w:rFonts w:eastAsia="Times New Roman"/>
          <w:sz w:val="24"/>
          <w:szCs w:val="24"/>
        </w:rPr>
        <w:t>планируемых</w:t>
      </w:r>
      <w:r>
        <w:rPr>
          <w:rFonts w:eastAsia="Times New Roman"/>
          <w:sz w:val="24"/>
          <w:szCs w:val="24"/>
        </w:rPr>
        <w:tab/>
        <w:t>результатов,</w:t>
      </w:r>
      <w:r>
        <w:rPr>
          <w:rFonts w:eastAsia="Times New Roman"/>
          <w:sz w:val="24"/>
          <w:szCs w:val="24"/>
        </w:rPr>
        <w:tab/>
        <w:t>а</w:t>
      </w:r>
      <w:r>
        <w:rPr>
          <w:rFonts w:eastAsia="Times New Roman"/>
          <w:sz w:val="24"/>
          <w:szCs w:val="24"/>
        </w:rPr>
        <w:tab/>
        <w:t>также</w:t>
      </w:r>
      <w:r>
        <w:rPr>
          <w:rFonts w:eastAsia="Times New Roman"/>
          <w:sz w:val="24"/>
          <w:szCs w:val="24"/>
        </w:rPr>
        <w:tab/>
        <w:t>форм</w:t>
      </w:r>
      <w:r>
        <w:rPr>
          <w:rFonts w:eastAsia="Times New Roman"/>
          <w:sz w:val="24"/>
          <w:szCs w:val="24"/>
        </w:rPr>
        <w:tab/>
        <w:t>ее</w:t>
      </w:r>
      <w:r>
        <w:rPr>
          <w:rFonts w:eastAsia="Times New Roman"/>
          <w:sz w:val="24"/>
          <w:szCs w:val="24"/>
        </w:rPr>
        <w:tab/>
        <w:t>реализации,</w:t>
      </w:r>
      <w:r>
        <w:rPr>
          <w:rFonts w:eastAsia="Times New Roman"/>
          <w:sz w:val="24"/>
          <w:szCs w:val="24"/>
        </w:rPr>
        <w:tab/>
        <w:t>взаимодействия</w:t>
      </w:r>
      <w:r>
        <w:rPr>
          <w:rFonts w:eastAsia="Times New Roman"/>
          <w:sz w:val="24"/>
          <w:szCs w:val="24"/>
        </w:rPr>
        <w:tab/>
        <w:t>с</w:t>
      </w:r>
      <w:r>
        <w:rPr>
          <w:sz w:val="20"/>
          <w:szCs w:val="20"/>
        </w:rPr>
        <w:tab/>
      </w:r>
      <w:r>
        <w:rPr>
          <w:rFonts w:eastAsia="Times New Roman"/>
          <w:sz w:val="23"/>
          <w:szCs w:val="23"/>
        </w:rPr>
        <w:t>семьёй,</w:t>
      </w:r>
    </w:p>
    <w:p w:rsidR="00EB44D5" w:rsidRDefault="00924E84">
      <w:pPr>
        <w:ind w:left="260"/>
        <w:rPr>
          <w:sz w:val="20"/>
          <w:szCs w:val="20"/>
        </w:rPr>
      </w:pPr>
      <w:r>
        <w:rPr>
          <w:rFonts w:eastAsia="Times New Roman"/>
          <w:sz w:val="24"/>
          <w:szCs w:val="24"/>
        </w:rPr>
        <w:t>учреждениями дополнительного образования и другими общественными организациями.</w:t>
      </w:r>
    </w:p>
    <w:p w:rsidR="00EB44D5" w:rsidRDefault="00924E84">
      <w:pPr>
        <w:ind w:left="980"/>
        <w:rPr>
          <w:sz w:val="20"/>
          <w:szCs w:val="20"/>
        </w:rPr>
      </w:pPr>
      <w:r>
        <w:rPr>
          <w:rFonts w:eastAsia="Times New Roman"/>
          <w:sz w:val="24"/>
          <w:szCs w:val="24"/>
        </w:rPr>
        <w:t>Программа направлена на:</w:t>
      </w:r>
    </w:p>
    <w:p w:rsidR="00EB44D5" w:rsidRDefault="00EB44D5">
      <w:pPr>
        <w:spacing w:line="70" w:lineRule="exact"/>
        <w:rPr>
          <w:sz w:val="20"/>
          <w:szCs w:val="20"/>
        </w:rPr>
      </w:pPr>
    </w:p>
    <w:p w:rsidR="00EB44D5" w:rsidRDefault="00924E84">
      <w:pPr>
        <w:numPr>
          <w:ilvl w:val="1"/>
          <w:numId w:val="42"/>
        </w:numPr>
        <w:tabs>
          <w:tab w:val="left" w:pos="1676"/>
        </w:tabs>
        <w:spacing w:line="208" w:lineRule="auto"/>
        <w:ind w:left="260" w:right="60" w:firstLine="710"/>
        <w:jc w:val="both"/>
        <w:rPr>
          <w:rFonts w:ascii="Symbol" w:eastAsia="Symbol" w:hAnsi="Symbol" w:cs="Symbol"/>
          <w:sz w:val="28"/>
          <w:szCs w:val="28"/>
        </w:rPr>
      </w:pPr>
      <w:r>
        <w:rPr>
          <w:rFonts w:eastAsia="Times New Roman"/>
          <w:sz w:val="24"/>
          <w:szCs w:val="24"/>
        </w:rPr>
        <w:t>формирование представлений об основах экологической культуры на примере экологически сообразного поведения в быту и природе, безопасного для человека</w:t>
      </w:r>
    </w:p>
    <w:p w:rsidR="00EB44D5" w:rsidRDefault="00924E84">
      <w:pPr>
        <w:numPr>
          <w:ilvl w:val="0"/>
          <w:numId w:val="42"/>
        </w:numPr>
        <w:tabs>
          <w:tab w:val="left" w:pos="460"/>
        </w:tabs>
        <w:ind w:left="460" w:hanging="198"/>
        <w:rPr>
          <w:rFonts w:eastAsia="Times New Roman"/>
          <w:sz w:val="24"/>
          <w:szCs w:val="24"/>
        </w:rPr>
      </w:pPr>
      <w:r>
        <w:rPr>
          <w:rFonts w:eastAsia="Times New Roman"/>
          <w:sz w:val="24"/>
          <w:szCs w:val="24"/>
        </w:rPr>
        <w:t>окружающей среды;</w:t>
      </w:r>
    </w:p>
    <w:p w:rsidR="00EB44D5" w:rsidRDefault="00924E84">
      <w:pPr>
        <w:numPr>
          <w:ilvl w:val="1"/>
          <w:numId w:val="42"/>
        </w:numPr>
        <w:tabs>
          <w:tab w:val="left" w:pos="1680"/>
        </w:tabs>
        <w:spacing w:line="233" w:lineRule="auto"/>
        <w:ind w:left="1680" w:hanging="710"/>
        <w:rPr>
          <w:rFonts w:ascii="Symbol" w:eastAsia="Symbol" w:hAnsi="Symbol" w:cs="Symbol"/>
          <w:sz w:val="28"/>
          <w:szCs w:val="28"/>
        </w:rPr>
      </w:pPr>
      <w:r>
        <w:rPr>
          <w:rFonts w:eastAsia="Times New Roman"/>
          <w:sz w:val="24"/>
          <w:szCs w:val="24"/>
        </w:rPr>
        <w:t>формирование познавательного интереса и бережного отношения к природе;</w:t>
      </w:r>
    </w:p>
    <w:p w:rsidR="00EB44D5" w:rsidRDefault="00EB44D5">
      <w:pPr>
        <w:spacing w:line="71" w:lineRule="exact"/>
        <w:rPr>
          <w:rFonts w:ascii="Symbol" w:eastAsia="Symbol" w:hAnsi="Symbol" w:cs="Symbol"/>
          <w:sz w:val="28"/>
          <w:szCs w:val="28"/>
        </w:rPr>
      </w:pPr>
    </w:p>
    <w:p w:rsidR="00EB44D5" w:rsidRDefault="00924E84">
      <w:pPr>
        <w:numPr>
          <w:ilvl w:val="1"/>
          <w:numId w:val="42"/>
        </w:numPr>
        <w:tabs>
          <w:tab w:val="left" w:pos="1676"/>
        </w:tabs>
        <w:spacing w:line="218" w:lineRule="auto"/>
        <w:ind w:left="260" w:right="60" w:firstLine="710"/>
        <w:jc w:val="both"/>
        <w:rPr>
          <w:rFonts w:ascii="Symbol" w:eastAsia="Symbol" w:hAnsi="Symbol" w:cs="Symbol"/>
          <w:sz w:val="28"/>
          <w:szCs w:val="28"/>
        </w:rPr>
      </w:pPr>
      <w:r>
        <w:rPr>
          <w:rFonts w:eastAsia="Times New Roman"/>
          <w:sz w:val="24"/>
          <w:szCs w:val="24"/>
        </w:rPr>
        <w:t>пробуждение в детях желания заботиться о своем здоровье путем соблюдения правил здорового образа жизни и организации здоровьесберегающего характера учебной деятельности и общения;</w:t>
      </w:r>
    </w:p>
    <w:p w:rsidR="00EB44D5" w:rsidRDefault="00EB44D5">
      <w:pPr>
        <w:spacing w:line="72" w:lineRule="exact"/>
        <w:rPr>
          <w:rFonts w:ascii="Symbol" w:eastAsia="Symbol" w:hAnsi="Symbol" w:cs="Symbol"/>
          <w:sz w:val="28"/>
          <w:szCs w:val="28"/>
        </w:rPr>
      </w:pPr>
    </w:p>
    <w:p w:rsidR="00EB44D5" w:rsidRDefault="00924E84">
      <w:pPr>
        <w:numPr>
          <w:ilvl w:val="1"/>
          <w:numId w:val="42"/>
        </w:numPr>
        <w:tabs>
          <w:tab w:val="left" w:pos="1676"/>
        </w:tabs>
        <w:spacing w:line="209" w:lineRule="auto"/>
        <w:ind w:left="260" w:right="60" w:firstLine="710"/>
        <w:rPr>
          <w:rFonts w:ascii="Symbol" w:eastAsia="Symbol" w:hAnsi="Symbol" w:cs="Symbol"/>
          <w:sz w:val="28"/>
          <w:szCs w:val="28"/>
        </w:rPr>
      </w:pPr>
      <w:r>
        <w:rPr>
          <w:rFonts w:eastAsia="Times New Roman"/>
          <w:sz w:val="24"/>
          <w:szCs w:val="24"/>
        </w:rPr>
        <w:t>формирование умений определять свое самочувствие (как хорошее или плохое), локализировать болезненные ощущения и сообщать о них взрослым;</w:t>
      </w:r>
    </w:p>
    <w:p w:rsidR="00EB44D5" w:rsidRDefault="00EB44D5">
      <w:pPr>
        <w:spacing w:line="70" w:lineRule="exact"/>
        <w:rPr>
          <w:rFonts w:ascii="Symbol" w:eastAsia="Symbol" w:hAnsi="Symbol" w:cs="Symbol"/>
          <w:sz w:val="28"/>
          <w:szCs w:val="28"/>
        </w:rPr>
      </w:pPr>
    </w:p>
    <w:p w:rsidR="00EB44D5" w:rsidRDefault="00924E84">
      <w:pPr>
        <w:numPr>
          <w:ilvl w:val="1"/>
          <w:numId w:val="42"/>
        </w:numPr>
        <w:tabs>
          <w:tab w:val="left" w:pos="1676"/>
        </w:tabs>
        <w:spacing w:line="209" w:lineRule="auto"/>
        <w:ind w:left="260" w:right="80" w:firstLine="710"/>
        <w:rPr>
          <w:rFonts w:ascii="Symbol" w:eastAsia="Symbol" w:hAnsi="Symbol" w:cs="Symbol"/>
          <w:sz w:val="28"/>
          <w:szCs w:val="28"/>
        </w:rPr>
      </w:pPr>
      <w:r>
        <w:rPr>
          <w:rFonts w:eastAsia="Times New Roman"/>
          <w:sz w:val="24"/>
          <w:szCs w:val="24"/>
        </w:rPr>
        <w:t>умение соблюдать режимные моменты (чистка зубов утром и вечером, мытье рук после посещения туалета и др.), чередовать их с занятиями;</w:t>
      </w:r>
    </w:p>
    <w:p w:rsidR="00EB44D5" w:rsidRDefault="00924E84">
      <w:pPr>
        <w:numPr>
          <w:ilvl w:val="1"/>
          <w:numId w:val="42"/>
        </w:numPr>
        <w:tabs>
          <w:tab w:val="left" w:pos="1680"/>
        </w:tabs>
        <w:spacing w:line="233" w:lineRule="auto"/>
        <w:ind w:left="1680" w:hanging="710"/>
        <w:rPr>
          <w:rFonts w:ascii="Symbol" w:eastAsia="Symbol" w:hAnsi="Symbol" w:cs="Symbol"/>
          <w:sz w:val="28"/>
          <w:szCs w:val="28"/>
        </w:rPr>
      </w:pPr>
      <w:r>
        <w:rPr>
          <w:rFonts w:eastAsia="Times New Roman"/>
          <w:sz w:val="24"/>
          <w:szCs w:val="24"/>
        </w:rPr>
        <w:t>формирование установок на использование здорового питания;</w:t>
      </w:r>
    </w:p>
    <w:p w:rsidR="00EB44D5" w:rsidRDefault="00EB44D5">
      <w:pPr>
        <w:spacing w:line="10" w:lineRule="exact"/>
        <w:rPr>
          <w:rFonts w:ascii="Symbol" w:eastAsia="Symbol" w:hAnsi="Symbol" w:cs="Symbol"/>
          <w:sz w:val="28"/>
          <w:szCs w:val="28"/>
        </w:rPr>
      </w:pPr>
    </w:p>
    <w:p w:rsidR="00EB44D5" w:rsidRDefault="00924E84">
      <w:pPr>
        <w:numPr>
          <w:ilvl w:val="1"/>
          <w:numId w:val="42"/>
        </w:numPr>
        <w:tabs>
          <w:tab w:val="left" w:pos="1680"/>
        </w:tabs>
        <w:spacing w:line="226" w:lineRule="auto"/>
        <w:ind w:left="1680" w:hanging="710"/>
        <w:rPr>
          <w:rFonts w:ascii="Symbol" w:eastAsia="Symbol" w:hAnsi="Symbol" w:cs="Symbol"/>
          <w:sz w:val="28"/>
          <w:szCs w:val="28"/>
        </w:rPr>
      </w:pPr>
      <w:r>
        <w:rPr>
          <w:rFonts w:eastAsia="Times New Roman"/>
          <w:sz w:val="24"/>
          <w:szCs w:val="24"/>
        </w:rPr>
        <w:t>развитие потребности в занятиях адаптивной физической культурой;</w:t>
      </w:r>
    </w:p>
    <w:p w:rsidR="00EB44D5" w:rsidRDefault="00EB44D5">
      <w:pPr>
        <w:spacing w:line="10" w:lineRule="exact"/>
        <w:rPr>
          <w:rFonts w:ascii="Symbol" w:eastAsia="Symbol" w:hAnsi="Symbol" w:cs="Symbol"/>
          <w:sz w:val="28"/>
          <w:szCs w:val="28"/>
        </w:rPr>
      </w:pPr>
    </w:p>
    <w:p w:rsidR="00EB44D5" w:rsidRDefault="00924E84">
      <w:pPr>
        <w:numPr>
          <w:ilvl w:val="1"/>
          <w:numId w:val="42"/>
        </w:numPr>
        <w:tabs>
          <w:tab w:val="left" w:pos="1680"/>
        </w:tabs>
        <w:spacing w:line="226" w:lineRule="auto"/>
        <w:ind w:left="1680" w:hanging="710"/>
        <w:rPr>
          <w:rFonts w:ascii="Symbol" w:eastAsia="Symbol" w:hAnsi="Symbol" w:cs="Symbol"/>
          <w:sz w:val="28"/>
          <w:szCs w:val="28"/>
        </w:rPr>
      </w:pPr>
      <w:r>
        <w:rPr>
          <w:rFonts w:eastAsia="Times New Roman"/>
          <w:sz w:val="24"/>
          <w:szCs w:val="24"/>
        </w:rPr>
        <w:t>соблюдение здоровьесозидающих режимов дня.</w:t>
      </w:r>
    </w:p>
    <w:p w:rsidR="00EB44D5" w:rsidRDefault="00EB44D5">
      <w:pPr>
        <w:spacing w:line="13" w:lineRule="exact"/>
        <w:rPr>
          <w:sz w:val="20"/>
          <w:szCs w:val="20"/>
        </w:rPr>
      </w:pPr>
    </w:p>
    <w:p w:rsidR="00EB44D5" w:rsidRDefault="00924E84">
      <w:pPr>
        <w:spacing w:line="234" w:lineRule="auto"/>
        <w:ind w:left="260" w:right="60" w:firstLine="708"/>
        <w:jc w:val="both"/>
        <w:rPr>
          <w:sz w:val="20"/>
          <w:szCs w:val="20"/>
        </w:rPr>
      </w:pPr>
      <w:r>
        <w:rPr>
          <w:rFonts w:eastAsia="Times New Roman"/>
          <w:sz w:val="24"/>
          <w:szCs w:val="24"/>
        </w:rPr>
        <w:t>Программа содержит цели, задачи, планируемые результаты, основные направления и перечень организационных форм.</w:t>
      </w:r>
    </w:p>
    <w:p w:rsidR="00EB44D5" w:rsidRDefault="00EB44D5">
      <w:pPr>
        <w:spacing w:line="285" w:lineRule="exact"/>
        <w:rPr>
          <w:sz w:val="20"/>
          <w:szCs w:val="20"/>
        </w:rPr>
      </w:pPr>
    </w:p>
    <w:p w:rsidR="00EB44D5" w:rsidRDefault="00924E84">
      <w:pPr>
        <w:ind w:right="-199"/>
        <w:jc w:val="center"/>
        <w:rPr>
          <w:sz w:val="20"/>
          <w:szCs w:val="20"/>
        </w:rPr>
      </w:pPr>
      <w:r>
        <w:rPr>
          <w:rFonts w:eastAsia="Times New Roman"/>
          <w:b/>
          <w:bCs/>
          <w:sz w:val="24"/>
          <w:szCs w:val="24"/>
        </w:rPr>
        <w:t>3.5. Программа коррекционной работы</w:t>
      </w:r>
    </w:p>
    <w:p w:rsidR="00EB44D5" w:rsidRDefault="00EB44D5">
      <w:pPr>
        <w:spacing w:line="240" w:lineRule="exact"/>
        <w:rPr>
          <w:sz w:val="20"/>
          <w:szCs w:val="20"/>
        </w:rPr>
      </w:pPr>
    </w:p>
    <w:p w:rsidR="00EB44D5" w:rsidRDefault="00924E84">
      <w:pPr>
        <w:ind w:left="7820"/>
        <w:rPr>
          <w:sz w:val="20"/>
          <w:szCs w:val="20"/>
        </w:rPr>
      </w:pPr>
      <w:r>
        <w:rPr>
          <w:rFonts w:eastAsia="Times New Roman"/>
          <w:b/>
          <w:bCs/>
          <w:sz w:val="24"/>
          <w:szCs w:val="24"/>
        </w:rPr>
        <w:t>Приложение №4</w:t>
      </w:r>
    </w:p>
    <w:p w:rsidR="00EB44D5" w:rsidRDefault="00EB44D5">
      <w:pPr>
        <w:spacing w:line="235" w:lineRule="exact"/>
        <w:rPr>
          <w:sz w:val="20"/>
          <w:szCs w:val="20"/>
        </w:rPr>
      </w:pPr>
    </w:p>
    <w:p w:rsidR="00EB44D5" w:rsidRDefault="00924E84">
      <w:pPr>
        <w:ind w:left="980"/>
        <w:rPr>
          <w:sz w:val="20"/>
          <w:szCs w:val="20"/>
        </w:rPr>
      </w:pPr>
      <w:r>
        <w:rPr>
          <w:rFonts w:eastAsia="Times New Roman"/>
          <w:sz w:val="24"/>
          <w:szCs w:val="24"/>
        </w:rPr>
        <w:t>Программа коррекционной работы обеспечивает:</w:t>
      </w:r>
    </w:p>
    <w:p w:rsidR="00EB44D5" w:rsidRDefault="00EB44D5">
      <w:pPr>
        <w:spacing w:line="12" w:lineRule="exact"/>
        <w:rPr>
          <w:sz w:val="20"/>
          <w:szCs w:val="20"/>
        </w:rPr>
      </w:pPr>
    </w:p>
    <w:p w:rsidR="00EB44D5" w:rsidRDefault="00924E84">
      <w:pPr>
        <w:spacing w:line="234" w:lineRule="auto"/>
        <w:ind w:left="260" w:right="60" w:firstLine="720"/>
        <w:jc w:val="both"/>
        <w:rPr>
          <w:sz w:val="20"/>
          <w:szCs w:val="20"/>
        </w:rPr>
      </w:pPr>
      <w:r>
        <w:rPr>
          <w:rFonts w:eastAsia="Times New Roman"/>
          <w:sz w:val="24"/>
          <w:szCs w:val="24"/>
        </w:rPr>
        <w:t>выявление особых образовательных потребностей обучающихся с ограниченными возможностями здоровья;</w:t>
      </w:r>
    </w:p>
    <w:p w:rsidR="00EB44D5" w:rsidRDefault="00EB44D5">
      <w:pPr>
        <w:spacing w:line="14" w:lineRule="exact"/>
        <w:rPr>
          <w:sz w:val="20"/>
          <w:szCs w:val="20"/>
        </w:rPr>
      </w:pPr>
    </w:p>
    <w:p w:rsidR="00EB44D5" w:rsidRDefault="00924E84">
      <w:pPr>
        <w:spacing w:line="237" w:lineRule="auto"/>
        <w:ind w:left="260" w:right="60" w:firstLine="780"/>
        <w:jc w:val="both"/>
        <w:rPr>
          <w:sz w:val="20"/>
          <w:szCs w:val="20"/>
        </w:rPr>
      </w:pPr>
      <w:r>
        <w:rPr>
          <w:rFonts w:eastAsia="Times New Roman"/>
          <w:sz w:val="24"/>
          <w:szCs w:val="24"/>
        </w:rPr>
        <w:t>осуществление индивидуально ориентированной психолого-медико-пе-дагогической и социальной помощи обучающимся с ТМНР с учетом особенностей психофизического развития и индивидуальных возможностей (в соответствии с рекомендациями психолого-медико-педагогической комиссии и ИПР);</w:t>
      </w:r>
    </w:p>
    <w:p w:rsidR="00EB44D5" w:rsidRDefault="00EB44D5">
      <w:pPr>
        <w:spacing w:line="2" w:lineRule="exact"/>
        <w:rPr>
          <w:sz w:val="20"/>
          <w:szCs w:val="20"/>
        </w:rPr>
      </w:pPr>
    </w:p>
    <w:p w:rsidR="00EB44D5" w:rsidRDefault="00924E84">
      <w:pPr>
        <w:ind w:left="980"/>
        <w:rPr>
          <w:sz w:val="20"/>
          <w:szCs w:val="20"/>
        </w:rPr>
      </w:pPr>
      <w:r>
        <w:rPr>
          <w:rFonts w:eastAsia="Times New Roman"/>
          <w:sz w:val="24"/>
          <w:szCs w:val="24"/>
        </w:rPr>
        <w:t>Программа коррекционной работы содержит:</w:t>
      </w:r>
    </w:p>
    <w:p w:rsidR="00EB44D5" w:rsidRDefault="00EB44D5">
      <w:pPr>
        <w:spacing w:line="12" w:lineRule="exact"/>
        <w:rPr>
          <w:sz w:val="20"/>
          <w:szCs w:val="20"/>
        </w:rPr>
      </w:pPr>
    </w:p>
    <w:p w:rsidR="00EB44D5" w:rsidRDefault="00924E84">
      <w:pPr>
        <w:spacing w:line="236" w:lineRule="auto"/>
        <w:ind w:left="260" w:right="60" w:firstLine="720"/>
        <w:jc w:val="both"/>
        <w:rPr>
          <w:sz w:val="20"/>
          <w:szCs w:val="20"/>
        </w:rPr>
      </w:pPr>
      <w:r>
        <w:rPr>
          <w:rFonts w:eastAsia="Times New Roman"/>
          <w:sz w:val="24"/>
          <w:szCs w:val="24"/>
        </w:rPr>
        <w:lastRenderedPageBreak/>
        <w:t>перечень, содержание и план реализации коррекционно-развивающих занятий, обеспечивающих удовлетворение особых образовательных потребностей обучающихся с ТМНР;</w:t>
      </w:r>
    </w:p>
    <w:p w:rsidR="00EB44D5" w:rsidRDefault="00EB44D5">
      <w:pPr>
        <w:spacing w:line="14" w:lineRule="exact"/>
        <w:rPr>
          <w:sz w:val="20"/>
          <w:szCs w:val="20"/>
        </w:rPr>
      </w:pPr>
    </w:p>
    <w:p w:rsidR="00EB44D5" w:rsidRDefault="00924E84">
      <w:pPr>
        <w:spacing w:line="238" w:lineRule="auto"/>
        <w:ind w:left="260" w:right="60" w:firstLine="720"/>
        <w:jc w:val="both"/>
        <w:rPr>
          <w:sz w:val="20"/>
          <w:szCs w:val="20"/>
        </w:rPr>
      </w:pPr>
      <w:r>
        <w:rPr>
          <w:rFonts w:eastAsia="Times New Roman"/>
          <w:sz w:val="24"/>
          <w:szCs w:val="24"/>
        </w:rPr>
        <w:t>систему комплексного психолого-медико-педагогического и социального сопровождения обучающихся с ТМНР в условиях образовательного процесса, включающего психолого-медико-педагогическое обследование обучающихся с целью выявления их особых образовательных потребностей, мониторинг динамики развития обучающихся, их успешности в освоении адаптированной основной общеобразовательной программы, корректировку коррекционных мероприятий;</w:t>
      </w:r>
    </w:p>
    <w:p w:rsidR="00EB44D5" w:rsidRDefault="00EB44D5">
      <w:pPr>
        <w:spacing w:line="14" w:lineRule="exact"/>
        <w:rPr>
          <w:sz w:val="20"/>
          <w:szCs w:val="20"/>
        </w:rPr>
      </w:pPr>
    </w:p>
    <w:p w:rsidR="00EB44D5" w:rsidRDefault="00924E84">
      <w:pPr>
        <w:spacing w:line="234" w:lineRule="auto"/>
        <w:ind w:left="260" w:right="60" w:firstLine="720"/>
        <w:jc w:val="both"/>
        <w:rPr>
          <w:sz w:val="20"/>
          <w:szCs w:val="20"/>
        </w:rPr>
      </w:pPr>
      <w:r>
        <w:rPr>
          <w:rFonts w:eastAsia="Times New Roman"/>
          <w:sz w:val="24"/>
          <w:szCs w:val="24"/>
        </w:rPr>
        <w:t>механизм взаимодействия в разработке и реализации коррекционных мероприятий учителей, специалистов в области сопровождения, медицинских работников</w:t>
      </w:r>
    </w:p>
    <w:p w:rsidR="00EB44D5" w:rsidRDefault="00EB44D5">
      <w:pPr>
        <w:sectPr w:rsidR="00EB44D5">
          <w:pgSz w:w="11900" w:h="16838"/>
          <w:pgMar w:top="701" w:right="786" w:bottom="597" w:left="1440" w:header="0" w:footer="0" w:gutter="0"/>
          <w:cols w:space="720" w:equalWidth="0">
            <w:col w:w="9680"/>
          </w:cols>
        </w:sectPr>
      </w:pPr>
    </w:p>
    <w:p w:rsidR="00EB44D5" w:rsidRDefault="00924E84">
      <w:pPr>
        <w:ind w:left="9420"/>
        <w:rPr>
          <w:sz w:val="20"/>
          <w:szCs w:val="20"/>
        </w:rPr>
      </w:pPr>
      <w:r>
        <w:rPr>
          <w:rFonts w:ascii="Calibri" w:eastAsia="Calibri" w:hAnsi="Calibri" w:cs="Calibri"/>
          <w:sz w:val="19"/>
          <w:szCs w:val="19"/>
        </w:rPr>
        <w:lastRenderedPageBreak/>
        <w:t>18</w:t>
      </w:r>
    </w:p>
    <w:p w:rsidR="00EB44D5" w:rsidRDefault="00EB44D5">
      <w:pPr>
        <w:spacing w:line="278" w:lineRule="exact"/>
        <w:rPr>
          <w:sz w:val="20"/>
          <w:szCs w:val="20"/>
        </w:rPr>
      </w:pPr>
    </w:p>
    <w:p w:rsidR="00EB44D5" w:rsidRDefault="00924E84">
      <w:pPr>
        <w:spacing w:line="234" w:lineRule="auto"/>
        <w:ind w:left="260"/>
        <w:rPr>
          <w:sz w:val="20"/>
          <w:szCs w:val="20"/>
        </w:rPr>
      </w:pPr>
      <w:r>
        <w:rPr>
          <w:rFonts w:eastAsia="Times New Roman"/>
          <w:sz w:val="24"/>
          <w:szCs w:val="24"/>
        </w:rPr>
        <w:t>образовательной организации и специалистов других организаций, специализирующихся в области семьи и других институтов.</w:t>
      </w:r>
    </w:p>
    <w:p w:rsidR="00EB44D5" w:rsidRDefault="00EB44D5">
      <w:pPr>
        <w:spacing w:line="200" w:lineRule="exact"/>
        <w:rPr>
          <w:sz w:val="20"/>
          <w:szCs w:val="20"/>
        </w:rPr>
      </w:pPr>
    </w:p>
    <w:p w:rsidR="00EB44D5" w:rsidRDefault="00EB44D5">
      <w:pPr>
        <w:spacing w:line="323" w:lineRule="exact"/>
        <w:rPr>
          <w:sz w:val="20"/>
          <w:szCs w:val="20"/>
        </w:rPr>
      </w:pPr>
    </w:p>
    <w:p w:rsidR="00EB44D5" w:rsidRDefault="00924E84">
      <w:pPr>
        <w:ind w:right="-259"/>
        <w:jc w:val="center"/>
        <w:rPr>
          <w:sz w:val="20"/>
          <w:szCs w:val="20"/>
        </w:rPr>
      </w:pPr>
      <w:r>
        <w:rPr>
          <w:rFonts w:eastAsia="Times New Roman"/>
          <w:b/>
          <w:bCs/>
          <w:sz w:val="24"/>
          <w:szCs w:val="24"/>
        </w:rPr>
        <w:t>3.6. Программа внеурочной деятельности</w:t>
      </w:r>
    </w:p>
    <w:p w:rsidR="00EB44D5" w:rsidRDefault="00924E84">
      <w:pPr>
        <w:jc w:val="right"/>
        <w:rPr>
          <w:sz w:val="20"/>
          <w:szCs w:val="20"/>
        </w:rPr>
      </w:pPr>
      <w:r>
        <w:rPr>
          <w:rFonts w:eastAsia="Times New Roman"/>
          <w:b/>
          <w:bCs/>
          <w:sz w:val="24"/>
          <w:szCs w:val="24"/>
        </w:rPr>
        <w:t>Приложение №5</w:t>
      </w:r>
    </w:p>
    <w:p w:rsidR="00EB44D5" w:rsidRDefault="00924E84">
      <w:pPr>
        <w:spacing w:line="235" w:lineRule="auto"/>
        <w:jc w:val="right"/>
        <w:rPr>
          <w:sz w:val="20"/>
          <w:szCs w:val="20"/>
        </w:rPr>
      </w:pPr>
      <w:r>
        <w:rPr>
          <w:rFonts w:eastAsia="Times New Roman"/>
          <w:sz w:val="24"/>
          <w:szCs w:val="24"/>
        </w:rPr>
        <w:t>Программа  внеурочной  деятельности  является  частью  основной  образовательной</w:t>
      </w:r>
    </w:p>
    <w:p w:rsidR="00EB44D5" w:rsidRDefault="00EB44D5">
      <w:pPr>
        <w:spacing w:line="1" w:lineRule="exact"/>
        <w:rPr>
          <w:sz w:val="20"/>
          <w:szCs w:val="20"/>
        </w:rPr>
      </w:pPr>
    </w:p>
    <w:p w:rsidR="00EB44D5" w:rsidRDefault="00924E84">
      <w:pPr>
        <w:jc w:val="right"/>
        <w:rPr>
          <w:sz w:val="20"/>
          <w:szCs w:val="20"/>
        </w:rPr>
      </w:pPr>
      <w:r>
        <w:rPr>
          <w:rFonts w:eastAsia="Times New Roman"/>
          <w:sz w:val="24"/>
          <w:szCs w:val="24"/>
        </w:rPr>
        <w:t>программы  начального  общего  образования.  Внеурочная  деятельность  организуется  в</w:t>
      </w:r>
    </w:p>
    <w:p w:rsidR="00EB44D5" w:rsidRDefault="00924E84">
      <w:pPr>
        <w:tabs>
          <w:tab w:val="left" w:pos="8600"/>
          <w:tab w:val="left" w:pos="6960"/>
          <w:tab w:val="left" w:pos="5980"/>
          <w:tab w:val="left" w:pos="4020"/>
          <w:tab w:val="left" w:pos="2520"/>
          <w:tab w:val="left" w:pos="1660"/>
          <w:tab w:val="left" w:pos="1180"/>
        </w:tabs>
        <w:jc w:val="right"/>
        <w:rPr>
          <w:sz w:val="20"/>
          <w:szCs w:val="20"/>
        </w:rPr>
      </w:pPr>
      <w:r>
        <w:rPr>
          <w:rFonts w:eastAsia="Times New Roman"/>
          <w:sz w:val="24"/>
          <w:szCs w:val="24"/>
        </w:rPr>
        <w:t>целях</w:t>
      </w:r>
      <w:r>
        <w:rPr>
          <w:rFonts w:eastAsia="Times New Roman"/>
          <w:sz w:val="24"/>
          <w:szCs w:val="24"/>
        </w:rPr>
        <w:tab/>
        <w:t>формирования</w:t>
      </w:r>
      <w:r>
        <w:rPr>
          <w:rFonts w:eastAsia="Times New Roman"/>
          <w:sz w:val="24"/>
          <w:szCs w:val="24"/>
        </w:rPr>
        <w:tab/>
        <w:t>единого</w:t>
      </w:r>
      <w:r>
        <w:rPr>
          <w:rFonts w:eastAsia="Times New Roman"/>
          <w:sz w:val="24"/>
          <w:szCs w:val="24"/>
        </w:rPr>
        <w:tab/>
        <w:t>образовательного</w:t>
      </w:r>
      <w:r>
        <w:rPr>
          <w:rFonts w:eastAsia="Times New Roman"/>
          <w:sz w:val="24"/>
          <w:szCs w:val="24"/>
        </w:rPr>
        <w:tab/>
        <w:t>пространства</w:t>
      </w:r>
      <w:r>
        <w:rPr>
          <w:rFonts w:eastAsia="Times New Roman"/>
          <w:sz w:val="24"/>
          <w:szCs w:val="24"/>
        </w:rPr>
        <w:tab/>
        <w:t>школы</w:t>
      </w:r>
      <w:r>
        <w:rPr>
          <w:rFonts w:eastAsia="Times New Roman"/>
          <w:sz w:val="24"/>
          <w:szCs w:val="24"/>
        </w:rPr>
        <w:tab/>
        <w:t>для</w:t>
      </w:r>
      <w:r>
        <w:rPr>
          <w:rFonts w:eastAsia="Times New Roman"/>
          <w:sz w:val="24"/>
          <w:szCs w:val="24"/>
        </w:rPr>
        <w:tab/>
        <w:t>повышения</w:t>
      </w:r>
    </w:p>
    <w:p w:rsidR="00EB44D5" w:rsidRDefault="00924E84">
      <w:pPr>
        <w:jc w:val="right"/>
        <w:rPr>
          <w:sz w:val="20"/>
          <w:szCs w:val="20"/>
        </w:rPr>
      </w:pPr>
      <w:r>
        <w:rPr>
          <w:rFonts w:eastAsia="Times New Roman"/>
          <w:sz w:val="24"/>
          <w:szCs w:val="24"/>
        </w:rPr>
        <w:t>качества образования и реализации процесса становления личности младшего школьника</w:t>
      </w:r>
    </w:p>
    <w:p w:rsidR="00EB44D5" w:rsidRDefault="00924E84">
      <w:pPr>
        <w:ind w:left="260"/>
        <w:rPr>
          <w:sz w:val="20"/>
          <w:szCs w:val="20"/>
        </w:rPr>
      </w:pPr>
      <w:r>
        <w:rPr>
          <w:rFonts w:eastAsia="Times New Roman"/>
          <w:sz w:val="24"/>
          <w:szCs w:val="24"/>
        </w:rPr>
        <w:t>в разнообразных развивающих средах.</w:t>
      </w:r>
    </w:p>
    <w:p w:rsidR="00EB44D5" w:rsidRDefault="00924E84">
      <w:pPr>
        <w:ind w:left="980"/>
        <w:rPr>
          <w:sz w:val="20"/>
          <w:szCs w:val="20"/>
        </w:rPr>
      </w:pPr>
      <w:r>
        <w:rPr>
          <w:rFonts w:eastAsia="Times New Roman"/>
          <w:sz w:val="24"/>
          <w:szCs w:val="24"/>
        </w:rPr>
        <w:t>Внеурочная деятельность представлена следующими направлениями  работы:</w:t>
      </w:r>
    </w:p>
    <w:p w:rsidR="00EB44D5" w:rsidRDefault="00EB44D5">
      <w:pPr>
        <w:spacing w:line="12" w:lineRule="exact"/>
        <w:rPr>
          <w:sz w:val="20"/>
          <w:szCs w:val="20"/>
        </w:rPr>
      </w:pPr>
    </w:p>
    <w:p w:rsidR="00EB44D5" w:rsidRDefault="00924E84">
      <w:pPr>
        <w:spacing w:line="236" w:lineRule="auto"/>
        <w:ind w:left="260" w:firstLine="708"/>
        <w:jc w:val="both"/>
        <w:rPr>
          <w:sz w:val="20"/>
          <w:szCs w:val="20"/>
        </w:rPr>
      </w:pPr>
      <w:r>
        <w:rPr>
          <w:rFonts w:eastAsia="Times New Roman"/>
          <w:b/>
          <w:bCs/>
          <w:sz w:val="24"/>
          <w:szCs w:val="24"/>
        </w:rPr>
        <w:t>спортивно-оздоровительное</w:t>
      </w:r>
      <w:r>
        <w:rPr>
          <w:rFonts w:eastAsia="Times New Roman"/>
          <w:sz w:val="24"/>
          <w:szCs w:val="24"/>
        </w:rPr>
        <w:t>:</w:t>
      </w:r>
      <w:r>
        <w:rPr>
          <w:rFonts w:eastAsia="Times New Roman"/>
          <w:b/>
          <w:bCs/>
          <w:sz w:val="24"/>
          <w:szCs w:val="24"/>
        </w:rPr>
        <w:t xml:space="preserve"> </w:t>
      </w:r>
      <w:r>
        <w:rPr>
          <w:rFonts w:eastAsia="Times New Roman"/>
          <w:sz w:val="24"/>
          <w:szCs w:val="24"/>
        </w:rPr>
        <w:t>всесторонне гармоническое развитие личности</w:t>
      </w:r>
      <w:r>
        <w:rPr>
          <w:rFonts w:eastAsia="Times New Roman"/>
          <w:b/>
          <w:bCs/>
          <w:sz w:val="24"/>
          <w:szCs w:val="24"/>
        </w:rPr>
        <w:t xml:space="preserve"> </w:t>
      </w:r>
      <w:r>
        <w:rPr>
          <w:rFonts w:eastAsia="Times New Roman"/>
          <w:sz w:val="24"/>
          <w:szCs w:val="24"/>
        </w:rPr>
        <w:t>ребенка, формирование физически здорового человека, формирование мотивации к сохранению и укреплению здоровья;</w:t>
      </w:r>
    </w:p>
    <w:p w:rsidR="00EB44D5" w:rsidRDefault="00EB44D5">
      <w:pPr>
        <w:spacing w:line="14" w:lineRule="exact"/>
        <w:rPr>
          <w:sz w:val="20"/>
          <w:szCs w:val="20"/>
        </w:rPr>
      </w:pPr>
    </w:p>
    <w:p w:rsidR="00EB44D5" w:rsidRDefault="00924E84">
      <w:pPr>
        <w:spacing w:line="236" w:lineRule="auto"/>
        <w:ind w:left="260" w:firstLine="708"/>
        <w:jc w:val="both"/>
        <w:rPr>
          <w:sz w:val="20"/>
          <w:szCs w:val="20"/>
        </w:rPr>
      </w:pPr>
      <w:r>
        <w:rPr>
          <w:rFonts w:eastAsia="Times New Roman"/>
          <w:b/>
          <w:bCs/>
          <w:sz w:val="24"/>
          <w:szCs w:val="24"/>
        </w:rPr>
        <w:t>общекультурное</w:t>
      </w:r>
      <w:r>
        <w:rPr>
          <w:rFonts w:eastAsia="Times New Roman"/>
          <w:sz w:val="24"/>
          <w:szCs w:val="24"/>
        </w:rPr>
        <w:t>;</w:t>
      </w:r>
      <w:r>
        <w:rPr>
          <w:rFonts w:eastAsia="Times New Roman"/>
          <w:b/>
          <w:bCs/>
          <w:sz w:val="24"/>
          <w:szCs w:val="24"/>
        </w:rPr>
        <w:t xml:space="preserve"> </w:t>
      </w:r>
      <w:r>
        <w:rPr>
          <w:rFonts w:eastAsia="Times New Roman"/>
          <w:sz w:val="24"/>
          <w:szCs w:val="24"/>
        </w:rPr>
        <w:t>развитие эмоциональной сферы ребенка,</w:t>
      </w:r>
      <w:r>
        <w:rPr>
          <w:rFonts w:eastAsia="Times New Roman"/>
          <w:b/>
          <w:bCs/>
          <w:sz w:val="24"/>
          <w:szCs w:val="24"/>
        </w:rPr>
        <w:t xml:space="preserve"> </w:t>
      </w:r>
      <w:r>
        <w:rPr>
          <w:rFonts w:eastAsia="Times New Roman"/>
          <w:sz w:val="24"/>
          <w:szCs w:val="24"/>
        </w:rPr>
        <w:t>чувства прекрасного,</w:t>
      </w:r>
      <w:r>
        <w:rPr>
          <w:rFonts w:eastAsia="Times New Roman"/>
          <w:b/>
          <w:bCs/>
          <w:sz w:val="24"/>
          <w:szCs w:val="24"/>
        </w:rPr>
        <w:t xml:space="preserve"> </w:t>
      </w:r>
      <w:r>
        <w:rPr>
          <w:rFonts w:eastAsia="Times New Roman"/>
          <w:sz w:val="24"/>
          <w:szCs w:val="24"/>
        </w:rPr>
        <w:t>творческих способностей, формирование коммуникативной и общекультурной компетенций;</w:t>
      </w:r>
    </w:p>
    <w:p w:rsidR="00EB44D5" w:rsidRDefault="00EB44D5">
      <w:pPr>
        <w:spacing w:line="14" w:lineRule="exact"/>
        <w:rPr>
          <w:sz w:val="20"/>
          <w:szCs w:val="20"/>
        </w:rPr>
      </w:pPr>
    </w:p>
    <w:p w:rsidR="00EB44D5" w:rsidRDefault="00924E84">
      <w:pPr>
        <w:spacing w:line="234" w:lineRule="auto"/>
        <w:ind w:left="260" w:firstLine="708"/>
        <w:jc w:val="both"/>
        <w:rPr>
          <w:sz w:val="20"/>
          <w:szCs w:val="20"/>
        </w:rPr>
      </w:pPr>
      <w:r>
        <w:rPr>
          <w:rFonts w:eastAsia="Times New Roman"/>
          <w:b/>
          <w:bCs/>
          <w:sz w:val="24"/>
          <w:szCs w:val="24"/>
        </w:rPr>
        <w:t xml:space="preserve">общеинтеллектуальное: </w:t>
      </w:r>
      <w:r>
        <w:rPr>
          <w:rFonts w:eastAsia="Times New Roman"/>
          <w:sz w:val="24"/>
          <w:szCs w:val="24"/>
        </w:rPr>
        <w:t>обогащение запаса учащихся языковыми знаниями,</w:t>
      </w:r>
      <w:r>
        <w:rPr>
          <w:rFonts w:eastAsia="Times New Roman"/>
          <w:b/>
          <w:bCs/>
          <w:sz w:val="24"/>
          <w:szCs w:val="24"/>
        </w:rPr>
        <w:t xml:space="preserve"> </w:t>
      </w:r>
      <w:r>
        <w:rPr>
          <w:rFonts w:eastAsia="Times New Roman"/>
          <w:sz w:val="24"/>
          <w:szCs w:val="24"/>
        </w:rPr>
        <w:t>способствование формированию мировоззрения, эрудиции, кругозора</w:t>
      </w:r>
    </w:p>
    <w:p w:rsidR="00EB44D5" w:rsidRDefault="00EB44D5">
      <w:pPr>
        <w:spacing w:line="14" w:lineRule="exact"/>
        <w:rPr>
          <w:sz w:val="20"/>
          <w:szCs w:val="20"/>
        </w:rPr>
      </w:pPr>
    </w:p>
    <w:p w:rsidR="00EB44D5" w:rsidRDefault="00924E84">
      <w:pPr>
        <w:spacing w:line="236" w:lineRule="auto"/>
        <w:ind w:left="260" w:firstLine="708"/>
        <w:jc w:val="both"/>
        <w:rPr>
          <w:sz w:val="20"/>
          <w:szCs w:val="20"/>
        </w:rPr>
      </w:pPr>
      <w:r>
        <w:rPr>
          <w:rFonts w:eastAsia="Times New Roman"/>
          <w:b/>
          <w:bCs/>
          <w:sz w:val="24"/>
          <w:szCs w:val="24"/>
        </w:rPr>
        <w:t>духовно-нравственное</w:t>
      </w:r>
      <w:r>
        <w:rPr>
          <w:rFonts w:eastAsia="Times New Roman"/>
          <w:sz w:val="24"/>
          <w:szCs w:val="24"/>
        </w:rPr>
        <w:t>:</w:t>
      </w:r>
      <w:r>
        <w:rPr>
          <w:rFonts w:eastAsia="Times New Roman"/>
          <w:b/>
          <w:bCs/>
          <w:sz w:val="24"/>
          <w:szCs w:val="24"/>
        </w:rPr>
        <w:t xml:space="preserve"> </w:t>
      </w:r>
      <w:r>
        <w:rPr>
          <w:rFonts w:eastAsia="Times New Roman"/>
          <w:sz w:val="24"/>
          <w:szCs w:val="24"/>
        </w:rPr>
        <w:t>привитие любви к Отечеству,</w:t>
      </w:r>
      <w:r>
        <w:rPr>
          <w:rFonts w:eastAsia="Times New Roman"/>
          <w:b/>
          <w:bCs/>
          <w:sz w:val="24"/>
          <w:szCs w:val="24"/>
        </w:rPr>
        <w:t xml:space="preserve"> </w:t>
      </w:r>
      <w:r>
        <w:rPr>
          <w:rFonts w:eastAsia="Times New Roman"/>
          <w:sz w:val="24"/>
          <w:szCs w:val="24"/>
        </w:rPr>
        <w:t>малой Родине,</w:t>
      </w:r>
      <w:r>
        <w:rPr>
          <w:rFonts w:eastAsia="Times New Roman"/>
          <w:b/>
          <w:bCs/>
          <w:sz w:val="24"/>
          <w:szCs w:val="24"/>
        </w:rPr>
        <w:t xml:space="preserve"> </w:t>
      </w:r>
      <w:r>
        <w:rPr>
          <w:rFonts w:eastAsia="Times New Roman"/>
          <w:sz w:val="24"/>
          <w:szCs w:val="24"/>
        </w:rPr>
        <w:t>формирование гражданской ответственности, чувства патриотизма, формирование позитивного отношения к базовым ценностям общества, религии своего народа;</w:t>
      </w:r>
    </w:p>
    <w:p w:rsidR="00EB44D5" w:rsidRDefault="00EB44D5">
      <w:pPr>
        <w:spacing w:line="14" w:lineRule="exact"/>
        <w:rPr>
          <w:sz w:val="20"/>
          <w:szCs w:val="20"/>
        </w:rPr>
      </w:pPr>
    </w:p>
    <w:p w:rsidR="00EB44D5" w:rsidRDefault="00924E84">
      <w:pPr>
        <w:spacing w:line="234" w:lineRule="auto"/>
        <w:ind w:left="260" w:firstLine="708"/>
        <w:jc w:val="both"/>
        <w:rPr>
          <w:sz w:val="20"/>
          <w:szCs w:val="20"/>
        </w:rPr>
      </w:pPr>
      <w:r>
        <w:rPr>
          <w:rFonts w:eastAsia="Times New Roman"/>
          <w:b/>
          <w:bCs/>
          <w:sz w:val="24"/>
          <w:szCs w:val="24"/>
        </w:rPr>
        <w:t>социальное</w:t>
      </w:r>
      <w:r>
        <w:rPr>
          <w:rFonts w:eastAsia="Times New Roman"/>
          <w:sz w:val="24"/>
          <w:szCs w:val="24"/>
        </w:rPr>
        <w:t>:</w:t>
      </w:r>
      <w:r>
        <w:rPr>
          <w:rFonts w:eastAsia="Times New Roman"/>
          <w:b/>
          <w:bCs/>
          <w:sz w:val="24"/>
          <w:szCs w:val="24"/>
        </w:rPr>
        <w:t xml:space="preserve"> </w:t>
      </w:r>
      <w:r>
        <w:rPr>
          <w:rFonts w:eastAsia="Times New Roman"/>
          <w:sz w:val="24"/>
          <w:szCs w:val="24"/>
        </w:rPr>
        <w:t>формирование таких ценностей как познание,</w:t>
      </w:r>
      <w:r>
        <w:rPr>
          <w:rFonts w:eastAsia="Times New Roman"/>
          <w:b/>
          <w:bCs/>
          <w:sz w:val="24"/>
          <w:szCs w:val="24"/>
        </w:rPr>
        <w:t xml:space="preserve"> </w:t>
      </w:r>
      <w:r>
        <w:rPr>
          <w:rFonts w:eastAsia="Times New Roman"/>
          <w:sz w:val="24"/>
          <w:szCs w:val="24"/>
        </w:rPr>
        <w:t>истина,</w:t>
      </w:r>
      <w:r>
        <w:rPr>
          <w:rFonts w:eastAsia="Times New Roman"/>
          <w:b/>
          <w:bCs/>
          <w:sz w:val="24"/>
          <w:szCs w:val="24"/>
        </w:rPr>
        <w:t xml:space="preserve"> </w:t>
      </w:r>
      <w:r>
        <w:rPr>
          <w:rFonts w:eastAsia="Times New Roman"/>
          <w:sz w:val="24"/>
          <w:szCs w:val="24"/>
        </w:rPr>
        <w:t>целеустремленность в, социально-значимой деятельности</w:t>
      </w:r>
    </w:p>
    <w:p w:rsidR="00EB44D5" w:rsidRDefault="00EB44D5">
      <w:pPr>
        <w:spacing w:line="268" w:lineRule="exact"/>
        <w:rPr>
          <w:sz w:val="20"/>
          <w:szCs w:val="20"/>
        </w:rPr>
      </w:pPr>
    </w:p>
    <w:tbl>
      <w:tblPr>
        <w:tblW w:w="0" w:type="auto"/>
        <w:tblInd w:w="150" w:type="dxa"/>
        <w:tblLayout w:type="fixed"/>
        <w:tblCellMar>
          <w:left w:w="0" w:type="dxa"/>
          <w:right w:w="0" w:type="dxa"/>
        </w:tblCellMar>
        <w:tblLook w:val="04A0" w:firstRow="1" w:lastRow="0" w:firstColumn="1" w:lastColumn="0" w:noHBand="0" w:noVBand="1"/>
      </w:tblPr>
      <w:tblGrid>
        <w:gridCol w:w="2200"/>
        <w:gridCol w:w="1380"/>
        <w:gridCol w:w="940"/>
        <w:gridCol w:w="860"/>
        <w:gridCol w:w="800"/>
        <w:gridCol w:w="220"/>
        <w:gridCol w:w="860"/>
        <w:gridCol w:w="680"/>
        <w:gridCol w:w="140"/>
        <w:gridCol w:w="1000"/>
        <w:gridCol w:w="420"/>
        <w:gridCol w:w="30"/>
      </w:tblGrid>
      <w:tr w:rsidR="00EB44D5">
        <w:trPr>
          <w:trHeight w:val="276"/>
        </w:trPr>
        <w:tc>
          <w:tcPr>
            <w:tcW w:w="2200" w:type="dxa"/>
            <w:tcBorders>
              <w:top w:val="single" w:sz="8" w:space="0" w:color="auto"/>
              <w:left w:val="single" w:sz="8" w:space="0" w:color="auto"/>
              <w:right w:val="single" w:sz="8" w:space="0" w:color="auto"/>
            </w:tcBorders>
            <w:vAlign w:val="bottom"/>
          </w:tcPr>
          <w:p w:rsidR="00EB44D5" w:rsidRDefault="00924E84">
            <w:pPr>
              <w:jc w:val="center"/>
              <w:rPr>
                <w:sz w:val="20"/>
                <w:szCs w:val="20"/>
              </w:rPr>
            </w:pPr>
            <w:r>
              <w:rPr>
                <w:rFonts w:eastAsia="Times New Roman"/>
                <w:w w:val="99"/>
                <w:sz w:val="24"/>
                <w:szCs w:val="24"/>
              </w:rPr>
              <w:t>Направления</w:t>
            </w:r>
          </w:p>
        </w:tc>
        <w:tc>
          <w:tcPr>
            <w:tcW w:w="2320" w:type="dxa"/>
            <w:gridSpan w:val="2"/>
            <w:tcBorders>
              <w:top w:val="single" w:sz="8" w:space="0" w:color="auto"/>
              <w:right w:val="single" w:sz="8" w:space="0" w:color="auto"/>
            </w:tcBorders>
            <w:vAlign w:val="bottom"/>
          </w:tcPr>
          <w:p w:rsidR="00EB44D5" w:rsidRDefault="00924E84">
            <w:pPr>
              <w:jc w:val="center"/>
              <w:rPr>
                <w:sz w:val="20"/>
                <w:szCs w:val="20"/>
              </w:rPr>
            </w:pPr>
            <w:r>
              <w:rPr>
                <w:rFonts w:eastAsia="Times New Roman"/>
                <w:sz w:val="24"/>
                <w:szCs w:val="24"/>
              </w:rPr>
              <w:t>Примечание</w:t>
            </w:r>
          </w:p>
        </w:tc>
        <w:tc>
          <w:tcPr>
            <w:tcW w:w="860" w:type="dxa"/>
            <w:tcBorders>
              <w:top w:val="single" w:sz="8" w:space="0" w:color="auto"/>
            </w:tcBorders>
            <w:vAlign w:val="bottom"/>
          </w:tcPr>
          <w:p w:rsidR="00EB44D5" w:rsidRDefault="00EB44D5">
            <w:pPr>
              <w:rPr>
                <w:sz w:val="23"/>
                <w:szCs w:val="23"/>
              </w:rPr>
            </w:pPr>
          </w:p>
        </w:tc>
        <w:tc>
          <w:tcPr>
            <w:tcW w:w="800" w:type="dxa"/>
            <w:tcBorders>
              <w:top w:val="single" w:sz="8" w:space="0" w:color="auto"/>
            </w:tcBorders>
            <w:vAlign w:val="bottom"/>
          </w:tcPr>
          <w:p w:rsidR="00EB44D5" w:rsidRDefault="00EB44D5">
            <w:pPr>
              <w:rPr>
                <w:sz w:val="23"/>
                <w:szCs w:val="23"/>
              </w:rPr>
            </w:pPr>
          </w:p>
        </w:tc>
        <w:tc>
          <w:tcPr>
            <w:tcW w:w="1760" w:type="dxa"/>
            <w:gridSpan w:val="3"/>
            <w:tcBorders>
              <w:top w:val="single" w:sz="8" w:space="0" w:color="auto"/>
            </w:tcBorders>
            <w:vAlign w:val="bottom"/>
          </w:tcPr>
          <w:p w:rsidR="00EB44D5" w:rsidRDefault="00924E84">
            <w:pPr>
              <w:ind w:right="200"/>
              <w:jc w:val="right"/>
              <w:rPr>
                <w:sz w:val="20"/>
                <w:szCs w:val="20"/>
              </w:rPr>
            </w:pPr>
            <w:r>
              <w:rPr>
                <w:rFonts w:eastAsia="Times New Roman"/>
                <w:sz w:val="24"/>
                <w:szCs w:val="24"/>
              </w:rPr>
              <w:t>Содержание</w:t>
            </w:r>
          </w:p>
        </w:tc>
        <w:tc>
          <w:tcPr>
            <w:tcW w:w="140" w:type="dxa"/>
            <w:tcBorders>
              <w:top w:val="single" w:sz="8" w:space="0" w:color="auto"/>
            </w:tcBorders>
            <w:vAlign w:val="bottom"/>
          </w:tcPr>
          <w:p w:rsidR="00EB44D5" w:rsidRDefault="00EB44D5">
            <w:pPr>
              <w:rPr>
                <w:sz w:val="23"/>
                <w:szCs w:val="23"/>
              </w:rPr>
            </w:pPr>
          </w:p>
        </w:tc>
        <w:tc>
          <w:tcPr>
            <w:tcW w:w="1000" w:type="dxa"/>
            <w:tcBorders>
              <w:top w:val="single" w:sz="8" w:space="0" w:color="auto"/>
            </w:tcBorders>
            <w:vAlign w:val="bottom"/>
          </w:tcPr>
          <w:p w:rsidR="00EB44D5" w:rsidRDefault="00EB44D5">
            <w:pPr>
              <w:rPr>
                <w:sz w:val="23"/>
                <w:szCs w:val="23"/>
              </w:rPr>
            </w:pPr>
          </w:p>
        </w:tc>
        <w:tc>
          <w:tcPr>
            <w:tcW w:w="420" w:type="dxa"/>
            <w:tcBorders>
              <w:top w:val="single" w:sz="8" w:space="0" w:color="auto"/>
              <w:right w:val="single" w:sz="8" w:space="0" w:color="auto"/>
            </w:tcBorders>
            <w:vAlign w:val="bottom"/>
          </w:tcPr>
          <w:p w:rsidR="00EB44D5" w:rsidRDefault="00EB44D5">
            <w:pPr>
              <w:rPr>
                <w:sz w:val="23"/>
                <w:szCs w:val="23"/>
              </w:rPr>
            </w:pPr>
          </w:p>
        </w:tc>
        <w:tc>
          <w:tcPr>
            <w:tcW w:w="0" w:type="dxa"/>
            <w:vAlign w:val="bottom"/>
          </w:tcPr>
          <w:p w:rsidR="00EB44D5" w:rsidRDefault="00EB44D5">
            <w:pPr>
              <w:rPr>
                <w:sz w:val="1"/>
                <w:szCs w:val="1"/>
              </w:rPr>
            </w:pPr>
          </w:p>
        </w:tc>
      </w:tr>
      <w:tr w:rsidR="00EB44D5">
        <w:trPr>
          <w:trHeight w:val="276"/>
        </w:trPr>
        <w:tc>
          <w:tcPr>
            <w:tcW w:w="2200" w:type="dxa"/>
            <w:tcBorders>
              <w:left w:val="single" w:sz="8" w:space="0" w:color="auto"/>
              <w:right w:val="single" w:sz="8" w:space="0" w:color="auto"/>
            </w:tcBorders>
            <w:vAlign w:val="bottom"/>
          </w:tcPr>
          <w:p w:rsidR="00EB44D5" w:rsidRDefault="00924E84">
            <w:pPr>
              <w:jc w:val="center"/>
              <w:rPr>
                <w:sz w:val="20"/>
                <w:szCs w:val="20"/>
              </w:rPr>
            </w:pPr>
            <w:r>
              <w:rPr>
                <w:rFonts w:eastAsia="Times New Roman"/>
                <w:w w:val="99"/>
                <w:sz w:val="24"/>
                <w:szCs w:val="24"/>
              </w:rPr>
              <w:t>внеурочной</w:t>
            </w:r>
          </w:p>
        </w:tc>
        <w:tc>
          <w:tcPr>
            <w:tcW w:w="1380" w:type="dxa"/>
            <w:vAlign w:val="bottom"/>
          </w:tcPr>
          <w:p w:rsidR="00EB44D5" w:rsidRDefault="00EB44D5">
            <w:pPr>
              <w:rPr>
                <w:sz w:val="24"/>
                <w:szCs w:val="24"/>
              </w:rPr>
            </w:pPr>
          </w:p>
        </w:tc>
        <w:tc>
          <w:tcPr>
            <w:tcW w:w="940" w:type="dxa"/>
            <w:tcBorders>
              <w:right w:val="single" w:sz="8" w:space="0" w:color="auto"/>
            </w:tcBorders>
            <w:vAlign w:val="bottom"/>
          </w:tcPr>
          <w:p w:rsidR="00EB44D5" w:rsidRDefault="00EB44D5">
            <w:pPr>
              <w:rPr>
                <w:sz w:val="24"/>
                <w:szCs w:val="24"/>
              </w:rPr>
            </w:pPr>
          </w:p>
        </w:tc>
        <w:tc>
          <w:tcPr>
            <w:tcW w:w="860" w:type="dxa"/>
            <w:vAlign w:val="bottom"/>
          </w:tcPr>
          <w:p w:rsidR="00EB44D5" w:rsidRDefault="00EB44D5">
            <w:pPr>
              <w:rPr>
                <w:sz w:val="24"/>
                <w:szCs w:val="24"/>
              </w:rPr>
            </w:pPr>
          </w:p>
        </w:tc>
        <w:tc>
          <w:tcPr>
            <w:tcW w:w="800" w:type="dxa"/>
            <w:vAlign w:val="bottom"/>
          </w:tcPr>
          <w:p w:rsidR="00EB44D5" w:rsidRDefault="00EB44D5">
            <w:pPr>
              <w:rPr>
                <w:sz w:val="24"/>
                <w:szCs w:val="24"/>
              </w:rPr>
            </w:pPr>
          </w:p>
        </w:tc>
        <w:tc>
          <w:tcPr>
            <w:tcW w:w="220" w:type="dxa"/>
            <w:vAlign w:val="bottom"/>
          </w:tcPr>
          <w:p w:rsidR="00EB44D5" w:rsidRDefault="00EB44D5">
            <w:pPr>
              <w:rPr>
                <w:sz w:val="24"/>
                <w:szCs w:val="24"/>
              </w:rPr>
            </w:pPr>
          </w:p>
        </w:tc>
        <w:tc>
          <w:tcPr>
            <w:tcW w:w="860" w:type="dxa"/>
            <w:vAlign w:val="bottom"/>
          </w:tcPr>
          <w:p w:rsidR="00EB44D5" w:rsidRDefault="00EB44D5">
            <w:pPr>
              <w:rPr>
                <w:sz w:val="24"/>
                <w:szCs w:val="24"/>
              </w:rPr>
            </w:pPr>
          </w:p>
        </w:tc>
        <w:tc>
          <w:tcPr>
            <w:tcW w:w="680" w:type="dxa"/>
            <w:vAlign w:val="bottom"/>
          </w:tcPr>
          <w:p w:rsidR="00EB44D5" w:rsidRDefault="00EB44D5">
            <w:pPr>
              <w:rPr>
                <w:sz w:val="24"/>
                <w:szCs w:val="24"/>
              </w:rPr>
            </w:pPr>
          </w:p>
        </w:tc>
        <w:tc>
          <w:tcPr>
            <w:tcW w:w="140" w:type="dxa"/>
            <w:vAlign w:val="bottom"/>
          </w:tcPr>
          <w:p w:rsidR="00EB44D5" w:rsidRDefault="00EB44D5">
            <w:pPr>
              <w:rPr>
                <w:sz w:val="24"/>
                <w:szCs w:val="24"/>
              </w:rPr>
            </w:pPr>
          </w:p>
        </w:tc>
        <w:tc>
          <w:tcPr>
            <w:tcW w:w="1000" w:type="dxa"/>
            <w:vAlign w:val="bottom"/>
          </w:tcPr>
          <w:p w:rsidR="00EB44D5" w:rsidRDefault="00EB44D5">
            <w:pPr>
              <w:rPr>
                <w:sz w:val="24"/>
                <w:szCs w:val="24"/>
              </w:rPr>
            </w:pPr>
          </w:p>
        </w:tc>
        <w:tc>
          <w:tcPr>
            <w:tcW w:w="420" w:type="dxa"/>
            <w:tcBorders>
              <w:right w:val="single" w:sz="8" w:space="0" w:color="auto"/>
            </w:tcBorders>
            <w:vAlign w:val="bottom"/>
          </w:tcPr>
          <w:p w:rsidR="00EB44D5" w:rsidRDefault="00EB44D5">
            <w:pPr>
              <w:rPr>
                <w:sz w:val="24"/>
                <w:szCs w:val="24"/>
              </w:rPr>
            </w:pPr>
          </w:p>
        </w:tc>
        <w:tc>
          <w:tcPr>
            <w:tcW w:w="0" w:type="dxa"/>
            <w:vAlign w:val="bottom"/>
          </w:tcPr>
          <w:p w:rsidR="00EB44D5" w:rsidRDefault="00EB44D5">
            <w:pPr>
              <w:rPr>
                <w:sz w:val="1"/>
                <w:szCs w:val="1"/>
              </w:rPr>
            </w:pPr>
          </w:p>
        </w:tc>
      </w:tr>
      <w:tr w:rsidR="00EB44D5">
        <w:trPr>
          <w:trHeight w:val="281"/>
        </w:trPr>
        <w:tc>
          <w:tcPr>
            <w:tcW w:w="2200" w:type="dxa"/>
            <w:tcBorders>
              <w:left w:val="single" w:sz="8" w:space="0" w:color="auto"/>
              <w:bottom w:val="single" w:sz="8" w:space="0" w:color="auto"/>
              <w:right w:val="single" w:sz="8" w:space="0" w:color="auto"/>
            </w:tcBorders>
            <w:vAlign w:val="bottom"/>
          </w:tcPr>
          <w:p w:rsidR="00EB44D5" w:rsidRDefault="00924E84">
            <w:pPr>
              <w:jc w:val="center"/>
              <w:rPr>
                <w:sz w:val="20"/>
                <w:szCs w:val="20"/>
              </w:rPr>
            </w:pPr>
            <w:r>
              <w:rPr>
                <w:rFonts w:eastAsia="Times New Roman"/>
                <w:w w:val="99"/>
                <w:sz w:val="24"/>
                <w:szCs w:val="24"/>
              </w:rPr>
              <w:t>деятельности</w:t>
            </w:r>
          </w:p>
        </w:tc>
        <w:tc>
          <w:tcPr>
            <w:tcW w:w="1380" w:type="dxa"/>
            <w:tcBorders>
              <w:bottom w:val="single" w:sz="8" w:space="0" w:color="auto"/>
            </w:tcBorders>
            <w:vAlign w:val="bottom"/>
          </w:tcPr>
          <w:p w:rsidR="00EB44D5" w:rsidRDefault="00EB44D5">
            <w:pPr>
              <w:rPr>
                <w:sz w:val="24"/>
                <w:szCs w:val="24"/>
              </w:rPr>
            </w:pPr>
          </w:p>
        </w:tc>
        <w:tc>
          <w:tcPr>
            <w:tcW w:w="940" w:type="dxa"/>
            <w:tcBorders>
              <w:bottom w:val="single" w:sz="8" w:space="0" w:color="auto"/>
              <w:right w:val="single" w:sz="8" w:space="0" w:color="auto"/>
            </w:tcBorders>
            <w:vAlign w:val="bottom"/>
          </w:tcPr>
          <w:p w:rsidR="00EB44D5" w:rsidRDefault="00EB44D5">
            <w:pPr>
              <w:rPr>
                <w:sz w:val="24"/>
                <w:szCs w:val="24"/>
              </w:rPr>
            </w:pPr>
          </w:p>
        </w:tc>
        <w:tc>
          <w:tcPr>
            <w:tcW w:w="860" w:type="dxa"/>
            <w:tcBorders>
              <w:bottom w:val="single" w:sz="8" w:space="0" w:color="auto"/>
            </w:tcBorders>
            <w:vAlign w:val="bottom"/>
          </w:tcPr>
          <w:p w:rsidR="00EB44D5" w:rsidRDefault="00EB44D5">
            <w:pPr>
              <w:rPr>
                <w:sz w:val="24"/>
                <w:szCs w:val="24"/>
              </w:rPr>
            </w:pPr>
          </w:p>
        </w:tc>
        <w:tc>
          <w:tcPr>
            <w:tcW w:w="800" w:type="dxa"/>
            <w:tcBorders>
              <w:bottom w:val="single" w:sz="8" w:space="0" w:color="auto"/>
            </w:tcBorders>
            <w:vAlign w:val="bottom"/>
          </w:tcPr>
          <w:p w:rsidR="00EB44D5" w:rsidRDefault="00EB44D5">
            <w:pPr>
              <w:rPr>
                <w:sz w:val="24"/>
                <w:szCs w:val="24"/>
              </w:rPr>
            </w:pPr>
          </w:p>
        </w:tc>
        <w:tc>
          <w:tcPr>
            <w:tcW w:w="220" w:type="dxa"/>
            <w:tcBorders>
              <w:bottom w:val="single" w:sz="8" w:space="0" w:color="auto"/>
            </w:tcBorders>
            <w:vAlign w:val="bottom"/>
          </w:tcPr>
          <w:p w:rsidR="00EB44D5" w:rsidRDefault="00EB44D5">
            <w:pPr>
              <w:rPr>
                <w:sz w:val="24"/>
                <w:szCs w:val="24"/>
              </w:rPr>
            </w:pPr>
          </w:p>
        </w:tc>
        <w:tc>
          <w:tcPr>
            <w:tcW w:w="860" w:type="dxa"/>
            <w:tcBorders>
              <w:bottom w:val="single" w:sz="8" w:space="0" w:color="auto"/>
            </w:tcBorders>
            <w:vAlign w:val="bottom"/>
          </w:tcPr>
          <w:p w:rsidR="00EB44D5" w:rsidRDefault="00EB44D5">
            <w:pPr>
              <w:rPr>
                <w:sz w:val="24"/>
                <w:szCs w:val="24"/>
              </w:rPr>
            </w:pPr>
          </w:p>
        </w:tc>
        <w:tc>
          <w:tcPr>
            <w:tcW w:w="680" w:type="dxa"/>
            <w:tcBorders>
              <w:bottom w:val="single" w:sz="8" w:space="0" w:color="auto"/>
            </w:tcBorders>
            <w:vAlign w:val="bottom"/>
          </w:tcPr>
          <w:p w:rsidR="00EB44D5" w:rsidRDefault="00EB44D5">
            <w:pPr>
              <w:rPr>
                <w:sz w:val="24"/>
                <w:szCs w:val="24"/>
              </w:rPr>
            </w:pPr>
          </w:p>
        </w:tc>
        <w:tc>
          <w:tcPr>
            <w:tcW w:w="140" w:type="dxa"/>
            <w:tcBorders>
              <w:bottom w:val="single" w:sz="8" w:space="0" w:color="auto"/>
            </w:tcBorders>
            <w:vAlign w:val="bottom"/>
          </w:tcPr>
          <w:p w:rsidR="00EB44D5" w:rsidRDefault="00EB44D5">
            <w:pPr>
              <w:rPr>
                <w:sz w:val="24"/>
                <w:szCs w:val="24"/>
              </w:rPr>
            </w:pPr>
          </w:p>
        </w:tc>
        <w:tc>
          <w:tcPr>
            <w:tcW w:w="1000" w:type="dxa"/>
            <w:tcBorders>
              <w:bottom w:val="single" w:sz="8" w:space="0" w:color="auto"/>
            </w:tcBorders>
            <w:vAlign w:val="bottom"/>
          </w:tcPr>
          <w:p w:rsidR="00EB44D5" w:rsidRDefault="00EB44D5">
            <w:pPr>
              <w:rPr>
                <w:sz w:val="24"/>
                <w:szCs w:val="24"/>
              </w:rPr>
            </w:pPr>
          </w:p>
        </w:tc>
        <w:tc>
          <w:tcPr>
            <w:tcW w:w="420" w:type="dxa"/>
            <w:tcBorders>
              <w:bottom w:val="single" w:sz="8" w:space="0" w:color="auto"/>
              <w:right w:val="single" w:sz="8" w:space="0" w:color="auto"/>
            </w:tcBorders>
            <w:vAlign w:val="bottom"/>
          </w:tcPr>
          <w:p w:rsidR="00EB44D5" w:rsidRDefault="00EB44D5">
            <w:pPr>
              <w:rPr>
                <w:sz w:val="24"/>
                <w:szCs w:val="24"/>
              </w:rPr>
            </w:pPr>
          </w:p>
        </w:tc>
        <w:tc>
          <w:tcPr>
            <w:tcW w:w="0" w:type="dxa"/>
            <w:vAlign w:val="bottom"/>
          </w:tcPr>
          <w:p w:rsidR="00EB44D5" w:rsidRDefault="00EB44D5">
            <w:pPr>
              <w:rPr>
                <w:sz w:val="1"/>
                <w:szCs w:val="1"/>
              </w:rPr>
            </w:pPr>
          </w:p>
        </w:tc>
      </w:tr>
      <w:tr w:rsidR="00EB44D5">
        <w:trPr>
          <w:trHeight w:val="261"/>
        </w:trPr>
        <w:tc>
          <w:tcPr>
            <w:tcW w:w="2200" w:type="dxa"/>
            <w:tcBorders>
              <w:left w:val="single" w:sz="8" w:space="0" w:color="auto"/>
              <w:right w:val="single" w:sz="8" w:space="0" w:color="auto"/>
            </w:tcBorders>
            <w:vAlign w:val="bottom"/>
          </w:tcPr>
          <w:p w:rsidR="00EB44D5" w:rsidRDefault="00924E84">
            <w:pPr>
              <w:spacing w:line="260" w:lineRule="exact"/>
              <w:ind w:left="120"/>
              <w:rPr>
                <w:sz w:val="20"/>
                <w:szCs w:val="20"/>
              </w:rPr>
            </w:pPr>
            <w:r>
              <w:rPr>
                <w:rFonts w:eastAsia="Times New Roman"/>
                <w:sz w:val="24"/>
                <w:szCs w:val="24"/>
              </w:rPr>
              <w:t>Спортивно-</w:t>
            </w:r>
          </w:p>
        </w:tc>
        <w:tc>
          <w:tcPr>
            <w:tcW w:w="1380" w:type="dxa"/>
            <w:vAlign w:val="bottom"/>
          </w:tcPr>
          <w:p w:rsidR="00EB44D5" w:rsidRDefault="00924E84">
            <w:pPr>
              <w:spacing w:line="260" w:lineRule="exact"/>
              <w:ind w:left="100"/>
              <w:rPr>
                <w:sz w:val="20"/>
                <w:szCs w:val="20"/>
              </w:rPr>
            </w:pPr>
            <w:r>
              <w:rPr>
                <w:rFonts w:eastAsia="Times New Roman"/>
                <w:sz w:val="24"/>
                <w:szCs w:val="24"/>
              </w:rPr>
              <w:t>Реализуется</w:t>
            </w:r>
          </w:p>
        </w:tc>
        <w:tc>
          <w:tcPr>
            <w:tcW w:w="940" w:type="dxa"/>
            <w:tcBorders>
              <w:right w:val="single" w:sz="8" w:space="0" w:color="auto"/>
            </w:tcBorders>
            <w:vAlign w:val="bottom"/>
          </w:tcPr>
          <w:p w:rsidR="00EB44D5" w:rsidRDefault="00924E84">
            <w:pPr>
              <w:spacing w:line="260" w:lineRule="exact"/>
              <w:ind w:right="20"/>
              <w:jc w:val="right"/>
              <w:rPr>
                <w:sz w:val="20"/>
                <w:szCs w:val="20"/>
              </w:rPr>
            </w:pPr>
            <w:r>
              <w:rPr>
                <w:rFonts w:eastAsia="Times New Roman"/>
                <w:sz w:val="24"/>
                <w:szCs w:val="24"/>
              </w:rPr>
              <w:t>в</w:t>
            </w:r>
          </w:p>
        </w:tc>
        <w:tc>
          <w:tcPr>
            <w:tcW w:w="2740" w:type="dxa"/>
            <w:gridSpan w:val="4"/>
            <w:vAlign w:val="bottom"/>
          </w:tcPr>
          <w:p w:rsidR="00EB44D5" w:rsidRDefault="00924E84">
            <w:pPr>
              <w:spacing w:line="260" w:lineRule="exact"/>
              <w:ind w:left="80"/>
              <w:rPr>
                <w:sz w:val="20"/>
                <w:szCs w:val="20"/>
              </w:rPr>
            </w:pPr>
            <w:r>
              <w:rPr>
                <w:rFonts w:eastAsia="Times New Roman"/>
                <w:sz w:val="24"/>
                <w:szCs w:val="24"/>
              </w:rPr>
              <w:t>Программа   направлена</w:t>
            </w:r>
          </w:p>
        </w:tc>
        <w:tc>
          <w:tcPr>
            <w:tcW w:w="2240" w:type="dxa"/>
            <w:gridSpan w:val="4"/>
            <w:tcBorders>
              <w:right w:val="single" w:sz="8" w:space="0" w:color="auto"/>
            </w:tcBorders>
            <w:vAlign w:val="bottom"/>
          </w:tcPr>
          <w:p w:rsidR="00EB44D5" w:rsidRDefault="00924E84">
            <w:pPr>
              <w:spacing w:line="260" w:lineRule="exact"/>
              <w:jc w:val="right"/>
              <w:rPr>
                <w:sz w:val="20"/>
                <w:szCs w:val="20"/>
              </w:rPr>
            </w:pPr>
            <w:r>
              <w:rPr>
                <w:rFonts w:eastAsia="Times New Roman"/>
                <w:sz w:val="24"/>
                <w:szCs w:val="24"/>
              </w:rPr>
              <w:t>на   профилактику</w:t>
            </w:r>
          </w:p>
        </w:tc>
        <w:tc>
          <w:tcPr>
            <w:tcW w:w="0" w:type="dxa"/>
            <w:vAlign w:val="bottom"/>
          </w:tcPr>
          <w:p w:rsidR="00EB44D5" w:rsidRDefault="00EB44D5">
            <w:pPr>
              <w:rPr>
                <w:sz w:val="1"/>
                <w:szCs w:val="1"/>
              </w:rPr>
            </w:pPr>
          </w:p>
        </w:tc>
      </w:tr>
      <w:tr w:rsidR="00EB44D5">
        <w:trPr>
          <w:trHeight w:val="276"/>
        </w:trPr>
        <w:tc>
          <w:tcPr>
            <w:tcW w:w="2200" w:type="dxa"/>
            <w:tcBorders>
              <w:left w:val="single" w:sz="8" w:space="0" w:color="auto"/>
              <w:right w:val="single" w:sz="8" w:space="0" w:color="auto"/>
            </w:tcBorders>
            <w:vAlign w:val="bottom"/>
          </w:tcPr>
          <w:p w:rsidR="00EB44D5" w:rsidRDefault="00924E84">
            <w:pPr>
              <w:ind w:left="120"/>
              <w:rPr>
                <w:sz w:val="20"/>
                <w:szCs w:val="20"/>
              </w:rPr>
            </w:pPr>
            <w:r>
              <w:rPr>
                <w:rFonts w:eastAsia="Times New Roman"/>
                <w:sz w:val="24"/>
                <w:szCs w:val="24"/>
              </w:rPr>
              <w:t>оздоровительное</w:t>
            </w:r>
          </w:p>
        </w:tc>
        <w:tc>
          <w:tcPr>
            <w:tcW w:w="1380" w:type="dxa"/>
            <w:vAlign w:val="bottom"/>
          </w:tcPr>
          <w:p w:rsidR="00EB44D5" w:rsidRDefault="00924E84">
            <w:pPr>
              <w:ind w:left="100"/>
              <w:rPr>
                <w:sz w:val="20"/>
                <w:szCs w:val="20"/>
              </w:rPr>
            </w:pPr>
            <w:r>
              <w:rPr>
                <w:rFonts w:eastAsia="Times New Roman"/>
                <w:sz w:val="24"/>
                <w:szCs w:val="24"/>
              </w:rPr>
              <w:t>рамках</w:t>
            </w:r>
          </w:p>
        </w:tc>
        <w:tc>
          <w:tcPr>
            <w:tcW w:w="940" w:type="dxa"/>
            <w:tcBorders>
              <w:right w:val="single" w:sz="8" w:space="0" w:color="auto"/>
            </w:tcBorders>
            <w:vAlign w:val="bottom"/>
          </w:tcPr>
          <w:p w:rsidR="00EB44D5" w:rsidRDefault="00924E84">
            <w:pPr>
              <w:ind w:right="20"/>
              <w:jc w:val="right"/>
              <w:rPr>
                <w:sz w:val="20"/>
                <w:szCs w:val="20"/>
              </w:rPr>
            </w:pPr>
            <w:r>
              <w:rPr>
                <w:rFonts w:eastAsia="Times New Roman"/>
                <w:sz w:val="24"/>
                <w:szCs w:val="24"/>
              </w:rPr>
              <w:t>кружка</w:t>
            </w:r>
          </w:p>
        </w:tc>
        <w:tc>
          <w:tcPr>
            <w:tcW w:w="4980" w:type="dxa"/>
            <w:gridSpan w:val="8"/>
            <w:tcBorders>
              <w:right w:val="single" w:sz="8" w:space="0" w:color="auto"/>
            </w:tcBorders>
            <w:vAlign w:val="bottom"/>
          </w:tcPr>
          <w:p w:rsidR="00EB44D5" w:rsidRDefault="00924E84">
            <w:pPr>
              <w:ind w:left="80"/>
              <w:rPr>
                <w:sz w:val="20"/>
                <w:szCs w:val="20"/>
              </w:rPr>
            </w:pPr>
            <w:r>
              <w:rPr>
                <w:rFonts w:eastAsia="Times New Roman"/>
                <w:sz w:val="24"/>
                <w:szCs w:val="24"/>
              </w:rPr>
              <w:t>нарушения   здоровья,   на   формирование</w:t>
            </w:r>
          </w:p>
        </w:tc>
        <w:tc>
          <w:tcPr>
            <w:tcW w:w="0" w:type="dxa"/>
            <w:vAlign w:val="bottom"/>
          </w:tcPr>
          <w:p w:rsidR="00EB44D5" w:rsidRDefault="00EB44D5">
            <w:pPr>
              <w:rPr>
                <w:sz w:val="1"/>
                <w:szCs w:val="1"/>
              </w:rPr>
            </w:pPr>
          </w:p>
        </w:tc>
      </w:tr>
      <w:tr w:rsidR="00EB44D5">
        <w:trPr>
          <w:trHeight w:val="276"/>
        </w:trPr>
        <w:tc>
          <w:tcPr>
            <w:tcW w:w="2200" w:type="dxa"/>
            <w:tcBorders>
              <w:left w:val="single" w:sz="8" w:space="0" w:color="auto"/>
              <w:right w:val="single" w:sz="8" w:space="0" w:color="auto"/>
            </w:tcBorders>
            <w:vAlign w:val="bottom"/>
          </w:tcPr>
          <w:p w:rsidR="00EB44D5" w:rsidRDefault="00EB44D5">
            <w:pPr>
              <w:rPr>
                <w:sz w:val="24"/>
                <w:szCs w:val="24"/>
              </w:rPr>
            </w:pPr>
          </w:p>
        </w:tc>
        <w:tc>
          <w:tcPr>
            <w:tcW w:w="1380" w:type="dxa"/>
            <w:vAlign w:val="bottom"/>
          </w:tcPr>
          <w:p w:rsidR="00EB44D5" w:rsidRDefault="00924E84">
            <w:pPr>
              <w:ind w:left="100"/>
              <w:rPr>
                <w:sz w:val="20"/>
                <w:szCs w:val="20"/>
              </w:rPr>
            </w:pPr>
            <w:r>
              <w:rPr>
                <w:rFonts w:eastAsia="Times New Roman"/>
                <w:sz w:val="24"/>
                <w:szCs w:val="24"/>
              </w:rPr>
              <w:t>«</w:t>
            </w:r>
            <w:r>
              <w:rPr>
                <w:rFonts w:eastAsia="Times New Roman"/>
                <w:b/>
                <w:bCs/>
                <w:sz w:val="24"/>
                <w:szCs w:val="24"/>
              </w:rPr>
              <w:t>ПУТЬ</w:t>
            </w:r>
          </w:p>
        </w:tc>
        <w:tc>
          <w:tcPr>
            <w:tcW w:w="940" w:type="dxa"/>
            <w:tcBorders>
              <w:right w:val="single" w:sz="8" w:space="0" w:color="auto"/>
            </w:tcBorders>
            <w:vAlign w:val="bottom"/>
          </w:tcPr>
          <w:p w:rsidR="00EB44D5" w:rsidRDefault="00924E84">
            <w:pPr>
              <w:jc w:val="right"/>
              <w:rPr>
                <w:sz w:val="20"/>
                <w:szCs w:val="20"/>
              </w:rPr>
            </w:pPr>
            <w:r>
              <w:rPr>
                <w:rFonts w:eastAsia="Times New Roman"/>
                <w:b/>
                <w:bCs/>
                <w:sz w:val="24"/>
                <w:szCs w:val="24"/>
              </w:rPr>
              <w:t>К</w:t>
            </w:r>
          </w:p>
        </w:tc>
        <w:tc>
          <w:tcPr>
            <w:tcW w:w="4980" w:type="dxa"/>
            <w:gridSpan w:val="8"/>
            <w:tcBorders>
              <w:right w:val="single" w:sz="8" w:space="0" w:color="auto"/>
            </w:tcBorders>
            <w:vAlign w:val="bottom"/>
          </w:tcPr>
          <w:p w:rsidR="00EB44D5" w:rsidRDefault="00924E84">
            <w:pPr>
              <w:ind w:left="80"/>
              <w:rPr>
                <w:sz w:val="20"/>
                <w:szCs w:val="20"/>
              </w:rPr>
            </w:pPr>
            <w:r>
              <w:rPr>
                <w:rFonts w:eastAsia="Times New Roman"/>
                <w:sz w:val="24"/>
                <w:szCs w:val="24"/>
              </w:rPr>
              <w:t>здорового   образа   жизни.   Реализуется   в</w:t>
            </w:r>
          </w:p>
        </w:tc>
        <w:tc>
          <w:tcPr>
            <w:tcW w:w="0" w:type="dxa"/>
            <w:vAlign w:val="bottom"/>
          </w:tcPr>
          <w:p w:rsidR="00EB44D5" w:rsidRDefault="00EB44D5">
            <w:pPr>
              <w:rPr>
                <w:sz w:val="1"/>
                <w:szCs w:val="1"/>
              </w:rPr>
            </w:pPr>
          </w:p>
        </w:tc>
      </w:tr>
      <w:tr w:rsidR="00EB44D5">
        <w:trPr>
          <w:trHeight w:val="276"/>
        </w:trPr>
        <w:tc>
          <w:tcPr>
            <w:tcW w:w="2200" w:type="dxa"/>
            <w:tcBorders>
              <w:left w:val="single" w:sz="8" w:space="0" w:color="auto"/>
              <w:right w:val="single" w:sz="8" w:space="0" w:color="auto"/>
            </w:tcBorders>
            <w:vAlign w:val="bottom"/>
          </w:tcPr>
          <w:p w:rsidR="00EB44D5" w:rsidRDefault="00EB44D5">
            <w:pPr>
              <w:rPr>
                <w:sz w:val="24"/>
                <w:szCs w:val="24"/>
              </w:rPr>
            </w:pPr>
          </w:p>
        </w:tc>
        <w:tc>
          <w:tcPr>
            <w:tcW w:w="2320" w:type="dxa"/>
            <w:gridSpan w:val="2"/>
            <w:tcBorders>
              <w:right w:val="single" w:sz="8" w:space="0" w:color="auto"/>
            </w:tcBorders>
            <w:vAlign w:val="bottom"/>
          </w:tcPr>
          <w:p w:rsidR="00EB44D5" w:rsidRDefault="00924E84">
            <w:pPr>
              <w:ind w:left="100"/>
              <w:rPr>
                <w:sz w:val="20"/>
                <w:szCs w:val="20"/>
              </w:rPr>
            </w:pPr>
            <w:r>
              <w:rPr>
                <w:rFonts w:eastAsia="Times New Roman"/>
                <w:b/>
                <w:bCs/>
                <w:sz w:val="24"/>
                <w:szCs w:val="24"/>
              </w:rPr>
              <w:t>ЗДОРОВЬЮ</w:t>
            </w:r>
            <w:r>
              <w:rPr>
                <w:rFonts w:eastAsia="Times New Roman"/>
                <w:sz w:val="24"/>
                <w:szCs w:val="24"/>
              </w:rPr>
              <w:t>»</w:t>
            </w:r>
          </w:p>
        </w:tc>
        <w:tc>
          <w:tcPr>
            <w:tcW w:w="860" w:type="dxa"/>
            <w:vAlign w:val="bottom"/>
          </w:tcPr>
          <w:p w:rsidR="00EB44D5" w:rsidRDefault="00924E84">
            <w:pPr>
              <w:ind w:left="80"/>
              <w:rPr>
                <w:sz w:val="20"/>
                <w:szCs w:val="20"/>
              </w:rPr>
            </w:pPr>
            <w:r>
              <w:rPr>
                <w:rFonts w:eastAsia="Times New Roman"/>
                <w:sz w:val="24"/>
                <w:szCs w:val="24"/>
              </w:rPr>
              <w:t>рамках</w:t>
            </w:r>
          </w:p>
        </w:tc>
        <w:tc>
          <w:tcPr>
            <w:tcW w:w="800" w:type="dxa"/>
            <w:vAlign w:val="bottom"/>
          </w:tcPr>
          <w:p w:rsidR="00EB44D5" w:rsidRDefault="00EB44D5">
            <w:pPr>
              <w:rPr>
                <w:sz w:val="24"/>
                <w:szCs w:val="24"/>
              </w:rPr>
            </w:pPr>
          </w:p>
        </w:tc>
        <w:tc>
          <w:tcPr>
            <w:tcW w:w="1080" w:type="dxa"/>
            <w:gridSpan w:val="2"/>
            <w:vAlign w:val="bottom"/>
          </w:tcPr>
          <w:p w:rsidR="00EB44D5" w:rsidRDefault="00924E84">
            <w:pPr>
              <w:ind w:left="60"/>
              <w:rPr>
                <w:sz w:val="20"/>
                <w:szCs w:val="20"/>
              </w:rPr>
            </w:pPr>
            <w:r>
              <w:rPr>
                <w:rFonts w:eastAsia="Times New Roman"/>
                <w:sz w:val="24"/>
                <w:szCs w:val="24"/>
              </w:rPr>
              <w:t>занятий</w:t>
            </w:r>
          </w:p>
        </w:tc>
        <w:tc>
          <w:tcPr>
            <w:tcW w:w="680" w:type="dxa"/>
            <w:vAlign w:val="bottom"/>
          </w:tcPr>
          <w:p w:rsidR="00EB44D5" w:rsidRDefault="00EB44D5">
            <w:pPr>
              <w:rPr>
                <w:sz w:val="24"/>
                <w:szCs w:val="24"/>
              </w:rPr>
            </w:pPr>
          </w:p>
        </w:tc>
        <w:tc>
          <w:tcPr>
            <w:tcW w:w="1560" w:type="dxa"/>
            <w:gridSpan w:val="3"/>
            <w:tcBorders>
              <w:right w:val="single" w:sz="8" w:space="0" w:color="auto"/>
            </w:tcBorders>
            <w:vAlign w:val="bottom"/>
          </w:tcPr>
          <w:p w:rsidR="00EB44D5" w:rsidRDefault="00924E84">
            <w:pPr>
              <w:jc w:val="right"/>
              <w:rPr>
                <w:sz w:val="20"/>
                <w:szCs w:val="20"/>
              </w:rPr>
            </w:pPr>
            <w:r>
              <w:rPr>
                <w:rFonts w:eastAsia="Times New Roman"/>
                <w:sz w:val="24"/>
                <w:szCs w:val="24"/>
              </w:rPr>
              <w:t>практической</w:t>
            </w:r>
          </w:p>
        </w:tc>
        <w:tc>
          <w:tcPr>
            <w:tcW w:w="0" w:type="dxa"/>
            <w:vAlign w:val="bottom"/>
          </w:tcPr>
          <w:p w:rsidR="00EB44D5" w:rsidRDefault="00EB44D5">
            <w:pPr>
              <w:rPr>
                <w:sz w:val="1"/>
                <w:szCs w:val="1"/>
              </w:rPr>
            </w:pPr>
          </w:p>
        </w:tc>
      </w:tr>
      <w:tr w:rsidR="00EB44D5">
        <w:trPr>
          <w:trHeight w:val="281"/>
        </w:trPr>
        <w:tc>
          <w:tcPr>
            <w:tcW w:w="2200" w:type="dxa"/>
            <w:tcBorders>
              <w:left w:val="single" w:sz="8" w:space="0" w:color="auto"/>
              <w:bottom w:val="single" w:sz="8" w:space="0" w:color="auto"/>
              <w:right w:val="single" w:sz="8" w:space="0" w:color="auto"/>
            </w:tcBorders>
            <w:vAlign w:val="bottom"/>
          </w:tcPr>
          <w:p w:rsidR="00EB44D5" w:rsidRDefault="00EB44D5">
            <w:pPr>
              <w:rPr>
                <w:sz w:val="24"/>
                <w:szCs w:val="24"/>
              </w:rPr>
            </w:pPr>
          </w:p>
        </w:tc>
        <w:tc>
          <w:tcPr>
            <w:tcW w:w="1380" w:type="dxa"/>
            <w:tcBorders>
              <w:bottom w:val="single" w:sz="8" w:space="0" w:color="auto"/>
            </w:tcBorders>
            <w:vAlign w:val="bottom"/>
          </w:tcPr>
          <w:p w:rsidR="00EB44D5" w:rsidRDefault="00EB44D5">
            <w:pPr>
              <w:rPr>
                <w:sz w:val="24"/>
                <w:szCs w:val="24"/>
              </w:rPr>
            </w:pPr>
          </w:p>
        </w:tc>
        <w:tc>
          <w:tcPr>
            <w:tcW w:w="940" w:type="dxa"/>
            <w:tcBorders>
              <w:bottom w:val="single" w:sz="8" w:space="0" w:color="auto"/>
              <w:right w:val="single" w:sz="8" w:space="0" w:color="auto"/>
            </w:tcBorders>
            <w:vAlign w:val="bottom"/>
          </w:tcPr>
          <w:p w:rsidR="00EB44D5" w:rsidRDefault="00EB44D5">
            <w:pPr>
              <w:rPr>
                <w:sz w:val="24"/>
                <w:szCs w:val="24"/>
              </w:rPr>
            </w:pPr>
          </w:p>
        </w:tc>
        <w:tc>
          <w:tcPr>
            <w:tcW w:w="1880" w:type="dxa"/>
            <w:gridSpan w:val="3"/>
            <w:tcBorders>
              <w:bottom w:val="single" w:sz="8" w:space="0" w:color="auto"/>
            </w:tcBorders>
            <w:vAlign w:val="bottom"/>
          </w:tcPr>
          <w:p w:rsidR="00EB44D5" w:rsidRDefault="00924E84">
            <w:pPr>
              <w:ind w:left="80"/>
              <w:rPr>
                <w:sz w:val="20"/>
                <w:szCs w:val="20"/>
              </w:rPr>
            </w:pPr>
            <w:r>
              <w:rPr>
                <w:rFonts w:eastAsia="Times New Roman"/>
                <w:sz w:val="24"/>
                <w:szCs w:val="24"/>
              </w:rPr>
              <w:t>направленности.</w:t>
            </w:r>
          </w:p>
        </w:tc>
        <w:tc>
          <w:tcPr>
            <w:tcW w:w="860" w:type="dxa"/>
            <w:tcBorders>
              <w:bottom w:val="single" w:sz="8" w:space="0" w:color="auto"/>
            </w:tcBorders>
            <w:vAlign w:val="bottom"/>
          </w:tcPr>
          <w:p w:rsidR="00EB44D5" w:rsidRDefault="00EB44D5">
            <w:pPr>
              <w:rPr>
                <w:sz w:val="24"/>
                <w:szCs w:val="24"/>
              </w:rPr>
            </w:pPr>
          </w:p>
        </w:tc>
        <w:tc>
          <w:tcPr>
            <w:tcW w:w="680" w:type="dxa"/>
            <w:tcBorders>
              <w:bottom w:val="single" w:sz="8" w:space="0" w:color="auto"/>
            </w:tcBorders>
            <w:vAlign w:val="bottom"/>
          </w:tcPr>
          <w:p w:rsidR="00EB44D5" w:rsidRDefault="00EB44D5">
            <w:pPr>
              <w:rPr>
                <w:sz w:val="24"/>
                <w:szCs w:val="24"/>
              </w:rPr>
            </w:pPr>
          </w:p>
        </w:tc>
        <w:tc>
          <w:tcPr>
            <w:tcW w:w="140" w:type="dxa"/>
            <w:tcBorders>
              <w:bottom w:val="single" w:sz="8" w:space="0" w:color="auto"/>
            </w:tcBorders>
            <w:vAlign w:val="bottom"/>
          </w:tcPr>
          <w:p w:rsidR="00EB44D5" w:rsidRDefault="00EB44D5">
            <w:pPr>
              <w:rPr>
                <w:sz w:val="24"/>
                <w:szCs w:val="24"/>
              </w:rPr>
            </w:pPr>
          </w:p>
        </w:tc>
        <w:tc>
          <w:tcPr>
            <w:tcW w:w="1000" w:type="dxa"/>
            <w:tcBorders>
              <w:bottom w:val="single" w:sz="8" w:space="0" w:color="auto"/>
            </w:tcBorders>
            <w:vAlign w:val="bottom"/>
          </w:tcPr>
          <w:p w:rsidR="00EB44D5" w:rsidRDefault="00EB44D5">
            <w:pPr>
              <w:rPr>
                <w:sz w:val="24"/>
                <w:szCs w:val="24"/>
              </w:rPr>
            </w:pPr>
          </w:p>
        </w:tc>
        <w:tc>
          <w:tcPr>
            <w:tcW w:w="420" w:type="dxa"/>
            <w:tcBorders>
              <w:bottom w:val="single" w:sz="8" w:space="0" w:color="auto"/>
              <w:right w:val="single" w:sz="8" w:space="0" w:color="auto"/>
            </w:tcBorders>
            <w:vAlign w:val="bottom"/>
          </w:tcPr>
          <w:p w:rsidR="00EB44D5" w:rsidRDefault="00EB44D5">
            <w:pPr>
              <w:rPr>
                <w:sz w:val="24"/>
                <w:szCs w:val="24"/>
              </w:rPr>
            </w:pPr>
          </w:p>
        </w:tc>
        <w:tc>
          <w:tcPr>
            <w:tcW w:w="0" w:type="dxa"/>
            <w:vAlign w:val="bottom"/>
          </w:tcPr>
          <w:p w:rsidR="00EB44D5" w:rsidRDefault="00EB44D5">
            <w:pPr>
              <w:rPr>
                <w:sz w:val="1"/>
                <w:szCs w:val="1"/>
              </w:rPr>
            </w:pPr>
          </w:p>
        </w:tc>
      </w:tr>
      <w:tr w:rsidR="00EB44D5">
        <w:trPr>
          <w:trHeight w:val="263"/>
        </w:trPr>
        <w:tc>
          <w:tcPr>
            <w:tcW w:w="2200" w:type="dxa"/>
            <w:tcBorders>
              <w:left w:val="single" w:sz="8" w:space="0" w:color="auto"/>
              <w:right w:val="single" w:sz="8" w:space="0" w:color="auto"/>
            </w:tcBorders>
            <w:vAlign w:val="bottom"/>
          </w:tcPr>
          <w:p w:rsidR="00EB44D5" w:rsidRDefault="00924E84">
            <w:pPr>
              <w:spacing w:line="263" w:lineRule="exact"/>
              <w:ind w:left="120"/>
              <w:rPr>
                <w:sz w:val="20"/>
                <w:szCs w:val="20"/>
              </w:rPr>
            </w:pPr>
            <w:r>
              <w:rPr>
                <w:rFonts w:eastAsia="Times New Roman"/>
                <w:sz w:val="24"/>
                <w:szCs w:val="24"/>
              </w:rPr>
              <w:t>Общекультурное</w:t>
            </w:r>
          </w:p>
        </w:tc>
        <w:tc>
          <w:tcPr>
            <w:tcW w:w="2320" w:type="dxa"/>
            <w:gridSpan w:val="2"/>
            <w:tcBorders>
              <w:right w:val="single" w:sz="8" w:space="0" w:color="auto"/>
            </w:tcBorders>
            <w:vAlign w:val="bottom"/>
          </w:tcPr>
          <w:p w:rsidR="00EB44D5" w:rsidRDefault="00924E84">
            <w:pPr>
              <w:spacing w:line="263" w:lineRule="exact"/>
              <w:jc w:val="center"/>
              <w:rPr>
                <w:sz w:val="20"/>
                <w:szCs w:val="20"/>
              </w:rPr>
            </w:pPr>
            <w:r>
              <w:rPr>
                <w:rFonts w:eastAsia="Times New Roman"/>
                <w:w w:val="99"/>
                <w:sz w:val="24"/>
                <w:szCs w:val="24"/>
              </w:rPr>
              <w:t>Реализуется в</w:t>
            </w:r>
          </w:p>
        </w:tc>
        <w:tc>
          <w:tcPr>
            <w:tcW w:w="1660" w:type="dxa"/>
            <w:gridSpan w:val="2"/>
            <w:vAlign w:val="bottom"/>
          </w:tcPr>
          <w:p w:rsidR="00EB44D5" w:rsidRDefault="00924E84">
            <w:pPr>
              <w:spacing w:line="263" w:lineRule="exact"/>
              <w:ind w:left="80"/>
              <w:rPr>
                <w:sz w:val="20"/>
                <w:szCs w:val="20"/>
              </w:rPr>
            </w:pPr>
            <w:r>
              <w:rPr>
                <w:rFonts w:eastAsia="Times New Roman"/>
                <w:sz w:val="24"/>
                <w:szCs w:val="24"/>
              </w:rPr>
              <w:t>Программа</w:t>
            </w:r>
          </w:p>
        </w:tc>
        <w:tc>
          <w:tcPr>
            <w:tcW w:w="1080" w:type="dxa"/>
            <w:gridSpan w:val="2"/>
            <w:vAlign w:val="bottom"/>
          </w:tcPr>
          <w:p w:rsidR="00EB44D5" w:rsidRDefault="00924E84">
            <w:pPr>
              <w:spacing w:line="263" w:lineRule="exact"/>
              <w:ind w:left="20"/>
              <w:rPr>
                <w:sz w:val="20"/>
                <w:szCs w:val="20"/>
              </w:rPr>
            </w:pPr>
            <w:r>
              <w:rPr>
                <w:rFonts w:eastAsia="Times New Roman"/>
                <w:w w:val="99"/>
                <w:sz w:val="24"/>
                <w:szCs w:val="24"/>
              </w:rPr>
              <w:t>построена</w:t>
            </w:r>
          </w:p>
        </w:tc>
        <w:tc>
          <w:tcPr>
            <w:tcW w:w="680" w:type="dxa"/>
            <w:vAlign w:val="bottom"/>
          </w:tcPr>
          <w:p w:rsidR="00EB44D5" w:rsidRDefault="00924E84">
            <w:pPr>
              <w:spacing w:line="263" w:lineRule="exact"/>
              <w:jc w:val="right"/>
              <w:rPr>
                <w:sz w:val="20"/>
                <w:szCs w:val="20"/>
              </w:rPr>
            </w:pPr>
            <w:r>
              <w:rPr>
                <w:rFonts w:eastAsia="Times New Roman"/>
                <w:sz w:val="24"/>
                <w:szCs w:val="24"/>
              </w:rPr>
              <w:t>на</w:t>
            </w:r>
          </w:p>
        </w:tc>
        <w:tc>
          <w:tcPr>
            <w:tcW w:w="140" w:type="dxa"/>
            <w:vAlign w:val="bottom"/>
          </w:tcPr>
          <w:p w:rsidR="00EB44D5" w:rsidRDefault="00EB44D5"/>
        </w:tc>
        <w:tc>
          <w:tcPr>
            <w:tcW w:w="1420" w:type="dxa"/>
            <w:gridSpan w:val="2"/>
            <w:tcBorders>
              <w:right w:val="single" w:sz="8" w:space="0" w:color="auto"/>
            </w:tcBorders>
            <w:vAlign w:val="bottom"/>
          </w:tcPr>
          <w:p w:rsidR="00EB44D5" w:rsidRDefault="00924E84">
            <w:pPr>
              <w:spacing w:line="263" w:lineRule="exact"/>
              <w:jc w:val="right"/>
              <w:rPr>
                <w:sz w:val="20"/>
                <w:szCs w:val="20"/>
              </w:rPr>
            </w:pPr>
            <w:r>
              <w:rPr>
                <w:rFonts w:eastAsia="Times New Roman"/>
                <w:sz w:val="24"/>
                <w:szCs w:val="24"/>
              </w:rPr>
              <w:t>принципе</w:t>
            </w:r>
          </w:p>
        </w:tc>
        <w:tc>
          <w:tcPr>
            <w:tcW w:w="0" w:type="dxa"/>
            <w:vAlign w:val="bottom"/>
          </w:tcPr>
          <w:p w:rsidR="00EB44D5" w:rsidRDefault="00EB44D5">
            <w:pPr>
              <w:rPr>
                <w:sz w:val="1"/>
                <w:szCs w:val="1"/>
              </w:rPr>
            </w:pPr>
          </w:p>
        </w:tc>
      </w:tr>
      <w:tr w:rsidR="00EB44D5">
        <w:trPr>
          <w:trHeight w:val="286"/>
        </w:trPr>
        <w:tc>
          <w:tcPr>
            <w:tcW w:w="2200" w:type="dxa"/>
            <w:tcBorders>
              <w:left w:val="single" w:sz="8" w:space="0" w:color="auto"/>
              <w:right w:val="single" w:sz="8" w:space="0" w:color="auto"/>
            </w:tcBorders>
            <w:vAlign w:val="bottom"/>
          </w:tcPr>
          <w:p w:rsidR="00EB44D5" w:rsidRDefault="00EB44D5">
            <w:pPr>
              <w:rPr>
                <w:sz w:val="24"/>
                <w:szCs w:val="24"/>
              </w:rPr>
            </w:pPr>
          </w:p>
        </w:tc>
        <w:tc>
          <w:tcPr>
            <w:tcW w:w="2320" w:type="dxa"/>
            <w:gridSpan w:val="2"/>
            <w:tcBorders>
              <w:right w:val="single" w:sz="8" w:space="0" w:color="auto"/>
            </w:tcBorders>
            <w:vAlign w:val="bottom"/>
          </w:tcPr>
          <w:p w:rsidR="00EB44D5" w:rsidRDefault="00924E84">
            <w:pPr>
              <w:jc w:val="center"/>
              <w:rPr>
                <w:sz w:val="20"/>
                <w:szCs w:val="20"/>
              </w:rPr>
            </w:pPr>
            <w:r>
              <w:rPr>
                <w:rFonts w:eastAsia="Times New Roman"/>
                <w:sz w:val="24"/>
                <w:szCs w:val="24"/>
              </w:rPr>
              <w:t>рамках театральной</w:t>
            </w:r>
          </w:p>
        </w:tc>
        <w:tc>
          <w:tcPr>
            <w:tcW w:w="1880" w:type="dxa"/>
            <w:gridSpan w:val="3"/>
            <w:vAlign w:val="bottom"/>
          </w:tcPr>
          <w:p w:rsidR="00EB44D5" w:rsidRDefault="00924E84">
            <w:pPr>
              <w:spacing w:line="273" w:lineRule="exact"/>
              <w:ind w:left="80"/>
              <w:rPr>
                <w:sz w:val="20"/>
                <w:szCs w:val="20"/>
              </w:rPr>
            </w:pPr>
            <w:r>
              <w:rPr>
                <w:rFonts w:eastAsia="Times New Roman"/>
                <w:sz w:val="24"/>
                <w:szCs w:val="24"/>
              </w:rPr>
              <w:t>систематизации</w:t>
            </w:r>
          </w:p>
        </w:tc>
        <w:tc>
          <w:tcPr>
            <w:tcW w:w="1540" w:type="dxa"/>
            <w:gridSpan w:val="2"/>
            <w:vAlign w:val="bottom"/>
          </w:tcPr>
          <w:p w:rsidR="00EB44D5" w:rsidRDefault="00924E84">
            <w:pPr>
              <w:spacing w:line="273" w:lineRule="exact"/>
              <w:ind w:right="340"/>
              <w:jc w:val="right"/>
              <w:rPr>
                <w:sz w:val="20"/>
                <w:szCs w:val="20"/>
              </w:rPr>
            </w:pPr>
            <w:r>
              <w:rPr>
                <w:rFonts w:eastAsia="Times New Roman"/>
                <w:sz w:val="24"/>
                <w:szCs w:val="24"/>
              </w:rPr>
              <w:t>средств</w:t>
            </w:r>
          </w:p>
        </w:tc>
        <w:tc>
          <w:tcPr>
            <w:tcW w:w="140" w:type="dxa"/>
            <w:vAlign w:val="bottom"/>
          </w:tcPr>
          <w:p w:rsidR="00EB44D5" w:rsidRDefault="00924E84">
            <w:pPr>
              <w:spacing w:line="273" w:lineRule="exact"/>
              <w:rPr>
                <w:sz w:val="20"/>
                <w:szCs w:val="20"/>
              </w:rPr>
            </w:pPr>
            <w:r>
              <w:rPr>
                <w:rFonts w:eastAsia="Times New Roman"/>
                <w:w w:val="93"/>
                <w:sz w:val="24"/>
                <w:szCs w:val="24"/>
              </w:rPr>
              <w:t>и</w:t>
            </w:r>
          </w:p>
        </w:tc>
        <w:tc>
          <w:tcPr>
            <w:tcW w:w="1420" w:type="dxa"/>
            <w:gridSpan w:val="2"/>
            <w:tcBorders>
              <w:right w:val="single" w:sz="8" w:space="0" w:color="auto"/>
            </w:tcBorders>
            <w:vAlign w:val="bottom"/>
          </w:tcPr>
          <w:p w:rsidR="00EB44D5" w:rsidRDefault="00924E84">
            <w:pPr>
              <w:spacing w:line="273" w:lineRule="exact"/>
              <w:jc w:val="right"/>
              <w:rPr>
                <w:sz w:val="20"/>
                <w:szCs w:val="20"/>
              </w:rPr>
            </w:pPr>
            <w:r>
              <w:rPr>
                <w:rFonts w:eastAsia="Times New Roman"/>
                <w:sz w:val="24"/>
                <w:szCs w:val="24"/>
              </w:rPr>
              <w:t>методов</w:t>
            </w:r>
          </w:p>
        </w:tc>
        <w:tc>
          <w:tcPr>
            <w:tcW w:w="0" w:type="dxa"/>
            <w:vAlign w:val="bottom"/>
          </w:tcPr>
          <w:p w:rsidR="00EB44D5" w:rsidRDefault="00EB44D5">
            <w:pPr>
              <w:rPr>
                <w:sz w:val="1"/>
                <w:szCs w:val="1"/>
              </w:rPr>
            </w:pPr>
          </w:p>
        </w:tc>
      </w:tr>
      <w:tr w:rsidR="00EB44D5">
        <w:trPr>
          <w:trHeight w:val="264"/>
        </w:trPr>
        <w:tc>
          <w:tcPr>
            <w:tcW w:w="2200" w:type="dxa"/>
            <w:tcBorders>
              <w:left w:val="single" w:sz="8" w:space="0" w:color="auto"/>
              <w:right w:val="single" w:sz="8" w:space="0" w:color="auto"/>
            </w:tcBorders>
            <w:vAlign w:val="bottom"/>
          </w:tcPr>
          <w:p w:rsidR="00EB44D5" w:rsidRDefault="00EB44D5"/>
        </w:tc>
        <w:tc>
          <w:tcPr>
            <w:tcW w:w="2320" w:type="dxa"/>
            <w:gridSpan w:val="2"/>
            <w:vMerge w:val="restart"/>
            <w:tcBorders>
              <w:right w:val="single" w:sz="8" w:space="0" w:color="auto"/>
            </w:tcBorders>
            <w:vAlign w:val="bottom"/>
          </w:tcPr>
          <w:p w:rsidR="00EB44D5" w:rsidRDefault="00924E84">
            <w:pPr>
              <w:jc w:val="center"/>
              <w:rPr>
                <w:sz w:val="20"/>
                <w:szCs w:val="20"/>
              </w:rPr>
            </w:pPr>
            <w:r>
              <w:rPr>
                <w:rFonts w:eastAsia="Times New Roman"/>
                <w:sz w:val="24"/>
                <w:szCs w:val="24"/>
              </w:rPr>
              <w:t xml:space="preserve">студии </w:t>
            </w:r>
            <w:r>
              <w:rPr>
                <w:rFonts w:eastAsia="Times New Roman"/>
                <w:b/>
                <w:bCs/>
                <w:sz w:val="24"/>
                <w:szCs w:val="24"/>
              </w:rPr>
              <w:t>«РАДУГА</w:t>
            </w:r>
          </w:p>
        </w:tc>
        <w:tc>
          <w:tcPr>
            <w:tcW w:w="2740" w:type="dxa"/>
            <w:gridSpan w:val="4"/>
            <w:vAlign w:val="bottom"/>
          </w:tcPr>
          <w:p w:rsidR="00EB44D5" w:rsidRDefault="00924E84">
            <w:pPr>
              <w:spacing w:line="264" w:lineRule="exact"/>
              <w:ind w:left="80"/>
              <w:rPr>
                <w:sz w:val="20"/>
                <w:szCs w:val="20"/>
              </w:rPr>
            </w:pPr>
            <w:r>
              <w:rPr>
                <w:rFonts w:eastAsia="Times New Roman"/>
                <w:sz w:val="24"/>
                <w:szCs w:val="24"/>
              </w:rPr>
              <w:t>театрально-игровой</w:t>
            </w:r>
          </w:p>
        </w:tc>
        <w:tc>
          <w:tcPr>
            <w:tcW w:w="1820" w:type="dxa"/>
            <w:gridSpan w:val="3"/>
            <w:vAlign w:val="bottom"/>
          </w:tcPr>
          <w:p w:rsidR="00EB44D5" w:rsidRDefault="00924E84">
            <w:pPr>
              <w:spacing w:line="264" w:lineRule="exact"/>
              <w:rPr>
                <w:sz w:val="20"/>
                <w:szCs w:val="20"/>
              </w:rPr>
            </w:pPr>
            <w:r>
              <w:rPr>
                <w:rFonts w:eastAsia="Times New Roman"/>
                <w:sz w:val="24"/>
                <w:szCs w:val="24"/>
              </w:rPr>
              <w:t>деятельности</w:t>
            </w:r>
          </w:p>
        </w:tc>
        <w:tc>
          <w:tcPr>
            <w:tcW w:w="420" w:type="dxa"/>
            <w:tcBorders>
              <w:right w:val="single" w:sz="8" w:space="0" w:color="auto"/>
            </w:tcBorders>
            <w:vAlign w:val="bottom"/>
          </w:tcPr>
          <w:p w:rsidR="00EB44D5" w:rsidRDefault="00924E84">
            <w:pPr>
              <w:spacing w:line="264" w:lineRule="exact"/>
              <w:jc w:val="right"/>
              <w:rPr>
                <w:sz w:val="20"/>
                <w:szCs w:val="20"/>
              </w:rPr>
            </w:pPr>
            <w:r>
              <w:rPr>
                <w:rFonts w:eastAsia="Times New Roman"/>
                <w:sz w:val="24"/>
                <w:szCs w:val="24"/>
              </w:rPr>
              <w:t>и</w:t>
            </w:r>
          </w:p>
        </w:tc>
        <w:tc>
          <w:tcPr>
            <w:tcW w:w="0" w:type="dxa"/>
            <w:vAlign w:val="bottom"/>
          </w:tcPr>
          <w:p w:rsidR="00EB44D5" w:rsidRDefault="00EB44D5">
            <w:pPr>
              <w:rPr>
                <w:sz w:val="1"/>
                <w:szCs w:val="1"/>
              </w:rPr>
            </w:pPr>
          </w:p>
        </w:tc>
      </w:tr>
      <w:tr w:rsidR="00EB44D5">
        <w:trPr>
          <w:trHeight w:val="86"/>
        </w:trPr>
        <w:tc>
          <w:tcPr>
            <w:tcW w:w="2200" w:type="dxa"/>
            <w:tcBorders>
              <w:left w:val="single" w:sz="8" w:space="0" w:color="auto"/>
              <w:right w:val="single" w:sz="8" w:space="0" w:color="auto"/>
            </w:tcBorders>
            <w:vAlign w:val="bottom"/>
          </w:tcPr>
          <w:p w:rsidR="00EB44D5" w:rsidRDefault="00EB44D5">
            <w:pPr>
              <w:rPr>
                <w:sz w:val="7"/>
                <w:szCs w:val="7"/>
              </w:rPr>
            </w:pPr>
          </w:p>
        </w:tc>
        <w:tc>
          <w:tcPr>
            <w:tcW w:w="2320" w:type="dxa"/>
            <w:gridSpan w:val="2"/>
            <w:vMerge/>
            <w:tcBorders>
              <w:right w:val="single" w:sz="8" w:space="0" w:color="auto"/>
            </w:tcBorders>
            <w:vAlign w:val="bottom"/>
          </w:tcPr>
          <w:p w:rsidR="00EB44D5" w:rsidRDefault="00EB44D5">
            <w:pPr>
              <w:rPr>
                <w:sz w:val="7"/>
                <w:szCs w:val="7"/>
              </w:rPr>
            </w:pPr>
          </w:p>
        </w:tc>
        <w:tc>
          <w:tcPr>
            <w:tcW w:w="4980" w:type="dxa"/>
            <w:gridSpan w:val="8"/>
            <w:vMerge w:val="restart"/>
            <w:tcBorders>
              <w:right w:val="single" w:sz="8" w:space="0" w:color="auto"/>
            </w:tcBorders>
            <w:vAlign w:val="bottom"/>
          </w:tcPr>
          <w:p w:rsidR="00EB44D5" w:rsidRDefault="00924E84">
            <w:pPr>
              <w:ind w:left="80"/>
              <w:rPr>
                <w:sz w:val="20"/>
                <w:szCs w:val="20"/>
              </w:rPr>
            </w:pPr>
            <w:r>
              <w:rPr>
                <w:rFonts w:eastAsia="Times New Roman"/>
                <w:sz w:val="24"/>
                <w:szCs w:val="24"/>
              </w:rPr>
              <w:t>направлена  на  использовании  разных  видов</w:t>
            </w:r>
          </w:p>
        </w:tc>
        <w:tc>
          <w:tcPr>
            <w:tcW w:w="0" w:type="dxa"/>
            <w:vAlign w:val="bottom"/>
          </w:tcPr>
          <w:p w:rsidR="00EB44D5" w:rsidRDefault="00EB44D5">
            <w:pPr>
              <w:rPr>
                <w:sz w:val="1"/>
                <w:szCs w:val="1"/>
              </w:rPr>
            </w:pPr>
          </w:p>
        </w:tc>
      </w:tr>
      <w:tr w:rsidR="00EB44D5">
        <w:trPr>
          <w:trHeight w:val="190"/>
        </w:trPr>
        <w:tc>
          <w:tcPr>
            <w:tcW w:w="2200" w:type="dxa"/>
            <w:tcBorders>
              <w:left w:val="single" w:sz="8" w:space="0" w:color="auto"/>
              <w:right w:val="single" w:sz="8" w:space="0" w:color="auto"/>
            </w:tcBorders>
            <w:vAlign w:val="bottom"/>
          </w:tcPr>
          <w:p w:rsidR="00EB44D5" w:rsidRDefault="00EB44D5">
            <w:pPr>
              <w:rPr>
                <w:sz w:val="16"/>
                <w:szCs w:val="16"/>
              </w:rPr>
            </w:pPr>
          </w:p>
        </w:tc>
        <w:tc>
          <w:tcPr>
            <w:tcW w:w="2320" w:type="dxa"/>
            <w:gridSpan w:val="2"/>
            <w:vMerge w:val="restart"/>
            <w:tcBorders>
              <w:right w:val="single" w:sz="8" w:space="0" w:color="auto"/>
            </w:tcBorders>
            <w:vAlign w:val="bottom"/>
          </w:tcPr>
          <w:p w:rsidR="00EB44D5" w:rsidRDefault="00924E84">
            <w:pPr>
              <w:jc w:val="center"/>
              <w:rPr>
                <w:sz w:val="20"/>
                <w:szCs w:val="20"/>
              </w:rPr>
            </w:pPr>
            <w:r>
              <w:rPr>
                <w:rFonts w:eastAsia="Times New Roman"/>
                <w:b/>
                <w:bCs/>
                <w:w w:val="99"/>
                <w:sz w:val="24"/>
                <w:szCs w:val="24"/>
              </w:rPr>
              <w:t>ТВОРЧЕСТВА»</w:t>
            </w:r>
          </w:p>
        </w:tc>
        <w:tc>
          <w:tcPr>
            <w:tcW w:w="4980" w:type="dxa"/>
            <w:gridSpan w:val="8"/>
            <w:vMerge/>
            <w:tcBorders>
              <w:right w:val="single" w:sz="8" w:space="0" w:color="auto"/>
            </w:tcBorders>
            <w:vAlign w:val="bottom"/>
          </w:tcPr>
          <w:p w:rsidR="00EB44D5" w:rsidRDefault="00EB44D5">
            <w:pPr>
              <w:rPr>
                <w:sz w:val="16"/>
                <w:szCs w:val="16"/>
              </w:rPr>
            </w:pPr>
          </w:p>
        </w:tc>
        <w:tc>
          <w:tcPr>
            <w:tcW w:w="0" w:type="dxa"/>
            <w:vAlign w:val="bottom"/>
          </w:tcPr>
          <w:p w:rsidR="00EB44D5" w:rsidRDefault="00EB44D5">
            <w:pPr>
              <w:rPr>
                <w:sz w:val="1"/>
                <w:szCs w:val="1"/>
              </w:rPr>
            </w:pPr>
          </w:p>
        </w:tc>
      </w:tr>
      <w:tr w:rsidR="00EB44D5">
        <w:trPr>
          <w:trHeight w:val="132"/>
        </w:trPr>
        <w:tc>
          <w:tcPr>
            <w:tcW w:w="2200" w:type="dxa"/>
            <w:tcBorders>
              <w:left w:val="single" w:sz="8" w:space="0" w:color="auto"/>
              <w:right w:val="single" w:sz="8" w:space="0" w:color="auto"/>
            </w:tcBorders>
            <w:vAlign w:val="bottom"/>
          </w:tcPr>
          <w:p w:rsidR="00EB44D5" w:rsidRDefault="00EB44D5">
            <w:pPr>
              <w:rPr>
                <w:sz w:val="11"/>
                <w:szCs w:val="11"/>
              </w:rPr>
            </w:pPr>
          </w:p>
        </w:tc>
        <w:tc>
          <w:tcPr>
            <w:tcW w:w="2320" w:type="dxa"/>
            <w:gridSpan w:val="2"/>
            <w:vMerge/>
            <w:tcBorders>
              <w:right w:val="single" w:sz="8" w:space="0" w:color="auto"/>
            </w:tcBorders>
            <w:vAlign w:val="bottom"/>
          </w:tcPr>
          <w:p w:rsidR="00EB44D5" w:rsidRDefault="00EB44D5">
            <w:pPr>
              <w:rPr>
                <w:sz w:val="11"/>
                <w:szCs w:val="11"/>
              </w:rPr>
            </w:pPr>
          </w:p>
        </w:tc>
        <w:tc>
          <w:tcPr>
            <w:tcW w:w="4980" w:type="dxa"/>
            <w:gridSpan w:val="8"/>
            <w:vMerge w:val="restart"/>
            <w:tcBorders>
              <w:right w:val="single" w:sz="8" w:space="0" w:color="auto"/>
            </w:tcBorders>
            <w:vAlign w:val="bottom"/>
          </w:tcPr>
          <w:p w:rsidR="00EB44D5" w:rsidRDefault="00924E84">
            <w:pPr>
              <w:ind w:left="80"/>
              <w:rPr>
                <w:sz w:val="20"/>
                <w:szCs w:val="20"/>
              </w:rPr>
            </w:pPr>
            <w:r>
              <w:rPr>
                <w:rFonts w:eastAsia="Times New Roman"/>
                <w:sz w:val="24"/>
                <w:szCs w:val="24"/>
              </w:rPr>
              <w:t>детской творческой деятельности в процессе</w:t>
            </w:r>
          </w:p>
        </w:tc>
        <w:tc>
          <w:tcPr>
            <w:tcW w:w="0" w:type="dxa"/>
            <w:vAlign w:val="bottom"/>
          </w:tcPr>
          <w:p w:rsidR="00EB44D5" w:rsidRDefault="00EB44D5">
            <w:pPr>
              <w:rPr>
                <w:sz w:val="1"/>
                <w:szCs w:val="1"/>
              </w:rPr>
            </w:pPr>
          </w:p>
        </w:tc>
      </w:tr>
      <w:tr w:rsidR="00EB44D5">
        <w:trPr>
          <w:trHeight w:val="144"/>
        </w:trPr>
        <w:tc>
          <w:tcPr>
            <w:tcW w:w="2200" w:type="dxa"/>
            <w:tcBorders>
              <w:left w:val="single" w:sz="8" w:space="0" w:color="auto"/>
              <w:right w:val="single" w:sz="8" w:space="0" w:color="auto"/>
            </w:tcBorders>
            <w:vAlign w:val="bottom"/>
          </w:tcPr>
          <w:p w:rsidR="00EB44D5" w:rsidRDefault="00EB44D5">
            <w:pPr>
              <w:rPr>
                <w:sz w:val="12"/>
                <w:szCs w:val="12"/>
              </w:rPr>
            </w:pPr>
          </w:p>
        </w:tc>
        <w:tc>
          <w:tcPr>
            <w:tcW w:w="1380" w:type="dxa"/>
            <w:vAlign w:val="bottom"/>
          </w:tcPr>
          <w:p w:rsidR="00EB44D5" w:rsidRDefault="00EB44D5">
            <w:pPr>
              <w:rPr>
                <w:sz w:val="12"/>
                <w:szCs w:val="12"/>
              </w:rPr>
            </w:pPr>
          </w:p>
        </w:tc>
        <w:tc>
          <w:tcPr>
            <w:tcW w:w="940" w:type="dxa"/>
            <w:tcBorders>
              <w:right w:val="single" w:sz="8" w:space="0" w:color="auto"/>
            </w:tcBorders>
            <w:vAlign w:val="bottom"/>
          </w:tcPr>
          <w:p w:rsidR="00EB44D5" w:rsidRDefault="00EB44D5">
            <w:pPr>
              <w:rPr>
                <w:sz w:val="12"/>
                <w:szCs w:val="12"/>
              </w:rPr>
            </w:pPr>
          </w:p>
        </w:tc>
        <w:tc>
          <w:tcPr>
            <w:tcW w:w="4980" w:type="dxa"/>
            <w:gridSpan w:val="8"/>
            <w:vMerge/>
            <w:tcBorders>
              <w:right w:val="single" w:sz="8" w:space="0" w:color="auto"/>
            </w:tcBorders>
            <w:vAlign w:val="bottom"/>
          </w:tcPr>
          <w:p w:rsidR="00EB44D5" w:rsidRDefault="00EB44D5">
            <w:pPr>
              <w:rPr>
                <w:sz w:val="12"/>
                <w:szCs w:val="12"/>
              </w:rPr>
            </w:pPr>
          </w:p>
        </w:tc>
        <w:tc>
          <w:tcPr>
            <w:tcW w:w="0" w:type="dxa"/>
            <w:vAlign w:val="bottom"/>
          </w:tcPr>
          <w:p w:rsidR="00EB44D5" w:rsidRDefault="00EB44D5">
            <w:pPr>
              <w:rPr>
                <w:sz w:val="1"/>
                <w:szCs w:val="1"/>
              </w:rPr>
            </w:pPr>
          </w:p>
        </w:tc>
      </w:tr>
      <w:tr w:rsidR="00EB44D5">
        <w:trPr>
          <w:trHeight w:val="276"/>
        </w:trPr>
        <w:tc>
          <w:tcPr>
            <w:tcW w:w="2200" w:type="dxa"/>
            <w:tcBorders>
              <w:left w:val="single" w:sz="8" w:space="0" w:color="auto"/>
              <w:right w:val="single" w:sz="8" w:space="0" w:color="auto"/>
            </w:tcBorders>
            <w:vAlign w:val="bottom"/>
          </w:tcPr>
          <w:p w:rsidR="00EB44D5" w:rsidRDefault="00EB44D5">
            <w:pPr>
              <w:rPr>
                <w:sz w:val="24"/>
                <w:szCs w:val="24"/>
              </w:rPr>
            </w:pPr>
          </w:p>
        </w:tc>
        <w:tc>
          <w:tcPr>
            <w:tcW w:w="1380" w:type="dxa"/>
            <w:vAlign w:val="bottom"/>
          </w:tcPr>
          <w:p w:rsidR="00EB44D5" w:rsidRDefault="00EB44D5">
            <w:pPr>
              <w:rPr>
                <w:sz w:val="24"/>
                <w:szCs w:val="24"/>
              </w:rPr>
            </w:pPr>
          </w:p>
        </w:tc>
        <w:tc>
          <w:tcPr>
            <w:tcW w:w="940" w:type="dxa"/>
            <w:tcBorders>
              <w:right w:val="single" w:sz="8" w:space="0" w:color="auto"/>
            </w:tcBorders>
            <w:vAlign w:val="bottom"/>
          </w:tcPr>
          <w:p w:rsidR="00EB44D5" w:rsidRDefault="00EB44D5">
            <w:pPr>
              <w:rPr>
                <w:sz w:val="24"/>
                <w:szCs w:val="24"/>
              </w:rPr>
            </w:pPr>
          </w:p>
        </w:tc>
        <w:tc>
          <w:tcPr>
            <w:tcW w:w="4980" w:type="dxa"/>
            <w:gridSpan w:val="8"/>
            <w:tcBorders>
              <w:right w:val="single" w:sz="8" w:space="0" w:color="auto"/>
            </w:tcBorders>
            <w:vAlign w:val="bottom"/>
          </w:tcPr>
          <w:p w:rsidR="00EB44D5" w:rsidRDefault="00924E84">
            <w:pPr>
              <w:ind w:left="80"/>
              <w:rPr>
                <w:sz w:val="20"/>
                <w:szCs w:val="20"/>
              </w:rPr>
            </w:pPr>
            <w:r>
              <w:rPr>
                <w:rFonts w:eastAsia="Times New Roman"/>
                <w:sz w:val="24"/>
                <w:szCs w:val="24"/>
              </w:rPr>
              <w:t>театрального  воплощения.  Театрализованная</w:t>
            </w:r>
          </w:p>
        </w:tc>
        <w:tc>
          <w:tcPr>
            <w:tcW w:w="0" w:type="dxa"/>
            <w:vAlign w:val="bottom"/>
          </w:tcPr>
          <w:p w:rsidR="00EB44D5" w:rsidRDefault="00EB44D5">
            <w:pPr>
              <w:rPr>
                <w:sz w:val="1"/>
                <w:szCs w:val="1"/>
              </w:rPr>
            </w:pPr>
          </w:p>
        </w:tc>
      </w:tr>
      <w:tr w:rsidR="00EB44D5">
        <w:trPr>
          <w:trHeight w:val="276"/>
        </w:trPr>
        <w:tc>
          <w:tcPr>
            <w:tcW w:w="2200" w:type="dxa"/>
            <w:tcBorders>
              <w:left w:val="single" w:sz="8" w:space="0" w:color="auto"/>
              <w:right w:val="single" w:sz="8" w:space="0" w:color="auto"/>
            </w:tcBorders>
            <w:vAlign w:val="bottom"/>
          </w:tcPr>
          <w:p w:rsidR="00EB44D5" w:rsidRDefault="00EB44D5">
            <w:pPr>
              <w:rPr>
                <w:sz w:val="24"/>
                <w:szCs w:val="24"/>
              </w:rPr>
            </w:pPr>
          </w:p>
        </w:tc>
        <w:tc>
          <w:tcPr>
            <w:tcW w:w="1380" w:type="dxa"/>
            <w:vAlign w:val="bottom"/>
          </w:tcPr>
          <w:p w:rsidR="00EB44D5" w:rsidRDefault="00EB44D5">
            <w:pPr>
              <w:rPr>
                <w:sz w:val="24"/>
                <w:szCs w:val="24"/>
              </w:rPr>
            </w:pPr>
          </w:p>
        </w:tc>
        <w:tc>
          <w:tcPr>
            <w:tcW w:w="940" w:type="dxa"/>
            <w:tcBorders>
              <w:right w:val="single" w:sz="8" w:space="0" w:color="auto"/>
            </w:tcBorders>
            <w:vAlign w:val="bottom"/>
          </w:tcPr>
          <w:p w:rsidR="00EB44D5" w:rsidRDefault="00EB44D5">
            <w:pPr>
              <w:rPr>
                <w:sz w:val="24"/>
                <w:szCs w:val="24"/>
              </w:rPr>
            </w:pPr>
          </w:p>
        </w:tc>
        <w:tc>
          <w:tcPr>
            <w:tcW w:w="1660" w:type="dxa"/>
            <w:gridSpan w:val="2"/>
            <w:vAlign w:val="bottom"/>
          </w:tcPr>
          <w:p w:rsidR="00EB44D5" w:rsidRDefault="00924E84">
            <w:pPr>
              <w:ind w:left="80"/>
              <w:rPr>
                <w:sz w:val="20"/>
                <w:szCs w:val="20"/>
              </w:rPr>
            </w:pPr>
            <w:r>
              <w:rPr>
                <w:rFonts w:eastAsia="Times New Roman"/>
                <w:sz w:val="24"/>
                <w:szCs w:val="24"/>
              </w:rPr>
              <w:t>деятельность</w:t>
            </w:r>
          </w:p>
        </w:tc>
        <w:tc>
          <w:tcPr>
            <w:tcW w:w="220" w:type="dxa"/>
            <w:vAlign w:val="bottom"/>
          </w:tcPr>
          <w:p w:rsidR="00EB44D5" w:rsidRDefault="00EB44D5">
            <w:pPr>
              <w:rPr>
                <w:sz w:val="24"/>
                <w:szCs w:val="24"/>
              </w:rPr>
            </w:pPr>
          </w:p>
        </w:tc>
        <w:tc>
          <w:tcPr>
            <w:tcW w:w="1540" w:type="dxa"/>
            <w:gridSpan w:val="2"/>
            <w:vAlign w:val="bottom"/>
          </w:tcPr>
          <w:p w:rsidR="00EB44D5" w:rsidRDefault="00924E84">
            <w:pPr>
              <w:ind w:left="120"/>
              <w:rPr>
                <w:sz w:val="20"/>
                <w:szCs w:val="20"/>
              </w:rPr>
            </w:pPr>
            <w:r>
              <w:rPr>
                <w:rFonts w:eastAsia="Times New Roman"/>
                <w:sz w:val="24"/>
                <w:szCs w:val="24"/>
              </w:rPr>
              <w:t>является</w:t>
            </w:r>
          </w:p>
        </w:tc>
        <w:tc>
          <w:tcPr>
            <w:tcW w:w="1560" w:type="dxa"/>
            <w:gridSpan w:val="3"/>
            <w:tcBorders>
              <w:right w:val="single" w:sz="8" w:space="0" w:color="auto"/>
            </w:tcBorders>
            <w:vAlign w:val="bottom"/>
          </w:tcPr>
          <w:p w:rsidR="00EB44D5" w:rsidRDefault="00924E84">
            <w:pPr>
              <w:jc w:val="right"/>
              <w:rPr>
                <w:sz w:val="20"/>
                <w:szCs w:val="20"/>
              </w:rPr>
            </w:pPr>
            <w:r>
              <w:rPr>
                <w:rFonts w:eastAsia="Times New Roman"/>
                <w:w w:val="99"/>
                <w:sz w:val="24"/>
                <w:szCs w:val="24"/>
              </w:rPr>
              <w:t>эффективным</w:t>
            </w:r>
          </w:p>
        </w:tc>
        <w:tc>
          <w:tcPr>
            <w:tcW w:w="0" w:type="dxa"/>
            <w:vAlign w:val="bottom"/>
          </w:tcPr>
          <w:p w:rsidR="00EB44D5" w:rsidRDefault="00EB44D5">
            <w:pPr>
              <w:rPr>
                <w:sz w:val="1"/>
                <w:szCs w:val="1"/>
              </w:rPr>
            </w:pPr>
          </w:p>
        </w:tc>
      </w:tr>
      <w:tr w:rsidR="00EB44D5">
        <w:trPr>
          <w:trHeight w:val="276"/>
        </w:trPr>
        <w:tc>
          <w:tcPr>
            <w:tcW w:w="2200" w:type="dxa"/>
            <w:tcBorders>
              <w:left w:val="single" w:sz="8" w:space="0" w:color="auto"/>
              <w:right w:val="single" w:sz="8" w:space="0" w:color="auto"/>
            </w:tcBorders>
            <w:vAlign w:val="bottom"/>
          </w:tcPr>
          <w:p w:rsidR="00EB44D5" w:rsidRDefault="00EB44D5">
            <w:pPr>
              <w:rPr>
                <w:sz w:val="24"/>
                <w:szCs w:val="24"/>
              </w:rPr>
            </w:pPr>
          </w:p>
        </w:tc>
        <w:tc>
          <w:tcPr>
            <w:tcW w:w="1380" w:type="dxa"/>
            <w:vAlign w:val="bottom"/>
          </w:tcPr>
          <w:p w:rsidR="00EB44D5" w:rsidRDefault="00EB44D5">
            <w:pPr>
              <w:rPr>
                <w:sz w:val="24"/>
                <w:szCs w:val="24"/>
              </w:rPr>
            </w:pPr>
          </w:p>
        </w:tc>
        <w:tc>
          <w:tcPr>
            <w:tcW w:w="940" w:type="dxa"/>
            <w:tcBorders>
              <w:right w:val="single" w:sz="8" w:space="0" w:color="auto"/>
            </w:tcBorders>
            <w:vAlign w:val="bottom"/>
          </w:tcPr>
          <w:p w:rsidR="00EB44D5" w:rsidRDefault="00EB44D5">
            <w:pPr>
              <w:rPr>
                <w:sz w:val="24"/>
                <w:szCs w:val="24"/>
              </w:rPr>
            </w:pPr>
          </w:p>
        </w:tc>
        <w:tc>
          <w:tcPr>
            <w:tcW w:w="4980" w:type="dxa"/>
            <w:gridSpan w:val="8"/>
            <w:tcBorders>
              <w:right w:val="single" w:sz="8" w:space="0" w:color="auto"/>
            </w:tcBorders>
            <w:vAlign w:val="bottom"/>
          </w:tcPr>
          <w:p w:rsidR="00EB44D5" w:rsidRDefault="00924E84">
            <w:pPr>
              <w:ind w:left="80"/>
              <w:rPr>
                <w:sz w:val="20"/>
                <w:szCs w:val="20"/>
              </w:rPr>
            </w:pPr>
            <w:r>
              <w:rPr>
                <w:rFonts w:eastAsia="Times New Roman"/>
                <w:sz w:val="24"/>
                <w:szCs w:val="24"/>
              </w:rPr>
              <w:t>средством для социальной адаптации детей с</w:t>
            </w:r>
          </w:p>
        </w:tc>
        <w:tc>
          <w:tcPr>
            <w:tcW w:w="0" w:type="dxa"/>
            <w:vAlign w:val="bottom"/>
          </w:tcPr>
          <w:p w:rsidR="00EB44D5" w:rsidRDefault="00EB44D5">
            <w:pPr>
              <w:rPr>
                <w:sz w:val="1"/>
                <w:szCs w:val="1"/>
              </w:rPr>
            </w:pPr>
          </w:p>
        </w:tc>
      </w:tr>
      <w:tr w:rsidR="00EB44D5">
        <w:trPr>
          <w:trHeight w:val="276"/>
        </w:trPr>
        <w:tc>
          <w:tcPr>
            <w:tcW w:w="2200" w:type="dxa"/>
            <w:tcBorders>
              <w:left w:val="single" w:sz="8" w:space="0" w:color="auto"/>
              <w:right w:val="single" w:sz="8" w:space="0" w:color="auto"/>
            </w:tcBorders>
            <w:vAlign w:val="bottom"/>
          </w:tcPr>
          <w:p w:rsidR="00EB44D5" w:rsidRDefault="00EB44D5">
            <w:pPr>
              <w:rPr>
                <w:sz w:val="24"/>
                <w:szCs w:val="24"/>
              </w:rPr>
            </w:pPr>
          </w:p>
        </w:tc>
        <w:tc>
          <w:tcPr>
            <w:tcW w:w="1380" w:type="dxa"/>
            <w:vAlign w:val="bottom"/>
          </w:tcPr>
          <w:p w:rsidR="00EB44D5" w:rsidRDefault="00EB44D5">
            <w:pPr>
              <w:rPr>
                <w:sz w:val="24"/>
                <w:szCs w:val="24"/>
              </w:rPr>
            </w:pPr>
          </w:p>
        </w:tc>
        <w:tc>
          <w:tcPr>
            <w:tcW w:w="940" w:type="dxa"/>
            <w:tcBorders>
              <w:right w:val="single" w:sz="8" w:space="0" w:color="auto"/>
            </w:tcBorders>
            <w:vAlign w:val="bottom"/>
          </w:tcPr>
          <w:p w:rsidR="00EB44D5" w:rsidRDefault="00EB44D5">
            <w:pPr>
              <w:rPr>
                <w:sz w:val="24"/>
                <w:szCs w:val="24"/>
              </w:rPr>
            </w:pPr>
          </w:p>
        </w:tc>
        <w:tc>
          <w:tcPr>
            <w:tcW w:w="4980" w:type="dxa"/>
            <w:gridSpan w:val="8"/>
            <w:tcBorders>
              <w:right w:val="single" w:sz="8" w:space="0" w:color="auto"/>
            </w:tcBorders>
            <w:vAlign w:val="bottom"/>
          </w:tcPr>
          <w:p w:rsidR="00EB44D5" w:rsidRDefault="00924E84">
            <w:pPr>
              <w:ind w:left="80"/>
              <w:rPr>
                <w:sz w:val="20"/>
                <w:szCs w:val="20"/>
              </w:rPr>
            </w:pPr>
            <w:r>
              <w:rPr>
                <w:rFonts w:eastAsia="Times New Roman"/>
                <w:sz w:val="24"/>
                <w:szCs w:val="24"/>
              </w:rPr>
              <w:t>ограниченными  возможностями  здоровья,  а</w:t>
            </w:r>
          </w:p>
        </w:tc>
        <w:tc>
          <w:tcPr>
            <w:tcW w:w="0" w:type="dxa"/>
            <w:vAlign w:val="bottom"/>
          </w:tcPr>
          <w:p w:rsidR="00EB44D5" w:rsidRDefault="00EB44D5">
            <w:pPr>
              <w:rPr>
                <w:sz w:val="1"/>
                <w:szCs w:val="1"/>
              </w:rPr>
            </w:pPr>
          </w:p>
        </w:tc>
      </w:tr>
      <w:tr w:rsidR="00EB44D5">
        <w:trPr>
          <w:trHeight w:val="277"/>
        </w:trPr>
        <w:tc>
          <w:tcPr>
            <w:tcW w:w="2200" w:type="dxa"/>
            <w:tcBorders>
              <w:left w:val="single" w:sz="8" w:space="0" w:color="auto"/>
              <w:right w:val="single" w:sz="8" w:space="0" w:color="auto"/>
            </w:tcBorders>
            <w:vAlign w:val="bottom"/>
          </w:tcPr>
          <w:p w:rsidR="00EB44D5" w:rsidRDefault="00EB44D5">
            <w:pPr>
              <w:rPr>
                <w:sz w:val="24"/>
                <w:szCs w:val="24"/>
              </w:rPr>
            </w:pPr>
          </w:p>
        </w:tc>
        <w:tc>
          <w:tcPr>
            <w:tcW w:w="1380" w:type="dxa"/>
            <w:vAlign w:val="bottom"/>
          </w:tcPr>
          <w:p w:rsidR="00EB44D5" w:rsidRDefault="00EB44D5">
            <w:pPr>
              <w:rPr>
                <w:sz w:val="24"/>
                <w:szCs w:val="24"/>
              </w:rPr>
            </w:pPr>
          </w:p>
        </w:tc>
        <w:tc>
          <w:tcPr>
            <w:tcW w:w="940" w:type="dxa"/>
            <w:tcBorders>
              <w:right w:val="single" w:sz="8" w:space="0" w:color="auto"/>
            </w:tcBorders>
            <w:vAlign w:val="bottom"/>
          </w:tcPr>
          <w:p w:rsidR="00EB44D5" w:rsidRDefault="00EB44D5">
            <w:pPr>
              <w:rPr>
                <w:sz w:val="24"/>
                <w:szCs w:val="24"/>
              </w:rPr>
            </w:pPr>
          </w:p>
        </w:tc>
        <w:tc>
          <w:tcPr>
            <w:tcW w:w="4980" w:type="dxa"/>
            <w:gridSpan w:val="8"/>
            <w:tcBorders>
              <w:right w:val="single" w:sz="8" w:space="0" w:color="auto"/>
            </w:tcBorders>
            <w:vAlign w:val="bottom"/>
          </w:tcPr>
          <w:p w:rsidR="00EB44D5" w:rsidRDefault="00924E84">
            <w:pPr>
              <w:ind w:left="80"/>
              <w:rPr>
                <w:sz w:val="20"/>
                <w:szCs w:val="20"/>
              </w:rPr>
            </w:pPr>
            <w:r>
              <w:rPr>
                <w:rFonts w:eastAsia="Times New Roman"/>
                <w:sz w:val="24"/>
                <w:szCs w:val="24"/>
              </w:rPr>
              <w:t>так  же  развития  у  них  коммуникативных</w:t>
            </w:r>
          </w:p>
        </w:tc>
        <w:tc>
          <w:tcPr>
            <w:tcW w:w="0" w:type="dxa"/>
            <w:vAlign w:val="bottom"/>
          </w:tcPr>
          <w:p w:rsidR="00EB44D5" w:rsidRDefault="00EB44D5">
            <w:pPr>
              <w:rPr>
                <w:sz w:val="1"/>
                <w:szCs w:val="1"/>
              </w:rPr>
            </w:pPr>
          </w:p>
        </w:tc>
      </w:tr>
      <w:tr w:rsidR="00EB44D5">
        <w:trPr>
          <w:trHeight w:val="281"/>
        </w:trPr>
        <w:tc>
          <w:tcPr>
            <w:tcW w:w="2200" w:type="dxa"/>
            <w:tcBorders>
              <w:left w:val="single" w:sz="8" w:space="0" w:color="auto"/>
              <w:bottom w:val="single" w:sz="8" w:space="0" w:color="auto"/>
              <w:right w:val="single" w:sz="8" w:space="0" w:color="auto"/>
            </w:tcBorders>
            <w:vAlign w:val="bottom"/>
          </w:tcPr>
          <w:p w:rsidR="00EB44D5" w:rsidRDefault="00EB44D5">
            <w:pPr>
              <w:rPr>
                <w:sz w:val="24"/>
                <w:szCs w:val="24"/>
              </w:rPr>
            </w:pPr>
          </w:p>
        </w:tc>
        <w:tc>
          <w:tcPr>
            <w:tcW w:w="1380" w:type="dxa"/>
            <w:tcBorders>
              <w:bottom w:val="single" w:sz="8" w:space="0" w:color="auto"/>
            </w:tcBorders>
            <w:vAlign w:val="bottom"/>
          </w:tcPr>
          <w:p w:rsidR="00EB44D5" w:rsidRDefault="00EB44D5">
            <w:pPr>
              <w:rPr>
                <w:sz w:val="24"/>
                <w:szCs w:val="24"/>
              </w:rPr>
            </w:pPr>
          </w:p>
        </w:tc>
        <w:tc>
          <w:tcPr>
            <w:tcW w:w="940" w:type="dxa"/>
            <w:tcBorders>
              <w:bottom w:val="single" w:sz="8" w:space="0" w:color="auto"/>
              <w:right w:val="single" w:sz="8" w:space="0" w:color="auto"/>
            </w:tcBorders>
            <w:vAlign w:val="bottom"/>
          </w:tcPr>
          <w:p w:rsidR="00EB44D5" w:rsidRDefault="00EB44D5">
            <w:pPr>
              <w:rPr>
                <w:sz w:val="24"/>
                <w:szCs w:val="24"/>
              </w:rPr>
            </w:pPr>
          </w:p>
        </w:tc>
        <w:tc>
          <w:tcPr>
            <w:tcW w:w="1660" w:type="dxa"/>
            <w:gridSpan w:val="2"/>
            <w:tcBorders>
              <w:bottom w:val="single" w:sz="8" w:space="0" w:color="auto"/>
            </w:tcBorders>
            <w:vAlign w:val="bottom"/>
          </w:tcPr>
          <w:p w:rsidR="00EB44D5" w:rsidRDefault="00924E84">
            <w:pPr>
              <w:ind w:left="80"/>
              <w:rPr>
                <w:sz w:val="20"/>
                <w:szCs w:val="20"/>
              </w:rPr>
            </w:pPr>
            <w:r>
              <w:rPr>
                <w:rFonts w:eastAsia="Times New Roman"/>
                <w:sz w:val="24"/>
                <w:szCs w:val="24"/>
              </w:rPr>
              <w:t>навыков.</w:t>
            </w:r>
          </w:p>
        </w:tc>
        <w:tc>
          <w:tcPr>
            <w:tcW w:w="220" w:type="dxa"/>
            <w:tcBorders>
              <w:bottom w:val="single" w:sz="8" w:space="0" w:color="auto"/>
            </w:tcBorders>
            <w:vAlign w:val="bottom"/>
          </w:tcPr>
          <w:p w:rsidR="00EB44D5" w:rsidRDefault="00EB44D5">
            <w:pPr>
              <w:rPr>
                <w:sz w:val="24"/>
                <w:szCs w:val="24"/>
              </w:rPr>
            </w:pPr>
          </w:p>
        </w:tc>
        <w:tc>
          <w:tcPr>
            <w:tcW w:w="860" w:type="dxa"/>
            <w:tcBorders>
              <w:bottom w:val="single" w:sz="8" w:space="0" w:color="auto"/>
            </w:tcBorders>
            <w:vAlign w:val="bottom"/>
          </w:tcPr>
          <w:p w:rsidR="00EB44D5" w:rsidRDefault="00EB44D5">
            <w:pPr>
              <w:rPr>
                <w:sz w:val="24"/>
                <w:szCs w:val="24"/>
              </w:rPr>
            </w:pPr>
          </w:p>
        </w:tc>
        <w:tc>
          <w:tcPr>
            <w:tcW w:w="680" w:type="dxa"/>
            <w:tcBorders>
              <w:bottom w:val="single" w:sz="8" w:space="0" w:color="auto"/>
            </w:tcBorders>
            <w:vAlign w:val="bottom"/>
          </w:tcPr>
          <w:p w:rsidR="00EB44D5" w:rsidRDefault="00EB44D5">
            <w:pPr>
              <w:rPr>
                <w:sz w:val="24"/>
                <w:szCs w:val="24"/>
              </w:rPr>
            </w:pPr>
          </w:p>
        </w:tc>
        <w:tc>
          <w:tcPr>
            <w:tcW w:w="140" w:type="dxa"/>
            <w:tcBorders>
              <w:bottom w:val="single" w:sz="8" w:space="0" w:color="auto"/>
            </w:tcBorders>
            <w:vAlign w:val="bottom"/>
          </w:tcPr>
          <w:p w:rsidR="00EB44D5" w:rsidRDefault="00EB44D5">
            <w:pPr>
              <w:rPr>
                <w:sz w:val="24"/>
                <w:szCs w:val="24"/>
              </w:rPr>
            </w:pPr>
          </w:p>
        </w:tc>
        <w:tc>
          <w:tcPr>
            <w:tcW w:w="1000" w:type="dxa"/>
            <w:tcBorders>
              <w:bottom w:val="single" w:sz="8" w:space="0" w:color="auto"/>
            </w:tcBorders>
            <w:vAlign w:val="bottom"/>
          </w:tcPr>
          <w:p w:rsidR="00EB44D5" w:rsidRDefault="00EB44D5">
            <w:pPr>
              <w:rPr>
                <w:sz w:val="24"/>
                <w:szCs w:val="24"/>
              </w:rPr>
            </w:pPr>
          </w:p>
        </w:tc>
        <w:tc>
          <w:tcPr>
            <w:tcW w:w="420" w:type="dxa"/>
            <w:tcBorders>
              <w:bottom w:val="single" w:sz="8" w:space="0" w:color="auto"/>
              <w:right w:val="single" w:sz="8" w:space="0" w:color="auto"/>
            </w:tcBorders>
            <w:vAlign w:val="bottom"/>
          </w:tcPr>
          <w:p w:rsidR="00EB44D5" w:rsidRDefault="00EB44D5">
            <w:pPr>
              <w:rPr>
                <w:sz w:val="24"/>
                <w:szCs w:val="24"/>
              </w:rPr>
            </w:pPr>
          </w:p>
        </w:tc>
        <w:tc>
          <w:tcPr>
            <w:tcW w:w="0" w:type="dxa"/>
            <w:vAlign w:val="bottom"/>
          </w:tcPr>
          <w:p w:rsidR="00EB44D5" w:rsidRDefault="00EB44D5">
            <w:pPr>
              <w:rPr>
                <w:sz w:val="1"/>
                <w:szCs w:val="1"/>
              </w:rPr>
            </w:pPr>
          </w:p>
        </w:tc>
      </w:tr>
      <w:tr w:rsidR="00EB44D5">
        <w:trPr>
          <w:trHeight w:val="261"/>
        </w:trPr>
        <w:tc>
          <w:tcPr>
            <w:tcW w:w="2200" w:type="dxa"/>
            <w:tcBorders>
              <w:left w:val="single" w:sz="8" w:space="0" w:color="auto"/>
              <w:right w:val="single" w:sz="8" w:space="0" w:color="auto"/>
            </w:tcBorders>
            <w:vAlign w:val="bottom"/>
          </w:tcPr>
          <w:p w:rsidR="00EB44D5" w:rsidRDefault="00924E84">
            <w:pPr>
              <w:spacing w:line="260" w:lineRule="exact"/>
              <w:ind w:left="120"/>
              <w:rPr>
                <w:sz w:val="20"/>
                <w:szCs w:val="20"/>
              </w:rPr>
            </w:pPr>
            <w:r>
              <w:rPr>
                <w:rFonts w:eastAsia="Times New Roman"/>
                <w:sz w:val="24"/>
                <w:szCs w:val="24"/>
              </w:rPr>
              <w:lastRenderedPageBreak/>
              <w:t>Общеинтеллектуа</w:t>
            </w:r>
          </w:p>
        </w:tc>
        <w:tc>
          <w:tcPr>
            <w:tcW w:w="2320" w:type="dxa"/>
            <w:gridSpan w:val="2"/>
            <w:tcBorders>
              <w:right w:val="single" w:sz="8" w:space="0" w:color="auto"/>
            </w:tcBorders>
            <w:vAlign w:val="bottom"/>
          </w:tcPr>
          <w:p w:rsidR="00EB44D5" w:rsidRDefault="00924E84">
            <w:pPr>
              <w:spacing w:line="260" w:lineRule="exact"/>
              <w:ind w:left="200"/>
              <w:rPr>
                <w:sz w:val="20"/>
                <w:szCs w:val="20"/>
              </w:rPr>
            </w:pPr>
            <w:r>
              <w:rPr>
                <w:rFonts w:eastAsia="Times New Roman"/>
                <w:sz w:val="24"/>
                <w:szCs w:val="24"/>
              </w:rPr>
              <w:t>Реализуется в</w:t>
            </w:r>
          </w:p>
        </w:tc>
        <w:tc>
          <w:tcPr>
            <w:tcW w:w="860" w:type="dxa"/>
            <w:vAlign w:val="bottom"/>
          </w:tcPr>
          <w:p w:rsidR="00EB44D5" w:rsidRDefault="00924E84">
            <w:pPr>
              <w:spacing w:line="260" w:lineRule="exact"/>
              <w:ind w:left="80"/>
              <w:rPr>
                <w:sz w:val="20"/>
                <w:szCs w:val="20"/>
              </w:rPr>
            </w:pPr>
            <w:r>
              <w:rPr>
                <w:rFonts w:eastAsia="Times New Roman"/>
                <w:sz w:val="24"/>
                <w:szCs w:val="24"/>
              </w:rPr>
              <w:t>Для</w:t>
            </w:r>
          </w:p>
        </w:tc>
        <w:tc>
          <w:tcPr>
            <w:tcW w:w="800" w:type="dxa"/>
            <w:vAlign w:val="bottom"/>
          </w:tcPr>
          <w:p w:rsidR="00EB44D5" w:rsidRDefault="00924E84">
            <w:pPr>
              <w:spacing w:line="260" w:lineRule="exact"/>
              <w:ind w:left="60"/>
              <w:rPr>
                <w:sz w:val="20"/>
                <w:szCs w:val="20"/>
              </w:rPr>
            </w:pPr>
            <w:r>
              <w:rPr>
                <w:rFonts w:eastAsia="Times New Roman"/>
                <w:w w:val="98"/>
                <w:sz w:val="24"/>
                <w:szCs w:val="24"/>
              </w:rPr>
              <w:t>данной</w:t>
            </w:r>
          </w:p>
        </w:tc>
        <w:tc>
          <w:tcPr>
            <w:tcW w:w="220" w:type="dxa"/>
            <w:vAlign w:val="bottom"/>
          </w:tcPr>
          <w:p w:rsidR="00EB44D5" w:rsidRDefault="00EB44D5"/>
        </w:tc>
        <w:tc>
          <w:tcPr>
            <w:tcW w:w="1540" w:type="dxa"/>
            <w:gridSpan w:val="2"/>
            <w:vAlign w:val="bottom"/>
          </w:tcPr>
          <w:p w:rsidR="00EB44D5" w:rsidRDefault="00924E84">
            <w:pPr>
              <w:spacing w:line="260" w:lineRule="exact"/>
              <w:ind w:right="40"/>
              <w:jc w:val="right"/>
              <w:rPr>
                <w:sz w:val="20"/>
                <w:szCs w:val="20"/>
              </w:rPr>
            </w:pPr>
            <w:r>
              <w:rPr>
                <w:rFonts w:eastAsia="Times New Roman"/>
                <w:sz w:val="24"/>
                <w:szCs w:val="24"/>
              </w:rPr>
              <w:t>программы</w:t>
            </w:r>
          </w:p>
        </w:tc>
        <w:tc>
          <w:tcPr>
            <w:tcW w:w="140" w:type="dxa"/>
            <w:vAlign w:val="bottom"/>
          </w:tcPr>
          <w:p w:rsidR="00EB44D5" w:rsidRDefault="00EB44D5"/>
        </w:tc>
        <w:tc>
          <w:tcPr>
            <w:tcW w:w="1420" w:type="dxa"/>
            <w:gridSpan w:val="2"/>
            <w:tcBorders>
              <w:right w:val="single" w:sz="8" w:space="0" w:color="auto"/>
            </w:tcBorders>
            <w:vAlign w:val="bottom"/>
          </w:tcPr>
          <w:p w:rsidR="00EB44D5" w:rsidRDefault="00924E84">
            <w:pPr>
              <w:spacing w:line="260" w:lineRule="exact"/>
              <w:jc w:val="right"/>
              <w:rPr>
                <w:sz w:val="20"/>
                <w:szCs w:val="20"/>
              </w:rPr>
            </w:pPr>
            <w:r>
              <w:rPr>
                <w:rFonts w:eastAsia="Times New Roman"/>
                <w:sz w:val="24"/>
                <w:szCs w:val="24"/>
              </w:rPr>
              <w:t>характерно</w:t>
            </w:r>
          </w:p>
        </w:tc>
        <w:tc>
          <w:tcPr>
            <w:tcW w:w="0" w:type="dxa"/>
            <w:vAlign w:val="bottom"/>
          </w:tcPr>
          <w:p w:rsidR="00EB44D5" w:rsidRDefault="00EB44D5">
            <w:pPr>
              <w:rPr>
                <w:sz w:val="1"/>
                <w:szCs w:val="1"/>
              </w:rPr>
            </w:pPr>
          </w:p>
        </w:tc>
      </w:tr>
      <w:tr w:rsidR="00EB44D5">
        <w:trPr>
          <w:trHeight w:val="276"/>
        </w:trPr>
        <w:tc>
          <w:tcPr>
            <w:tcW w:w="2200" w:type="dxa"/>
            <w:tcBorders>
              <w:left w:val="single" w:sz="8" w:space="0" w:color="auto"/>
              <w:right w:val="single" w:sz="8" w:space="0" w:color="auto"/>
            </w:tcBorders>
            <w:vAlign w:val="bottom"/>
          </w:tcPr>
          <w:p w:rsidR="00EB44D5" w:rsidRDefault="00924E84">
            <w:pPr>
              <w:ind w:left="120"/>
              <w:rPr>
                <w:sz w:val="20"/>
                <w:szCs w:val="20"/>
              </w:rPr>
            </w:pPr>
            <w:r>
              <w:rPr>
                <w:rFonts w:eastAsia="Times New Roman"/>
                <w:sz w:val="24"/>
                <w:szCs w:val="24"/>
              </w:rPr>
              <w:t>льное</w:t>
            </w:r>
          </w:p>
        </w:tc>
        <w:tc>
          <w:tcPr>
            <w:tcW w:w="2320" w:type="dxa"/>
            <w:gridSpan w:val="2"/>
            <w:tcBorders>
              <w:right w:val="single" w:sz="8" w:space="0" w:color="auto"/>
            </w:tcBorders>
            <w:vAlign w:val="bottom"/>
          </w:tcPr>
          <w:p w:rsidR="00EB44D5" w:rsidRDefault="00924E84">
            <w:pPr>
              <w:ind w:left="100"/>
              <w:rPr>
                <w:sz w:val="20"/>
                <w:szCs w:val="20"/>
              </w:rPr>
            </w:pPr>
            <w:r>
              <w:rPr>
                <w:rFonts w:eastAsia="Times New Roman"/>
                <w:sz w:val="24"/>
                <w:szCs w:val="24"/>
              </w:rPr>
              <w:t>рамках клуба</w:t>
            </w:r>
          </w:p>
        </w:tc>
        <w:tc>
          <w:tcPr>
            <w:tcW w:w="1660" w:type="dxa"/>
            <w:gridSpan w:val="2"/>
            <w:vAlign w:val="bottom"/>
          </w:tcPr>
          <w:p w:rsidR="00EB44D5" w:rsidRDefault="00924E84">
            <w:pPr>
              <w:ind w:left="80"/>
              <w:rPr>
                <w:sz w:val="20"/>
                <w:szCs w:val="20"/>
              </w:rPr>
            </w:pPr>
            <w:r>
              <w:rPr>
                <w:rFonts w:eastAsia="Times New Roman"/>
                <w:sz w:val="24"/>
                <w:szCs w:val="24"/>
              </w:rPr>
              <w:t>использование</w:t>
            </w:r>
          </w:p>
        </w:tc>
        <w:tc>
          <w:tcPr>
            <w:tcW w:w="220" w:type="dxa"/>
            <w:vAlign w:val="bottom"/>
          </w:tcPr>
          <w:p w:rsidR="00EB44D5" w:rsidRDefault="00EB44D5">
            <w:pPr>
              <w:rPr>
                <w:sz w:val="24"/>
                <w:szCs w:val="24"/>
              </w:rPr>
            </w:pPr>
          </w:p>
        </w:tc>
        <w:tc>
          <w:tcPr>
            <w:tcW w:w="1540" w:type="dxa"/>
            <w:gridSpan w:val="2"/>
            <w:vAlign w:val="bottom"/>
          </w:tcPr>
          <w:p w:rsidR="00EB44D5" w:rsidRDefault="00924E84">
            <w:pPr>
              <w:ind w:right="40"/>
              <w:jc w:val="right"/>
              <w:rPr>
                <w:sz w:val="20"/>
                <w:szCs w:val="20"/>
              </w:rPr>
            </w:pPr>
            <w:r>
              <w:rPr>
                <w:rFonts w:eastAsia="Times New Roman"/>
                <w:sz w:val="24"/>
                <w:szCs w:val="24"/>
              </w:rPr>
              <w:t>специальных</w:t>
            </w:r>
          </w:p>
        </w:tc>
        <w:tc>
          <w:tcPr>
            <w:tcW w:w="140" w:type="dxa"/>
            <w:vAlign w:val="bottom"/>
          </w:tcPr>
          <w:p w:rsidR="00EB44D5" w:rsidRDefault="00EB44D5">
            <w:pPr>
              <w:rPr>
                <w:sz w:val="24"/>
                <w:szCs w:val="24"/>
              </w:rPr>
            </w:pPr>
          </w:p>
        </w:tc>
        <w:tc>
          <w:tcPr>
            <w:tcW w:w="1000" w:type="dxa"/>
            <w:vAlign w:val="bottom"/>
          </w:tcPr>
          <w:p w:rsidR="00EB44D5" w:rsidRDefault="00924E84">
            <w:pPr>
              <w:ind w:left="20"/>
              <w:rPr>
                <w:sz w:val="20"/>
                <w:szCs w:val="20"/>
              </w:rPr>
            </w:pPr>
            <w:r>
              <w:rPr>
                <w:rFonts w:eastAsia="Times New Roman"/>
                <w:sz w:val="24"/>
                <w:szCs w:val="24"/>
              </w:rPr>
              <w:t>методов</w:t>
            </w:r>
          </w:p>
        </w:tc>
        <w:tc>
          <w:tcPr>
            <w:tcW w:w="420" w:type="dxa"/>
            <w:tcBorders>
              <w:right w:val="single" w:sz="8" w:space="0" w:color="auto"/>
            </w:tcBorders>
            <w:vAlign w:val="bottom"/>
          </w:tcPr>
          <w:p w:rsidR="00EB44D5" w:rsidRDefault="00924E84">
            <w:pPr>
              <w:jc w:val="right"/>
              <w:rPr>
                <w:sz w:val="20"/>
                <w:szCs w:val="20"/>
              </w:rPr>
            </w:pPr>
            <w:r>
              <w:rPr>
                <w:rFonts w:eastAsia="Times New Roman"/>
                <w:sz w:val="24"/>
                <w:szCs w:val="24"/>
              </w:rPr>
              <w:t>и</w:t>
            </w:r>
          </w:p>
        </w:tc>
        <w:tc>
          <w:tcPr>
            <w:tcW w:w="0" w:type="dxa"/>
            <w:vAlign w:val="bottom"/>
          </w:tcPr>
          <w:p w:rsidR="00EB44D5" w:rsidRDefault="00EB44D5">
            <w:pPr>
              <w:rPr>
                <w:sz w:val="1"/>
                <w:szCs w:val="1"/>
              </w:rPr>
            </w:pPr>
          </w:p>
        </w:tc>
      </w:tr>
      <w:tr w:rsidR="00EB44D5">
        <w:trPr>
          <w:trHeight w:val="281"/>
        </w:trPr>
        <w:tc>
          <w:tcPr>
            <w:tcW w:w="2200" w:type="dxa"/>
            <w:tcBorders>
              <w:left w:val="single" w:sz="8" w:space="0" w:color="auto"/>
              <w:right w:val="single" w:sz="8" w:space="0" w:color="auto"/>
            </w:tcBorders>
            <w:vAlign w:val="bottom"/>
          </w:tcPr>
          <w:p w:rsidR="00EB44D5" w:rsidRDefault="00EB44D5">
            <w:pPr>
              <w:rPr>
                <w:sz w:val="24"/>
                <w:szCs w:val="24"/>
              </w:rPr>
            </w:pPr>
          </w:p>
        </w:tc>
        <w:tc>
          <w:tcPr>
            <w:tcW w:w="2320" w:type="dxa"/>
            <w:gridSpan w:val="2"/>
            <w:tcBorders>
              <w:right w:val="single" w:sz="8" w:space="0" w:color="auto"/>
            </w:tcBorders>
            <w:vAlign w:val="bottom"/>
          </w:tcPr>
          <w:p w:rsidR="00EB44D5" w:rsidRDefault="00924E84">
            <w:pPr>
              <w:ind w:left="100"/>
              <w:rPr>
                <w:sz w:val="20"/>
                <w:szCs w:val="20"/>
              </w:rPr>
            </w:pPr>
            <w:r>
              <w:rPr>
                <w:rFonts w:eastAsia="Times New Roman"/>
                <w:b/>
                <w:bCs/>
                <w:sz w:val="24"/>
                <w:szCs w:val="24"/>
              </w:rPr>
              <w:t>«УЧУСЬ, ИГРАЯ»</w:t>
            </w:r>
          </w:p>
        </w:tc>
        <w:tc>
          <w:tcPr>
            <w:tcW w:w="4980" w:type="dxa"/>
            <w:gridSpan w:val="8"/>
            <w:tcBorders>
              <w:right w:val="single" w:sz="8" w:space="0" w:color="auto"/>
            </w:tcBorders>
            <w:vAlign w:val="bottom"/>
          </w:tcPr>
          <w:p w:rsidR="00EB44D5" w:rsidRDefault="00924E84">
            <w:pPr>
              <w:ind w:left="80"/>
              <w:rPr>
                <w:sz w:val="20"/>
                <w:szCs w:val="20"/>
              </w:rPr>
            </w:pPr>
            <w:r>
              <w:rPr>
                <w:rFonts w:eastAsia="Times New Roman"/>
                <w:sz w:val="24"/>
                <w:szCs w:val="24"/>
              </w:rPr>
              <w:t>приемов,   создание   специальных   условий,</w:t>
            </w:r>
          </w:p>
        </w:tc>
        <w:tc>
          <w:tcPr>
            <w:tcW w:w="0" w:type="dxa"/>
            <w:vAlign w:val="bottom"/>
          </w:tcPr>
          <w:p w:rsidR="00EB44D5" w:rsidRDefault="00EB44D5">
            <w:pPr>
              <w:rPr>
                <w:sz w:val="1"/>
                <w:szCs w:val="1"/>
              </w:rPr>
            </w:pPr>
          </w:p>
        </w:tc>
      </w:tr>
      <w:tr w:rsidR="00EB44D5">
        <w:trPr>
          <w:trHeight w:val="271"/>
        </w:trPr>
        <w:tc>
          <w:tcPr>
            <w:tcW w:w="2200" w:type="dxa"/>
            <w:tcBorders>
              <w:left w:val="single" w:sz="8" w:space="0" w:color="auto"/>
              <w:right w:val="single" w:sz="8" w:space="0" w:color="auto"/>
            </w:tcBorders>
            <w:vAlign w:val="bottom"/>
          </w:tcPr>
          <w:p w:rsidR="00EB44D5" w:rsidRDefault="00EB44D5">
            <w:pPr>
              <w:rPr>
                <w:sz w:val="23"/>
                <w:szCs w:val="23"/>
              </w:rPr>
            </w:pPr>
          </w:p>
        </w:tc>
        <w:tc>
          <w:tcPr>
            <w:tcW w:w="1380" w:type="dxa"/>
            <w:vAlign w:val="bottom"/>
          </w:tcPr>
          <w:p w:rsidR="00EB44D5" w:rsidRDefault="00EB44D5">
            <w:pPr>
              <w:rPr>
                <w:sz w:val="23"/>
                <w:szCs w:val="23"/>
              </w:rPr>
            </w:pPr>
          </w:p>
        </w:tc>
        <w:tc>
          <w:tcPr>
            <w:tcW w:w="940" w:type="dxa"/>
            <w:tcBorders>
              <w:right w:val="single" w:sz="8" w:space="0" w:color="auto"/>
            </w:tcBorders>
            <w:vAlign w:val="bottom"/>
          </w:tcPr>
          <w:p w:rsidR="00EB44D5" w:rsidRDefault="00EB44D5">
            <w:pPr>
              <w:rPr>
                <w:sz w:val="23"/>
                <w:szCs w:val="23"/>
              </w:rPr>
            </w:pPr>
          </w:p>
        </w:tc>
        <w:tc>
          <w:tcPr>
            <w:tcW w:w="1880" w:type="dxa"/>
            <w:gridSpan w:val="3"/>
            <w:vAlign w:val="bottom"/>
          </w:tcPr>
          <w:p w:rsidR="00EB44D5" w:rsidRDefault="00924E84">
            <w:pPr>
              <w:spacing w:line="271" w:lineRule="exact"/>
              <w:ind w:left="80"/>
              <w:rPr>
                <w:sz w:val="20"/>
                <w:szCs w:val="20"/>
              </w:rPr>
            </w:pPr>
            <w:r>
              <w:rPr>
                <w:rFonts w:eastAsia="Times New Roman"/>
                <w:sz w:val="24"/>
                <w:szCs w:val="24"/>
              </w:rPr>
              <w:t>предполагающих</w:t>
            </w:r>
          </w:p>
        </w:tc>
        <w:tc>
          <w:tcPr>
            <w:tcW w:w="1540" w:type="dxa"/>
            <w:gridSpan w:val="2"/>
            <w:vAlign w:val="bottom"/>
          </w:tcPr>
          <w:p w:rsidR="00EB44D5" w:rsidRDefault="00924E84">
            <w:pPr>
              <w:spacing w:line="271" w:lineRule="exact"/>
              <w:jc w:val="right"/>
              <w:rPr>
                <w:sz w:val="20"/>
                <w:szCs w:val="20"/>
              </w:rPr>
            </w:pPr>
            <w:r>
              <w:rPr>
                <w:rFonts w:eastAsia="Times New Roman"/>
                <w:sz w:val="24"/>
                <w:szCs w:val="24"/>
              </w:rPr>
              <w:t>включение</w:t>
            </w:r>
          </w:p>
        </w:tc>
        <w:tc>
          <w:tcPr>
            <w:tcW w:w="140" w:type="dxa"/>
            <w:vAlign w:val="bottom"/>
          </w:tcPr>
          <w:p w:rsidR="00EB44D5" w:rsidRDefault="00EB44D5">
            <w:pPr>
              <w:rPr>
                <w:sz w:val="23"/>
                <w:szCs w:val="23"/>
              </w:rPr>
            </w:pPr>
          </w:p>
        </w:tc>
        <w:tc>
          <w:tcPr>
            <w:tcW w:w="1420" w:type="dxa"/>
            <w:gridSpan w:val="2"/>
            <w:tcBorders>
              <w:right w:val="single" w:sz="8" w:space="0" w:color="auto"/>
            </w:tcBorders>
            <w:vAlign w:val="bottom"/>
          </w:tcPr>
          <w:p w:rsidR="00EB44D5" w:rsidRDefault="00924E84">
            <w:pPr>
              <w:spacing w:line="271" w:lineRule="exact"/>
              <w:ind w:right="20"/>
              <w:jc w:val="right"/>
              <w:rPr>
                <w:sz w:val="20"/>
                <w:szCs w:val="20"/>
              </w:rPr>
            </w:pPr>
            <w:r>
              <w:rPr>
                <w:rFonts w:eastAsia="Times New Roman"/>
                <w:sz w:val="24"/>
                <w:szCs w:val="24"/>
              </w:rPr>
              <w:t>различных</w:t>
            </w:r>
          </w:p>
        </w:tc>
        <w:tc>
          <w:tcPr>
            <w:tcW w:w="0" w:type="dxa"/>
            <w:vAlign w:val="bottom"/>
          </w:tcPr>
          <w:p w:rsidR="00EB44D5" w:rsidRDefault="00EB44D5">
            <w:pPr>
              <w:rPr>
                <w:sz w:val="1"/>
                <w:szCs w:val="1"/>
              </w:rPr>
            </w:pPr>
          </w:p>
        </w:tc>
      </w:tr>
      <w:tr w:rsidR="00EB44D5">
        <w:trPr>
          <w:trHeight w:val="276"/>
        </w:trPr>
        <w:tc>
          <w:tcPr>
            <w:tcW w:w="2200" w:type="dxa"/>
            <w:tcBorders>
              <w:left w:val="single" w:sz="8" w:space="0" w:color="auto"/>
              <w:right w:val="single" w:sz="8" w:space="0" w:color="auto"/>
            </w:tcBorders>
            <w:vAlign w:val="bottom"/>
          </w:tcPr>
          <w:p w:rsidR="00EB44D5" w:rsidRDefault="00EB44D5">
            <w:pPr>
              <w:rPr>
                <w:sz w:val="23"/>
                <w:szCs w:val="23"/>
              </w:rPr>
            </w:pPr>
          </w:p>
        </w:tc>
        <w:tc>
          <w:tcPr>
            <w:tcW w:w="1380" w:type="dxa"/>
            <w:vAlign w:val="bottom"/>
          </w:tcPr>
          <w:p w:rsidR="00EB44D5" w:rsidRDefault="00EB44D5">
            <w:pPr>
              <w:rPr>
                <w:sz w:val="23"/>
                <w:szCs w:val="23"/>
              </w:rPr>
            </w:pPr>
          </w:p>
        </w:tc>
        <w:tc>
          <w:tcPr>
            <w:tcW w:w="940" w:type="dxa"/>
            <w:tcBorders>
              <w:right w:val="single" w:sz="8" w:space="0" w:color="auto"/>
            </w:tcBorders>
            <w:vAlign w:val="bottom"/>
          </w:tcPr>
          <w:p w:rsidR="00EB44D5" w:rsidRDefault="00EB44D5">
            <w:pPr>
              <w:rPr>
                <w:sz w:val="23"/>
                <w:szCs w:val="23"/>
              </w:rPr>
            </w:pPr>
          </w:p>
        </w:tc>
        <w:tc>
          <w:tcPr>
            <w:tcW w:w="1660" w:type="dxa"/>
            <w:gridSpan w:val="2"/>
            <w:vAlign w:val="bottom"/>
          </w:tcPr>
          <w:p w:rsidR="00EB44D5" w:rsidRDefault="00924E84">
            <w:pPr>
              <w:ind w:left="80"/>
              <w:rPr>
                <w:sz w:val="20"/>
                <w:szCs w:val="20"/>
              </w:rPr>
            </w:pPr>
            <w:r>
              <w:rPr>
                <w:rFonts w:eastAsia="Times New Roman"/>
                <w:sz w:val="24"/>
                <w:szCs w:val="24"/>
              </w:rPr>
              <w:t>анализаторов,</w:t>
            </w:r>
          </w:p>
        </w:tc>
        <w:tc>
          <w:tcPr>
            <w:tcW w:w="1760" w:type="dxa"/>
            <w:gridSpan w:val="3"/>
            <w:vAlign w:val="bottom"/>
          </w:tcPr>
          <w:p w:rsidR="00EB44D5" w:rsidRDefault="00924E84">
            <w:pPr>
              <w:ind w:left="40"/>
              <w:rPr>
                <w:sz w:val="20"/>
                <w:szCs w:val="20"/>
              </w:rPr>
            </w:pPr>
            <w:r>
              <w:rPr>
                <w:rFonts w:eastAsia="Times New Roman"/>
                <w:sz w:val="24"/>
                <w:szCs w:val="24"/>
              </w:rPr>
              <w:t>смену  видов</w:t>
            </w:r>
          </w:p>
        </w:tc>
        <w:tc>
          <w:tcPr>
            <w:tcW w:w="1560" w:type="dxa"/>
            <w:gridSpan w:val="3"/>
            <w:tcBorders>
              <w:right w:val="single" w:sz="8" w:space="0" w:color="auto"/>
            </w:tcBorders>
            <w:vAlign w:val="bottom"/>
          </w:tcPr>
          <w:p w:rsidR="00EB44D5" w:rsidRDefault="00924E84">
            <w:pPr>
              <w:jc w:val="right"/>
              <w:rPr>
                <w:sz w:val="20"/>
                <w:szCs w:val="20"/>
              </w:rPr>
            </w:pPr>
            <w:r>
              <w:rPr>
                <w:rFonts w:eastAsia="Times New Roman"/>
                <w:w w:val="99"/>
                <w:sz w:val="24"/>
                <w:szCs w:val="24"/>
              </w:rPr>
              <w:t>деятельности,</w:t>
            </w:r>
          </w:p>
        </w:tc>
        <w:tc>
          <w:tcPr>
            <w:tcW w:w="0" w:type="dxa"/>
            <w:vAlign w:val="bottom"/>
          </w:tcPr>
          <w:p w:rsidR="00EB44D5" w:rsidRDefault="00EB44D5">
            <w:pPr>
              <w:rPr>
                <w:sz w:val="1"/>
                <w:szCs w:val="1"/>
              </w:rPr>
            </w:pPr>
          </w:p>
        </w:tc>
      </w:tr>
      <w:tr w:rsidR="00EB44D5">
        <w:trPr>
          <w:trHeight w:val="276"/>
        </w:trPr>
        <w:tc>
          <w:tcPr>
            <w:tcW w:w="2200" w:type="dxa"/>
            <w:tcBorders>
              <w:left w:val="single" w:sz="8" w:space="0" w:color="auto"/>
              <w:right w:val="single" w:sz="8" w:space="0" w:color="auto"/>
            </w:tcBorders>
            <w:vAlign w:val="bottom"/>
          </w:tcPr>
          <w:p w:rsidR="00EB44D5" w:rsidRDefault="00EB44D5">
            <w:pPr>
              <w:rPr>
                <w:sz w:val="24"/>
                <w:szCs w:val="24"/>
              </w:rPr>
            </w:pPr>
          </w:p>
        </w:tc>
        <w:tc>
          <w:tcPr>
            <w:tcW w:w="1380" w:type="dxa"/>
            <w:vAlign w:val="bottom"/>
          </w:tcPr>
          <w:p w:rsidR="00EB44D5" w:rsidRDefault="00EB44D5">
            <w:pPr>
              <w:rPr>
                <w:sz w:val="24"/>
                <w:szCs w:val="24"/>
              </w:rPr>
            </w:pPr>
          </w:p>
        </w:tc>
        <w:tc>
          <w:tcPr>
            <w:tcW w:w="940" w:type="dxa"/>
            <w:tcBorders>
              <w:right w:val="single" w:sz="8" w:space="0" w:color="auto"/>
            </w:tcBorders>
            <w:vAlign w:val="bottom"/>
          </w:tcPr>
          <w:p w:rsidR="00EB44D5" w:rsidRDefault="00EB44D5">
            <w:pPr>
              <w:rPr>
                <w:sz w:val="24"/>
                <w:szCs w:val="24"/>
              </w:rPr>
            </w:pPr>
          </w:p>
        </w:tc>
        <w:tc>
          <w:tcPr>
            <w:tcW w:w="4980" w:type="dxa"/>
            <w:gridSpan w:val="8"/>
            <w:tcBorders>
              <w:right w:val="single" w:sz="8" w:space="0" w:color="auto"/>
            </w:tcBorders>
            <w:vAlign w:val="bottom"/>
          </w:tcPr>
          <w:p w:rsidR="00EB44D5" w:rsidRDefault="00924E84">
            <w:pPr>
              <w:ind w:left="80"/>
              <w:rPr>
                <w:sz w:val="20"/>
                <w:szCs w:val="20"/>
              </w:rPr>
            </w:pPr>
            <w:r>
              <w:rPr>
                <w:rFonts w:eastAsia="Times New Roman"/>
                <w:sz w:val="24"/>
                <w:szCs w:val="24"/>
              </w:rPr>
              <w:t>исходя из индивидуальных психофизических</w:t>
            </w:r>
          </w:p>
        </w:tc>
        <w:tc>
          <w:tcPr>
            <w:tcW w:w="0" w:type="dxa"/>
            <w:vAlign w:val="bottom"/>
          </w:tcPr>
          <w:p w:rsidR="00EB44D5" w:rsidRDefault="00EB44D5">
            <w:pPr>
              <w:rPr>
                <w:sz w:val="1"/>
                <w:szCs w:val="1"/>
              </w:rPr>
            </w:pPr>
          </w:p>
        </w:tc>
      </w:tr>
      <w:tr w:rsidR="00EB44D5">
        <w:trPr>
          <w:trHeight w:val="282"/>
        </w:trPr>
        <w:tc>
          <w:tcPr>
            <w:tcW w:w="2200" w:type="dxa"/>
            <w:tcBorders>
              <w:left w:val="single" w:sz="8" w:space="0" w:color="auto"/>
              <w:bottom w:val="single" w:sz="8" w:space="0" w:color="auto"/>
              <w:right w:val="single" w:sz="8" w:space="0" w:color="auto"/>
            </w:tcBorders>
            <w:vAlign w:val="bottom"/>
          </w:tcPr>
          <w:p w:rsidR="00EB44D5" w:rsidRDefault="00EB44D5">
            <w:pPr>
              <w:rPr>
                <w:sz w:val="24"/>
                <w:szCs w:val="24"/>
              </w:rPr>
            </w:pPr>
          </w:p>
        </w:tc>
        <w:tc>
          <w:tcPr>
            <w:tcW w:w="1380" w:type="dxa"/>
            <w:tcBorders>
              <w:bottom w:val="single" w:sz="8" w:space="0" w:color="auto"/>
            </w:tcBorders>
            <w:vAlign w:val="bottom"/>
          </w:tcPr>
          <w:p w:rsidR="00EB44D5" w:rsidRDefault="00EB44D5">
            <w:pPr>
              <w:rPr>
                <w:sz w:val="24"/>
                <w:szCs w:val="24"/>
              </w:rPr>
            </w:pPr>
          </w:p>
        </w:tc>
        <w:tc>
          <w:tcPr>
            <w:tcW w:w="940" w:type="dxa"/>
            <w:tcBorders>
              <w:bottom w:val="single" w:sz="8" w:space="0" w:color="auto"/>
              <w:right w:val="single" w:sz="8" w:space="0" w:color="auto"/>
            </w:tcBorders>
            <w:vAlign w:val="bottom"/>
          </w:tcPr>
          <w:p w:rsidR="00EB44D5" w:rsidRDefault="00EB44D5">
            <w:pPr>
              <w:rPr>
                <w:sz w:val="24"/>
                <w:szCs w:val="24"/>
              </w:rPr>
            </w:pPr>
          </w:p>
        </w:tc>
        <w:tc>
          <w:tcPr>
            <w:tcW w:w="1660" w:type="dxa"/>
            <w:gridSpan w:val="2"/>
            <w:tcBorders>
              <w:bottom w:val="single" w:sz="8" w:space="0" w:color="auto"/>
            </w:tcBorders>
            <w:vAlign w:val="bottom"/>
          </w:tcPr>
          <w:p w:rsidR="00EB44D5" w:rsidRDefault="00924E84">
            <w:pPr>
              <w:ind w:left="80"/>
              <w:rPr>
                <w:sz w:val="20"/>
                <w:szCs w:val="20"/>
              </w:rPr>
            </w:pPr>
            <w:r>
              <w:rPr>
                <w:rFonts w:eastAsia="Times New Roman"/>
                <w:sz w:val="24"/>
                <w:szCs w:val="24"/>
              </w:rPr>
              <w:t>особенностей</w:t>
            </w:r>
          </w:p>
        </w:tc>
        <w:tc>
          <w:tcPr>
            <w:tcW w:w="220" w:type="dxa"/>
            <w:tcBorders>
              <w:bottom w:val="single" w:sz="8" w:space="0" w:color="auto"/>
            </w:tcBorders>
            <w:vAlign w:val="bottom"/>
          </w:tcPr>
          <w:p w:rsidR="00EB44D5" w:rsidRDefault="00924E84">
            <w:pPr>
              <w:rPr>
                <w:sz w:val="20"/>
                <w:szCs w:val="20"/>
              </w:rPr>
            </w:pPr>
            <w:r>
              <w:rPr>
                <w:rFonts w:eastAsia="Times New Roman"/>
                <w:sz w:val="24"/>
                <w:szCs w:val="24"/>
              </w:rPr>
              <w:t>и</w:t>
            </w:r>
          </w:p>
        </w:tc>
        <w:tc>
          <w:tcPr>
            <w:tcW w:w="860" w:type="dxa"/>
            <w:tcBorders>
              <w:bottom w:val="single" w:sz="8" w:space="0" w:color="auto"/>
            </w:tcBorders>
            <w:vAlign w:val="bottom"/>
          </w:tcPr>
          <w:p w:rsidR="00EB44D5" w:rsidRDefault="00924E84">
            <w:pPr>
              <w:ind w:left="100"/>
              <w:rPr>
                <w:sz w:val="20"/>
                <w:szCs w:val="20"/>
              </w:rPr>
            </w:pPr>
            <w:r>
              <w:rPr>
                <w:rFonts w:eastAsia="Times New Roman"/>
                <w:sz w:val="24"/>
                <w:szCs w:val="24"/>
              </w:rPr>
              <w:t>уровня</w:t>
            </w:r>
          </w:p>
        </w:tc>
        <w:tc>
          <w:tcPr>
            <w:tcW w:w="2240" w:type="dxa"/>
            <w:gridSpan w:val="4"/>
            <w:tcBorders>
              <w:bottom w:val="single" w:sz="8" w:space="0" w:color="auto"/>
              <w:right w:val="single" w:sz="8" w:space="0" w:color="auto"/>
            </w:tcBorders>
            <w:vAlign w:val="bottom"/>
          </w:tcPr>
          <w:p w:rsidR="00EB44D5" w:rsidRDefault="00924E84">
            <w:pPr>
              <w:jc w:val="right"/>
              <w:rPr>
                <w:sz w:val="20"/>
                <w:szCs w:val="20"/>
              </w:rPr>
            </w:pPr>
            <w:r>
              <w:rPr>
                <w:rFonts w:eastAsia="Times New Roman"/>
                <w:sz w:val="24"/>
                <w:szCs w:val="24"/>
              </w:rPr>
              <w:t>работоспособности</w:t>
            </w:r>
          </w:p>
        </w:tc>
        <w:tc>
          <w:tcPr>
            <w:tcW w:w="0" w:type="dxa"/>
            <w:vAlign w:val="bottom"/>
          </w:tcPr>
          <w:p w:rsidR="00EB44D5" w:rsidRDefault="00EB44D5">
            <w:pPr>
              <w:rPr>
                <w:sz w:val="1"/>
                <w:szCs w:val="1"/>
              </w:rPr>
            </w:pPr>
          </w:p>
        </w:tc>
      </w:tr>
    </w:tbl>
    <w:p w:rsidR="00EB44D5" w:rsidRDefault="00EB44D5">
      <w:pPr>
        <w:sectPr w:rsidR="00EB44D5">
          <w:pgSz w:w="11900" w:h="16838"/>
          <w:pgMar w:top="713" w:right="846" w:bottom="684" w:left="1440" w:header="0" w:footer="0" w:gutter="0"/>
          <w:cols w:space="720" w:equalWidth="0">
            <w:col w:w="9620"/>
          </w:cols>
        </w:sectPr>
      </w:pPr>
    </w:p>
    <w:tbl>
      <w:tblPr>
        <w:tblW w:w="0" w:type="auto"/>
        <w:tblInd w:w="150" w:type="dxa"/>
        <w:tblLayout w:type="fixed"/>
        <w:tblCellMar>
          <w:left w:w="0" w:type="dxa"/>
          <w:right w:w="0" w:type="dxa"/>
        </w:tblCellMar>
        <w:tblLook w:val="04A0" w:firstRow="1" w:lastRow="0" w:firstColumn="1" w:lastColumn="0" w:noHBand="0" w:noVBand="1"/>
      </w:tblPr>
      <w:tblGrid>
        <w:gridCol w:w="2200"/>
        <w:gridCol w:w="1380"/>
        <w:gridCol w:w="940"/>
        <w:gridCol w:w="1620"/>
        <w:gridCol w:w="1560"/>
        <w:gridCol w:w="340"/>
        <w:gridCol w:w="1460"/>
      </w:tblGrid>
      <w:tr w:rsidR="00EB44D5">
        <w:trPr>
          <w:trHeight w:val="244"/>
        </w:trPr>
        <w:tc>
          <w:tcPr>
            <w:tcW w:w="2200" w:type="dxa"/>
            <w:vAlign w:val="bottom"/>
          </w:tcPr>
          <w:p w:rsidR="00EB44D5" w:rsidRDefault="00EB44D5">
            <w:pPr>
              <w:rPr>
                <w:sz w:val="21"/>
                <w:szCs w:val="21"/>
              </w:rPr>
            </w:pPr>
          </w:p>
        </w:tc>
        <w:tc>
          <w:tcPr>
            <w:tcW w:w="1380" w:type="dxa"/>
            <w:vAlign w:val="bottom"/>
          </w:tcPr>
          <w:p w:rsidR="00EB44D5" w:rsidRDefault="00EB44D5">
            <w:pPr>
              <w:rPr>
                <w:sz w:val="21"/>
                <w:szCs w:val="21"/>
              </w:rPr>
            </w:pPr>
          </w:p>
        </w:tc>
        <w:tc>
          <w:tcPr>
            <w:tcW w:w="940" w:type="dxa"/>
            <w:vAlign w:val="bottom"/>
          </w:tcPr>
          <w:p w:rsidR="00EB44D5" w:rsidRDefault="00EB44D5">
            <w:pPr>
              <w:rPr>
                <w:sz w:val="21"/>
                <w:szCs w:val="21"/>
              </w:rPr>
            </w:pPr>
          </w:p>
        </w:tc>
        <w:tc>
          <w:tcPr>
            <w:tcW w:w="1620" w:type="dxa"/>
            <w:vAlign w:val="bottom"/>
          </w:tcPr>
          <w:p w:rsidR="00EB44D5" w:rsidRDefault="00EB44D5">
            <w:pPr>
              <w:rPr>
                <w:sz w:val="21"/>
                <w:szCs w:val="21"/>
              </w:rPr>
            </w:pPr>
          </w:p>
        </w:tc>
        <w:tc>
          <w:tcPr>
            <w:tcW w:w="1560" w:type="dxa"/>
            <w:vAlign w:val="bottom"/>
          </w:tcPr>
          <w:p w:rsidR="00EB44D5" w:rsidRDefault="00EB44D5">
            <w:pPr>
              <w:rPr>
                <w:sz w:val="21"/>
                <w:szCs w:val="21"/>
              </w:rPr>
            </w:pPr>
          </w:p>
        </w:tc>
        <w:tc>
          <w:tcPr>
            <w:tcW w:w="340" w:type="dxa"/>
            <w:vAlign w:val="bottom"/>
          </w:tcPr>
          <w:p w:rsidR="00EB44D5" w:rsidRDefault="00EB44D5">
            <w:pPr>
              <w:rPr>
                <w:sz w:val="21"/>
                <w:szCs w:val="21"/>
              </w:rPr>
            </w:pPr>
          </w:p>
        </w:tc>
        <w:tc>
          <w:tcPr>
            <w:tcW w:w="1460" w:type="dxa"/>
            <w:vAlign w:val="bottom"/>
          </w:tcPr>
          <w:p w:rsidR="00EB44D5" w:rsidRDefault="00924E84">
            <w:pPr>
              <w:jc w:val="right"/>
              <w:rPr>
                <w:sz w:val="20"/>
                <w:szCs w:val="20"/>
              </w:rPr>
            </w:pPr>
            <w:r>
              <w:rPr>
                <w:rFonts w:ascii="Calibri" w:eastAsia="Calibri" w:hAnsi="Calibri" w:cs="Calibri"/>
                <w:sz w:val="20"/>
                <w:szCs w:val="20"/>
              </w:rPr>
              <w:t>19</w:t>
            </w:r>
          </w:p>
        </w:tc>
      </w:tr>
      <w:tr w:rsidR="00EB44D5">
        <w:trPr>
          <w:trHeight w:val="276"/>
        </w:trPr>
        <w:tc>
          <w:tcPr>
            <w:tcW w:w="2200" w:type="dxa"/>
            <w:tcBorders>
              <w:bottom w:val="single" w:sz="8" w:space="0" w:color="auto"/>
            </w:tcBorders>
            <w:vAlign w:val="bottom"/>
          </w:tcPr>
          <w:p w:rsidR="00EB44D5" w:rsidRDefault="00EB44D5">
            <w:pPr>
              <w:rPr>
                <w:sz w:val="24"/>
                <w:szCs w:val="24"/>
              </w:rPr>
            </w:pPr>
          </w:p>
        </w:tc>
        <w:tc>
          <w:tcPr>
            <w:tcW w:w="1380" w:type="dxa"/>
            <w:tcBorders>
              <w:bottom w:val="single" w:sz="8" w:space="0" w:color="auto"/>
            </w:tcBorders>
            <w:vAlign w:val="bottom"/>
          </w:tcPr>
          <w:p w:rsidR="00EB44D5" w:rsidRDefault="00EB44D5">
            <w:pPr>
              <w:rPr>
                <w:sz w:val="24"/>
                <w:szCs w:val="24"/>
              </w:rPr>
            </w:pPr>
          </w:p>
        </w:tc>
        <w:tc>
          <w:tcPr>
            <w:tcW w:w="940" w:type="dxa"/>
            <w:tcBorders>
              <w:bottom w:val="single" w:sz="8" w:space="0" w:color="auto"/>
            </w:tcBorders>
            <w:vAlign w:val="bottom"/>
          </w:tcPr>
          <w:p w:rsidR="00EB44D5" w:rsidRDefault="00EB44D5">
            <w:pPr>
              <w:rPr>
                <w:sz w:val="24"/>
                <w:szCs w:val="24"/>
              </w:rPr>
            </w:pPr>
          </w:p>
        </w:tc>
        <w:tc>
          <w:tcPr>
            <w:tcW w:w="4980" w:type="dxa"/>
            <w:gridSpan w:val="4"/>
            <w:tcBorders>
              <w:bottom w:val="single" w:sz="8" w:space="0" w:color="auto"/>
            </w:tcBorders>
            <w:vAlign w:val="bottom"/>
          </w:tcPr>
          <w:p w:rsidR="00EB44D5" w:rsidRDefault="00EB44D5">
            <w:pPr>
              <w:rPr>
                <w:sz w:val="24"/>
                <w:szCs w:val="24"/>
              </w:rPr>
            </w:pPr>
          </w:p>
        </w:tc>
      </w:tr>
      <w:tr w:rsidR="00EB44D5">
        <w:trPr>
          <w:trHeight w:val="256"/>
        </w:trPr>
        <w:tc>
          <w:tcPr>
            <w:tcW w:w="2200" w:type="dxa"/>
            <w:tcBorders>
              <w:left w:val="single" w:sz="8" w:space="0" w:color="auto"/>
              <w:right w:val="single" w:sz="8" w:space="0" w:color="auto"/>
            </w:tcBorders>
            <w:vAlign w:val="bottom"/>
          </w:tcPr>
          <w:p w:rsidR="00EB44D5" w:rsidRDefault="00EB44D5"/>
        </w:tc>
        <w:tc>
          <w:tcPr>
            <w:tcW w:w="1380" w:type="dxa"/>
            <w:vAlign w:val="bottom"/>
          </w:tcPr>
          <w:p w:rsidR="00EB44D5" w:rsidRDefault="00EB44D5"/>
        </w:tc>
        <w:tc>
          <w:tcPr>
            <w:tcW w:w="940" w:type="dxa"/>
            <w:tcBorders>
              <w:right w:val="single" w:sz="8" w:space="0" w:color="auto"/>
            </w:tcBorders>
            <w:vAlign w:val="bottom"/>
          </w:tcPr>
          <w:p w:rsidR="00EB44D5" w:rsidRDefault="00EB44D5"/>
        </w:tc>
        <w:tc>
          <w:tcPr>
            <w:tcW w:w="4980" w:type="dxa"/>
            <w:gridSpan w:val="4"/>
            <w:tcBorders>
              <w:right w:val="single" w:sz="8" w:space="0" w:color="auto"/>
            </w:tcBorders>
            <w:vAlign w:val="bottom"/>
          </w:tcPr>
          <w:p w:rsidR="00EB44D5" w:rsidRDefault="00924E84">
            <w:pPr>
              <w:spacing w:line="256" w:lineRule="exact"/>
              <w:ind w:left="80"/>
              <w:rPr>
                <w:sz w:val="20"/>
                <w:szCs w:val="20"/>
              </w:rPr>
            </w:pPr>
            <w:r>
              <w:rPr>
                <w:rFonts w:eastAsia="Times New Roman"/>
                <w:sz w:val="24"/>
                <w:szCs w:val="24"/>
              </w:rPr>
              <w:t>обучающихся,  направленных   на  изучение</w:t>
            </w:r>
          </w:p>
        </w:tc>
      </w:tr>
      <w:tr w:rsidR="00EB44D5">
        <w:trPr>
          <w:trHeight w:val="276"/>
        </w:trPr>
        <w:tc>
          <w:tcPr>
            <w:tcW w:w="2200" w:type="dxa"/>
            <w:tcBorders>
              <w:left w:val="single" w:sz="8" w:space="0" w:color="auto"/>
              <w:right w:val="single" w:sz="8" w:space="0" w:color="auto"/>
            </w:tcBorders>
            <w:vAlign w:val="bottom"/>
          </w:tcPr>
          <w:p w:rsidR="00EB44D5" w:rsidRDefault="00EB44D5">
            <w:pPr>
              <w:rPr>
                <w:sz w:val="24"/>
                <w:szCs w:val="24"/>
              </w:rPr>
            </w:pPr>
          </w:p>
        </w:tc>
        <w:tc>
          <w:tcPr>
            <w:tcW w:w="1380" w:type="dxa"/>
            <w:vAlign w:val="bottom"/>
          </w:tcPr>
          <w:p w:rsidR="00EB44D5" w:rsidRDefault="00EB44D5">
            <w:pPr>
              <w:rPr>
                <w:sz w:val="24"/>
                <w:szCs w:val="24"/>
              </w:rPr>
            </w:pPr>
          </w:p>
        </w:tc>
        <w:tc>
          <w:tcPr>
            <w:tcW w:w="940" w:type="dxa"/>
            <w:tcBorders>
              <w:right w:val="single" w:sz="8" w:space="0" w:color="auto"/>
            </w:tcBorders>
            <w:vAlign w:val="bottom"/>
          </w:tcPr>
          <w:p w:rsidR="00EB44D5" w:rsidRDefault="00EB44D5">
            <w:pPr>
              <w:rPr>
                <w:sz w:val="24"/>
                <w:szCs w:val="24"/>
              </w:rPr>
            </w:pPr>
          </w:p>
        </w:tc>
        <w:tc>
          <w:tcPr>
            <w:tcW w:w="4980" w:type="dxa"/>
            <w:gridSpan w:val="4"/>
            <w:tcBorders>
              <w:right w:val="single" w:sz="8" w:space="0" w:color="auto"/>
            </w:tcBorders>
            <w:vAlign w:val="bottom"/>
          </w:tcPr>
          <w:p w:rsidR="00EB44D5" w:rsidRDefault="00924E84">
            <w:pPr>
              <w:ind w:left="80"/>
              <w:rPr>
                <w:sz w:val="20"/>
                <w:szCs w:val="20"/>
              </w:rPr>
            </w:pPr>
            <w:r>
              <w:rPr>
                <w:rFonts w:eastAsia="Times New Roman"/>
                <w:sz w:val="24"/>
                <w:szCs w:val="24"/>
              </w:rPr>
              <w:t>своего  тела,  окружающего  мира.  Сенсорное</w:t>
            </w:r>
          </w:p>
        </w:tc>
      </w:tr>
      <w:tr w:rsidR="00EB44D5">
        <w:trPr>
          <w:trHeight w:val="281"/>
        </w:trPr>
        <w:tc>
          <w:tcPr>
            <w:tcW w:w="2200" w:type="dxa"/>
            <w:tcBorders>
              <w:left w:val="single" w:sz="8" w:space="0" w:color="auto"/>
              <w:bottom w:val="single" w:sz="8" w:space="0" w:color="auto"/>
              <w:right w:val="single" w:sz="8" w:space="0" w:color="auto"/>
            </w:tcBorders>
            <w:vAlign w:val="bottom"/>
          </w:tcPr>
          <w:p w:rsidR="00EB44D5" w:rsidRDefault="00EB44D5">
            <w:pPr>
              <w:rPr>
                <w:sz w:val="24"/>
                <w:szCs w:val="24"/>
              </w:rPr>
            </w:pPr>
          </w:p>
        </w:tc>
        <w:tc>
          <w:tcPr>
            <w:tcW w:w="1380" w:type="dxa"/>
            <w:tcBorders>
              <w:bottom w:val="single" w:sz="8" w:space="0" w:color="auto"/>
            </w:tcBorders>
            <w:vAlign w:val="bottom"/>
          </w:tcPr>
          <w:p w:rsidR="00EB44D5" w:rsidRDefault="00EB44D5">
            <w:pPr>
              <w:rPr>
                <w:sz w:val="24"/>
                <w:szCs w:val="24"/>
              </w:rPr>
            </w:pPr>
          </w:p>
        </w:tc>
        <w:tc>
          <w:tcPr>
            <w:tcW w:w="940" w:type="dxa"/>
            <w:tcBorders>
              <w:bottom w:val="single" w:sz="8" w:space="0" w:color="auto"/>
              <w:right w:val="single" w:sz="8" w:space="0" w:color="auto"/>
            </w:tcBorders>
            <w:vAlign w:val="bottom"/>
          </w:tcPr>
          <w:p w:rsidR="00EB44D5" w:rsidRDefault="00EB44D5">
            <w:pPr>
              <w:rPr>
                <w:sz w:val="24"/>
                <w:szCs w:val="24"/>
              </w:rPr>
            </w:pPr>
          </w:p>
        </w:tc>
        <w:tc>
          <w:tcPr>
            <w:tcW w:w="1620" w:type="dxa"/>
            <w:tcBorders>
              <w:bottom w:val="single" w:sz="8" w:space="0" w:color="auto"/>
            </w:tcBorders>
            <w:vAlign w:val="bottom"/>
          </w:tcPr>
          <w:p w:rsidR="00EB44D5" w:rsidRDefault="00924E84">
            <w:pPr>
              <w:ind w:left="80"/>
              <w:rPr>
                <w:sz w:val="20"/>
                <w:szCs w:val="20"/>
              </w:rPr>
            </w:pPr>
            <w:r>
              <w:rPr>
                <w:rFonts w:eastAsia="Times New Roman"/>
                <w:sz w:val="24"/>
                <w:szCs w:val="24"/>
              </w:rPr>
              <w:t>развитие.</w:t>
            </w:r>
          </w:p>
        </w:tc>
        <w:tc>
          <w:tcPr>
            <w:tcW w:w="1560" w:type="dxa"/>
            <w:tcBorders>
              <w:bottom w:val="single" w:sz="8" w:space="0" w:color="auto"/>
            </w:tcBorders>
            <w:vAlign w:val="bottom"/>
          </w:tcPr>
          <w:p w:rsidR="00EB44D5" w:rsidRDefault="00EB44D5">
            <w:pPr>
              <w:rPr>
                <w:sz w:val="24"/>
                <w:szCs w:val="24"/>
              </w:rPr>
            </w:pPr>
          </w:p>
        </w:tc>
        <w:tc>
          <w:tcPr>
            <w:tcW w:w="340" w:type="dxa"/>
            <w:tcBorders>
              <w:bottom w:val="single" w:sz="8" w:space="0" w:color="auto"/>
            </w:tcBorders>
            <w:vAlign w:val="bottom"/>
          </w:tcPr>
          <w:p w:rsidR="00EB44D5" w:rsidRDefault="00EB44D5">
            <w:pPr>
              <w:rPr>
                <w:sz w:val="24"/>
                <w:szCs w:val="24"/>
              </w:rPr>
            </w:pPr>
          </w:p>
        </w:tc>
        <w:tc>
          <w:tcPr>
            <w:tcW w:w="1460" w:type="dxa"/>
            <w:tcBorders>
              <w:bottom w:val="single" w:sz="8" w:space="0" w:color="auto"/>
              <w:right w:val="single" w:sz="8" w:space="0" w:color="auto"/>
            </w:tcBorders>
            <w:vAlign w:val="bottom"/>
          </w:tcPr>
          <w:p w:rsidR="00EB44D5" w:rsidRDefault="00EB44D5">
            <w:pPr>
              <w:rPr>
                <w:sz w:val="24"/>
                <w:szCs w:val="24"/>
              </w:rPr>
            </w:pPr>
          </w:p>
        </w:tc>
      </w:tr>
      <w:tr w:rsidR="00EB44D5">
        <w:trPr>
          <w:trHeight w:val="261"/>
        </w:trPr>
        <w:tc>
          <w:tcPr>
            <w:tcW w:w="2200" w:type="dxa"/>
            <w:tcBorders>
              <w:left w:val="single" w:sz="8" w:space="0" w:color="auto"/>
              <w:right w:val="single" w:sz="8" w:space="0" w:color="auto"/>
            </w:tcBorders>
            <w:vAlign w:val="bottom"/>
          </w:tcPr>
          <w:p w:rsidR="00EB44D5" w:rsidRDefault="00924E84">
            <w:pPr>
              <w:spacing w:line="260" w:lineRule="exact"/>
              <w:ind w:left="120"/>
              <w:rPr>
                <w:sz w:val="20"/>
                <w:szCs w:val="20"/>
              </w:rPr>
            </w:pPr>
            <w:r>
              <w:rPr>
                <w:rFonts w:eastAsia="Times New Roman"/>
                <w:sz w:val="24"/>
                <w:szCs w:val="24"/>
              </w:rPr>
              <w:t>Духовно-</w:t>
            </w:r>
          </w:p>
        </w:tc>
        <w:tc>
          <w:tcPr>
            <w:tcW w:w="1380" w:type="dxa"/>
            <w:vAlign w:val="bottom"/>
          </w:tcPr>
          <w:p w:rsidR="00EB44D5" w:rsidRDefault="00924E84">
            <w:pPr>
              <w:spacing w:line="260" w:lineRule="exact"/>
              <w:ind w:left="100"/>
              <w:rPr>
                <w:sz w:val="20"/>
                <w:szCs w:val="20"/>
              </w:rPr>
            </w:pPr>
            <w:r>
              <w:rPr>
                <w:rFonts w:eastAsia="Times New Roman"/>
                <w:sz w:val="24"/>
                <w:szCs w:val="24"/>
              </w:rPr>
              <w:t>Реализуется</w:t>
            </w:r>
          </w:p>
        </w:tc>
        <w:tc>
          <w:tcPr>
            <w:tcW w:w="940" w:type="dxa"/>
            <w:tcBorders>
              <w:right w:val="single" w:sz="8" w:space="0" w:color="auto"/>
            </w:tcBorders>
            <w:vAlign w:val="bottom"/>
          </w:tcPr>
          <w:p w:rsidR="00EB44D5" w:rsidRDefault="00924E84">
            <w:pPr>
              <w:spacing w:line="260" w:lineRule="exact"/>
              <w:ind w:right="20"/>
              <w:jc w:val="right"/>
              <w:rPr>
                <w:sz w:val="20"/>
                <w:szCs w:val="20"/>
              </w:rPr>
            </w:pPr>
            <w:r>
              <w:rPr>
                <w:rFonts w:eastAsia="Times New Roman"/>
                <w:sz w:val="24"/>
                <w:szCs w:val="24"/>
              </w:rPr>
              <w:t>в</w:t>
            </w:r>
          </w:p>
        </w:tc>
        <w:tc>
          <w:tcPr>
            <w:tcW w:w="3180" w:type="dxa"/>
            <w:gridSpan w:val="2"/>
            <w:vAlign w:val="bottom"/>
          </w:tcPr>
          <w:p w:rsidR="00EB44D5" w:rsidRDefault="00924E84">
            <w:pPr>
              <w:spacing w:line="260" w:lineRule="exact"/>
              <w:ind w:left="80"/>
              <w:rPr>
                <w:sz w:val="20"/>
                <w:szCs w:val="20"/>
              </w:rPr>
            </w:pPr>
            <w:r>
              <w:rPr>
                <w:rFonts w:eastAsia="Times New Roman"/>
                <w:sz w:val="24"/>
                <w:szCs w:val="24"/>
              </w:rPr>
              <w:t>Программа   направлена   на</w:t>
            </w:r>
          </w:p>
        </w:tc>
        <w:tc>
          <w:tcPr>
            <w:tcW w:w="1800" w:type="dxa"/>
            <w:gridSpan w:val="2"/>
            <w:tcBorders>
              <w:right w:val="single" w:sz="8" w:space="0" w:color="auto"/>
            </w:tcBorders>
            <w:vAlign w:val="bottom"/>
          </w:tcPr>
          <w:p w:rsidR="00EB44D5" w:rsidRDefault="00924E84">
            <w:pPr>
              <w:spacing w:line="260" w:lineRule="exact"/>
              <w:ind w:right="4"/>
              <w:jc w:val="right"/>
              <w:rPr>
                <w:sz w:val="20"/>
                <w:szCs w:val="20"/>
              </w:rPr>
            </w:pPr>
            <w:r>
              <w:rPr>
                <w:rFonts w:eastAsia="Times New Roman"/>
                <w:sz w:val="24"/>
                <w:szCs w:val="24"/>
              </w:rPr>
              <w:t>формирование</w:t>
            </w:r>
          </w:p>
        </w:tc>
      </w:tr>
      <w:tr w:rsidR="00EB44D5">
        <w:trPr>
          <w:trHeight w:val="276"/>
        </w:trPr>
        <w:tc>
          <w:tcPr>
            <w:tcW w:w="2200" w:type="dxa"/>
            <w:tcBorders>
              <w:left w:val="single" w:sz="8" w:space="0" w:color="auto"/>
              <w:right w:val="single" w:sz="8" w:space="0" w:color="auto"/>
            </w:tcBorders>
            <w:vAlign w:val="bottom"/>
          </w:tcPr>
          <w:p w:rsidR="00EB44D5" w:rsidRDefault="00924E84">
            <w:pPr>
              <w:ind w:left="120"/>
              <w:rPr>
                <w:sz w:val="20"/>
                <w:szCs w:val="20"/>
              </w:rPr>
            </w:pPr>
            <w:r>
              <w:rPr>
                <w:rFonts w:eastAsia="Times New Roman"/>
                <w:sz w:val="24"/>
                <w:szCs w:val="24"/>
              </w:rPr>
              <w:t>нравственное</w:t>
            </w:r>
          </w:p>
        </w:tc>
        <w:tc>
          <w:tcPr>
            <w:tcW w:w="1380" w:type="dxa"/>
            <w:vAlign w:val="bottom"/>
          </w:tcPr>
          <w:p w:rsidR="00EB44D5" w:rsidRDefault="00924E84">
            <w:pPr>
              <w:ind w:left="100"/>
              <w:rPr>
                <w:sz w:val="20"/>
                <w:szCs w:val="20"/>
              </w:rPr>
            </w:pPr>
            <w:r>
              <w:rPr>
                <w:rFonts w:eastAsia="Times New Roman"/>
                <w:sz w:val="24"/>
                <w:szCs w:val="24"/>
              </w:rPr>
              <w:t>рамках</w:t>
            </w:r>
          </w:p>
        </w:tc>
        <w:tc>
          <w:tcPr>
            <w:tcW w:w="940" w:type="dxa"/>
            <w:tcBorders>
              <w:right w:val="single" w:sz="8" w:space="0" w:color="auto"/>
            </w:tcBorders>
            <w:vAlign w:val="bottom"/>
          </w:tcPr>
          <w:p w:rsidR="00EB44D5" w:rsidRDefault="00924E84">
            <w:pPr>
              <w:ind w:right="20"/>
              <w:jc w:val="right"/>
              <w:rPr>
                <w:sz w:val="20"/>
                <w:szCs w:val="20"/>
              </w:rPr>
            </w:pPr>
            <w:r>
              <w:rPr>
                <w:rFonts w:eastAsia="Times New Roman"/>
                <w:sz w:val="24"/>
                <w:szCs w:val="24"/>
              </w:rPr>
              <w:t>кружка</w:t>
            </w:r>
          </w:p>
        </w:tc>
        <w:tc>
          <w:tcPr>
            <w:tcW w:w="4980" w:type="dxa"/>
            <w:gridSpan w:val="4"/>
            <w:tcBorders>
              <w:right w:val="single" w:sz="8" w:space="0" w:color="auto"/>
            </w:tcBorders>
            <w:vAlign w:val="bottom"/>
          </w:tcPr>
          <w:p w:rsidR="00EB44D5" w:rsidRDefault="00924E84">
            <w:pPr>
              <w:ind w:left="80"/>
              <w:rPr>
                <w:sz w:val="20"/>
                <w:szCs w:val="20"/>
              </w:rPr>
            </w:pPr>
            <w:r>
              <w:rPr>
                <w:rFonts w:eastAsia="Times New Roman"/>
                <w:sz w:val="24"/>
                <w:szCs w:val="24"/>
              </w:rPr>
              <w:t>общей культуры обучающихся с ТМНР, на их</w:t>
            </w:r>
          </w:p>
        </w:tc>
      </w:tr>
      <w:tr w:rsidR="00EB44D5">
        <w:trPr>
          <w:trHeight w:val="276"/>
        </w:trPr>
        <w:tc>
          <w:tcPr>
            <w:tcW w:w="2200" w:type="dxa"/>
            <w:tcBorders>
              <w:left w:val="single" w:sz="8" w:space="0" w:color="auto"/>
              <w:right w:val="single" w:sz="8" w:space="0" w:color="auto"/>
            </w:tcBorders>
            <w:vAlign w:val="bottom"/>
          </w:tcPr>
          <w:p w:rsidR="00EB44D5" w:rsidRDefault="00EB44D5">
            <w:pPr>
              <w:rPr>
                <w:sz w:val="24"/>
                <w:szCs w:val="24"/>
              </w:rPr>
            </w:pPr>
          </w:p>
        </w:tc>
        <w:tc>
          <w:tcPr>
            <w:tcW w:w="2320" w:type="dxa"/>
            <w:gridSpan w:val="2"/>
            <w:tcBorders>
              <w:right w:val="single" w:sz="8" w:space="0" w:color="auto"/>
            </w:tcBorders>
            <w:vAlign w:val="bottom"/>
          </w:tcPr>
          <w:p w:rsidR="00EB44D5" w:rsidRDefault="00924E84">
            <w:pPr>
              <w:ind w:left="100"/>
              <w:rPr>
                <w:sz w:val="20"/>
                <w:szCs w:val="20"/>
              </w:rPr>
            </w:pPr>
            <w:r>
              <w:rPr>
                <w:rFonts w:eastAsia="Times New Roman"/>
                <w:sz w:val="24"/>
                <w:szCs w:val="24"/>
              </w:rPr>
              <w:t>«</w:t>
            </w:r>
            <w:r>
              <w:rPr>
                <w:rFonts w:eastAsia="Times New Roman"/>
                <w:b/>
                <w:bCs/>
                <w:sz w:val="24"/>
                <w:szCs w:val="24"/>
              </w:rPr>
              <w:t>МОЙ МИР</w:t>
            </w:r>
            <w:r>
              <w:rPr>
                <w:rFonts w:eastAsia="Times New Roman"/>
                <w:sz w:val="24"/>
                <w:szCs w:val="24"/>
              </w:rPr>
              <w:t>»</w:t>
            </w:r>
          </w:p>
        </w:tc>
        <w:tc>
          <w:tcPr>
            <w:tcW w:w="3180" w:type="dxa"/>
            <w:gridSpan w:val="2"/>
            <w:vAlign w:val="bottom"/>
          </w:tcPr>
          <w:p w:rsidR="00EB44D5" w:rsidRDefault="00924E84">
            <w:pPr>
              <w:ind w:left="80"/>
              <w:rPr>
                <w:sz w:val="20"/>
                <w:szCs w:val="20"/>
              </w:rPr>
            </w:pPr>
            <w:r>
              <w:rPr>
                <w:rFonts w:eastAsia="Times New Roman"/>
                <w:sz w:val="24"/>
                <w:szCs w:val="24"/>
              </w:rPr>
              <w:t>духовно-нравственное,</w:t>
            </w:r>
          </w:p>
        </w:tc>
        <w:tc>
          <w:tcPr>
            <w:tcW w:w="340" w:type="dxa"/>
            <w:vAlign w:val="bottom"/>
          </w:tcPr>
          <w:p w:rsidR="00EB44D5" w:rsidRDefault="00EB44D5">
            <w:pPr>
              <w:rPr>
                <w:sz w:val="24"/>
                <w:szCs w:val="24"/>
              </w:rPr>
            </w:pPr>
          </w:p>
        </w:tc>
        <w:tc>
          <w:tcPr>
            <w:tcW w:w="1460" w:type="dxa"/>
            <w:tcBorders>
              <w:right w:val="single" w:sz="8" w:space="0" w:color="auto"/>
            </w:tcBorders>
            <w:vAlign w:val="bottom"/>
          </w:tcPr>
          <w:p w:rsidR="00EB44D5" w:rsidRDefault="00924E84">
            <w:pPr>
              <w:ind w:right="4"/>
              <w:jc w:val="right"/>
              <w:rPr>
                <w:sz w:val="20"/>
                <w:szCs w:val="20"/>
              </w:rPr>
            </w:pPr>
            <w:r>
              <w:rPr>
                <w:rFonts w:eastAsia="Times New Roman"/>
                <w:sz w:val="24"/>
                <w:szCs w:val="24"/>
              </w:rPr>
              <w:t>социальное,</w:t>
            </w:r>
          </w:p>
        </w:tc>
      </w:tr>
      <w:tr w:rsidR="00EB44D5">
        <w:trPr>
          <w:trHeight w:val="276"/>
        </w:trPr>
        <w:tc>
          <w:tcPr>
            <w:tcW w:w="2200" w:type="dxa"/>
            <w:tcBorders>
              <w:left w:val="single" w:sz="8" w:space="0" w:color="auto"/>
              <w:right w:val="single" w:sz="8" w:space="0" w:color="auto"/>
            </w:tcBorders>
            <w:vAlign w:val="bottom"/>
          </w:tcPr>
          <w:p w:rsidR="00EB44D5" w:rsidRDefault="00EB44D5">
            <w:pPr>
              <w:rPr>
                <w:sz w:val="24"/>
                <w:szCs w:val="24"/>
              </w:rPr>
            </w:pPr>
          </w:p>
        </w:tc>
        <w:tc>
          <w:tcPr>
            <w:tcW w:w="1380" w:type="dxa"/>
            <w:vAlign w:val="bottom"/>
          </w:tcPr>
          <w:p w:rsidR="00EB44D5" w:rsidRDefault="00EB44D5">
            <w:pPr>
              <w:rPr>
                <w:sz w:val="24"/>
                <w:szCs w:val="24"/>
              </w:rPr>
            </w:pPr>
          </w:p>
        </w:tc>
        <w:tc>
          <w:tcPr>
            <w:tcW w:w="940" w:type="dxa"/>
            <w:tcBorders>
              <w:right w:val="single" w:sz="8" w:space="0" w:color="auto"/>
            </w:tcBorders>
            <w:vAlign w:val="bottom"/>
          </w:tcPr>
          <w:p w:rsidR="00EB44D5" w:rsidRDefault="00EB44D5">
            <w:pPr>
              <w:rPr>
                <w:sz w:val="24"/>
                <w:szCs w:val="24"/>
              </w:rPr>
            </w:pPr>
          </w:p>
        </w:tc>
        <w:tc>
          <w:tcPr>
            <w:tcW w:w="4980" w:type="dxa"/>
            <w:gridSpan w:val="4"/>
            <w:tcBorders>
              <w:right w:val="single" w:sz="8" w:space="0" w:color="auto"/>
            </w:tcBorders>
            <w:vAlign w:val="bottom"/>
          </w:tcPr>
          <w:p w:rsidR="00EB44D5" w:rsidRDefault="00924E84">
            <w:pPr>
              <w:ind w:left="80"/>
              <w:rPr>
                <w:sz w:val="20"/>
                <w:szCs w:val="20"/>
              </w:rPr>
            </w:pPr>
            <w:r>
              <w:rPr>
                <w:rFonts w:eastAsia="Times New Roman"/>
                <w:sz w:val="24"/>
                <w:szCs w:val="24"/>
              </w:rPr>
              <w:t>личностное и интеллектуальное развитие, на</w:t>
            </w:r>
          </w:p>
        </w:tc>
      </w:tr>
      <w:tr w:rsidR="00EB44D5">
        <w:trPr>
          <w:trHeight w:val="276"/>
        </w:trPr>
        <w:tc>
          <w:tcPr>
            <w:tcW w:w="2200" w:type="dxa"/>
            <w:tcBorders>
              <w:left w:val="single" w:sz="8" w:space="0" w:color="auto"/>
              <w:right w:val="single" w:sz="8" w:space="0" w:color="auto"/>
            </w:tcBorders>
            <w:vAlign w:val="bottom"/>
          </w:tcPr>
          <w:p w:rsidR="00EB44D5" w:rsidRDefault="00EB44D5">
            <w:pPr>
              <w:rPr>
                <w:sz w:val="24"/>
                <w:szCs w:val="24"/>
              </w:rPr>
            </w:pPr>
          </w:p>
        </w:tc>
        <w:tc>
          <w:tcPr>
            <w:tcW w:w="1380" w:type="dxa"/>
            <w:vAlign w:val="bottom"/>
          </w:tcPr>
          <w:p w:rsidR="00EB44D5" w:rsidRDefault="00EB44D5">
            <w:pPr>
              <w:rPr>
                <w:sz w:val="24"/>
                <w:szCs w:val="24"/>
              </w:rPr>
            </w:pPr>
          </w:p>
        </w:tc>
        <w:tc>
          <w:tcPr>
            <w:tcW w:w="940" w:type="dxa"/>
            <w:tcBorders>
              <w:right w:val="single" w:sz="8" w:space="0" w:color="auto"/>
            </w:tcBorders>
            <w:vAlign w:val="bottom"/>
          </w:tcPr>
          <w:p w:rsidR="00EB44D5" w:rsidRDefault="00EB44D5">
            <w:pPr>
              <w:rPr>
                <w:sz w:val="24"/>
                <w:szCs w:val="24"/>
              </w:rPr>
            </w:pPr>
          </w:p>
        </w:tc>
        <w:tc>
          <w:tcPr>
            <w:tcW w:w="4980" w:type="dxa"/>
            <w:gridSpan w:val="4"/>
            <w:tcBorders>
              <w:right w:val="single" w:sz="8" w:space="0" w:color="auto"/>
            </w:tcBorders>
            <w:vAlign w:val="bottom"/>
          </w:tcPr>
          <w:p w:rsidR="00EB44D5" w:rsidRDefault="00924E84">
            <w:pPr>
              <w:ind w:left="80"/>
              <w:rPr>
                <w:sz w:val="20"/>
                <w:szCs w:val="20"/>
              </w:rPr>
            </w:pPr>
            <w:r>
              <w:rPr>
                <w:rFonts w:eastAsia="Times New Roman"/>
                <w:sz w:val="24"/>
                <w:szCs w:val="24"/>
              </w:rPr>
              <w:t>создание условий для полноценной духовной</w:t>
            </w:r>
          </w:p>
        </w:tc>
      </w:tr>
      <w:tr w:rsidR="00EB44D5">
        <w:trPr>
          <w:trHeight w:val="276"/>
        </w:trPr>
        <w:tc>
          <w:tcPr>
            <w:tcW w:w="2200" w:type="dxa"/>
            <w:tcBorders>
              <w:left w:val="single" w:sz="8" w:space="0" w:color="auto"/>
              <w:right w:val="single" w:sz="8" w:space="0" w:color="auto"/>
            </w:tcBorders>
            <w:vAlign w:val="bottom"/>
          </w:tcPr>
          <w:p w:rsidR="00EB44D5" w:rsidRDefault="00EB44D5">
            <w:pPr>
              <w:rPr>
                <w:sz w:val="24"/>
                <w:szCs w:val="24"/>
              </w:rPr>
            </w:pPr>
          </w:p>
        </w:tc>
        <w:tc>
          <w:tcPr>
            <w:tcW w:w="1380" w:type="dxa"/>
            <w:vAlign w:val="bottom"/>
          </w:tcPr>
          <w:p w:rsidR="00EB44D5" w:rsidRDefault="00EB44D5">
            <w:pPr>
              <w:rPr>
                <w:sz w:val="24"/>
                <w:szCs w:val="24"/>
              </w:rPr>
            </w:pPr>
          </w:p>
        </w:tc>
        <w:tc>
          <w:tcPr>
            <w:tcW w:w="940" w:type="dxa"/>
            <w:tcBorders>
              <w:right w:val="single" w:sz="8" w:space="0" w:color="auto"/>
            </w:tcBorders>
            <w:vAlign w:val="bottom"/>
          </w:tcPr>
          <w:p w:rsidR="00EB44D5" w:rsidRDefault="00EB44D5">
            <w:pPr>
              <w:rPr>
                <w:sz w:val="24"/>
                <w:szCs w:val="24"/>
              </w:rPr>
            </w:pPr>
          </w:p>
        </w:tc>
        <w:tc>
          <w:tcPr>
            <w:tcW w:w="4980" w:type="dxa"/>
            <w:gridSpan w:val="4"/>
            <w:tcBorders>
              <w:right w:val="single" w:sz="8" w:space="0" w:color="auto"/>
            </w:tcBorders>
            <w:vAlign w:val="bottom"/>
          </w:tcPr>
          <w:p w:rsidR="00EB44D5" w:rsidRDefault="00924E84">
            <w:pPr>
              <w:ind w:left="80"/>
              <w:rPr>
                <w:sz w:val="20"/>
                <w:szCs w:val="20"/>
              </w:rPr>
            </w:pPr>
            <w:r>
              <w:rPr>
                <w:rFonts w:eastAsia="Times New Roman"/>
                <w:sz w:val="24"/>
                <w:szCs w:val="24"/>
              </w:rPr>
              <w:t>жизни   обучающихся,   для   максимальной</w:t>
            </w:r>
          </w:p>
        </w:tc>
      </w:tr>
      <w:tr w:rsidR="00EB44D5">
        <w:trPr>
          <w:trHeight w:val="276"/>
        </w:trPr>
        <w:tc>
          <w:tcPr>
            <w:tcW w:w="2200" w:type="dxa"/>
            <w:tcBorders>
              <w:left w:val="single" w:sz="8" w:space="0" w:color="auto"/>
              <w:right w:val="single" w:sz="8" w:space="0" w:color="auto"/>
            </w:tcBorders>
            <w:vAlign w:val="bottom"/>
          </w:tcPr>
          <w:p w:rsidR="00EB44D5" w:rsidRDefault="00EB44D5">
            <w:pPr>
              <w:rPr>
                <w:sz w:val="24"/>
                <w:szCs w:val="24"/>
              </w:rPr>
            </w:pPr>
          </w:p>
        </w:tc>
        <w:tc>
          <w:tcPr>
            <w:tcW w:w="1380" w:type="dxa"/>
            <w:vAlign w:val="bottom"/>
          </w:tcPr>
          <w:p w:rsidR="00EB44D5" w:rsidRDefault="00EB44D5">
            <w:pPr>
              <w:rPr>
                <w:sz w:val="24"/>
                <w:szCs w:val="24"/>
              </w:rPr>
            </w:pPr>
          </w:p>
        </w:tc>
        <w:tc>
          <w:tcPr>
            <w:tcW w:w="940" w:type="dxa"/>
            <w:tcBorders>
              <w:right w:val="single" w:sz="8" w:space="0" w:color="auto"/>
            </w:tcBorders>
            <w:vAlign w:val="bottom"/>
          </w:tcPr>
          <w:p w:rsidR="00EB44D5" w:rsidRDefault="00EB44D5">
            <w:pPr>
              <w:rPr>
                <w:sz w:val="24"/>
                <w:szCs w:val="24"/>
              </w:rPr>
            </w:pPr>
          </w:p>
        </w:tc>
        <w:tc>
          <w:tcPr>
            <w:tcW w:w="4980" w:type="dxa"/>
            <w:gridSpan w:val="4"/>
            <w:tcBorders>
              <w:right w:val="single" w:sz="8" w:space="0" w:color="auto"/>
            </w:tcBorders>
            <w:vAlign w:val="bottom"/>
          </w:tcPr>
          <w:p w:rsidR="00EB44D5" w:rsidRDefault="00924E84">
            <w:pPr>
              <w:ind w:left="80"/>
              <w:rPr>
                <w:sz w:val="20"/>
                <w:szCs w:val="20"/>
              </w:rPr>
            </w:pPr>
            <w:r>
              <w:rPr>
                <w:rFonts w:eastAsia="Times New Roman"/>
                <w:sz w:val="24"/>
                <w:szCs w:val="24"/>
              </w:rPr>
              <w:t>реализации их природных способностей, для</w:t>
            </w:r>
          </w:p>
        </w:tc>
      </w:tr>
      <w:tr w:rsidR="00EB44D5">
        <w:trPr>
          <w:trHeight w:val="276"/>
        </w:trPr>
        <w:tc>
          <w:tcPr>
            <w:tcW w:w="2200" w:type="dxa"/>
            <w:tcBorders>
              <w:left w:val="single" w:sz="8" w:space="0" w:color="auto"/>
              <w:right w:val="single" w:sz="8" w:space="0" w:color="auto"/>
            </w:tcBorders>
            <w:vAlign w:val="bottom"/>
          </w:tcPr>
          <w:p w:rsidR="00EB44D5" w:rsidRDefault="00EB44D5">
            <w:pPr>
              <w:rPr>
                <w:sz w:val="24"/>
                <w:szCs w:val="24"/>
              </w:rPr>
            </w:pPr>
          </w:p>
        </w:tc>
        <w:tc>
          <w:tcPr>
            <w:tcW w:w="1380" w:type="dxa"/>
            <w:vAlign w:val="bottom"/>
          </w:tcPr>
          <w:p w:rsidR="00EB44D5" w:rsidRDefault="00EB44D5">
            <w:pPr>
              <w:rPr>
                <w:sz w:val="24"/>
                <w:szCs w:val="24"/>
              </w:rPr>
            </w:pPr>
          </w:p>
        </w:tc>
        <w:tc>
          <w:tcPr>
            <w:tcW w:w="940" w:type="dxa"/>
            <w:tcBorders>
              <w:right w:val="single" w:sz="8" w:space="0" w:color="auto"/>
            </w:tcBorders>
            <w:vAlign w:val="bottom"/>
          </w:tcPr>
          <w:p w:rsidR="00EB44D5" w:rsidRDefault="00EB44D5">
            <w:pPr>
              <w:rPr>
                <w:sz w:val="24"/>
                <w:szCs w:val="24"/>
              </w:rPr>
            </w:pPr>
          </w:p>
        </w:tc>
        <w:tc>
          <w:tcPr>
            <w:tcW w:w="1620" w:type="dxa"/>
            <w:vAlign w:val="bottom"/>
          </w:tcPr>
          <w:p w:rsidR="00EB44D5" w:rsidRDefault="00924E84">
            <w:pPr>
              <w:ind w:left="80"/>
              <w:rPr>
                <w:sz w:val="20"/>
                <w:szCs w:val="20"/>
              </w:rPr>
            </w:pPr>
            <w:r>
              <w:rPr>
                <w:rFonts w:eastAsia="Times New Roman"/>
                <w:sz w:val="24"/>
                <w:szCs w:val="24"/>
              </w:rPr>
              <w:t>актуализации</w:t>
            </w:r>
          </w:p>
        </w:tc>
        <w:tc>
          <w:tcPr>
            <w:tcW w:w="1560" w:type="dxa"/>
            <w:vAlign w:val="bottom"/>
          </w:tcPr>
          <w:p w:rsidR="00EB44D5" w:rsidRDefault="00924E84">
            <w:pPr>
              <w:ind w:right="140"/>
              <w:jc w:val="right"/>
              <w:rPr>
                <w:sz w:val="20"/>
                <w:szCs w:val="20"/>
              </w:rPr>
            </w:pPr>
            <w:r>
              <w:rPr>
                <w:rFonts w:eastAsia="Times New Roman"/>
                <w:sz w:val="24"/>
                <w:szCs w:val="24"/>
              </w:rPr>
              <w:t>душевных</w:t>
            </w:r>
          </w:p>
        </w:tc>
        <w:tc>
          <w:tcPr>
            <w:tcW w:w="340" w:type="dxa"/>
            <w:vAlign w:val="bottom"/>
          </w:tcPr>
          <w:p w:rsidR="00EB44D5" w:rsidRDefault="00924E84">
            <w:pPr>
              <w:ind w:left="140"/>
              <w:rPr>
                <w:sz w:val="20"/>
                <w:szCs w:val="20"/>
              </w:rPr>
            </w:pPr>
            <w:r>
              <w:rPr>
                <w:rFonts w:eastAsia="Times New Roman"/>
                <w:sz w:val="24"/>
                <w:szCs w:val="24"/>
              </w:rPr>
              <w:t>и</w:t>
            </w:r>
          </w:p>
        </w:tc>
        <w:tc>
          <w:tcPr>
            <w:tcW w:w="1460" w:type="dxa"/>
            <w:tcBorders>
              <w:right w:val="single" w:sz="8" w:space="0" w:color="auto"/>
            </w:tcBorders>
            <w:vAlign w:val="bottom"/>
          </w:tcPr>
          <w:p w:rsidR="00EB44D5" w:rsidRDefault="00924E84">
            <w:pPr>
              <w:ind w:right="4"/>
              <w:jc w:val="right"/>
              <w:rPr>
                <w:sz w:val="20"/>
                <w:szCs w:val="20"/>
              </w:rPr>
            </w:pPr>
            <w:r>
              <w:rPr>
                <w:rFonts w:eastAsia="Times New Roman"/>
                <w:sz w:val="24"/>
                <w:szCs w:val="24"/>
              </w:rPr>
              <w:t>духовных</w:t>
            </w:r>
          </w:p>
        </w:tc>
      </w:tr>
      <w:tr w:rsidR="00EB44D5">
        <w:trPr>
          <w:trHeight w:val="281"/>
        </w:trPr>
        <w:tc>
          <w:tcPr>
            <w:tcW w:w="2200" w:type="dxa"/>
            <w:tcBorders>
              <w:left w:val="single" w:sz="8" w:space="0" w:color="auto"/>
              <w:bottom w:val="single" w:sz="8" w:space="0" w:color="auto"/>
              <w:right w:val="single" w:sz="8" w:space="0" w:color="auto"/>
            </w:tcBorders>
            <w:vAlign w:val="bottom"/>
          </w:tcPr>
          <w:p w:rsidR="00EB44D5" w:rsidRDefault="00EB44D5">
            <w:pPr>
              <w:rPr>
                <w:sz w:val="24"/>
                <w:szCs w:val="24"/>
              </w:rPr>
            </w:pPr>
          </w:p>
        </w:tc>
        <w:tc>
          <w:tcPr>
            <w:tcW w:w="1380" w:type="dxa"/>
            <w:tcBorders>
              <w:bottom w:val="single" w:sz="8" w:space="0" w:color="auto"/>
            </w:tcBorders>
            <w:vAlign w:val="bottom"/>
          </w:tcPr>
          <w:p w:rsidR="00EB44D5" w:rsidRDefault="00EB44D5">
            <w:pPr>
              <w:rPr>
                <w:sz w:val="24"/>
                <w:szCs w:val="24"/>
              </w:rPr>
            </w:pPr>
          </w:p>
        </w:tc>
        <w:tc>
          <w:tcPr>
            <w:tcW w:w="940" w:type="dxa"/>
            <w:tcBorders>
              <w:bottom w:val="single" w:sz="8" w:space="0" w:color="auto"/>
              <w:right w:val="single" w:sz="8" w:space="0" w:color="auto"/>
            </w:tcBorders>
            <w:vAlign w:val="bottom"/>
          </w:tcPr>
          <w:p w:rsidR="00EB44D5" w:rsidRDefault="00EB44D5">
            <w:pPr>
              <w:rPr>
                <w:sz w:val="24"/>
                <w:szCs w:val="24"/>
              </w:rPr>
            </w:pPr>
          </w:p>
        </w:tc>
        <w:tc>
          <w:tcPr>
            <w:tcW w:w="1620" w:type="dxa"/>
            <w:tcBorders>
              <w:bottom w:val="single" w:sz="8" w:space="0" w:color="auto"/>
            </w:tcBorders>
            <w:vAlign w:val="bottom"/>
          </w:tcPr>
          <w:p w:rsidR="00EB44D5" w:rsidRDefault="00924E84">
            <w:pPr>
              <w:ind w:left="80"/>
              <w:rPr>
                <w:sz w:val="20"/>
                <w:szCs w:val="20"/>
              </w:rPr>
            </w:pPr>
            <w:r>
              <w:rPr>
                <w:rFonts w:eastAsia="Times New Roman"/>
                <w:sz w:val="24"/>
                <w:szCs w:val="24"/>
              </w:rPr>
              <w:t>потребностей.</w:t>
            </w:r>
          </w:p>
        </w:tc>
        <w:tc>
          <w:tcPr>
            <w:tcW w:w="1560" w:type="dxa"/>
            <w:tcBorders>
              <w:bottom w:val="single" w:sz="8" w:space="0" w:color="auto"/>
            </w:tcBorders>
            <w:vAlign w:val="bottom"/>
          </w:tcPr>
          <w:p w:rsidR="00EB44D5" w:rsidRDefault="00EB44D5">
            <w:pPr>
              <w:rPr>
                <w:sz w:val="24"/>
                <w:szCs w:val="24"/>
              </w:rPr>
            </w:pPr>
          </w:p>
        </w:tc>
        <w:tc>
          <w:tcPr>
            <w:tcW w:w="340" w:type="dxa"/>
            <w:tcBorders>
              <w:bottom w:val="single" w:sz="8" w:space="0" w:color="auto"/>
            </w:tcBorders>
            <w:vAlign w:val="bottom"/>
          </w:tcPr>
          <w:p w:rsidR="00EB44D5" w:rsidRDefault="00EB44D5">
            <w:pPr>
              <w:rPr>
                <w:sz w:val="24"/>
                <w:szCs w:val="24"/>
              </w:rPr>
            </w:pPr>
          </w:p>
        </w:tc>
        <w:tc>
          <w:tcPr>
            <w:tcW w:w="1460" w:type="dxa"/>
            <w:tcBorders>
              <w:bottom w:val="single" w:sz="8" w:space="0" w:color="auto"/>
              <w:right w:val="single" w:sz="8" w:space="0" w:color="auto"/>
            </w:tcBorders>
            <w:vAlign w:val="bottom"/>
          </w:tcPr>
          <w:p w:rsidR="00EB44D5" w:rsidRDefault="00EB44D5">
            <w:pPr>
              <w:rPr>
                <w:sz w:val="24"/>
                <w:szCs w:val="24"/>
              </w:rPr>
            </w:pPr>
          </w:p>
        </w:tc>
      </w:tr>
      <w:tr w:rsidR="00EB44D5">
        <w:trPr>
          <w:trHeight w:val="261"/>
        </w:trPr>
        <w:tc>
          <w:tcPr>
            <w:tcW w:w="2200" w:type="dxa"/>
            <w:tcBorders>
              <w:left w:val="single" w:sz="8" w:space="0" w:color="auto"/>
              <w:right w:val="single" w:sz="8" w:space="0" w:color="auto"/>
            </w:tcBorders>
            <w:vAlign w:val="bottom"/>
          </w:tcPr>
          <w:p w:rsidR="00EB44D5" w:rsidRDefault="00924E84">
            <w:pPr>
              <w:spacing w:line="260" w:lineRule="exact"/>
              <w:ind w:left="120"/>
              <w:rPr>
                <w:sz w:val="20"/>
                <w:szCs w:val="20"/>
              </w:rPr>
            </w:pPr>
            <w:r>
              <w:rPr>
                <w:rFonts w:eastAsia="Times New Roman"/>
                <w:sz w:val="24"/>
                <w:szCs w:val="24"/>
              </w:rPr>
              <w:t>Социальное</w:t>
            </w:r>
          </w:p>
        </w:tc>
        <w:tc>
          <w:tcPr>
            <w:tcW w:w="1380" w:type="dxa"/>
            <w:vAlign w:val="bottom"/>
          </w:tcPr>
          <w:p w:rsidR="00EB44D5" w:rsidRDefault="00924E84">
            <w:pPr>
              <w:spacing w:line="260" w:lineRule="exact"/>
              <w:ind w:left="100"/>
              <w:rPr>
                <w:sz w:val="20"/>
                <w:szCs w:val="20"/>
              </w:rPr>
            </w:pPr>
            <w:r>
              <w:rPr>
                <w:rFonts w:eastAsia="Times New Roman"/>
                <w:sz w:val="24"/>
                <w:szCs w:val="24"/>
              </w:rPr>
              <w:t>Реализуется</w:t>
            </w:r>
          </w:p>
        </w:tc>
        <w:tc>
          <w:tcPr>
            <w:tcW w:w="940" w:type="dxa"/>
            <w:tcBorders>
              <w:right w:val="single" w:sz="8" w:space="0" w:color="auto"/>
            </w:tcBorders>
            <w:vAlign w:val="bottom"/>
          </w:tcPr>
          <w:p w:rsidR="00EB44D5" w:rsidRDefault="00924E84">
            <w:pPr>
              <w:spacing w:line="260" w:lineRule="exact"/>
              <w:ind w:right="20"/>
              <w:jc w:val="right"/>
              <w:rPr>
                <w:sz w:val="20"/>
                <w:szCs w:val="20"/>
              </w:rPr>
            </w:pPr>
            <w:r>
              <w:rPr>
                <w:rFonts w:eastAsia="Times New Roman"/>
                <w:sz w:val="24"/>
                <w:szCs w:val="24"/>
              </w:rPr>
              <w:t>в</w:t>
            </w:r>
          </w:p>
        </w:tc>
        <w:tc>
          <w:tcPr>
            <w:tcW w:w="1620" w:type="dxa"/>
            <w:vAlign w:val="bottom"/>
          </w:tcPr>
          <w:p w:rsidR="00EB44D5" w:rsidRDefault="00924E84">
            <w:pPr>
              <w:spacing w:line="260" w:lineRule="exact"/>
              <w:ind w:left="800"/>
              <w:rPr>
                <w:sz w:val="20"/>
                <w:szCs w:val="20"/>
              </w:rPr>
            </w:pPr>
            <w:r>
              <w:rPr>
                <w:rFonts w:eastAsia="Times New Roman"/>
                <w:sz w:val="24"/>
                <w:szCs w:val="24"/>
              </w:rPr>
              <w:t>Данное</w:t>
            </w:r>
          </w:p>
        </w:tc>
        <w:tc>
          <w:tcPr>
            <w:tcW w:w="1560" w:type="dxa"/>
            <w:vAlign w:val="bottom"/>
          </w:tcPr>
          <w:p w:rsidR="00EB44D5" w:rsidRDefault="00924E84">
            <w:pPr>
              <w:spacing w:line="260" w:lineRule="exact"/>
              <w:ind w:right="20"/>
              <w:jc w:val="right"/>
              <w:rPr>
                <w:sz w:val="20"/>
                <w:szCs w:val="20"/>
              </w:rPr>
            </w:pPr>
            <w:r>
              <w:rPr>
                <w:rFonts w:eastAsia="Times New Roman"/>
                <w:sz w:val="24"/>
                <w:szCs w:val="24"/>
              </w:rPr>
              <w:t>направление</w:t>
            </w:r>
          </w:p>
        </w:tc>
        <w:tc>
          <w:tcPr>
            <w:tcW w:w="1800" w:type="dxa"/>
            <w:gridSpan w:val="2"/>
            <w:tcBorders>
              <w:right w:val="single" w:sz="8" w:space="0" w:color="auto"/>
            </w:tcBorders>
            <w:vAlign w:val="bottom"/>
          </w:tcPr>
          <w:p w:rsidR="00EB44D5" w:rsidRDefault="00924E84">
            <w:pPr>
              <w:spacing w:line="260" w:lineRule="exact"/>
              <w:ind w:right="4"/>
              <w:jc w:val="right"/>
              <w:rPr>
                <w:sz w:val="20"/>
                <w:szCs w:val="20"/>
              </w:rPr>
            </w:pPr>
            <w:r>
              <w:rPr>
                <w:rFonts w:eastAsia="Times New Roman"/>
                <w:sz w:val="24"/>
                <w:szCs w:val="24"/>
              </w:rPr>
              <w:t>направлено  на</w:t>
            </w:r>
          </w:p>
        </w:tc>
      </w:tr>
      <w:tr w:rsidR="00EB44D5">
        <w:trPr>
          <w:trHeight w:val="276"/>
        </w:trPr>
        <w:tc>
          <w:tcPr>
            <w:tcW w:w="2200" w:type="dxa"/>
            <w:tcBorders>
              <w:left w:val="single" w:sz="8" w:space="0" w:color="auto"/>
              <w:right w:val="single" w:sz="8" w:space="0" w:color="auto"/>
            </w:tcBorders>
            <w:vAlign w:val="bottom"/>
          </w:tcPr>
          <w:p w:rsidR="00EB44D5" w:rsidRDefault="00EB44D5">
            <w:pPr>
              <w:rPr>
                <w:sz w:val="24"/>
                <w:szCs w:val="24"/>
              </w:rPr>
            </w:pPr>
          </w:p>
        </w:tc>
        <w:tc>
          <w:tcPr>
            <w:tcW w:w="2320" w:type="dxa"/>
            <w:gridSpan w:val="2"/>
            <w:tcBorders>
              <w:right w:val="single" w:sz="8" w:space="0" w:color="auto"/>
            </w:tcBorders>
            <w:vAlign w:val="bottom"/>
          </w:tcPr>
          <w:p w:rsidR="00EB44D5" w:rsidRDefault="00924E84">
            <w:pPr>
              <w:ind w:left="100"/>
              <w:rPr>
                <w:sz w:val="20"/>
                <w:szCs w:val="20"/>
              </w:rPr>
            </w:pPr>
            <w:r>
              <w:rPr>
                <w:rFonts w:eastAsia="Times New Roman"/>
                <w:sz w:val="24"/>
                <w:szCs w:val="24"/>
              </w:rPr>
              <w:t>рамках   творческих</w:t>
            </w:r>
          </w:p>
        </w:tc>
        <w:tc>
          <w:tcPr>
            <w:tcW w:w="1620" w:type="dxa"/>
            <w:vAlign w:val="bottom"/>
          </w:tcPr>
          <w:p w:rsidR="00EB44D5" w:rsidRDefault="00924E84">
            <w:pPr>
              <w:ind w:left="80"/>
              <w:rPr>
                <w:sz w:val="20"/>
                <w:szCs w:val="20"/>
              </w:rPr>
            </w:pPr>
            <w:r>
              <w:rPr>
                <w:rFonts w:eastAsia="Times New Roman"/>
                <w:sz w:val="24"/>
                <w:szCs w:val="24"/>
              </w:rPr>
              <w:t>максимально</w:t>
            </w:r>
          </w:p>
        </w:tc>
        <w:tc>
          <w:tcPr>
            <w:tcW w:w="1560" w:type="dxa"/>
            <w:vAlign w:val="bottom"/>
          </w:tcPr>
          <w:p w:rsidR="00EB44D5" w:rsidRDefault="00924E84">
            <w:pPr>
              <w:jc w:val="right"/>
              <w:rPr>
                <w:sz w:val="20"/>
                <w:szCs w:val="20"/>
              </w:rPr>
            </w:pPr>
            <w:r>
              <w:rPr>
                <w:rFonts w:eastAsia="Times New Roman"/>
                <w:sz w:val="24"/>
                <w:szCs w:val="24"/>
              </w:rPr>
              <w:t>возможную</w:t>
            </w:r>
          </w:p>
        </w:tc>
        <w:tc>
          <w:tcPr>
            <w:tcW w:w="340" w:type="dxa"/>
            <w:vAlign w:val="bottom"/>
          </w:tcPr>
          <w:p w:rsidR="00EB44D5" w:rsidRDefault="00EB44D5">
            <w:pPr>
              <w:rPr>
                <w:sz w:val="24"/>
                <w:szCs w:val="24"/>
              </w:rPr>
            </w:pPr>
          </w:p>
        </w:tc>
        <w:tc>
          <w:tcPr>
            <w:tcW w:w="1460" w:type="dxa"/>
            <w:tcBorders>
              <w:right w:val="single" w:sz="8" w:space="0" w:color="auto"/>
            </w:tcBorders>
            <w:vAlign w:val="bottom"/>
          </w:tcPr>
          <w:p w:rsidR="00EB44D5" w:rsidRDefault="00924E84">
            <w:pPr>
              <w:ind w:right="24"/>
              <w:jc w:val="right"/>
              <w:rPr>
                <w:sz w:val="20"/>
                <w:szCs w:val="20"/>
              </w:rPr>
            </w:pPr>
            <w:r>
              <w:rPr>
                <w:rFonts w:eastAsia="Times New Roman"/>
                <w:sz w:val="24"/>
                <w:szCs w:val="24"/>
              </w:rPr>
              <w:t>социальную</w:t>
            </w:r>
          </w:p>
        </w:tc>
      </w:tr>
      <w:tr w:rsidR="00EB44D5">
        <w:trPr>
          <w:trHeight w:val="276"/>
        </w:trPr>
        <w:tc>
          <w:tcPr>
            <w:tcW w:w="2200" w:type="dxa"/>
            <w:tcBorders>
              <w:left w:val="single" w:sz="8" w:space="0" w:color="auto"/>
              <w:right w:val="single" w:sz="8" w:space="0" w:color="auto"/>
            </w:tcBorders>
            <w:vAlign w:val="bottom"/>
          </w:tcPr>
          <w:p w:rsidR="00EB44D5" w:rsidRDefault="00EB44D5">
            <w:pPr>
              <w:rPr>
                <w:sz w:val="24"/>
                <w:szCs w:val="24"/>
              </w:rPr>
            </w:pPr>
          </w:p>
        </w:tc>
        <w:tc>
          <w:tcPr>
            <w:tcW w:w="1380" w:type="dxa"/>
            <w:vAlign w:val="bottom"/>
          </w:tcPr>
          <w:p w:rsidR="00EB44D5" w:rsidRDefault="00924E84">
            <w:pPr>
              <w:ind w:left="100"/>
              <w:rPr>
                <w:sz w:val="20"/>
                <w:szCs w:val="20"/>
              </w:rPr>
            </w:pPr>
            <w:r>
              <w:rPr>
                <w:rFonts w:eastAsia="Times New Roman"/>
                <w:sz w:val="24"/>
                <w:szCs w:val="24"/>
              </w:rPr>
              <w:t>мастерских</w:t>
            </w:r>
          </w:p>
        </w:tc>
        <w:tc>
          <w:tcPr>
            <w:tcW w:w="940" w:type="dxa"/>
            <w:tcBorders>
              <w:right w:val="single" w:sz="8" w:space="0" w:color="auto"/>
            </w:tcBorders>
            <w:vAlign w:val="bottom"/>
          </w:tcPr>
          <w:p w:rsidR="00EB44D5" w:rsidRDefault="00EB44D5">
            <w:pPr>
              <w:rPr>
                <w:sz w:val="24"/>
                <w:szCs w:val="24"/>
              </w:rPr>
            </w:pPr>
          </w:p>
        </w:tc>
        <w:tc>
          <w:tcPr>
            <w:tcW w:w="4980" w:type="dxa"/>
            <w:gridSpan w:val="4"/>
            <w:tcBorders>
              <w:right w:val="single" w:sz="8" w:space="0" w:color="auto"/>
            </w:tcBorders>
            <w:vAlign w:val="bottom"/>
          </w:tcPr>
          <w:p w:rsidR="00EB44D5" w:rsidRDefault="00924E84">
            <w:pPr>
              <w:ind w:left="80"/>
              <w:rPr>
                <w:sz w:val="20"/>
                <w:szCs w:val="20"/>
              </w:rPr>
            </w:pPr>
            <w:r>
              <w:rPr>
                <w:rFonts w:eastAsia="Times New Roman"/>
                <w:sz w:val="24"/>
                <w:szCs w:val="24"/>
              </w:rPr>
              <w:t>адаптацию   обучающихся   с   ТМНР   через</w:t>
            </w:r>
          </w:p>
        </w:tc>
      </w:tr>
      <w:tr w:rsidR="00EB44D5">
        <w:trPr>
          <w:trHeight w:val="281"/>
        </w:trPr>
        <w:tc>
          <w:tcPr>
            <w:tcW w:w="2200" w:type="dxa"/>
            <w:tcBorders>
              <w:left w:val="single" w:sz="8" w:space="0" w:color="auto"/>
              <w:right w:val="single" w:sz="8" w:space="0" w:color="auto"/>
            </w:tcBorders>
            <w:vAlign w:val="bottom"/>
          </w:tcPr>
          <w:p w:rsidR="00EB44D5" w:rsidRDefault="00EB44D5">
            <w:pPr>
              <w:rPr>
                <w:sz w:val="24"/>
                <w:szCs w:val="24"/>
              </w:rPr>
            </w:pPr>
          </w:p>
        </w:tc>
        <w:tc>
          <w:tcPr>
            <w:tcW w:w="1380" w:type="dxa"/>
            <w:vAlign w:val="bottom"/>
          </w:tcPr>
          <w:p w:rsidR="00EB44D5" w:rsidRDefault="00924E84">
            <w:pPr>
              <w:ind w:left="160"/>
              <w:rPr>
                <w:sz w:val="20"/>
                <w:szCs w:val="20"/>
              </w:rPr>
            </w:pPr>
            <w:r>
              <w:rPr>
                <w:rFonts w:eastAsia="Times New Roman"/>
                <w:b/>
                <w:bCs/>
                <w:sz w:val="24"/>
                <w:szCs w:val="24"/>
              </w:rPr>
              <w:t>«Я САМ »</w:t>
            </w:r>
          </w:p>
        </w:tc>
        <w:tc>
          <w:tcPr>
            <w:tcW w:w="940" w:type="dxa"/>
            <w:tcBorders>
              <w:right w:val="single" w:sz="8" w:space="0" w:color="auto"/>
            </w:tcBorders>
            <w:vAlign w:val="bottom"/>
          </w:tcPr>
          <w:p w:rsidR="00EB44D5" w:rsidRDefault="00EB44D5">
            <w:pPr>
              <w:rPr>
                <w:sz w:val="24"/>
                <w:szCs w:val="24"/>
              </w:rPr>
            </w:pPr>
          </w:p>
        </w:tc>
        <w:tc>
          <w:tcPr>
            <w:tcW w:w="4980" w:type="dxa"/>
            <w:gridSpan w:val="4"/>
            <w:tcBorders>
              <w:right w:val="single" w:sz="8" w:space="0" w:color="auto"/>
            </w:tcBorders>
            <w:vAlign w:val="bottom"/>
          </w:tcPr>
          <w:p w:rsidR="00EB44D5" w:rsidRDefault="00924E84">
            <w:pPr>
              <w:ind w:left="80"/>
              <w:rPr>
                <w:sz w:val="20"/>
                <w:szCs w:val="20"/>
              </w:rPr>
            </w:pPr>
            <w:r>
              <w:rPr>
                <w:rFonts w:eastAsia="Times New Roman"/>
                <w:sz w:val="24"/>
                <w:szCs w:val="24"/>
              </w:rPr>
              <w:t xml:space="preserve">развитие их познавательных способностей. </w:t>
            </w:r>
            <w:r>
              <w:rPr>
                <w:rFonts w:eastAsia="Times New Roman"/>
                <w:color w:val="242424"/>
                <w:sz w:val="24"/>
                <w:szCs w:val="24"/>
              </w:rPr>
              <w:t>В</w:t>
            </w:r>
          </w:p>
        </w:tc>
      </w:tr>
      <w:tr w:rsidR="00EB44D5">
        <w:trPr>
          <w:trHeight w:val="272"/>
        </w:trPr>
        <w:tc>
          <w:tcPr>
            <w:tcW w:w="2200" w:type="dxa"/>
            <w:tcBorders>
              <w:left w:val="single" w:sz="8" w:space="0" w:color="auto"/>
              <w:right w:val="single" w:sz="8" w:space="0" w:color="auto"/>
            </w:tcBorders>
            <w:vAlign w:val="bottom"/>
          </w:tcPr>
          <w:p w:rsidR="00EB44D5" w:rsidRDefault="00EB44D5">
            <w:pPr>
              <w:rPr>
                <w:sz w:val="23"/>
                <w:szCs w:val="23"/>
              </w:rPr>
            </w:pPr>
          </w:p>
        </w:tc>
        <w:tc>
          <w:tcPr>
            <w:tcW w:w="1380" w:type="dxa"/>
            <w:vAlign w:val="bottom"/>
          </w:tcPr>
          <w:p w:rsidR="00EB44D5" w:rsidRDefault="00EB44D5">
            <w:pPr>
              <w:rPr>
                <w:sz w:val="23"/>
                <w:szCs w:val="23"/>
              </w:rPr>
            </w:pPr>
          </w:p>
        </w:tc>
        <w:tc>
          <w:tcPr>
            <w:tcW w:w="940" w:type="dxa"/>
            <w:tcBorders>
              <w:right w:val="single" w:sz="8" w:space="0" w:color="auto"/>
            </w:tcBorders>
            <w:vAlign w:val="bottom"/>
          </w:tcPr>
          <w:p w:rsidR="00EB44D5" w:rsidRDefault="00EB44D5">
            <w:pPr>
              <w:rPr>
                <w:sz w:val="23"/>
                <w:szCs w:val="23"/>
              </w:rPr>
            </w:pPr>
          </w:p>
        </w:tc>
        <w:tc>
          <w:tcPr>
            <w:tcW w:w="1620" w:type="dxa"/>
            <w:vAlign w:val="bottom"/>
          </w:tcPr>
          <w:p w:rsidR="00EB44D5" w:rsidRDefault="00924E84">
            <w:pPr>
              <w:spacing w:line="272" w:lineRule="exact"/>
              <w:ind w:left="80"/>
              <w:rPr>
                <w:sz w:val="20"/>
                <w:szCs w:val="20"/>
              </w:rPr>
            </w:pPr>
            <w:r>
              <w:rPr>
                <w:rFonts w:eastAsia="Times New Roman"/>
                <w:color w:val="242424"/>
                <w:sz w:val="24"/>
                <w:szCs w:val="24"/>
              </w:rPr>
              <w:t>процессе</w:t>
            </w:r>
          </w:p>
        </w:tc>
        <w:tc>
          <w:tcPr>
            <w:tcW w:w="3360" w:type="dxa"/>
            <w:gridSpan w:val="3"/>
            <w:tcBorders>
              <w:right w:val="single" w:sz="8" w:space="0" w:color="auto"/>
            </w:tcBorders>
            <w:vAlign w:val="bottom"/>
          </w:tcPr>
          <w:p w:rsidR="00EB44D5" w:rsidRDefault="00924E84">
            <w:pPr>
              <w:spacing w:line="272" w:lineRule="exact"/>
              <w:ind w:right="4"/>
              <w:jc w:val="right"/>
              <w:rPr>
                <w:sz w:val="20"/>
                <w:szCs w:val="20"/>
              </w:rPr>
            </w:pPr>
            <w:r>
              <w:rPr>
                <w:rFonts w:eastAsia="Times New Roman"/>
                <w:color w:val="242424"/>
                <w:sz w:val="24"/>
                <w:szCs w:val="24"/>
              </w:rPr>
              <w:t>коррекционно-педагогической</w:t>
            </w:r>
          </w:p>
        </w:tc>
      </w:tr>
      <w:tr w:rsidR="00EB44D5">
        <w:trPr>
          <w:trHeight w:val="276"/>
        </w:trPr>
        <w:tc>
          <w:tcPr>
            <w:tcW w:w="2200" w:type="dxa"/>
            <w:tcBorders>
              <w:left w:val="single" w:sz="8" w:space="0" w:color="auto"/>
              <w:right w:val="single" w:sz="8" w:space="0" w:color="auto"/>
            </w:tcBorders>
            <w:vAlign w:val="bottom"/>
          </w:tcPr>
          <w:p w:rsidR="00EB44D5" w:rsidRDefault="00EB44D5">
            <w:pPr>
              <w:rPr>
                <w:sz w:val="24"/>
                <w:szCs w:val="24"/>
              </w:rPr>
            </w:pPr>
          </w:p>
        </w:tc>
        <w:tc>
          <w:tcPr>
            <w:tcW w:w="1380" w:type="dxa"/>
            <w:vAlign w:val="bottom"/>
          </w:tcPr>
          <w:p w:rsidR="00EB44D5" w:rsidRDefault="00EB44D5">
            <w:pPr>
              <w:rPr>
                <w:sz w:val="24"/>
                <w:szCs w:val="24"/>
              </w:rPr>
            </w:pPr>
          </w:p>
        </w:tc>
        <w:tc>
          <w:tcPr>
            <w:tcW w:w="940" w:type="dxa"/>
            <w:tcBorders>
              <w:right w:val="single" w:sz="8" w:space="0" w:color="auto"/>
            </w:tcBorders>
            <w:vAlign w:val="bottom"/>
          </w:tcPr>
          <w:p w:rsidR="00EB44D5" w:rsidRDefault="00EB44D5">
            <w:pPr>
              <w:rPr>
                <w:sz w:val="24"/>
                <w:szCs w:val="24"/>
              </w:rPr>
            </w:pPr>
          </w:p>
        </w:tc>
        <w:tc>
          <w:tcPr>
            <w:tcW w:w="4980" w:type="dxa"/>
            <w:gridSpan w:val="4"/>
            <w:tcBorders>
              <w:right w:val="single" w:sz="8" w:space="0" w:color="auto"/>
            </w:tcBorders>
            <w:vAlign w:val="bottom"/>
          </w:tcPr>
          <w:p w:rsidR="00EB44D5" w:rsidRDefault="00924E84">
            <w:pPr>
              <w:ind w:left="80"/>
              <w:rPr>
                <w:sz w:val="20"/>
                <w:szCs w:val="20"/>
              </w:rPr>
            </w:pPr>
            <w:r>
              <w:rPr>
                <w:rFonts w:eastAsia="Times New Roman"/>
                <w:color w:val="242424"/>
                <w:sz w:val="24"/>
                <w:szCs w:val="24"/>
              </w:rPr>
              <w:t>работы у детей складывается представление о</w:t>
            </w:r>
          </w:p>
        </w:tc>
      </w:tr>
      <w:tr w:rsidR="00EB44D5">
        <w:trPr>
          <w:trHeight w:val="276"/>
        </w:trPr>
        <w:tc>
          <w:tcPr>
            <w:tcW w:w="2200" w:type="dxa"/>
            <w:tcBorders>
              <w:left w:val="single" w:sz="8" w:space="0" w:color="auto"/>
              <w:right w:val="single" w:sz="8" w:space="0" w:color="auto"/>
            </w:tcBorders>
            <w:vAlign w:val="bottom"/>
          </w:tcPr>
          <w:p w:rsidR="00EB44D5" w:rsidRDefault="00EB44D5">
            <w:pPr>
              <w:rPr>
                <w:sz w:val="24"/>
                <w:szCs w:val="24"/>
              </w:rPr>
            </w:pPr>
          </w:p>
        </w:tc>
        <w:tc>
          <w:tcPr>
            <w:tcW w:w="1380" w:type="dxa"/>
            <w:vAlign w:val="bottom"/>
          </w:tcPr>
          <w:p w:rsidR="00EB44D5" w:rsidRDefault="00EB44D5">
            <w:pPr>
              <w:rPr>
                <w:sz w:val="24"/>
                <w:szCs w:val="24"/>
              </w:rPr>
            </w:pPr>
          </w:p>
        </w:tc>
        <w:tc>
          <w:tcPr>
            <w:tcW w:w="940" w:type="dxa"/>
            <w:tcBorders>
              <w:right w:val="single" w:sz="8" w:space="0" w:color="auto"/>
            </w:tcBorders>
            <w:vAlign w:val="bottom"/>
          </w:tcPr>
          <w:p w:rsidR="00EB44D5" w:rsidRDefault="00EB44D5">
            <w:pPr>
              <w:rPr>
                <w:sz w:val="24"/>
                <w:szCs w:val="24"/>
              </w:rPr>
            </w:pPr>
          </w:p>
        </w:tc>
        <w:tc>
          <w:tcPr>
            <w:tcW w:w="4980" w:type="dxa"/>
            <w:gridSpan w:val="4"/>
            <w:tcBorders>
              <w:right w:val="single" w:sz="8" w:space="0" w:color="auto"/>
            </w:tcBorders>
            <w:vAlign w:val="bottom"/>
          </w:tcPr>
          <w:p w:rsidR="00EB44D5" w:rsidRDefault="00924E84">
            <w:pPr>
              <w:ind w:left="80"/>
              <w:rPr>
                <w:sz w:val="20"/>
                <w:szCs w:val="20"/>
              </w:rPr>
            </w:pPr>
            <w:r>
              <w:rPr>
                <w:rFonts w:eastAsia="Times New Roman"/>
                <w:color w:val="242424"/>
                <w:sz w:val="24"/>
                <w:szCs w:val="24"/>
              </w:rPr>
              <w:t>себе,  они  совершают  открытие  своего  «Я».</w:t>
            </w:r>
          </w:p>
        </w:tc>
      </w:tr>
      <w:tr w:rsidR="00EB44D5">
        <w:trPr>
          <w:trHeight w:val="276"/>
        </w:trPr>
        <w:tc>
          <w:tcPr>
            <w:tcW w:w="2200" w:type="dxa"/>
            <w:tcBorders>
              <w:left w:val="single" w:sz="8" w:space="0" w:color="auto"/>
              <w:right w:val="single" w:sz="8" w:space="0" w:color="auto"/>
            </w:tcBorders>
            <w:vAlign w:val="bottom"/>
          </w:tcPr>
          <w:p w:rsidR="00EB44D5" w:rsidRDefault="00EB44D5">
            <w:pPr>
              <w:rPr>
                <w:sz w:val="24"/>
                <w:szCs w:val="24"/>
              </w:rPr>
            </w:pPr>
          </w:p>
        </w:tc>
        <w:tc>
          <w:tcPr>
            <w:tcW w:w="1380" w:type="dxa"/>
            <w:vAlign w:val="bottom"/>
          </w:tcPr>
          <w:p w:rsidR="00EB44D5" w:rsidRDefault="00EB44D5">
            <w:pPr>
              <w:rPr>
                <w:sz w:val="24"/>
                <w:szCs w:val="24"/>
              </w:rPr>
            </w:pPr>
          </w:p>
        </w:tc>
        <w:tc>
          <w:tcPr>
            <w:tcW w:w="940" w:type="dxa"/>
            <w:tcBorders>
              <w:right w:val="single" w:sz="8" w:space="0" w:color="auto"/>
            </w:tcBorders>
            <w:vAlign w:val="bottom"/>
          </w:tcPr>
          <w:p w:rsidR="00EB44D5" w:rsidRDefault="00EB44D5">
            <w:pPr>
              <w:rPr>
                <w:sz w:val="24"/>
                <w:szCs w:val="24"/>
              </w:rPr>
            </w:pPr>
          </w:p>
        </w:tc>
        <w:tc>
          <w:tcPr>
            <w:tcW w:w="4980" w:type="dxa"/>
            <w:gridSpan w:val="4"/>
            <w:tcBorders>
              <w:right w:val="single" w:sz="8" w:space="0" w:color="auto"/>
            </w:tcBorders>
            <w:vAlign w:val="bottom"/>
          </w:tcPr>
          <w:p w:rsidR="00EB44D5" w:rsidRDefault="00924E84">
            <w:pPr>
              <w:ind w:left="80"/>
              <w:rPr>
                <w:sz w:val="20"/>
                <w:szCs w:val="20"/>
              </w:rPr>
            </w:pPr>
            <w:r>
              <w:rPr>
                <w:rFonts w:eastAsia="Times New Roman"/>
                <w:color w:val="242424"/>
                <w:sz w:val="24"/>
                <w:szCs w:val="24"/>
              </w:rPr>
              <w:t>Воспитанники выделяют себя в мире вещей и</w:t>
            </w:r>
          </w:p>
        </w:tc>
      </w:tr>
      <w:tr w:rsidR="00EB44D5">
        <w:trPr>
          <w:trHeight w:val="276"/>
        </w:trPr>
        <w:tc>
          <w:tcPr>
            <w:tcW w:w="2200" w:type="dxa"/>
            <w:tcBorders>
              <w:left w:val="single" w:sz="8" w:space="0" w:color="auto"/>
              <w:right w:val="single" w:sz="8" w:space="0" w:color="auto"/>
            </w:tcBorders>
            <w:vAlign w:val="bottom"/>
          </w:tcPr>
          <w:p w:rsidR="00EB44D5" w:rsidRDefault="00EB44D5">
            <w:pPr>
              <w:rPr>
                <w:sz w:val="24"/>
                <w:szCs w:val="24"/>
              </w:rPr>
            </w:pPr>
          </w:p>
        </w:tc>
        <w:tc>
          <w:tcPr>
            <w:tcW w:w="1380" w:type="dxa"/>
            <w:vAlign w:val="bottom"/>
          </w:tcPr>
          <w:p w:rsidR="00EB44D5" w:rsidRDefault="00EB44D5">
            <w:pPr>
              <w:rPr>
                <w:sz w:val="24"/>
                <w:szCs w:val="24"/>
              </w:rPr>
            </w:pPr>
          </w:p>
        </w:tc>
        <w:tc>
          <w:tcPr>
            <w:tcW w:w="940" w:type="dxa"/>
            <w:tcBorders>
              <w:right w:val="single" w:sz="8" w:space="0" w:color="auto"/>
            </w:tcBorders>
            <w:vAlign w:val="bottom"/>
          </w:tcPr>
          <w:p w:rsidR="00EB44D5" w:rsidRDefault="00EB44D5">
            <w:pPr>
              <w:rPr>
                <w:sz w:val="24"/>
                <w:szCs w:val="24"/>
              </w:rPr>
            </w:pPr>
          </w:p>
        </w:tc>
        <w:tc>
          <w:tcPr>
            <w:tcW w:w="4980" w:type="dxa"/>
            <w:gridSpan w:val="4"/>
            <w:tcBorders>
              <w:right w:val="single" w:sz="8" w:space="0" w:color="auto"/>
            </w:tcBorders>
            <w:vAlign w:val="bottom"/>
          </w:tcPr>
          <w:p w:rsidR="00EB44D5" w:rsidRDefault="00924E84">
            <w:pPr>
              <w:ind w:left="80"/>
              <w:rPr>
                <w:sz w:val="20"/>
                <w:szCs w:val="20"/>
              </w:rPr>
            </w:pPr>
            <w:r>
              <w:rPr>
                <w:rFonts w:eastAsia="Times New Roman"/>
                <w:color w:val="242424"/>
                <w:sz w:val="24"/>
                <w:szCs w:val="24"/>
              </w:rPr>
              <w:t>других  людей.  Они  приходят  к  осознанию</w:t>
            </w:r>
          </w:p>
        </w:tc>
      </w:tr>
      <w:tr w:rsidR="00EB44D5">
        <w:trPr>
          <w:trHeight w:val="276"/>
        </w:trPr>
        <w:tc>
          <w:tcPr>
            <w:tcW w:w="2200" w:type="dxa"/>
            <w:tcBorders>
              <w:left w:val="single" w:sz="8" w:space="0" w:color="auto"/>
              <w:right w:val="single" w:sz="8" w:space="0" w:color="auto"/>
            </w:tcBorders>
            <w:vAlign w:val="bottom"/>
          </w:tcPr>
          <w:p w:rsidR="00EB44D5" w:rsidRDefault="00EB44D5">
            <w:pPr>
              <w:rPr>
                <w:sz w:val="24"/>
                <w:szCs w:val="24"/>
              </w:rPr>
            </w:pPr>
          </w:p>
        </w:tc>
        <w:tc>
          <w:tcPr>
            <w:tcW w:w="1380" w:type="dxa"/>
            <w:vAlign w:val="bottom"/>
          </w:tcPr>
          <w:p w:rsidR="00EB44D5" w:rsidRDefault="00EB44D5">
            <w:pPr>
              <w:rPr>
                <w:sz w:val="24"/>
                <w:szCs w:val="24"/>
              </w:rPr>
            </w:pPr>
          </w:p>
        </w:tc>
        <w:tc>
          <w:tcPr>
            <w:tcW w:w="940" w:type="dxa"/>
            <w:tcBorders>
              <w:right w:val="single" w:sz="8" w:space="0" w:color="auto"/>
            </w:tcBorders>
            <w:vAlign w:val="bottom"/>
          </w:tcPr>
          <w:p w:rsidR="00EB44D5" w:rsidRDefault="00EB44D5">
            <w:pPr>
              <w:rPr>
                <w:sz w:val="24"/>
                <w:szCs w:val="24"/>
              </w:rPr>
            </w:pPr>
          </w:p>
        </w:tc>
        <w:tc>
          <w:tcPr>
            <w:tcW w:w="4980" w:type="dxa"/>
            <w:gridSpan w:val="4"/>
            <w:tcBorders>
              <w:right w:val="single" w:sz="8" w:space="0" w:color="auto"/>
            </w:tcBorders>
            <w:vAlign w:val="bottom"/>
          </w:tcPr>
          <w:p w:rsidR="00EB44D5" w:rsidRDefault="00924E84">
            <w:pPr>
              <w:ind w:left="80"/>
              <w:rPr>
                <w:sz w:val="20"/>
                <w:szCs w:val="20"/>
              </w:rPr>
            </w:pPr>
            <w:r>
              <w:rPr>
                <w:rFonts w:eastAsia="Times New Roman"/>
                <w:color w:val="242424"/>
                <w:sz w:val="24"/>
                <w:szCs w:val="24"/>
              </w:rPr>
              <w:t>своего«Я»черезформированиеи</w:t>
            </w:r>
          </w:p>
        </w:tc>
      </w:tr>
      <w:tr w:rsidR="00EB44D5">
        <w:trPr>
          <w:trHeight w:val="276"/>
        </w:trPr>
        <w:tc>
          <w:tcPr>
            <w:tcW w:w="2200" w:type="dxa"/>
            <w:tcBorders>
              <w:left w:val="single" w:sz="8" w:space="0" w:color="auto"/>
              <w:right w:val="single" w:sz="8" w:space="0" w:color="auto"/>
            </w:tcBorders>
            <w:vAlign w:val="bottom"/>
          </w:tcPr>
          <w:p w:rsidR="00EB44D5" w:rsidRDefault="00EB44D5">
            <w:pPr>
              <w:rPr>
                <w:sz w:val="24"/>
                <w:szCs w:val="24"/>
              </w:rPr>
            </w:pPr>
          </w:p>
        </w:tc>
        <w:tc>
          <w:tcPr>
            <w:tcW w:w="1380" w:type="dxa"/>
            <w:vAlign w:val="bottom"/>
          </w:tcPr>
          <w:p w:rsidR="00EB44D5" w:rsidRDefault="00EB44D5">
            <w:pPr>
              <w:rPr>
                <w:sz w:val="24"/>
                <w:szCs w:val="24"/>
              </w:rPr>
            </w:pPr>
          </w:p>
        </w:tc>
        <w:tc>
          <w:tcPr>
            <w:tcW w:w="940" w:type="dxa"/>
            <w:tcBorders>
              <w:right w:val="single" w:sz="8" w:space="0" w:color="auto"/>
            </w:tcBorders>
            <w:vAlign w:val="bottom"/>
          </w:tcPr>
          <w:p w:rsidR="00EB44D5" w:rsidRDefault="00EB44D5">
            <w:pPr>
              <w:rPr>
                <w:sz w:val="24"/>
                <w:szCs w:val="24"/>
              </w:rPr>
            </w:pPr>
          </w:p>
        </w:tc>
        <w:tc>
          <w:tcPr>
            <w:tcW w:w="4980" w:type="dxa"/>
            <w:gridSpan w:val="4"/>
            <w:tcBorders>
              <w:right w:val="single" w:sz="8" w:space="0" w:color="auto"/>
            </w:tcBorders>
            <w:vAlign w:val="bottom"/>
          </w:tcPr>
          <w:p w:rsidR="00EB44D5" w:rsidRDefault="00924E84">
            <w:pPr>
              <w:ind w:left="80"/>
              <w:rPr>
                <w:sz w:val="20"/>
                <w:szCs w:val="20"/>
              </w:rPr>
            </w:pPr>
            <w:r>
              <w:rPr>
                <w:rFonts w:eastAsia="Times New Roman"/>
                <w:color w:val="242424"/>
                <w:sz w:val="24"/>
                <w:szCs w:val="24"/>
              </w:rPr>
              <w:t>пробуждение«личнойпамяти»,через</w:t>
            </w:r>
          </w:p>
        </w:tc>
      </w:tr>
      <w:tr w:rsidR="00EB44D5">
        <w:trPr>
          <w:trHeight w:val="276"/>
        </w:trPr>
        <w:tc>
          <w:tcPr>
            <w:tcW w:w="2200" w:type="dxa"/>
            <w:tcBorders>
              <w:left w:val="single" w:sz="8" w:space="0" w:color="auto"/>
              <w:right w:val="single" w:sz="8" w:space="0" w:color="auto"/>
            </w:tcBorders>
            <w:vAlign w:val="bottom"/>
          </w:tcPr>
          <w:p w:rsidR="00EB44D5" w:rsidRDefault="00EB44D5">
            <w:pPr>
              <w:rPr>
                <w:sz w:val="24"/>
                <w:szCs w:val="24"/>
              </w:rPr>
            </w:pPr>
          </w:p>
        </w:tc>
        <w:tc>
          <w:tcPr>
            <w:tcW w:w="1380" w:type="dxa"/>
            <w:vAlign w:val="bottom"/>
          </w:tcPr>
          <w:p w:rsidR="00EB44D5" w:rsidRDefault="00EB44D5">
            <w:pPr>
              <w:rPr>
                <w:sz w:val="24"/>
                <w:szCs w:val="24"/>
              </w:rPr>
            </w:pPr>
          </w:p>
        </w:tc>
        <w:tc>
          <w:tcPr>
            <w:tcW w:w="940" w:type="dxa"/>
            <w:tcBorders>
              <w:right w:val="single" w:sz="8" w:space="0" w:color="auto"/>
            </w:tcBorders>
            <w:vAlign w:val="bottom"/>
          </w:tcPr>
          <w:p w:rsidR="00EB44D5" w:rsidRDefault="00EB44D5">
            <w:pPr>
              <w:rPr>
                <w:sz w:val="24"/>
                <w:szCs w:val="24"/>
              </w:rPr>
            </w:pPr>
          </w:p>
        </w:tc>
        <w:tc>
          <w:tcPr>
            <w:tcW w:w="4980" w:type="dxa"/>
            <w:gridSpan w:val="4"/>
            <w:tcBorders>
              <w:right w:val="single" w:sz="8" w:space="0" w:color="auto"/>
            </w:tcBorders>
            <w:vAlign w:val="bottom"/>
          </w:tcPr>
          <w:p w:rsidR="00EB44D5" w:rsidRDefault="00924E84">
            <w:pPr>
              <w:ind w:left="80"/>
              <w:rPr>
                <w:sz w:val="20"/>
                <w:szCs w:val="20"/>
              </w:rPr>
            </w:pPr>
            <w:r>
              <w:rPr>
                <w:rFonts w:eastAsia="Times New Roman"/>
                <w:color w:val="242424"/>
                <w:w w:val="99"/>
                <w:sz w:val="24"/>
                <w:szCs w:val="24"/>
              </w:rPr>
              <w:t>появлениесвоегожизненногоопыта,</w:t>
            </w:r>
          </w:p>
        </w:tc>
      </w:tr>
      <w:tr w:rsidR="00EB44D5">
        <w:trPr>
          <w:trHeight w:val="276"/>
        </w:trPr>
        <w:tc>
          <w:tcPr>
            <w:tcW w:w="2200" w:type="dxa"/>
            <w:tcBorders>
              <w:left w:val="single" w:sz="8" w:space="0" w:color="auto"/>
              <w:right w:val="single" w:sz="8" w:space="0" w:color="auto"/>
            </w:tcBorders>
            <w:vAlign w:val="bottom"/>
          </w:tcPr>
          <w:p w:rsidR="00EB44D5" w:rsidRDefault="00EB44D5">
            <w:pPr>
              <w:rPr>
                <w:sz w:val="24"/>
                <w:szCs w:val="24"/>
              </w:rPr>
            </w:pPr>
          </w:p>
        </w:tc>
        <w:tc>
          <w:tcPr>
            <w:tcW w:w="1380" w:type="dxa"/>
            <w:vAlign w:val="bottom"/>
          </w:tcPr>
          <w:p w:rsidR="00EB44D5" w:rsidRDefault="00EB44D5">
            <w:pPr>
              <w:rPr>
                <w:sz w:val="24"/>
                <w:szCs w:val="24"/>
              </w:rPr>
            </w:pPr>
          </w:p>
        </w:tc>
        <w:tc>
          <w:tcPr>
            <w:tcW w:w="940" w:type="dxa"/>
            <w:tcBorders>
              <w:right w:val="single" w:sz="8" w:space="0" w:color="auto"/>
            </w:tcBorders>
            <w:vAlign w:val="bottom"/>
          </w:tcPr>
          <w:p w:rsidR="00EB44D5" w:rsidRDefault="00EB44D5">
            <w:pPr>
              <w:rPr>
                <w:sz w:val="24"/>
                <w:szCs w:val="24"/>
              </w:rPr>
            </w:pPr>
          </w:p>
        </w:tc>
        <w:tc>
          <w:tcPr>
            <w:tcW w:w="4980" w:type="dxa"/>
            <w:gridSpan w:val="4"/>
            <w:tcBorders>
              <w:right w:val="single" w:sz="8" w:space="0" w:color="auto"/>
            </w:tcBorders>
            <w:vAlign w:val="bottom"/>
          </w:tcPr>
          <w:p w:rsidR="00EB44D5" w:rsidRDefault="00924E84">
            <w:pPr>
              <w:ind w:left="80"/>
              <w:rPr>
                <w:sz w:val="20"/>
                <w:szCs w:val="20"/>
              </w:rPr>
            </w:pPr>
            <w:r>
              <w:rPr>
                <w:rFonts w:eastAsia="Times New Roman"/>
                <w:color w:val="242424"/>
                <w:sz w:val="24"/>
                <w:szCs w:val="24"/>
              </w:rPr>
              <w:t>зафиксированного  в  словесном  плане,  через</w:t>
            </w:r>
          </w:p>
        </w:tc>
      </w:tr>
      <w:tr w:rsidR="00EB44D5">
        <w:trPr>
          <w:trHeight w:val="276"/>
        </w:trPr>
        <w:tc>
          <w:tcPr>
            <w:tcW w:w="2200" w:type="dxa"/>
            <w:tcBorders>
              <w:left w:val="single" w:sz="8" w:space="0" w:color="auto"/>
              <w:right w:val="single" w:sz="8" w:space="0" w:color="auto"/>
            </w:tcBorders>
            <w:vAlign w:val="bottom"/>
          </w:tcPr>
          <w:p w:rsidR="00EB44D5" w:rsidRDefault="00EB44D5">
            <w:pPr>
              <w:rPr>
                <w:sz w:val="24"/>
                <w:szCs w:val="24"/>
              </w:rPr>
            </w:pPr>
          </w:p>
        </w:tc>
        <w:tc>
          <w:tcPr>
            <w:tcW w:w="1380" w:type="dxa"/>
            <w:vAlign w:val="bottom"/>
          </w:tcPr>
          <w:p w:rsidR="00EB44D5" w:rsidRDefault="00EB44D5">
            <w:pPr>
              <w:rPr>
                <w:sz w:val="24"/>
                <w:szCs w:val="24"/>
              </w:rPr>
            </w:pPr>
          </w:p>
        </w:tc>
        <w:tc>
          <w:tcPr>
            <w:tcW w:w="940" w:type="dxa"/>
            <w:tcBorders>
              <w:right w:val="single" w:sz="8" w:space="0" w:color="auto"/>
            </w:tcBorders>
            <w:vAlign w:val="bottom"/>
          </w:tcPr>
          <w:p w:rsidR="00EB44D5" w:rsidRDefault="00EB44D5">
            <w:pPr>
              <w:rPr>
                <w:sz w:val="24"/>
                <w:szCs w:val="24"/>
              </w:rPr>
            </w:pPr>
          </w:p>
        </w:tc>
        <w:tc>
          <w:tcPr>
            <w:tcW w:w="4980" w:type="dxa"/>
            <w:gridSpan w:val="4"/>
            <w:tcBorders>
              <w:right w:val="single" w:sz="8" w:space="0" w:color="auto"/>
            </w:tcBorders>
            <w:vAlign w:val="bottom"/>
          </w:tcPr>
          <w:p w:rsidR="00EB44D5" w:rsidRDefault="00924E84">
            <w:pPr>
              <w:ind w:left="80"/>
              <w:rPr>
                <w:sz w:val="20"/>
                <w:szCs w:val="20"/>
              </w:rPr>
            </w:pPr>
            <w:r>
              <w:rPr>
                <w:rFonts w:eastAsia="Times New Roman"/>
                <w:color w:val="242424"/>
                <w:sz w:val="24"/>
                <w:szCs w:val="24"/>
              </w:rPr>
              <w:t>приобщение  к  жизни  близких  людей,  через</w:t>
            </w:r>
          </w:p>
        </w:tc>
      </w:tr>
      <w:tr w:rsidR="00EB44D5">
        <w:trPr>
          <w:trHeight w:val="276"/>
        </w:trPr>
        <w:tc>
          <w:tcPr>
            <w:tcW w:w="2200" w:type="dxa"/>
            <w:tcBorders>
              <w:left w:val="single" w:sz="8" w:space="0" w:color="auto"/>
              <w:right w:val="single" w:sz="8" w:space="0" w:color="auto"/>
            </w:tcBorders>
            <w:vAlign w:val="bottom"/>
          </w:tcPr>
          <w:p w:rsidR="00EB44D5" w:rsidRDefault="00EB44D5">
            <w:pPr>
              <w:rPr>
                <w:sz w:val="24"/>
                <w:szCs w:val="24"/>
              </w:rPr>
            </w:pPr>
          </w:p>
        </w:tc>
        <w:tc>
          <w:tcPr>
            <w:tcW w:w="1380" w:type="dxa"/>
            <w:vAlign w:val="bottom"/>
          </w:tcPr>
          <w:p w:rsidR="00EB44D5" w:rsidRDefault="00EB44D5">
            <w:pPr>
              <w:rPr>
                <w:sz w:val="24"/>
                <w:szCs w:val="24"/>
              </w:rPr>
            </w:pPr>
          </w:p>
        </w:tc>
        <w:tc>
          <w:tcPr>
            <w:tcW w:w="940" w:type="dxa"/>
            <w:tcBorders>
              <w:right w:val="single" w:sz="8" w:space="0" w:color="auto"/>
            </w:tcBorders>
            <w:vAlign w:val="bottom"/>
          </w:tcPr>
          <w:p w:rsidR="00EB44D5" w:rsidRDefault="00EB44D5">
            <w:pPr>
              <w:rPr>
                <w:sz w:val="24"/>
                <w:szCs w:val="24"/>
              </w:rPr>
            </w:pPr>
          </w:p>
        </w:tc>
        <w:tc>
          <w:tcPr>
            <w:tcW w:w="1620" w:type="dxa"/>
            <w:vAlign w:val="bottom"/>
          </w:tcPr>
          <w:p w:rsidR="00EB44D5" w:rsidRDefault="00924E84">
            <w:pPr>
              <w:ind w:left="80"/>
              <w:rPr>
                <w:sz w:val="20"/>
                <w:szCs w:val="20"/>
              </w:rPr>
            </w:pPr>
            <w:r>
              <w:rPr>
                <w:rFonts w:eastAsia="Times New Roman"/>
                <w:color w:val="242424"/>
                <w:sz w:val="24"/>
                <w:szCs w:val="24"/>
              </w:rPr>
              <w:t>становление</w:t>
            </w:r>
          </w:p>
        </w:tc>
        <w:tc>
          <w:tcPr>
            <w:tcW w:w="1560" w:type="dxa"/>
            <w:vAlign w:val="bottom"/>
          </w:tcPr>
          <w:p w:rsidR="00EB44D5" w:rsidRDefault="00924E84">
            <w:pPr>
              <w:jc w:val="right"/>
              <w:rPr>
                <w:sz w:val="20"/>
                <w:szCs w:val="20"/>
              </w:rPr>
            </w:pPr>
            <w:r>
              <w:rPr>
                <w:rFonts w:eastAsia="Times New Roman"/>
                <w:color w:val="242424"/>
                <w:sz w:val="24"/>
                <w:szCs w:val="24"/>
              </w:rPr>
              <w:t>ценностных</w:t>
            </w:r>
          </w:p>
        </w:tc>
        <w:tc>
          <w:tcPr>
            <w:tcW w:w="340" w:type="dxa"/>
            <w:vAlign w:val="bottom"/>
          </w:tcPr>
          <w:p w:rsidR="00EB44D5" w:rsidRDefault="00EB44D5">
            <w:pPr>
              <w:rPr>
                <w:sz w:val="24"/>
                <w:szCs w:val="24"/>
              </w:rPr>
            </w:pPr>
          </w:p>
        </w:tc>
        <w:tc>
          <w:tcPr>
            <w:tcW w:w="1460" w:type="dxa"/>
            <w:tcBorders>
              <w:right w:val="single" w:sz="8" w:space="0" w:color="auto"/>
            </w:tcBorders>
            <w:vAlign w:val="bottom"/>
          </w:tcPr>
          <w:p w:rsidR="00EB44D5" w:rsidRDefault="00924E84">
            <w:pPr>
              <w:ind w:right="4"/>
              <w:jc w:val="right"/>
              <w:rPr>
                <w:sz w:val="20"/>
                <w:szCs w:val="20"/>
              </w:rPr>
            </w:pPr>
            <w:r>
              <w:rPr>
                <w:rFonts w:eastAsia="Times New Roman"/>
                <w:color w:val="242424"/>
                <w:sz w:val="24"/>
                <w:szCs w:val="24"/>
              </w:rPr>
              <w:t>ориентиров,</w:t>
            </w:r>
          </w:p>
        </w:tc>
      </w:tr>
      <w:tr w:rsidR="00EB44D5">
        <w:trPr>
          <w:trHeight w:val="276"/>
        </w:trPr>
        <w:tc>
          <w:tcPr>
            <w:tcW w:w="2200" w:type="dxa"/>
            <w:tcBorders>
              <w:left w:val="single" w:sz="8" w:space="0" w:color="auto"/>
              <w:right w:val="single" w:sz="8" w:space="0" w:color="auto"/>
            </w:tcBorders>
            <w:vAlign w:val="bottom"/>
          </w:tcPr>
          <w:p w:rsidR="00EB44D5" w:rsidRDefault="00EB44D5">
            <w:pPr>
              <w:rPr>
                <w:sz w:val="24"/>
                <w:szCs w:val="24"/>
              </w:rPr>
            </w:pPr>
          </w:p>
        </w:tc>
        <w:tc>
          <w:tcPr>
            <w:tcW w:w="1380" w:type="dxa"/>
            <w:vAlign w:val="bottom"/>
          </w:tcPr>
          <w:p w:rsidR="00EB44D5" w:rsidRDefault="00EB44D5">
            <w:pPr>
              <w:rPr>
                <w:sz w:val="24"/>
                <w:szCs w:val="24"/>
              </w:rPr>
            </w:pPr>
          </w:p>
        </w:tc>
        <w:tc>
          <w:tcPr>
            <w:tcW w:w="940" w:type="dxa"/>
            <w:tcBorders>
              <w:right w:val="single" w:sz="8" w:space="0" w:color="auto"/>
            </w:tcBorders>
            <w:vAlign w:val="bottom"/>
          </w:tcPr>
          <w:p w:rsidR="00EB44D5" w:rsidRDefault="00EB44D5">
            <w:pPr>
              <w:rPr>
                <w:sz w:val="24"/>
                <w:szCs w:val="24"/>
              </w:rPr>
            </w:pPr>
          </w:p>
        </w:tc>
        <w:tc>
          <w:tcPr>
            <w:tcW w:w="4980" w:type="dxa"/>
            <w:gridSpan w:val="4"/>
            <w:tcBorders>
              <w:right w:val="single" w:sz="8" w:space="0" w:color="auto"/>
            </w:tcBorders>
            <w:vAlign w:val="bottom"/>
          </w:tcPr>
          <w:p w:rsidR="00EB44D5" w:rsidRDefault="00924E84">
            <w:pPr>
              <w:ind w:left="80"/>
              <w:rPr>
                <w:sz w:val="20"/>
                <w:szCs w:val="20"/>
              </w:rPr>
            </w:pPr>
            <w:r>
              <w:rPr>
                <w:rFonts w:eastAsia="Times New Roman"/>
                <w:color w:val="242424"/>
                <w:sz w:val="24"/>
                <w:szCs w:val="24"/>
              </w:rPr>
              <w:t>связанныхсвозрастнойиполовой</w:t>
            </w:r>
          </w:p>
        </w:tc>
      </w:tr>
      <w:tr w:rsidR="00EB44D5">
        <w:trPr>
          <w:trHeight w:val="281"/>
        </w:trPr>
        <w:tc>
          <w:tcPr>
            <w:tcW w:w="2200" w:type="dxa"/>
            <w:tcBorders>
              <w:left w:val="single" w:sz="8" w:space="0" w:color="auto"/>
              <w:bottom w:val="single" w:sz="8" w:space="0" w:color="auto"/>
              <w:right w:val="single" w:sz="8" w:space="0" w:color="auto"/>
            </w:tcBorders>
            <w:vAlign w:val="bottom"/>
          </w:tcPr>
          <w:p w:rsidR="00EB44D5" w:rsidRDefault="00EB44D5">
            <w:pPr>
              <w:rPr>
                <w:sz w:val="24"/>
                <w:szCs w:val="24"/>
              </w:rPr>
            </w:pPr>
          </w:p>
        </w:tc>
        <w:tc>
          <w:tcPr>
            <w:tcW w:w="1380" w:type="dxa"/>
            <w:tcBorders>
              <w:bottom w:val="single" w:sz="8" w:space="0" w:color="auto"/>
            </w:tcBorders>
            <w:vAlign w:val="bottom"/>
          </w:tcPr>
          <w:p w:rsidR="00EB44D5" w:rsidRDefault="00EB44D5">
            <w:pPr>
              <w:rPr>
                <w:sz w:val="24"/>
                <w:szCs w:val="24"/>
              </w:rPr>
            </w:pPr>
          </w:p>
        </w:tc>
        <w:tc>
          <w:tcPr>
            <w:tcW w:w="940" w:type="dxa"/>
            <w:tcBorders>
              <w:bottom w:val="single" w:sz="8" w:space="0" w:color="auto"/>
              <w:right w:val="single" w:sz="8" w:space="0" w:color="auto"/>
            </w:tcBorders>
            <w:vAlign w:val="bottom"/>
          </w:tcPr>
          <w:p w:rsidR="00EB44D5" w:rsidRDefault="00EB44D5">
            <w:pPr>
              <w:rPr>
                <w:sz w:val="24"/>
                <w:szCs w:val="24"/>
              </w:rPr>
            </w:pPr>
          </w:p>
        </w:tc>
        <w:tc>
          <w:tcPr>
            <w:tcW w:w="3180" w:type="dxa"/>
            <w:gridSpan w:val="2"/>
            <w:tcBorders>
              <w:bottom w:val="single" w:sz="8" w:space="0" w:color="auto"/>
            </w:tcBorders>
            <w:vAlign w:val="bottom"/>
          </w:tcPr>
          <w:p w:rsidR="00EB44D5" w:rsidRDefault="00924E84">
            <w:pPr>
              <w:ind w:left="80"/>
              <w:rPr>
                <w:sz w:val="20"/>
                <w:szCs w:val="20"/>
              </w:rPr>
            </w:pPr>
            <w:r>
              <w:rPr>
                <w:rFonts w:eastAsia="Times New Roman"/>
                <w:color w:val="242424"/>
                <w:sz w:val="24"/>
                <w:szCs w:val="24"/>
              </w:rPr>
              <w:t>принадлежностью.</w:t>
            </w:r>
          </w:p>
        </w:tc>
        <w:tc>
          <w:tcPr>
            <w:tcW w:w="340" w:type="dxa"/>
            <w:tcBorders>
              <w:bottom w:val="single" w:sz="8" w:space="0" w:color="auto"/>
            </w:tcBorders>
            <w:vAlign w:val="bottom"/>
          </w:tcPr>
          <w:p w:rsidR="00EB44D5" w:rsidRDefault="00EB44D5">
            <w:pPr>
              <w:rPr>
                <w:sz w:val="24"/>
                <w:szCs w:val="24"/>
              </w:rPr>
            </w:pPr>
          </w:p>
        </w:tc>
        <w:tc>
          <w:tcPr>
            <w:tcW w:w="1460" w:type="dxa"/>
            <w:tcBorders>
              <w:bottom w:val="single" w:sz="8" w:space="0" w:color="auto"/>
              <w:right w:val="single" w:sz="8" w:space="0" w:color="auto"/>
            </w:tcBorders>
            <w:vAlign w:val="bottom"/>
          </w:tcPr>
          <w:p w:rsidR="00EB44D5" w:rsidRDefault="00EB44D5">
            <w:pPr>
              <w:rPr>
                <w:sz w:val="24"/>
                <w:szCs w:val="24"/>
              </w:rPr>
            </w:pPr>
          </w:p>
        </w:tc>
      </w:tr>
    </w:tbl>
    <w:p w:rsidR="00EB44D5" w:rsidRDefault="00EB44D5">
      <w:pPr>
        <w:spacing w:line="5" w:lineRule="exact"/>
        <w:rPr>
          <w:sz w:val="20"/>
          <w:szCs w:val="20"/>
        </w:rPr>
      </w:pPr>
    </w:p>
    <w:p w:rsidR="00EB44D5" w:rsidRDefault="00924E84">
      <w:pPr>
        <w:spacing w:line="264" w:lineRule="auto"/>
        <w:ind w:left="260" w:firstLine="708"/>
        <w:jc w:val="both"/>
        <w:rPr>
          <w:sz w:val="20"/>
          <w:szCs w:val="20"/>
        </w:rPr>
      </w:pPr>
      <w:r>
        <w:rPr>
          <w:rFonts w:eastAsia="Times New Roman"/>
          <w:sz w:val="24"/>
          <w:szCs w:val="24"/>
        </w:rPr>
        <w:t>Программы внеурочной деятельности по каждому направлению планируются ежегодно, учитывая психофизические особенности обучающихся, запросы родителей.</w:t>
      </w:r>
    </w:p>
    <w:p w:rsidR="00EB44D5" w:rsidRDefault="00EB44D5">
      <w:pPr>
        <w:spacing w:line="221" w:lineRule="exact"/>
        <w:rPr>
          <w:sz w:val="20"/>
          <w:szCs w:val="20"/>
        </w:rPr>
      </w:pPr>
    </w:p>
    <w:p w:rsidR="00EB44D5" w:rsidRDefault="00924E84">
      <w:pPr>
        <w:numPr>
          <w:ilvl w:val="0"/>
          <w:numId w:val="43"/>
        </w:numPr>
        <w:tabs>
          <w:tab w:val="left" w:pos="3660"/>
        </w:tabs>
        <w:ind w:left="3660" w:hanging="246"/>
        <w:rPr>
          <w:rFonts w:eastAsia="Times New Roman"/>
          <w:b/>
          <w:bCs/>
          <w:sz w:val="24"/>
          <w:szCs w:val="24"/>
        </w:rPr>
      </w:pPr>
      <w:r>
        <w:rPr>
          <w:rFonts w:eastAsia="Times New Roman"/>
          <w:b/>
          <w:bCs/>
          <w:sz w:val="24"/>
          <w:szCs w:val="24"/>
        </w:rPr>
        <w:t>Организационный раздел</w:t>
      </w:r>
    </w:p>
    <w:p w:rsidR="00EB44D5" w:rsidRDefault="00EB44D5">
      <w:pPr>
        <w:spacing w:line="240" w:lineRule="exact"/>
        <w:rPr>
          <w:sz w:val="20"/>
          <w:szCs w:val="20"/>
        </w:rPr>
      </w:pPr>
    </w:p>
    <w:p w:rsidR="00EB44D5" w:rsidRDefault="00924E84">
      <w:pPr>
        <w:ind w:right="-259"/>
        <w:jc w:val="center"/>
        <w:rPr>
          <w:sz w:val="20"/>
          <w:szCs w:val="20"/>
        </w:rPr>
      </w:pPr>
      <w:r>
        <w:rPr>
          <w:rFonts w:eastAsia="Times New Roman"/>
          <w:b/>
          <w:bCs/>
          <w:sz w:val="24"/>
          <w:szCs w:val="24"/>
        </w:rPr>
        <w:t>4.1. Учебный план</w:t>
      </w:r>
    </w:p>
    <w:p w:rsidR="00EB44D5" w:rsidRDefault="00EB44D5">
      <w:pPr>
        <w:spacing w:line="247" w:lineRule="exact"/>
        <w:rPr>
          <w:sz w:val="20"/>
          <w:szCs w:val="20"/>
        </w:rPr>
      </w:pPr>
    </w:p>
    <w:p w:rsidR="00EB44D5" w:rsidRDefault="00924E84">
      <w:pPr>
        <w:spacing w:line="236" w:lineRule="auto"/>
        <w:ind w:left="260" w:firstLine="566"/>
        <w:jc w:val="both"/>
        <w:rPr>
          <w:sz w:val="20"/>
          <w:szCs w:val="20"/>
        </w:rPr>
      </w:pPr>
      <w:r>
        <w:rPr>
          <w:rFonts w:eastAsia="Times New Roman"/>
          <w:sz w:val="24"/>
          <w:szCs w:val="24"/>
        </w:rPr>
        <w:t>Примерный учебный план для образовательных организаций, реализующих ООП НОО на основе ИП для обучающихся с нарушениями опорно-двигательного аппарата с ТМНР (вариант 6.4.)</w:t>
      </w:r>
    </w:p>
    <w:p w:rsidR="00EB44D5" w:rsidRDefault="00EB44D5">
      <w:pPr>
        <w:spacing w:line="14" w:lineRule="exact"/>
        <w:rPr>
          <w:sz w:val="20"/>
          <w:szCs w:val="20"/>
        </w:rPr>
      </w:pPr>
    </w:p>
    <w:p w:rsidR="00EB44D5" w:rsidRDefault="00924E84">
      <w:pPr>
        <w:spacing w:line="223" w:lineRule="auto"/>
        <w:ind w:left="260" w:firstLine="566"/>
        <w:jc w:val="both"/>
        <w:rPr>
          <w:sz w:val="20"/>
          <w:szCs w:val="20"/>
        </w:rPr>
      </w:pPr>
      <w:r>
        <w:rPr>
          <w:rFonts w:eastAsia="Times New Roman"/>
          <w:sz w:val="24"/>
          <w:szCs w:val="24"/>
        </w:rPr>
        <w:t>Учебные планы обеспечивают в случаях, предусмотренных законодательством Российской Федерации в области образования</w:t>
      </w:r>
      <w:r>
        <w:rPr>
          <w:rFonts w:eastAsia="Times New Roman"/>
          <w:sz w:val="32"/>
          <w:szCs w:val="32"/>
          <w:vertAlign w:val="superscript"/>
        </w:rPr>
        <w:t>2</w:t>
      </w:r>
      <w:r>
        <w:rPr>
          <w:rFonts w:eastAsia="Times New Roman"/>
          <w:sz w:val="24"/>
          <w:szCs w:val="24"/>
        </w:rPr>
        <w:t>, возможность обучения на государственных языках субъектов Российской Федерации, а также возможность их изучения, и устанавливают количество занятий, отводимых на их изучение, по классам (годам) обучения.</w:t>
      </w:r>
    </w:p>
    <w:p w:rsidR="00EB44D5" w:rsidRDefault="00EB44D5">
      <w:pPr>
        <w:spacing w:line="13" w:lineRule="exact"/>
        <w:rPr>
          <w:sz w:val="20"/>
          <w:szCs w:val="20"/>
        </w:rPr>
      </w:pPr>
    </w:p>
    <w:p w:rsidR="00EB44D5" w:rsidRDefault="00924E84">
      <w:pPr>
        <w:spacing w:line="236" w:lineRule="auto"/>
        <w:ind w:left="260" w:firstLine="566"/>
        <w:jc w:val="both"/>
        <w:rPr>
          <w:sz w:val="20"/>
          <w:szCs w:val="20"/>
        </w:rPr>
      </w:pPr>
      <w:r>
        <w:rPr>
          <w:rFonts w:eastAsia="Times New Roman"/>
          <w:sz w:val="24"/>
          <w:szCs w:val="24"/>
        </w:rPr>
        <w:t>Образовательная организация самостоятельна в организации образовательного процесса, в выборе видов деятельности по каждому предмету (проектная деятельность, практические занятия, экскурсии и т. д.).</w:t>
      </w:r>
    </w:p>
    <w:p w:rsidR="00EB44D5" w:rsidRDefault="00EB44D5">
      <w:pPr>
        <w:spacing w:line="19" w:lineRule="exact"/>
        <w:rPr>
          <w:sz w:val="20"/>
          <w:szCs w:val="20"/>
        </w:rPr>
      </w:pPr>
    </w:p>
    <w:p w:rsidR="00EB44D5" w:rsidRDefault="00924E84">
      <w:pPr>
        <w:spacing w:line="235" w:lineRule="auto"/>
        <w:ind w:left="260" w:firstLine="454"/>
        <w:jc w:val="both"/>
        <w:rPr>
          <w:sz w:val="20"/>
          <w:szCs w:val="20"/>
        </w:rPr>
      </w:pPr>
      <w:r>
        <w:rPr>
          <w:rFonts w:eastAsia="Times New Roman"/>
          <w:b/>
          <w:bCs/>
          <w:sz w:val="24"/>
          <w:szCs w:val="24"/>
        </w:rPr>
        <w:t>Часть примерного учебного плана, формируемая участниками образовательных отношений</w:t>
      </w:r>
      <w:r>
        <w:rPr>
          <w:rFonts w:eastAsia="Times New Roman"/>
          <w:sz w:val="24"/>
          <w:szCs w:val="24"/>
        </w:rPr>
        <w:t>,</w:t>
      </w:r>
      <w:r>
        <w:rPr>
          <w:rFonts w:eastAsia="Times New Roman"/>
          <w:b/>
          <w:bCs/>
          <w:sz w:val="24"/>
          <w:szCs w:val="24"/>
        </w:rPr>
        <w:t xml:space="preserve"> </w:t>
      </w:r>
      <w:r>
        <w:rPr>
          <w:rFonts w:eastAsia="Times New Roman"/>
          <w:sz w:val="24"/>
          <w:szCs w:val="24"/>
        </w:rPr>
        <w:t>обеспечивает реализацию особых</w:t>
      </w:r>
      <w:r>
        <w:rPr>
          <w:rFonts w:eastAsia="Times New Roman"/>
          <w:b/>
          <w:bCs/>
          <w:sz w:val="24"/>
          <w:szCs w:val="24"/>
        </w:rPr>
        <w:t xml:space="preserve"> </w:t>
      </w:r>
      <w:r>
        <w:rPr>
          <w:rFonts w:eastAsia="Times New Roman"/>
          <w:sz w:val="24"/>
          <w:szCs w:val="24"/>
        </w:rPr>
        <w:t>(специфических)</w:t>
      </w:r>
      <w:r>
        <w:rPr>
          <w:rFonts w:eastAsia="Times New Roman"/>
          <w:b/>
          <w:bCs/>
          <w:sz w:val="24"/>
          <w:szCs w:val="24"/>
        </w:rPr>
        <w:t xml:space="preserve"> </w:t>
      </w:r>
      <w:r>
        <w:rPr>
          <w:rFonts w:eastAsia="Times New Roman"/>
          <w:sz w:val="24"/>
          <w:szCs w:val="24"/>
        </w:rPr>
        <w:t>образовательных</w:t>
      </w:r>
      <w:r>
        <w:rPr>
          <w:rFonts w:eastAsia="Times New Roman"/>
          <w:b/>
          <w:bCs/>
          <w:sz w:val="24"/>
          <w:szCs w:val="24"/>
        </w:rPr>
        <w:t xml:space="preserve"> </w:t>
      </w:r>
      <w:r>
        <w:rPr>
          <w:rFonts w:eastAsia="Times New Roman"/>
          <w:sz w:val="24"/>
          <w:szCs w:val="24"/>
        </w:rPr>
        <w:t>потребностей, характерных для данной группы обучающихся, а также индивидуальных</w:t>
      </w:r>
    </w:p>
    <w:p w:rsidR="00EB44D5" w:rsidRDefault="00924E84">
      <w:pPr>
        <w:spacing w:line="20" w:lineRule="exact"/>
        <w:rPr>
          <w:sz w:val="20"/>
          <w:szCs w:val="20"/>
        </w:rPr>
      </w:pPr>
      <w:r>
        <w:rPr>
          <w:noProof/>
          <w:sz w:val="20"/>
          <w:szCs w:val="20"/>
        </w:rPr>
        <mc:AlternateContent>
          <mc:Choice Requires="wps">
            <w:drawing>
              <wp:anchor distT="0" distB="0" distL="114300" distR="114300" simplePos="0" relativeHeight="251658752" behindDoc="1" locked="0" layoutInCell="0" allowOverlap="1">
                <wp:simplePos x="0" y="0"/>
                <wp:positionH relativeFrom="column">
                  <wp:posOffset>166370</wp:posOffset>
                </wp:positionH>
                <wp:positionV relativeFrom="paragraph">
                  <wp:posOffset>239395</wp:posOffset>
                </wp:positionV>
                <wp:extent cx="1828800" cy="0"/>
                <wp:effectExtent l="0" t="0" r="0" b="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28800" cy="4763"/>
                        </a:xfrm>
                        <a:prstGeom prst="line">
                          <a:avLst/>
                        </a:prstGeom>
                        <a:solidFill>
                          <a:srgbClr val="FFFFFF"/>
                        </a:solidFill>
                        <a:ln w="9143">
                          <a:solidFill>
                            <a:srgbClr val="000000"/>
                          </a:solidFill>
                          <a:miter lim="800000"/>
                          <a:headEnd/>
                          <a:tailEnd/>
                        </a:ln>
                      </wps:spPr>
                      <wps:bodyPr/>
                    </wps:wsp>
                  </a:graphicData>
                </a:graphic>
              </wp:anchor>
            </w:drawing>
          </mc:Choice>
          <mc:Fallback>
            <w:pict>
              <v:line w14:anchorId="5FBFC8A3" id="Shape 3" o:spid="_x0000_s1026" style="position:absolute;z-index:-251657728;visibility:visible;mso-wrap-style:square;mso-wrap-distance-left:9pt;mso-wrap-distance-top:0;mso-wrap-distance-right:9pt;mso-wrap-distance-bottom:0;mso-position-horizontal:absolute;mso-position-horizontal-relative:text;mso-position-vertical:absolute;mso-position-vertical-relative:text" from="13.1pt,18.85pt" to="157.1pt,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" o:allowincell="f" filled="t" strokeweight=".25397mm">
                <v:stroke joinstyle="miter"/>
                <o:lock v:ext="edit" shapetype="f"/>
              </v:line>
            </w:pict>
          </mc:Fallback>
        </mc:AlternateContent>
      </w:r>
    </w:p>
    <w:p w:rsidR="00EB44D5" w:rsidRDefault="00EB44D5">
      <w:pPr>
        <w:sectPr w:rsidR="00EB44D5">
          <w:pgSz w:w="11900" w:h="16838"/>
          <w:pgMar w:top="701" w:right="846" w:bottom="1440" w:left="1440" w:header="0" w:footer="0" w:gutter="0"/>
          <w:cols w:space="720" w:equalWidth="0">
            <w:col w:w="9620"/>
          </w:cols>
        </w:sectPr>
      </w:pPr>
    </w:p>
    <w:p w:rsidR="00EB44D5" w:rsidRDefault="00924E84">
      <w:pPr>
        <w:ind w:left="9420"/>
        <w:rPr>
          <w:sz w:val="20"/>
          <w:szCs w:val="20"/>
        </w:rPr>
      </w:pPr>
      <w:r>
        <w:rPr>
          <w:rFonts w:ascii="Calibri" w:eastAsia="Calibri" w:hAnsi="Calibri" w:cs="Calibri"/>
          <w:sz w:val="19"/>
          <w:szCs w:val="19"/>
        </w:rPr>
        <w:lastRenderedPageBreak/>
        <w:t>20</w:t>
      </w:r>
    </w:p>
    <w:p w:rsidR="00EB44D5" w:rsidRDefault="00EB44D5">
      <w:pPr>
        <w:spacing w:line="278" w:lineRule="exact"/>
        <w:rPr>
          <w:sz w:val="20"/>
          <w:szCs w:val="20"/>
        </w:rPr>
      </w:pPr>
    </w:p>
    <w:p w:rsidR="00EB44D5" w:rsidRDefault="00924E84">
      <w:pPr>
        <w:spacing w:line="237" w:lineRule="auto"/>
        <w:ind w:left="260"/>
        <w:jc w:val="both"/>
        <w:rPr>
          <w:sz w:val="20"/>
          <w:szCs w:val="20"/>
        </w:rPr>
      </w:pPr>
      <w:r>
        <w:rPr>
          <w:rFonts w:eastAsia="Times New Roman"/>
          <w:sz w:val="24"/>
          <w:szCs w:val="24"/>
        </w:rPr>
        <w:t>потребностей каждого обучающегося. Время, отводимое на данную часть внутри максимально допустимой недельной нагрузки обучающихся может быть использовано: на увеличение учебных часов, отводимых на изучение отдельных учебных предметов обязательной части; на введение учебных курсов, обеспечивающих различные интересы обучающихся, в том числе этнокультурные.</w:t>
      </w:r>
    </w:p>
    <w:p w:rsidR="00EB44D5" w:rsidRDefault="00EB44D5">
      <w:pPr>
        <w:spacing w:line="18" w:lineRule="exact"/>
        <w:rPr>
          <w:sz w:val="20"/>
          <w:szCs w:val="20"/>
        </w:rPr>
      </w:pPr>
    </w:p>
    <w:p w:rsidR="00EB44D5" w:rsidRDefault="00924E84">
      <w:pPr>
        <w:numPr>
          <w:ilvl w:val="0"/>
          <w:numId w:val="44"/>
        </w:numPr>
        <w:tabs>
          <w:tab w:val="left" w:pos="1088"/>
        </w:tabs>
        <w:spacing w:line="234" w:lineRule="auto"/>
        <w:ind w:left="260" w:firstLine="568"/>
        <w:rPr>
          <w:rFonts w:eastAsia="Times New Roman"/>
          <w:sz w:val="24"/>
          <w:szCs w:val="24"/>
        </w:rPr>
      </w:pPr>
      <w:r>
        <w:rPr>
          <w:rFonts w:eastAsia="Times New Roman"/>
          <w:sz w:val="24"/>
          <w:szCs w:val="24"/>
        </w:rPr>
        <w:t>целях обеспечения индивидуальных потребностей обучающихся часть учебного плана, формируемая участниками образовательного процесса, предусматривает:</w:t>
      </w:r>
    </w:p>
    <w:p w:rsidR="00EB44D5" w:rsidRDefault="00EB44D5">
      <w:pPr>
        <w:spacing w:line="13" w:lineRule="exact"/>
        <w:rPr>
          <w:rFonts w:eastAsia="Times New Roman"/>
          <w:sz w:val="24"/>
          <w:szCs w:val="24"/>
        </w:rPr>
      </w:pPr>
    </w:p>
    <w:p w:rsidR="00EB44D5" w:rsidRDefault="00924E84">
      <w:pPr>
        <w:spacing w:line="236" w:lineRule="auto"/>
        <w:ind w:left="260" w:firstLine="566"/>
        <w:jc w:val="both"/>
        <w:rPr>
          <w:rFonts w:eastAsia="Times New Roman"/>
          <w:sz w:val="24"/>
          <w:szCs w:val="24"/>
        </w:rPr>
      </w:pPr>
      <w:r>
        <w:rPr>
          <w:rFonts w:eastAsia="Times New Roman"/>
          <w:sz w:val="24"/>
          <w:szCs w:val="24"/>
        </w:rPr>
        <w:t>- учебные занятия, обеспечивающие удовлетворение особых образовательных потребностей детей с НОДА и необходимую коррекцию недостатков в психическом и/или физическом развитии;</w:t>
      </w:r>
    </w:p>
    <w:p w:rsidR="00EB44D5" w:rsidRDefault="00EB44D5">
      <w:pPr>
        <w:spacing w:line="13" w:lineRule="exact"/>
        <w:rPr>
          <w:rFonts w:eastAsia="Times New Roman"/>
          <w:sz w:val="24"/>
          <w:szCs w:val="24"/>
        </w:rPr>
      </w:pPr>
    </w:p>
    <w:p w:rsidR="00EB44D5" w:rsidRDefault="00924E84">
      <w:pPr>
        <w:spacing w:line="236" w:lineRule="auto"/>
        <w:ind w:left="260" w:firstLine="566"/>
        <w:jc w:val="both"/>
        <w:rPr>
          <w:rFonts w:eastAsia="Times New Roman"/>
          <w:sz w:val="24"/>
          <w:szCs w:val="24"/>
        </w:rPr>
      </w:pPr>
      <w:r>
        <w:rPr>
          <w:rFonts w:eastAsia="Times New Roman"/>
          <w:sz w:val="24"/>
          <w:szCs w:val="24"/>
        </w:rPr>
        <w:t>- учебные занятия, обеспечивающие различные интересы обучающихся с НОДА, в том числе этнокультурные (например: история и культура родного края, этика, музыкальные занятия и др.).</w:t>
      </w:r>
    </w:p>
    <w:p w:rsidR="00EB44D5" w:rsidRDefault="00EB44D5">
      <w:pPr>
        <w:spacing w:line="11" w:lineRule="exact"/>
        <w:rPr>
          <w:rFonts w:eastAsia="Times New Roman"/>
          <w:sz w:val="24"/>
          <w:szCs w:val="24"/>
        </w:rPr>
      </w:pPr>
    </w:p>
    <w:p w:rsidR="00EB44D5" w:rsidRDefault="00924E84">
      <w:pPr>
        <w:spacing w:line="236" w:lineRule="auto"/>
        <w:ind w:left="260" w:firstLine="566"/>
        <w:jc w:val="both"/>
        <w:rPr>
          <w:rFonts w:eastAsia="Times New Roman"/>
          <w:sz w:val="24"/>
          <w:szCs w:val="24"/>
        </w:rPr>
      </w:pPr>
      <w:r>
        <w:rPr>
          <w:rFonts w:eastAsia="Times New Roman"/>
          <w:b/>
          <w:bCs/>
          <w:sz w:val="24"/>
          <w:szCs w:val="24"/>
        </w:rPr>
        <w:t xml:space="preserve">Коррекционно-развивающая область </w:t>
      </w:r>
      <w:r>
        <w:rPr>
          <w:rFonts w:eastAsia="Times New Roman"/>
          <w:sz w:val="24"/>
          <w:szCs w:val="24"/>
        </w:rPr>
        <w:t>учебного плана реализуется через учебные</w:t>
      </w:r>
      <w:r>
        <w:rPr>
          <w:rFonts w:eastAsia="Times New Roman"/>
          <w:b/>
          <w:bCs/>
          <w:sz w:val="24"/>
          <w:szCs w:val="24"/>
        </w:rPr>
        <w:t xml:space="preserve"> </w:t>
      </w:r>
      <w:r>
        <w:rPr>
          <w:rFonts w:eastAsia="Times New Roman"/>
          <w:sz w:val="24"/>
          <w:szCs w:val="24"/>
        </w:rPr>
        <w:t>предметы, включающие в себя систему фронтальных и индивидуальных занятий с обучающимися.</w:t>
      </w:r>
    </w:p>
    <w:p w:rsidR="00EB44D5" w:rsidRDefault="00EB44D5">
      <w:pPr>
        <w:spacing w:line="14" w:lineRule="exact"/>
        <w:rPr>
          <w:rFonts w:eastAsia="Times New Roman"/>
          <w:sz w:val="24"/>
          <w:szCs w:val="24"/>
        </w:rPr>
      </w:pPr>
    </w:p>
    <w:p w:rsidR="00EB44D5" w:rsidRDefault="00924E84">
      <w:pPr>
        <w:numPr>
          <w:ilvl w:val="0"/>
          <w:numId w:val="44"/>
        </w:numPr>
        <w:tabs>
          <w:tab w:val="left" w:pos="1213"/>
        </w:tabs>
        <w:spacing w:line="237" w:lineRule="auto"/>
        <w:ind w:left="260" w:firstLine="568"/>
        <w:jc w:val="both"/>
        <w:rPr>
          <w:rFonts w:eastAsia="Times New Roman"/>
          <w:sz w:val="24"/>
          <w:szCs w:val="24"/>
        </w:rPr>
      </w:pPr>
      <w:r>
        <w:rPr>
          <w:rFonts w:eastAsia="Times New Roman"/>
          <w:sz w:val="24"/>
          <w:szCs w:val="24"/>
        </w:rPr>
        <w:t xml:space="preserve">часть, формируемую участниками образовательного процесса, входит и внеурочная деятельность. В соответствии с требованиями Стандарта </w:t>
      </w:r>
      <w:r>
        <w:rPr>
          <w:rFonts w:eastAsia="Times New Roman"/>
          <w:b/>
          <w:bCs/>
          <w:sz w:val="24"/>
          <w:szCs w:val="24"/>
        </w:rPr>
        <w:t>внеурочная</w:t>
      </w:r>
      <w:r>
        <w:rPr>
          <w:rFonts w:eastAsia="Times New Roman"/>
          <w:sz w:val="24"/>
          <w:szCs w:val="24"/>
        </w:rPr>
        <w:t xml:space="preserve"> </w:t>
      </w:r>
      <w:r>
        <w:rPr>
          <w:rFonts w:eastAsia="Times New Roman"/>
          <w:b/>
          <w:bCs/>
          <w:sz w:val="24"/>
          <w:szCs w:val="24"/>
        </w:rPr>
        <w:t xml:space="preserve">деятельность </w:t>
      </w:r>
      <w:r>
        <w:rPr>
          <w:rFonts w:eastAsia="Times New Roman"/>
          <w:sz w:val="24"/>
          <w:szCs w:val="24"/>
        </w:rPr>
        <w:t>организуется по направлениям развития личности</w:t>
      </w:r>
      <w:r>
        <w:rPr>
          <w:rFonts w:eastAsia="Times New Roman"/>
          <w:b/>
          <w:bCs/>
          <w:sz w:val="24"/>
          <w:szCs w:val="24"/>
        </w:rPr>
        <w:t xml:space="preserve"> </w:t>
      </w:r>
      <w:r>
        <w:rPr>
          <w:rFonts w:eastAsia="Times New Roman"/>
          <w:sz w:val="24"/>
          <w:szCs w:val="24"/>
        </w:rPr>
        <w:t>(духовно-нравственное,</w:t>
      </w:r>
      <w:r>
        <w:rPr>
          <w:rFonts w:eastAsia="Times New Roman"/>
          <w:b/>
          <w:bCs/>
          <w:sz w:val="24"/>
          <w:szCs w:val="24"/>
        </w:rPr>
        <w:t xml:space="preserve"> </w:t>
      </w:r>
      <w:r>
        <w:rPr>
          <w:rFonts w:eastAsia="Times New Roman"/>
          <w:sz w:val="24"/>
          <w:szCs w:val="24"/>
        </w:rPr>
        <w:t>социальное, обще интеллектуальное, общекультурное, адаптивно- спортивное).</w:t>
      </w:r>
    </w:p>
    <w:p w:rsidR="00EB44D5" w:rsidRDefault="00EB44D5">
      <w:pPr>
        <w:spacing w:line="13" w:lineRule="exact"/>
        <w:rPr>
          <w:rFonts w:eastAsia="Times New Roman"/>
          <w:sz w:val="24"/>
          <w:szCs w:val="24"/>
        </w:rPr>
      </w:pPr>
    </w:p>
    <w:p w:rsidR="00EB44D5" w:rsidRDefault="00924E84">
      <w:pPr>
        <w:spacing w:line="238" w:lineRule="auto"/>
        <w:ind w:left="260" w:firstLine="566"/>
        <w:jc w:val="both"/>
        <w:rPr>
          <w:rFonts w:eastAsia="Times New Roman"/>
          <w:sz w:val="24"/>
          <w:szCs w:val="24"/>
        </w:rPr>
      </w:pPr>
      <w:r>
        <w:rPr>
          <w:rFonts w:eastAsia="Times New Roman"/>
          <w:sz w:val="24"/>
          <w:szCs w:val="24"/>
        </w:rPr>
        <w:t>Организация занятий по направлениям внеурочной деятельности является неотъемлемой частью образовательного процесса в образовательной организации. Образовательные организации предоставляют обучающимся возможность выбора широкого спектра занятий, направленных на их развитие. Одно из направлений внеурочной деятельности – проведение коррекционно-развивающих занятий, которые являются обязательными для обучающихся с НОДА и ТМРН.</w:t>
      </w:r>
    </w:p>
    <w:p w:rsidR="00EB44D5" w:rsidRDefault="00EB44D5">
      <w:pPr>
        <w:spacing w:line="13" w:lineRule="exact"/>
        <w:rPr>
          <w:rFonts w:eastAsia="Times New Roman"/>
          <w:sz w:val="24"/>
          <w:szCs w:val="24"/>
        </w:rPr>
      </w:pPr>
    </w:p>
    <w:p w:rsidR="00EB44D5" w:rsidRDefault="00924E84">
      <w:pPr>
        <w:spacing w:line="238" w:lineRule="auto"/>
        <w:ind w:left="260" w:firstLine="566"/>
        <w:jc w:val="both"/>
        <w:rPr>
          <w:rFonts w:eastAsia="Times New Roman"/>
          <w:sz w:val="24"/>
          <w:szCs w:val="24"/>
        </w:rPr>
      </w:pPr>
      <w:r>
        <w:rPr>
          <w:rFonts w:eastAsia="Times New Roman"/>
          <w:sz w:val="24"/>
          <w:szCs w:val="24"/>
        </w:rPr>
        <w:t>Чередование учебной и внеурочной деятельности в рамках реализации адаптированной основной образовательной программы начального общего образования определяет образовательная организация. Время, отведённое на внеурочную деятельность, не учитывается при определении максимально допустимой недельной нагрузки обучающихся, но учитывается при определении объёмов финансирования, направляемых на реализацию основной образовательной программы.</w:t>
      </w:r>
    </w:p>
    <w:p w:rsidR="00EB44D5" w:rsidRDefault="00EB44D5">
      <w:pPr>
        <w:spacing w:line="14" w:lineRule="exact"/>
        <w:rPr>
          <w:rFonts w:eastAsia="Times New Roman"/>
          <w:sz w:val="24"/>
          <w:szCs w:val="24"/>
        </w:rPr>
      </w:pPr>
    </w:p>
    <w:p w:rsidR="00EB44D5" w:rsidRDefault="00924E84">
      <w:pPr>
        <w:spacing w:line="236" w:lineRule="auto"/>
        <w:ind w:left="260" w:firstLine="566"/>
        <w:jc w:val="both"/>
        <w:rPr>
          <w:rFonts w:eastAsia="Times New Roman"/>
          <w:sz w:val="24"/>
          <w:szCs w:val="24"/>
        </w:rPr>
      </w:pPr>
      <w:r>
        <w:rPr>
          <w:rFonts w:eastAsia="Times New Roman"/>
          <w:sz w:val="24"/>
          <w:szCs w:val="24"/>
        </w:rPr>
        <w:t>Образовательная организация самостоятельно определяет режим работы (5-дневная или 6-дневная учебная неделя). Для учащихся 1 классов максимальная продолжительность учебной недели составляет 5 дней.</w:t>
      </w:r>
    </w:p>
    <w:p w:rsidR="00EB44D5" w:rsidRDefault="00EB44D5">
      <w:pPr>
        <w:spacing w:line="13" w:lineRule="exact"/>
        <w:rPr>
          <w:rFonts w:eastAsia="Times New Roman"/>
          <w:sz w:val="24"/>
          <w:szCs w:val="24"/>
        </w:rPr>
      </w:pPr>
    </w:p>
    <w:p w:rsidR="00EB44D5" w:rsidRDefault="00924E84">
      <w:pPr>
        <w:spacing w:line="236" w:lineRule="auto"/>
        <w:ind w:left="260" w:firstLine="566"/>
        <w:jc w:val="both"/>
        <w:rPr>
          <w:rFonts w:eastAsia="Times New Roman"/>
          <w:sz w:val="24"/>
          <w:szCs w:val="24"/>
        </w:rPr>
      </w:pPr>
      <w:r>
        <w:rPr>
          <w:rFonts w:eastAsia="Times New Roman"/>
          <w:sz w:val="24"/>
          <w:szCs w:val="24"/>
        </w:rPr>
        <w:t>Для обучающихся с ТМНР с подготовительного по 4 классы устанавливаются дополнительные недельные каникулы в середине третьей четверти (33 учебные недели в год).</w:t>
      </w:r>
    </w:p>
    <w:p w:rsidR="00EB44D5" w:rsidRDefault="00EB44D5">
      <w:pPr>
        <w:spacing w:line="2" w:lineRule="exact"/>
        <w:rPr>
          <w:sz w:val="20"/>
          <w:szCs w:val="20"/>
        </w:rPr>
      </w:pPr>
    </w:p>
    <w:p w:rsidR="00EB44D5" w:rsidRDefault="00924E84">
      <w:pPr>
        <w:tabs>
          <w:tab w:val="left" w:pos="3100"/>
          <w:tab w:val="left" w:pos="4140"/>
          <w:tab w:val="left" w:pos="4440"/>
          <w:tab w:val="left" w:pos="5460"/>
          <w:tab w:val="left" w:pos="6600"/>
          <w:tab w:val="left" w:pos="7240"/>
          <w:tab w:val="left" w:pos="8560"/>
          <w:tab w:val="left" w:pos="8980"/>
        </w:tabs>
        <w:ind w:left="820"/>
        <w:rPr>
          <w:sz w:val="20"/>
          <w:szCs w:val="20"/>
        </w:rPr>
      </w:pPr>
      <w:r>
        <w:rPr>
          <w:rFonts w:eastAsia="Times New Roman"/>
          <w:sz w:val="24"/>
          <w:szCs w:val="24"/>
        </w:rPr>
        <w:t>Продолжительность</w:t>
      </w:r>
      <w:r>
        <w:rPr>
          <w:rFonts w:eastAsia="Times New Roman"/>
          <w:sz w:val="24"/>
          <w:szCs w:val="24"/>
        </w:rPr>
        <w:tab/>
        <w:t>каникул</w:t>
      </w:r>
      <w:r>
        <w:rPr>
          <w:rFonts w:eastAsia="Times New Roman"/>
          <w:sz w:val="24"/>
          <w:szCs w:val="24"/>
        </w:rPr>
        <w:tab/>
        <w:t>в</w:t>
      </w:r>
      <w:r>
        <w:rPr>
          <w:rFonts w:eastAsia="Times New Roman"/>
          <w:sz w:val="24"/>
          <w:szCs w:val="24"/>
        </w:rPr>
        <w:tab/>
        <w:t>течение</w:t>
      </w:r>
      <w:r>
        <w:rPr>
          <w:rFonts w:eastAsia="Times New Roman"/>
          <w:sz w:val="24"/>
          <w:szCs w:val="24"/>
        </w:rPr>
        <w:tab/>
        <w:t>учебного</w:t>
      </w:r>
      <w:r>
        <w:rPr>
          <w:rFonts w:eastAsia="Times New Roman"/>
          <w:sz w:val="24"/>
          <w:szCs w:val="24"/>
        </w:rPr>
        <w:tab/>
        <w:t>года</w:t>
      </w:r>
      <w:r>
        <w:rPr>
          <w:rFonts w:eastAsia="Times New Roman"/>
          <w:sz w:val="24"/>
          <w:szCs w:val="24"/>
        </w:rPr>
        <w:tab/>
        <w:t>составляет</w:t>
      </w:r>
      <w:r>
        <w:rPr>
          <w:rFonts w:eastAsia="Times New Roman"/>
          <w:sz w:val="24"/>
          <w:szCs w:val="24"/>
        </w:rPr>
        <w:tab/>
        <w:t>не</w:t>
      </w:r>
      <w:r>
        <w:rPr>
          <w:rFonts w:eastAsia="Times New Roman"/>
          <w:sz w:val="24"/>
          <w:szCs w:val="24"/>
        </w:rPr>
        <w:tab/>
        <w:t>менее</w:t>
      </w:r>
    </w:p>
    <w:p w:rsidR="00EB44D5" w:rsidRDefault="00924E84">
      <w:pPr>
        <w:numPr>
          <w:ilvl w:val="0"/>
          <w:numId w:val="45"/>
        </w:numPr>
        <w:tabs>
          <w:tab w:val="left" w:pos="560"/>
        </w:tabs>
        <w:ind w:left="560" w:hanging="298"/>
        <w:rPr>
          <w:rFonts w:eastAsia="Times New Roman"/>
          <w:sz w:val="24"/>
          <w:szCs w:val="24"/>
        </w:rPr>
      </w:pPr>
      <w:r>
        <w:rPr>
          <w:rFonts w:eastAsia="Times New Roman"/>
          <w:sz w:val="24"/>
          <w:szCs w:val="24"/>
        </w:rPr>
        <w:t>календарных дней, летом –не менее 8 недель.</w:t>
      </w:r>
    </w:p>
    <w:p w:rsidR="00EB44D5" w:rsidRDefault="00EB44D5">
      <w:pPr>
        <w:spacing w:line="12" w:lineRule="exact"/>
        <w:rPr>
          <w:sz w:val="20"/>
          <w:szCs w:val="20"/>
        </w:rPr>
      </w:pPr>
    </w:p>
    <w:p w:rsidR="00EB44D5" w:rsidRDefault="00924E84">
      <w:pPr>
        <w:spacing w:line="234" w:lineRule="auto"/>
        <w:ind w:left="260" w:firstLine="566"/>
        <w:jc w:val="both"/>
        <w:rPr>
          <w:sz w:val="20"/>
          <w:szCs w:val="20"/>
        </w:rPr>
      </w:pPr>
      <w:r>
        <w:rPr>
          <w:rFonts w:eastAsia="Times New Roman"/>
          <w:sz w:val="24"/>
          <w:szCs w:val="24"/>
        </w:rPr>
        <w:t>Продолжительность урока составляет: в подготовительных и 1 классах – 35 минут; во 2-4 классах – 35-45 минут (по решению образовательной организации).</w:t>
      </w:r>
    </w:p>
    <w:p w:rsidR="00EB44D5" w:rsidRDefault="00EB44D5">
      <w:pPr>
        <w:spacing w:line="14" w:lineRule="exact"/>
        <w:rPr>
          <w:sz w:val="20"/>
          <w:szCs w:val="20"/>
        </w:rPr>
      </w:pPr>
    </w:p>
    <w:p w:rsidR="00EB44D5" w:rsidRDefault="00924E84">
      <w:pPr>
        <w:spacing w:line="236" w:lineRule="auto"/>
        <w:ind w:left="260" w:firstLine="566"/>
        <w:jc w:val="both"/>
        <w:rPr>
          <w:sz w:val="20"/>
          <w:szCs w:val="20"/>
        </w:rPr>
      </w:pPr>
      <w:r>
        <w:rPr>
          <w:rFonts w:eastAsia="Times New Roman"/>
          <w:sz w:val="24"/>
          <w:szCs w:val="24"/>
        </w:rPr>
        <w:t>Образовательную нагрузку необходимо равномерно распределять в течение учебной недели, при этом объем максимально допустимой нагрузки в течение дня должен составлять:</w:t>
      </w:r>
    </w:p>
    <w:p w:rsidR="00EB44D5" w:rsidRDefault="00EB44D5">
      <w:pPr>
        <w:spacing w:line="14" w:lineRule="exact"/>
        <w:rPr>
          <w:sz w:val="20"/>
          <w:szCs w:val="20"/>
        </w:rPr>
      </w:pPr>
    </w:p>
    <w:p w:rsidR="00EB44D5" w:rsidRDefault="00924E84">
      <w:pPr>
        <w:numPr>
          <w:ilvl w:val="0"/>
          <w:numId w:val="46"/>
        </w:numPr>
        <w:tabs>
          <w:tab w:val="left" w:pos="975"/>
        </w:tabs>
        <w:spacing w:line="234" w:lineRule="auto"/>
        <w:ind w:left="260" w:firstLine="568"/>
        <w:rPr>
          <w:rFonts w:eastAsia="Times New Roman"/>
          <w:sz w:val="24"/>
          <w:szCs w:val="24"/>
        </w:rPr>
      </w:pPr>
      <w:r>
        <w:rPr>
          <w:rFonts w:eastAsia="Times New Roman"/>
          <w:sz w:val="24"/>
          <w:szCs w:val="24"/>
        </w:rPr>
        <w:t>для обучающихся подготовительных и первых классов – не более 4 уроков, и один день в неделю – не более 5 уроков с учетом урока адаптивной физической культуры;</w:t>
      </w:r>
    </w:p>
    <w:p w:rsidR="00EB44D5" w:rsidRDefault="00EB44D5">
      <w:pPr>
        <w:spacing w:line="1" w:lineRule="exact"/>
        <w:rPr>
          <w:rFonts w:eastAsia="Times New Roman"/>
          <w:sz w:val="24"/>
          <w:szCs w:val="24"/>
        </w:rPr>
      </w:pPr>
    </w:p>
    <w:p w:rsidR="00EB44D5" w:rsidRDefault="00924E84">
      <w:pPr>
        <w:numPr>
          <w:ilvl w:val="0"/>
          <w:numId w:val="46"/>
        </w:numPr>
        <w:tabs>
          <w:tab w:val="left" w:pos="960"/>
        </w:tabs>
        <w:ind w:left="960" w:hanging="132"/>
        <w:rPr>
          <w:rFonts w:eastAsia="Times New Roman"/>
          <w:sz w:val="24"/>
          <w:szCs w:val="24"/>
        </w:rPr>
      </w:pPr>
      <w:r>
        <w:rPr>
          <w:rFonts w:eastAsia="Times New Roman"/>
          <w:sz w:val="24"/>
          <w:szCs w:val="24"/>
        </w:rPr>
        <w:t>для обучающихся вторых – четвертых классов – не более 5 уроков.</w:t>
      </w:r>
    </w:p>
    <w:p w:rsidR="00EB44D5" w:rsidRDefault="00EB44D5">
      <w:pPr>
        <w:spacing w:line="12" w:lineRule="exact"/>
        <w:rPr>
          <w:sz w:val="20"/>
          <w:szCs w:val="20"/>
        </w:rPr>
      </w:pPr>
    </w:p>
    <w:p w:rsidR="00EB44D5" w:rsidRDefault="00924E84">
      <w:pPr>
        <w:spacing w:line="234" w:lineRule="auto"/>
        <w:ind w:left="260" w:firstLine="566"/>
        <w:rPr>
          <w:sz w:val="20"/>
          <w:szCs w:val="20"/>
        </w:rPr>
      </w:pPr>
      <w:r>
        <w:rPr>
          <w:rFonts w:eastAsia="Times New Roman"/>
          <w:sz w:val="24"/>
          <w:szCs w:val="24"/>
        </w:rPr>
        <w:t>Обучение в классах для детей с ТМНР осуществляется с соблюдением следующих дополнительных требований:</w:t>
      </w:r>
    </w:p>
    <w:p w:rsidR="00EB44D5" w:rsidRDefault="00EB44D5">
      <w:pPr>
        <w:spacing w:line="2" w:lineRule="exact"/>
        <w:rPr>
          <w:sz w:val="20"/>
          <w:szCs w:val="20"/>
        </w:rPr>
      </w:pPr>
    </w:p>
    <w:p w:rsidR="00EB44D5" w:rsidRDefault="00924E84">
      <w:pPr>
        <w:numPr>
          <w:ilvl w:val="0"/>
          <w:numId w:val="47"/>
        </w:numPr>
        <w:tabs>
          <w:tab w:val="left" w:pos="1040"/>
        </w:tabs>
        <w:ind w:left="1040" w:hanging="212"/>
        <w:rPr>
          <w:rFonts w:eastAsia="Times New Roman"/>
          <w:sz w:val="24"/>
          <w:szCs w:val="24"/>
        </w:rPr>
      </w:pPr>
      <w:r>
        <w:rPr>
          <w:rFonts w:eastAsia="Times New Roman"/>
          <w:sz w:val="24"/>
          <w:szCs w:val="24"/>
        </w:rPr>
        <w:t>учебные  занятия  проводятся  по  5-дневной  учебной  неделе  и  только  в  первую</w:t>
      </w:r>
    </w:p>
    <w:p w:rsidR="00EB44D5" w:rsidRDefault="00924E84">
      <w:pPr>
        <w:ind w:left="260"/>
        <w:rPr>
          <w:rFonts w:eastAsia="Times New Roman"/>
          <w:sz w:val="24"/>
          <w:szCs w:val="24"/>
        </w:rPr>
      </w:pPr>
      <w:r>
        <w:rPr>
          <w:rFonts w:eastAsia="Times New Roman"/>
          <w:sz w:val="24"/>
          <w:szCs w:val="24"/>
        </w:rPr>
        <w:t>смену;</w:t>
      </w:r>
    </w:p>
    <w:p w:rsidR="00EB44D5" w:rsidRDefault="00EB44D5">
      <w:pPr>
        <w:sectPr w:rsidR="00EB44D5">
          <w:pgSz w:w="11900" w:h="16838"/>
          <w:pgMar w:top="713" w:right="846" w:bottom="711" w:left="1440" w:header="0" w:footer="0" w:gutter="0"/>
          <w:cols w:space="720" w:equalWidth="0">
            <w:col w:w="9620"/>
          </w:cols>
        </w:sectPr>
      </w:pPr>
    </w:p>
    <w:p w:rsidR="00EB44D5" w:rsidRDefault="00924E84">
      <w:pPr>
        <w:ind w:left="9420"/>
        <w:rPr>
          <w:sz w:val="20"/>
          <w:szCs w:val="20"/>
        </w:rPr>
      </w:pPr>
      <w:r>
        <w:rPr>
          <w:rFonts w:ascii="Calibri" w:eastAsia="Calibri" w:hAnsi="Calibri" w:cs="Calibri"/>
          <w:sz w:val="19"/>
          <w:szCs w:val="19"/>
        </w:rPr>
        <w:lastRenderedPageBreak/>
        <w:t>21</w:t>
      </w:r>
    </w:p>
    <w:p w:rsidR="00EB44D5" w:rsidRDefault="00EB44D5">
      <w:pPr>
        <w:spacing w:line="278" w:lineRule="exact"/>
        <w:rPr>
          <w:sz w:val="20"/>
          <w:szCs w:val="20"/>
        </w:rPr>
      </w:pPr>
    </w:p>
    <w:p w:rsidR="00EB44D5" w:rsidRDefault="00924E84">
      <w:pPr>
        <w:numPr>
          <w:ilvl w:val="0"/>
          <w:numId w:val="48"/>
        </w:numPr>
        <w:tabs>
          <w:tab w:val="left" w:pos="982"/>
        </w:tabs>
        <w:spacing w:line="234" w:lineRule="auto"/>
        <w:ind w:left="260" w:firstLine="568"/>
        <w:rPr>
          <w:rFonts w:eastAsia="Times New Roman"/>
          <w:sz w:val="24"/>
          <w:szCs w:val="24"/>
        </w:rPr>
      </w:pPr>
      <w:r>
        <w:rPr>
          <w:rFonts w:eastAsia="Times New Roman"/>
          <w:sz w:val="24"/>
          <w:szCs w:val="24"/>
        </w:rPr>
        <w:t>обучение проводится без балльного оценивания знаний обучающихся и домашних заданий.</w:t>
      </w:r>
    </w:p>
    <w:p w:rsidR="00EB44D5" w:rsidRDefault="00EB44D5">
      <w:pPr>
        <w:spacing w:line="14" w:lineRule="exact"/>
        <w:rPr>
          <w:rFonts w:eastAsia="Times New Roman"/>
          <w:sz w:val="24"/>
          <w:szCs w:val="24"/>
        </w:rPr>
      </w:pPr>
    </w:p>
    <w:p w:rsidR="00EB44D5" w:rsidRDefault="00924E84">
      <w:pPr>
        <w:spacing w:line="236" w:lineRule="auto"/>
        <w:ind w:left="260" w:firstLine="566"/>
        <w:jc w:val="both"/>
        <w:rPr>
          <w:rFonts w:eastAsia="Times New Roman"/>
          <w:sz w:val="24"/>
          <w:szCs w:val="24"/>
        </w:rPr>
      </w:pPr>
      <w:r>
        <w:rPr>
          <w:rFonts w:eastAsia="Times New Roman"/>
          <w:sz w:val="24"/>
          <w:szCs w:val="24"/>
        </w:rPr>
        <w:t>При обучении по адаптированной основной образовательной программе начального общего образования школьники с НОДА обучаются в условиях специального малокомплектного класса для детей с двигательными нарушениями и сходными</w:t>
      </w:r>
    </w:p>
    <w:p w:rsidR="00EB44D5" w:rsidRDefault="00EB44D5">
      <w:pPr>
        <w:spacing w:line="14" w:lineRule="exact"/>
        <w:rPr>
          <w:sz w:val="20"/>
          <w:szCs w:val="20"/>
        </w:rPr>
      </w:pPr>
    </w:p>
    <w:p w:rsidR="00EB44D5" w:rsidRDefault="00924E84">
      <w:pPr>
        <w:spacing w:line="234" w:lineRule="auto"/>
        <w:ind w:left="260"/>
        <w:jc w:val="both"/>
        <w:rPr>
          <w:sz w:val="20"/>
          <w:szCs w:val="20"/>
        </w:rPr>
      </w:pPr>
      <w:r>
        <w:rPr>
          <w:rFonts w:eastAsia="Times New Roman"/>
          <w:sz w:val="24"/>
          <w:szCs w:val="24"/>
        </w:rPr>
        <w:t>образовательными потребностями. Наполняемость в классах для детей с множественными нарушениями развития – до 5 детей.</w:t>
      </w:r>
    </w:p>
    <w:p w:rsidR="00EB44D5" w:rsidRDefault="00EB44D5">
      <w:pPr>
        <w:spacing w:line="14" w:lineRule="exact"/>
        <w:rPr>
          <w:sz w:val="20"/>
          <w:szCs w:val="20"/>
        </w:rPr>
      </w:pPr>
    </w:p>
    <w:p w:rsidR="00EB44D5" w:rsidRDefault="00924E84">
      <w:pPr>
        <w:spacing w:line="238" w:lineRule="auto"/>
        <w:ind w:left="260" w:firstLine="566"/>
        <w:jc w:val="both"/>
        <w:rPr>
          <w:sz w:val="20"/>
          <w:szCs w:val="20"/>
        </w:rPr>
      </w:pPr>
      <w:r>
        <w:rPr>
          <w:rFonts w:eastAsia="Times New Roman"/>
          <w:sz w:val="24"/>
          <w:szCs w:val="24"/>
        </w:rPr>
        <w:t>Предметы (курсы) коррекционно-развивающей направленности (индивидуальные занятия по логопедии, по психологической коррекции, по двигательной коррекции, а также занятия, направленные на развитие осознания, ощущений, ориентировки в пространстве и на плоскости) являются основой для развития жизненных компетенций. Чем сложнее дефект развития, тем более необходимы данные коррекционно-развивающие занятия.</w:t>
      </w:r>
    </w:p>
    <w:p w:rsidR="00EB44D5" w:rsidRDefault="00EB44D5">
      <w:pPr>
        <w:spacing w:line="12" w:lineRule="exact"/>
        <w:rPr>
          <w:sz w:val="20"/>
          <w:szCs w:val="20"/>
        </w:rPr>
      </w:pPr>
    </w:p>
    <w:p w:rsidR="00EB44D5" w:rsidRDefault="00924E84">
      <w:pPr>
        <w:spacing w:line="237" w:lineRule="auto"/>
        <w:ind w:left="260" w:firstLine="566"/>
        <w:jc w:val="both"/>
        <w:rPr>
          <w:sz w:val="20"/>
          <w:szCs w:val="20"/>
        </w:rPr>
      </w:pPr>
      <w:r>
        <w:rPr>
          <w:rFonts w:eastAsia="Times New Roman"/>
          <w:sz w:val="24"/>
          <w:szCs w:val="24"/>
        </w:rPr>
        <w:t>Коррекционная работа осуществляется в рамках целостного подхода к воспитанию и развитию ребенка. Исходным принципом для определения целей и задач коррекции, а также способов их решения является принцип единства диагностики и коррекции развития. Важно и создание условий, в максимальной степени способствующих развитию ребенка.</w:t>
      </w:r>
    </w:p>
    <w:p w:rsidR="00EB44D5" w:rsidRDefault="00EB44D5">
      <w:pPr>
        <w:spacing w:line="18" w:lineRule="exact"/>
        <w:rPr>
          <w:sz w:val="20"/>
          <w:szCs w:val="20"/>
        </w:rPr>
      </w:pPr>
    </w:p>
    <w:p w:rsidR="00EB44D5" w:rsidRDefault="00924E84">
      <w:pPr>
        <w:spacing w:line="234" w:lineRule="auto"/>
        <w:ind w:left="260" w:firstLine="566"/>
        <w:jc w:val="both"/>
        <w:rPr>
          <w:sz w:val="20"/>
          <w:szCs w:val="20"/>
        </w:rPr>
      </w:pPr>
      <w:r>
        <w:rPr>
          <w:rFonts w:eastAsia="Times New Roman"/>
          <w:sz w:val="24"/>
          <w:szCs w:val="24"/>
        </w:rPr>
        <w:t>При подготовке и проведении коррекционно-развивающих занятий учитываются индивидуальные особенности каждого учащегося.</w:t>
      </w:r>
    </w:p>
    <w:p w:rsidR="00EB44D5" w:rsidRDefault="00EB44D5">
      <w:pPr>
        <w:spacing w:line="14" w:lineRule="exact"/>
        <w:rPr>
          <w:sz w:val="20"/>
          <w:szCs w:val="20"/>
        </w:rPr>
      </w:pPr>
    </w:p>
    <w:p w:rsidR="00EB44D5" w:rsidRDefault="00924E84">
      <w:pPr>
        <w:spacing w:line="237" w:lineRule="auto"/>
        <w:ind w:left="260" w:firstLine="566"/>
        <w:jc w:val="both"/>
        <w:rPr>
          <w:sz w:val="20"/>
          <w:szCs w:val="20"/>
        </w:rPr>
      </w:pPr>
      <w:r>
        <w:rPr>
          <w:rFonts w:eastAsia="Times New Roman"/>
          <w:sz w:val="24"/>
          <w:szCs w:val="24"/>
        </w:rPr>
        <w:t>Групповые коррекционно-развивающие занятия могут быть включены в программы внеурочной деятельности. Проведение индивидуальных коррекционно-развивающих занятий (их место в режиме образовательной организации) определяется организацией самостоятельно, в соответствии с существующими нормативными документами и локальными актами образовательной организации.</w:t>
      </w:r>
    </w:p>
    <w:p w:rsidR="00EB44D5" w:rsidRDefault="00EB44D5">
      <w:pPr>
        <w:spacing w:line="17" w:lineRule="exact"/>
        <w:rPr>
          <w:sz w:val="20"/>
          <w:szCs w:val="20"/>
        </w:rPr>
      </w:pPr>
    </w:p>
    <w:p w:rsidR="00EB44D5" w:rsidRDefault="00924E84">
      <w:pPr>
        <w:spacing w:line="237" w:lineRule="auto"/>
        <w:ind w:left="260" w:firstLine="566"/>
        <w:jc w:val="both"/>
        <w:rPr>
          <w:sz w:val="20"/>
          <w:szCs w:val="20"/>
        </w:rPr>
      </w:pPr>
      <w:r>
        <w:rPr>
          <w:rFonts w:eastAsia="Times New Roman"/>
          <w:sz w:val="24"/>
          <w:szCs w:val="24"/>
        </w:rPr>
        <w:t>Коррекционно-развивающие занятия с обучающимися с ТМНР предусматривают: занятия ЛФК, логопедические занятия и индивидуальные занятия по коррекции и развитию когнитивных функций. Все эти занятия проводятся в индивидуальной форме. Продолжительность занятий до 25-30 минут, занятий по ЛФК – до 45 минут.</w:t>
      </w:r>
    </w:p>
    <w:p w:rsidR="00EB44D5" w:rsidRDefault="00EB44D5">
      <w:pPr>
        <w:spacing w:line="2" w:lineRule="exact"/>
        <w:rPr>
          <w:sz w:val="20"/>
          <w:szCs w:val="20"/>
        </w:rPr>
      </w:pPr>
    </w:p>
    <w:p w:rsidR="00EB44D5" w:rsidRDefault="00924E84">
      <w:pPr>
        <w:ind w:left="820"/>
        <w:rPr>
          <w:sz w:val="20"/>
          <w:szCs w:val="20"/>
        </w:rPr>
      </w:pPr>
      <w:r>
        <w:rPr>
          <w:rFonts w:eastAsia="Times New Roman"/>
          <w:sz w:val="24"/>
          <w:szCs w:val="24"/>
        </w:rPr>
        <w:t>Задачами коррекционно-развивающих занятий являются:</w:t>
      </w:r>
    </w:p>
    <w:p w:rsidR="00EB44D5" w:rsidRDefault="00EB44D5">
      <w:pPr>
        <w:spacing w:line="12" w:lineRule="exact"/>
        <w:rPr>
          <w:sz w:val="20"/>
          <w:szCs w:val="20"/>
        </w:rPr>
      </w:pPr>
    </w:p>
    <w:p w:rsidR="00EB44D5" w:rsidRDefault="00924E84">
      <w:pPr>
        <w:spacing w:line="234" w:lineRule="auto"/>
        <w:ind w:left="260" w:firstLine="566"/>
        <w:jc w:val="both"/>
        <w:rPr>
          <w:sz w:val="20"/>
          <w:szCs w:val="20"/>
        </w:rPr>
      </w:pPr>
      <w:r>
        <w:rPr>
          <w:rFonts w:eastAsia="Times New Roman"/>
          <w:sz w:val="24"/>
          <w:szCs w:val="24"/>
        </w:rPr>
        <w:t>предупреждение вторичных биологических и социальных отклонений в развитии, затрудняющих образование и социализацию ребенка;</w:t>
      </w:r>
    </w:p>
    <w:p w:rsidR="00EB44D5" w:rsidRDefault="00EB44D5">
      <w:pPr>
        <w:spacing w:line="14" w:lineRule="exact"/>
        <w:rPr>
          <w:sz w:val="20"/>
          <w:szCs w:val="20"/>
        </w:rPr>
      </w:pPr>
    </w:p>
    <w:p w:rsidR="00EB44D5" w:rsidRDefault="00924E84">
      <w:pPr>
        <w:spacing w:line="234" w:lineRule="auto"/>
        <w:ind w:left="260" w:firstLine="566"/>
        <w:jc w:val="both"/>
        <w:rPr>
          <w:sz w:val="20"/>
          <w:szCs w:val="20"/>
        </w:rPr>
      </w:pPr>
      <w:r>
        <w:rPr>
          <w:rFonts w:eastAsia="Times New Roman"/>
          <w:sz w:val="24"/>
          <w:szCs w:val="24"/>
        </w:rPr>
        <w:t>исправление нарушений психофизического развития медицинскими, психологическими, педагогическими средствами;</w:t>
      </w:r>
    </w:p>
    <w:p w:rsidR="00EB44D5" w:rsidRDefault="00EB44D5">
      <w:pPr>
        <w:spacing w:line="14" w:lineRule="exact"/>
        <w:rPr>
          <w:sz w:val="20"/>
          <w:szCs w:val="20"/>
        </w:rPr>
      </w:pPr>
    </w:p>
    <w:p w:rsidR="00EB44D5" w:rsidRDefault="00924E84">
      <w:pPr>
        <w:spacing w:line="234" w:lineRule="auto"/>
        <w:ind w:left="260" w:firstLine="566"/>
        <w:jc w:val="both"/>
        <w:rPr>
          <w:sz w:val="20"/>
          <w:szCs w:val="20"/>
        </w:rPr>
      </w:pPr>
      <w:r>
        <w:rPr>
          <w:rFonts w:eastAsia="Times New Roman"/>
          <w:sz w:val="24"/>
          <w:szCs w:val="24"/>
        </w:rPr>
        <w:t>формирование у учащихся средств компенсации дефицитарных психомоторных функций, не поддающихся исправлению;</w:t>
      </w:r>
    </w:p>
    <w:p w:rsidR="00EB44D5" w:rsidRDefault="00EB44D5">
      <w:pPr>
        <w:spacing w:line="14" w:lineRule="exact"/>
        <w:rPr>
          <w:sz w:val="20"/>
          <w:szCs w:val="20"/>
        </w:rPr>
      </w:pPr>
    </w:p>
    <w:p w:rsidR="00EB44D5" w:rsidRDefault="00924E84">
      <w:pPr>
        <w:spacing w:line="234" w:lineRule="auto"/>
        <w:ind w:left="260" w:firstLine="566"/>
        <w:jc w:val="both"/>
        <w:rPr>
          <w:sz w:val="20"/>
          <w:szCs w:val="20"/>
        </w:rPr>
      </w:pPr>
      <w:r>
        <w:rPr>
          <w:rFonts w:eastAsia="Times New Roman"/>
          <w:sz w:val="24"/>
          <w:szCs w:val="24"/>
        </w:rPr>
        <w:t>формирование способов познавательной деятельности, позволяющих учащемуся осваивать общеобразовательные предметы.</w:t>
      </w:r>
    </w:p>
    <w:p w:rsidR="00EB44D5" w:rsidRDefault="00EB44D5">
      <w:pPr>
        <w:spacing w:line="14" w:lineRule="exact"/>
        <w:rPr>
          <w:sz w:val="20"/>
          <w:szCs w:val="20"/>
        </w:rPr>
      </w:pPr>
    </w:p>
    <w:p w:rsidR="00EB44D5" w:rsidRDefault="00924E84">
      <w:pPr>
        <w:spacing w:line="236" w:lineRule="auto"/>
        <w:ind w:left="260" w:firstLine="566"/>
        <w:jc w:val="both"/>
        <w:rPr>
          <w:sz w:val="20"/>
          <w:szCs w:val="20"/>
        </w:rPr>
      </w:pPr>
      <w:r>
        <w:rPr>
          <w:rFonts w:eastAsia="Times New Roman"/>
          <w:sz w:val="24"/>
          <w:szCs w:val="24"/>
        </w:rPr>
        <w:t>Комплексная абилитация учащихся с НОДА предусматривает медицинское воздействие, коррекцию физических недостатков с помощью массажа и лечебной физической культуры, логопедическую работу, психологическую коррекцию.</w:t>
      </w:r>
    </w:p>
    <w:p w:rsidR="00EB44D5" w:rsidRDefault="00EB44D5">
      <w:pPr>
        <w:spacing w:line="14" w:lineRule="exact"/>
        <w:rPr>
          <w:sz w:val="20"/>
          <w:szCs w:val="20"/>
        </w:rPr>
      </w:pPr>
    </w:p>
    <w:p w:rsidR="00EB44D5" w:rsidRDefault="00924E84">
      <w:pPr>
        <w:spacing w:line="237" w:lineRule="auto"/>
        <w:ind w:left="260" w:firstLine="566"/>
        <w:jc w:val="both"/>
        <w:rPr>
          <w:sz w:val="20"/>
          <w:szCs w:val="20"/>
        </w:rPr>
      </w:pPr>
      <w:r>
        <w:rPr>
          <w:rFonts w:eastAsia="Times New Roman"/>
          <w:sz w:val="24"/>
          <w:szCs w:val="24"/>
        </w:rPr>
        <w:t>Коррекционно-компенсаторный подход реализуется всеми участниками образовательного процесса. Ведущими специалистами при этом являются врачи, учителя АФК и инструкторы ЛФК, педагоги-психологи, учителя-логопеды, учителя-дефектологи, которые осуществляют диагностику, определяют программу коррекции развития ребенка</w:t>
      </w:r>
    </w:p>
    <w:p w:rsidR="00EB44D5" w:rsidRDefault="00EB44D5">
      <w:pPr>
        <w:spacing w:line="14" w:lineRule="exact"/>
        <w:rPr>
          <w:sz w:val="20"/>
          <w:szCs w:val="20"/>
        </w:rPr>
      </w:pPr>
    </w:p>
    <w:p w:rsidR="00EB44D5" w:rsidRDefault="00924E84">
      <w:pPr>
        <w:numPr>
          <w:ilvl w:val="0"/>
          <w:numId w:val="49"/>
        </w:numPr>
        <w:tabs>
          <w:tab w:val="left" w:pos="514"/>
        </w:tabs>
        <w:spacing w:line="234" w:lineRule="auto"/>
        <w:ind w:left="260" w:firstLine="2"/>
        <w:rPr>
          <w:rFonts w:eastAsia="Times New Roman"/>
          <w:sz w:val="24"/>
          <w:szCs w:val="24"/>
        </w:rPr>
      </w:pPr>
      <w:r>
        <w:rPr>
          <w:rFonts w:eastAsia="Times New Roman"/>
          <w:sz w:val="24"/>
          <w:szCs w:val="24"/>
        </w:rPr>
        <w:t>проводят коррекционные занятия. Кроме того, специалисты дают рекомендации по включению коррекционных компонентов во все формы образовательного процесса.</w:t>
      </w:r>
    </w:p>
    <w:p w:rsidR="00EB44D5" w:rsidRDefault="00EB44D5">
      <w:pPr>
        <w:spacing w:line="13" w:lineRule="exact"/>
        <w:rPr>
          <w:rFonts w:eastAsia="Times New Roman"/>
          <w:sz w:val="24"/>
          <w:szCs w:val="24"/>
        </w:rPr>
      </w:pPr>
    </w:p>
    <w:p w:rsidR="00EB44D5" w:rsidRDefault="00924E84">
      <w:pPr>
        <w:numPr>
          <w:ilvl w:val="1"/>
          <w:numId w:val="49"/>
        </w:numPr>
        <w:tabs>
          <w:tab w:val="left" w:pos="1234"/>
        </w:tabs>
        <w:spacing w:line="236" w:lineRule="auto"/>
        <w:ind w:left="260" w:firstLine="568"/>
        <w:jc w:val="both"/>
        <w:rPr>
          <w:rFonts w:eastAsia="Times New Roman"/>
          <w:sz w:val="24"/>
          <w:szCs w:val="24"/>
        </w:rPr>
      </w:pPr>
      <w:r>
        <w:rPr>
          <w:rFonts w:eastAsia="Times New Roman"/>
          <w:sz w:val="24"/>
          <w:szCs w:val="24"/>
        </w:rPr>
        <w:t>коррекционно-развивающей области учитывается специфика контингента учащихся, ее содержание направлено на коррекцию психофизического развития личности, создание компенсаторных и социально-адаптационных способов деятельности.</w:t>
      </w:r>
    </w:p>
    <w:p w:rsidR="00EB44D5" w:rsidRDefault="00EB44D5">
      <w:pPr>
        <w:spacing w:line="13" w:lineRule="exact"/>
        <w:rPr>
          <w:rFonts w:eastAsia="Times New Roman"/>
          <w:sz w:val="24"/>
          <w:szCs w:val="24"/>
        </w:rPr>
      </w:pPr>
    </w:p>
    <w:p w:rsidR="00EB44D5" w:rsidRDefault="00924E84">
      <w:pPr>
        <w:numPr>
          <w:ilvl w:val="1"/>
          <w:numId w:val="49"/>
        </w:numPr>
        <w:tabs>
          <w:tab w:val="left" w:pos="1181"/>
        </w:tabs>
        <w:spacing w:line="234" w:lineRule="auto"/>
        <w:ind w:left="260" w:firstLine="568"/>
        <w:jc w:val="both"/>
        <w:rPr>
          <w:rFonts w:eastAsia="Times New Roman"/>
          <w:sz w:val="24"/>
          <w:szCs w:val="24"/>
        </w:rPr>
      </w:pPr>
      <w:r>
        <w:rPr>
          <w:rFonts w:eastAsia="Times New Roman"/>
          <w:sz w:val="24"/>
          <w:szCs w:val="24"/>
        </w:rPr>
        <w:t>области «Физическая культура» в учебном плане должен быть предмет «Адаптивная физическая культура» (АФК). В случае необходимости целесообразно</w:t>
      </w:r>
    </w:p>
    <w:p w:rsidR="00EB44D5" w:rsidRDefault="00EB44D5">
      <w:pPr>
        <w:sectPr w:rsidR="00EB44D5">
          <w:pgSz w:w="11900" w:h="16838"/>
          <w:pgMar w:top="713" w:right="846" w:bottom="712" w:left="1440" w:header="0" w:footer="0" w:gutter="0"/>
          <w:cols w:space="720" w:equalWidth="0">
            <w:col w:w="9620"/>
          </w:cols>
        </w:sectPr>
      </w:pPr>
    </w:p>
    <w:p w:rsidR="00EB44D5" w:rsidRDefault="00924E84">
      <w:pPr>
        <w:ind w:left="9880"/>
        <w:rPr>
          <w:sz w:val="20"/>
          <w:szCs w:val="20"/>
        </w:rPr>
      </w:pPr>
      <w:r>
        <w:rPr>
          <w:rFonts w:ascii="Calibri" w:eastAsia="Calibri" w:hAnsi="Calibri" w:cs="Calibri"/>
          <w:sz w:val="20"/>
          <w:szCs w:val="20"/>
        </w:rPr>
        <w:lastRenderedPageBreak/>
        <w:t>22</w:t>
      </w:r>
    </w:p>
    <w:p w:rsidR="00EB44D5" w:rsidRDefault="00EB44D5">
      <w:pPr>
        <w:spacing w:line="278" w:lineRule="exact"/>
        <w:rPr>
          <w:sz w:val="20"/>
          <w:szCs w:val="20"/>
        </w:rPr>
      </w:pPr>
    </w:p>
    <w:p w:rsidR="00EB44D5" w:rsidRDefault="00924E84">
      <w:pPr>
        <w:spacing w:line="238" w:lineRule="auto"/>
        <w:ind w:left="720" w:right="140"/>
        <w:jc w:val="both"/>
        <w:rPr>
          <w:sz w:val="20"/>
          <w:szCs w:val="20"/>
        </w:rPr>
      </w:pPr>
      <w:r>
        <w:rPr>
          <w:rFonts w:eastAsia="Times New Roman"/>
          <w:sz w:val="24"/>
          <w:szCs w:val="24"/>
        </w:rPr>
        <w:t>замены групповых занятий АФК индивидуальными занятиями для детей с тяжелыми двигательными нарушениями. Учитель АФК в таком случае может эффективно работать по коррекции индивидуального двигательного дефекта. Решение об изучении учебного предмета «Адаптивная физическая культура» принимается образовательной организацией исходя из степени тяжести двигательных нарушений. В случае исключения данного предмета из учебного плана, освободившиеся часы могут быть добавлены на изучение каких-либо предметов из обязательной части учебного плана.</w:t>
      </w:r>
    </w:p>
    <w:p w:rsidR="00EB44D5" w:rsidRDefault="00EB44D5">
      <w:pPr>
        <w:spacing w:line="17" w:lineRule="exact"/>
        <w:rPr>
          <w:sz w:val="20"/>
          <w:szCs w:val="20"/>
        </w:rPr>
      </w:pPr>
    </w:p>
    <w:p w:rsidR="00EB44D5" w:rsidRDefault="00924E84">
      <w:pPr>
        <w:spacing w:line="236" w:lineRule="auto"/>
        <w:ind w:left="720" w:right="140" w:firstLine="566"/>
        <w:jc w:val="both"/>
        <w:rPr>
          <w:sz w:val="20"/>
          <w:szCs w:val="20"/>
        </w:rPr>
      </w:pPr>
      <w:r>
        <w:rPr>
          <w:rFonts w:eastAsia="Times New Roman"/>
          <w:sz w:val="24"/>
          <w:szCs w:val="24"/>
        </w:rPr>
        <w:t>Количество индивидуальных часов по коррекции двигательного дефекта для каждого учащегося определяется медицинской службой в зависимости от тяжести двигательного нарушения (от 2 до 5 час/нед.).</w:t>
      </w:r>
    </w:p>
    <w:p w:rsidR="00EB44D5" w:rsidRDefault="00EB44D5">
      <w:pPr>
        <w:spacing w:line="14" w:lineRule="exact"/>
        <w:rPr>
          <w:sz w:val="20"/>
          <w:szCs w:val="20"/>
        </w:rPr>
      </w:pPr>
    </w:p>
    <w:p w:rsidR="00EB44D5" w:rsidRDefault="00924E84">
      <w:pPr>
        <w:spacing w:line="238" w:lineRule="auto"/>
        <w:ind w:left="720" w:right="140" w:firstLine="566"/>
        <w:jc w:val="both"/>
        <w:rPr>
          <w:sz w:val="20"/>
          <w:szCs w:val="20"/>
        </w:rPr>
      </w:pPr>
      <w:r>
        <w:rPr>
          <w:rFonts w:eastAsia="Times New Roman"/>
          <w:sz w:val="24"/>
          <w:szCs w:val="24"/>
        </w:rPr>
        <w:t>Учебный план для обучающихся с ТМНР (вариант 6.4.) разработан на основе федерального базисного учебного плана, утвержденного приказом Министерства образования Российской Федерации от 10.04.2002 № 29/2065-п «Об утверждении учебных планов специальных (коррекционных) образовательных учреждений для обучающихся, воспитанников с отклонениями в развитии», методических рекомендаций Министерства образования и науки Российской Федерации по вопросам обучения детей с ОВЗ и детей-инвалидов.</w:t>
      </w:r>
    </w:p>
    <w:p w:rsidR="00EB44D5" w:rsidRDefault="00EB44D5">
      <w:pPr>
        <w:spacing w:line="14" w:lineRule="exact"/>
        <w:rPr>
          <w:sz w:val="20"/>
          <w:szCs w:val="20"/>
        </w:rPr>
      </w:pPr>
    </w:p>
    <w:p w:rsidR="00EB44D5" w:rsidRDefault="00924E84">
      <w:pPr>
        <w:spacing w:line="238" w:lineRule="auto"/>
        <w:ind w:left="720" w:right="140" w:firstLine="566"/>
        <w:jc w:val="both"/>
        <w:rPr>
          <w:sz w:val="20"/>
          <w:szCs w:val="20"/>
        </w:rPr>
      </w:pPr>
      <w:r>
        <w:rPr>
          <w:rFonts w:eastAsia="Times New Roman"/>
          <w:sz w:val="24"/>
          <w:szCs w:val="24"/>
        </w:rPr>
        <w:t>Содержание обучения направлено на социализацию, коррекцию личности и познавательных возможностей обучающегося. На первый план выдвигаются задачи, связанные с приобретением элементарных знаний, формированием практических общеучебных знаний и навыков, обеспечивающих относительную самостоятельность детей в быту, их социальную адаптацию, а также развитие социально значимых качеств личности.</w:t>
      </w:r>
    </w:p>
    <w:p w:rsidR="00EB44D5" w:rsidRDefault="00EB44D5">
      <w:pPr>
        <w:spacing w:line="14" w:lineRule="exact"/>
        <w:rPr>
          <w:sz w:val="20"/>
          <w:szCs w:val="20"/>
        </w:rPr>
      </w:pPr>
    </w:p>
    <w:p w:rsidR="00EB44D5" w:rsidRDefault="00924E84">
      <w:pPr>
        <w:spacing w:line="234" w:lineRule="auto"/>
        <w:ind w:left="720" w:right="140" w:firstLine="566"/>
        <w:jc w:val="both"/>
        <w:rPr>
          <w:sz w:val="20"/>
          <w:szCs w:val="20"/>
        </w:rPr>
      </w:pPr>
      <w:r>
        <w:rPr>
          <w:rFonts w:eastAsia="Times New Roman"/>
          <w:sz w:val="24"/>
          <w:szCs w:val="24"/>
        </w:rPr>
        <w:t>Предполагаемое содержание коррекционно-развивающей работы с данной категорией детей относится к пропедевтическому уровню образованности. Это отражается</w:t>
      </w:r>
    </w:p>
    <w:p w:rsidR="00EB44D5" w:rsidRDefault="00EB44D5">
      <w:pPr>
        <w:spacing w:line="14" w:lineRule="exact"/>
        <w:rPr>
          <w:sz w:val="20"/>
          <w:szCs w:val="20"/>
        </w:rPr>
      </w:pPr>
    </w:p>
    <w:p w:rsidR="00EB44D5" w:rsidRDefault="00924E84">
      <w:pPr>
        <w:numPr>
          <w:ilvl w:val="0"/>
          <w:numId w:val="50"/>
        </w:numPr>
        <w:tabs>
          <w:tab w:val="left" w:pos="900"/>
        </w:tabs>
        <w:spacing w:line="237" w:lineRule="auto"/>
        <w:ind w:left="720" w:right="140" w:firstLine="2"/>
        <w:jc w:val="both"/>
        <w:rPr>
          <w:rFonts w:eastAsia="Times New Roman"/>
          <w:sz w:val="24"/>
          <w:szCs w:val="24"/>
        </w:rPr>
      </w:pPr>
      <w:r>
        <w:rPr>
          <w:rFonts w:eastAsia="Times New Roman"/>
          <w:sz w:val="24"/>
          <w:szCs w:val="24"/>
        </w:rPr>
        <w:t>названиях учебных предметов: альтернативное чтение, графика и письмо, развитие речи и окружающий мир, математические представления и конструирование, здоровье и основы безопасности жизнедеятельности, музыка и движение, социально-бытовая ориентировка, ручной труд, адаптивная физкультура.</w:t>
      </w:r>
    </w:p>
    <w:p w:rsidR="00EB44D5" w:rsidRDefault="00EB44D5">
      <w:pPr>
        <w:spacing w:line="14" w:lineRule="exact"/>
        <w:rPr>
          <w:rFonts w:eastAsia="Times New Roman"/>
          <w:sz w:val="24"/>
          <w:szCs w:val="24"/>
        </w:rPr>
      </w:pPr>
    </w:p>
    <w:p w:rsidR="00EB44D5" w:rsidRDefault="00924E84">
      <w:pPr>
        <w:spacing w:line="237" w:lineRule="auto"/>
        <w:ind w:left="720" w:right="140" w:firstLine="566"/>
        <w:jc w:val="both"/>
        <w:rPr>
          <w:rFonts w:eastAsia="Times New Roman"/>
          <w:sz w:val="24"/>
          <w:szCs w:val="24"/>
        </w:rPr>
      </w:pPr>
      <w:r>
        <w:rPr>
          <w:rFonts w:eastAsia="Times New Roman"/>
          <w:sz w:val="24"/>
          <w:szCs w:val="24"/>
        </w:rPr>
        <w:t>Коррекционно-развивающие занятия для варианта 6.4. строятся на основе предметно-практической деятельности детей, осуществляются учителем через систему специальных упражнений и адаптационно-компенсаторных технологий, включают большое количество игровых и занимательных моментов.</w:t>
      </w:r>
    </w:p>
    <w:p w:rsidR="00EB44D5" w:rsidRDefault="00EB44D5">
      <w:pPr>
        <w:spacing w:line="13" w:lineRule="exact"/>
        <w:rPr>
          <w:rFonts w:eastAsia="Times New Roman"/>
          <w:sz w:val="24"/>
          <w:szCs w:val="24"/>
        </w:rPr>
      </w:pPr>
    </w:p>
    <w:p w:rsidR="00EB44D5" w:rsidRDefault="00924E84">
      <w:pPr>
        <w:spacing w:line="237" w:lineRule="auto"/>
        <w:ind w:left="720" w:right="140" w:firstLine="566"/>
        <w:jc w:val="both"/>
        <w:rPr>
          <w:rFonts w:eastAsia="Times New Roman"/>
          <w:sz w:val="24"/>
          <w:szCs w:val="24"/>
        </w:rPr>
      </w:pPr>
      <w:r>
        <w:rPr>
          <w:rFonts w:eastAsia="Times New Roman"/>
          <w:sz w:val="24"/>
          <w:szCs w:val="24"/>
        </w:rPr>
        <w:t>Коррекционная работа проводится в виде индивидуально-групповых занятий; продолжительность занятий и перемен, чередование занятий определяются учителем, исходя из психофизических особенностей и возможностей, эмоционального состояния детей.</w:t>
      </w:r>
    </w:p>
    <w:p w:rsidR="00EB44D5" w:rsidRDefault="00EB44D5">
      <w:pPr>
        <w:spacing w:line="200" w:lineRule="exact"/>
        <w:rPr>
          <w:sz w:val="20"/>
          <w:szCs w:val="20"/>
        </w:rPr>
      </w:pPr>
    </w:p>
    <w:p w:rsidR="00EB44D5" w:rsidRDefault="00EB44D5">
      <w:pPr>
        <w:spacing w:line="344"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2020"/>
        <w:gridCol w:w="2420"/>
        <w:gridCol w:w="1160"/>
        <w:gridCol w:w="680"/>
        <w:gridCol w:w="880"/>
        <w:gridCol w:w="980"/>
        <w:gridCol w:w="980"/>
        <w:gridCol w:w="1120"/>
      </w:tblGrid>
      <w:tr w:rsidR="00EB44D5">
        <w:trPr>
          <w:trHeight w:val="276"/>
        </w:trPr>
        <w:tc>
          <w:tcPr>
            <w:tcW w:w="2020" w:type="dxa"/>
            <w:tcBorders>
              <w:top w:val="single" w:sz="8" w:space="0" w:color="auto"/>
              <w:left w:val="single" w:sz="8" w:space="0" w:color="auto"/>
              <w:right w:val="single" w:sz="8" w:space="0" w:color="auto"/>
            </w:tcBorders>
            <w:vAlign w:val="bottom"/>
          </w:tcPr>
          <w:p w:rsidR="00EB44D5" w:rsidRDefault="00924E84">
            <w:pPr>
              <w:jc w:val="center"/>
              <w:rPr>
                <w:sz w:val="20"/>
                <w:szCs w:val="20"/>
              </w:rPr>
            </w:pPr>
            <w:r>
              <w:rPr>
                <w:rFonts w:eastAsia="Times New Roman"/>
                <w:w w:val="99"/>
                <w:sz w:val="24"/>
                <w:szCs w:val="24"/>
              </w:rPr>
              <w:t>Предметные</w:t>
            </w:r>
          </w:p>
        </w:tc>
        <w:tc>
          <w:tcPr>
            <w:tcW w:w="2420" w:type="dxa"/>
            <w:tcBorders>
              <w:top w:val="single" w:sz="8" w:space="0" w:color="auto"/>
              <w:right w:val="single" w:sz="8" w:space="0" w:color="auto"/>
            </w:tcBorders>
            <w:vAlign w:val="bottom"/>
          </w:tcPr>
          <w:p w:rsidR="00EB44D5" w:rsidRDefault="00924E84">
            <w:pPr>
              <w:ind w:left="200"/>
              <w:rPr>
                <w:sz w:val="20"/>
                <w:szCs w:val="20"/>
              </w:rPr>
            </w:pPr>
            <w:r>
              <w:rPr>
                <w:rFonts w:eastAsia="Times New Roman"/>
                <w:sz w:val="24"/>
                <w:szCs w:val="24"/>
              </w:rPr>
              <w:t>Учебные предметы</w:t>
            </w:r>
          </w:p>
        </w:tc>
        <w:tc>
          <w:tcPr>
            <w:tcW w:w="1160" w:type="dxa"/>
            <w:tcBorders>
              <w:top w:val="single" w:sz="8" w:space="0" w:color="auto"/>
              <w:bottom w:val="single" w:sz="8" w:space="0" w:color="auto"/>
            </w:tcBorders>
            <w:vAlign w:val="bottom"/>
          </w:tcPr>
          <w:p w:rsidR="00EB44D5" w:rsidRDefault="00EB44D5">
            <w:pPr>
              <w:rPr>
                <w:sz w:val="23"/>
                <w:szCs w:val="23"/>
              </w:rPr>
            </w:pPr>
          </w:p>
        </w:tc>
        <w:tc>
          <w:tcPr>
            <w:tcW w:w="3520" w:type="dxa"/>
            <w:gridSpan w:val="4"/>
            <w:tcBorders>
              <w:top w:val="single" w:sz="8" w:space="0" w:color="auto"/>
              <w:bottom w:val="single" w:sz="8" w:space="0" w:color="auto"/>
            </w:tcBorders>
            <w:vAlign w:val="bottom"/>
          </w:tcPr>
          <w:p w:rsidR="00EB44D5" w:rsidRDefault="00924E84">
            <w:pPr>
              <w:ind w:left="300"/>
              <w:rPr>
                <w:sz w:val="20"/>
                <w:szCs w:val="20"/>
              </w:rPr>
            </w:pPr>
            <w:r>
              <w:rPr>
                <w:rFonts w:eastAsia="Times New Roman"/>
                <w:sz w:val="24"/>
                <w:szCs w:val="24"/>
              </w:rPr>
              <w:t>Количество часов в неделю</w:t>
            </w:r>
          </w:p>
        </w:tc>
        <w:tc>
          <w:tcPr>
            <w:tcW w:w="1120" w:type="dxa"/>
            <w:tcBorders>
              <w:top w:val="single" w:sz="8" w:space="0" w:color="auto"/>
              <w:bottom w:val="single" w:sz="8" w:space="0" w:color="auto"/>
              <w:right w:val="single" w:sz="8" w:space="0" w:color="auto"/>
            </w:tcBorders>
            <w:vAlign w:val="bottom"/>
          </w:tcPr>
          <w:p w:rsidR="00EB44D5" w:rsidRDefault="00EB44D5">
            <w:pPr>
              <w:rPr>
                <w:sz w:val="23"/>
                <w:szCs w:val="23"/>
              </w:rPr>
            </w:pPr>
          </w:p>
        </w:tc>
      </w:tr>
      <w:tr w:rsidR="00EB44D5">
        <w:trPr>
          <w:trHeight w:val="273"/>
        </w:trPr>
        <w:tc>
          <w:tcPr>
            <w:tcW w:w="2020" w:type="dxa"/>
            <w:tcBorders>
              <w:left w:val="single" w:sz="8" w:space="0" w:color="auto"/>
              <w:bottom w:val="single" w:sz="8" w:space="0" w:color="auto"/>
              <w:right w:val="single" w:sz="8" w:space="0" w:color="auto"/>
            </w:tcBorders>
            <w:vAlign w:val="bottom"/>
          </w:tcPr>
          <w:p w:rsidR="00EB44D5" w:rsidRDefault="00924E84">
            <w:pPr>
              <w:spacing w:line="256" w:lineRule="exact"/>
              <w:jc w:val="center"/>
              <w:rPr>
                <w:sz w:val="20"/>
                <w:szCs w:val="20"/>
              </w:rPr>
            </w:pPr>
            <w:r>
              <w:rPr>
                <w:rFonts w:eastAsia="Times New Roman"/>
                <w:w w:val="98"/>
                <w:sz w:val="24"/>
                <w:szCs w:val="24"/>
              </w:rPr>
              <w:t>области</w:t>
            </w:r>
          </w:p>
        </w:tc>
        <w:tc>
          <w:tcPr>
            <w:tcW w:w="2420" w:type="dxa"/>
            <w:tcBorders>
              <w:bottom w:val="single" w:sz="8" w:space="0" w:color="auto"/>
              <w:right w:val="single" w:sz="8" w:space="0" w:color="auto"/>
            </w:tcBorders>
            <w:vAlign w:val="bottom"/>
          </w:tcPr>
          <w:p w:rsidR="00EB44D5" w:rsidRDefault="00EB44D5">
            <w:pPr>
              <w:rPr>
                <w:sz w:val="23"/>
                <w:szCs w:val="23"/>
              </w:rPr>
            </w:pPr>
          </w:p>
        </w:tc>
        <w:tc>
          <w:tcPr>
            <w:tcW w:w="1160" w:type="dxa"/>
            <w:tcBorders>
              <w:bottom w:val="single" w:sz="8" w:space="0" w:color="auto"/>
              <w:right w:val="single" w:sz="8" w:space="0" w:color="auto"/>
            </w:tcBorders>
            <w:vAlign w:val="bottom"/>
          </w:tcPr>
          <w:p w:rsidR="00EB44D5" w:rsidRDefault="00924E84">
            <w:pPr>
              <w:spacing w:line="268" w:lineRule="exact"/>
              <w:jc w:val="center"/>
              <w:rPr>
                <w:sz w:val="20"/>
                <w:szCs w:val="20"/>
              </w:rPr>
            </w:pPr>
            <w:r>
              <w:rPr>
                <w:rFonts w:eastAsia="Times New Roman"/>
                <w:sz w:val="24"/>
                <w:szCs w:val="24"/>
              </w:rPr>
              <w:t>Подгот.</w:t>
            </w:r>
          </w:p>
        </w:tc>
        <w:tc>
          <w:tcPr>
            <w:tcW w:w="680" w:type="dxa"/>
            <w:tcBorders>
              <w:bottom w:val="single" w:sz="8" w:space="0" w:color="auto"/>
              <w:right w:val="single" w:sz="8" w:space="0" w:color="auto"/>
            </w:tcBorders>
            <w:vAlign w:val="bottom"/>
          </w:tcPr>
          <w:p w:rsidR="00EB44D5" w:rsidRDefault="00924E84">
            <w:pPr>
              <w:spacing w:line="268" w:lineRule="exact"/>
              <w:ind w:left="280"/>
              <w:rPr>
                <w:sz w:val="20"/>
                <w:szCs w:val="20"/>
              </w:rPr>
            </w:pPr>
            <w:r>
              <w:rPr>
                <w:rFonts w:eastAsia="Times New Roman"/>
                <w:sz w:val="24"/>
                <w:szCs w:val="24"/>
              </w:rPr>
              <w:t>I</w:t>
            </w:r>
          </w:p>
        </w:tc>
        <w:tc>
          <w:tcPr>
            <w:tcW w:w="880" w:type="dxa"/>
            <w:tcBorders>
              <w:bottom w:val="single" w:sz="8" w:space="0" w:color="auto"/>
              <w:right w:val="single" w:sz="8" w:space="0" w:color="auto"/>
            </w:tcBorders>
            <w:vAlign w:val="bottom"/>
          </w:tcPr>
          <w:p w:rsidR="00EB44D5" w:rsidRDefault="00924E84">
            <w:pPr>
              <w:spacing w:line="268" w:lineRule="exact"/>
              <w:ind w:left="340"/>
              <w:rPr>
                <w:sz w:val="20"/>
                <w:szCs w:val="20"/>
              </w:rPr>
            </w:pPr>
            <w:r>
              <w:rPr>
                <w:rFonts w:eastAsia="Times New Roman"/>
                <w:sz w:val="24"/>
                <w:szCs w:val="24"/>
              </w:rPr>
              <w:t>II</w:t>
            </w:r>
          </w:p>
        </w:tc>
        <w:tc>
          <w:tcPr>
            <w:tcW w:w="980" w:type="dxa"/>
            <w:tcBorders>
              <w:bottom w:val="single" w:sz="8" w:space="0" w:color="auto"/>
              <w:right w:val="single" w:sz="8" w:space="0" w:color="auto"/>
            </w:tcBorders>
            <w:vAlign w:val="bottom"/>
          </w:tcPr>
          <w:p w:rsidR="00EB44D5" w:rsidRDefault="00924E84">
            <w:pPr>
              <w:spacing w:line="268" w:lineRule="exact"/>
              <w:jc w:val="center"/>
              <w:rPr>
                <w:sz w:val="20"/>
                <w:szCs w:val="20"/>
              </w:rPr>
            </w:pPr>
            <w:r>
              <w:rPr>
                <w:rFonts w:eastAsia="Times New Roman"/>
                <w:w w:val="99"/>
                <w:sz w:val="24"/>
                <w:szCs w:val="24"/>
              </w:rPr>
              <w:t>III</w:t>
            </w:r>
          </w:p>
        </w:tc>
        <w:tc>
          <w:tcPr>
            <w:tcW w:w="980" w:type="dxa"/>
            <w:tcBorders>
              <w:bottom w:val="single" w:sz="8" w:space="0" w:color="auto"/>
              <w:right w:val="single" w:sz="8" w:space="0" w:color="auto"/>
            </w:tcBorders>
            <w:vAlign w:val="bottom"/>
          </w:tcPr>
          <w:p w:rsidR="00EB44D5" w:rsidRDefault="00924E84">
            <w:pPr>
              <w:spacing w:line="268" w:lineRule="exact"/>
              <w:jc w:val="center"/>
              <w:rPr>
                <w:sz w:val="20"/>
                <w:szCs w:val="20"/>
              </w:rPr>
            </w:pPr>
            <w:r>
              <w:rPr>
                <w:rFonts w:eastAsia="Times New Roman"/>
                <w:sz w:val="24"/>
                <w:szCs w:val="24"/>
              </w:rPr>
              <w:t>IV</w:t>
            </w:r>
          </w:p>
        </w:tc>
        <w:tc>
          <w:tcPr>
            <w:tcW w:w="1120" w:type="dxa"/>
            <w:tcBorders>
              <w:bottom w:val="single" w:sz="8" w:space="0" w:color="auto"/>
              <w:right w:val="single" w:sz="8" w:space="0" w:color="auto"/>
            </w:tcBorders>
            <w:vAlign w:val="bottom"/>
          </w:tcPr>
          <w:p w:rsidR="00EB44D5" w:rsidRDefault="00924E84">
            <w:pPr>
              <w:spacing w:line="268" w:lineRule="exact"/>
              <w:jc w:val="center"/>
              <w:rPr>
                <w:sz w:val="20"/>
                <w:szCs w:val="20"/>
              </w:rPr>
            </w:pPr>
            <w:r>
              <w:rPr>
                <w:rFonts w:eastAsia="Times New Roman"/>
                <w:sz w:val="24"/>
                <w:szCs w:val="24"/>
              </w:rPr>
              <w:t>Всего</w:t>
            </w:r>
          </w:p>
        </w:tc>
      </w:tr>
      <w:tr w:rsidR="00EB44D5">
        <w:trPr>
          <w:trHeight w:val="268"/>
        </w:trPr>
        <w:tc>
          <w:tcPr>
            <w:tcW w:w="4440" w:type="dxa"/>
            <w:gridSpan w:val="2"/>
            <w:tcBorders>
              <w:left w:val="single" w:sz="8" w:space="0" w:color="auto"/>
              <w:bottom w:val="single" w:sz="8" w:space="0" w:color="auto"/>
            </w:tcBorders>
            <w:vAlign w:val="bottom"/>
          </w:tcPr>
          <w:p w:rsidR="00EB44D5" w:rsidRDefault="00924E84">
            <w:pPr>
              <w:spacing w:line="265" w:lineRule="exact"/>
              <w:ind w:left="120"/>
              <w:rPr>
                <w:sz w:val="20"/>
                <w:szCs w:val="20"/>
              </w:rPr>
            </w:pPr>
            <w:r>
              <w:rPr>
                <w:rFonts w:eastAsia="Times New Roman"/>
                <w:b/>
                <w:bCs/>
                <w:i/>
                <w:iCs/>
                <w:sz w:val="24"/>
                <w:szCs w:val="24"/>
              </w:rPr>
              <w:t>Обязательная часть</w:t>
            </w:r>
          </w:p>
        </w:tc>
        <w:tc>
          <w:tcPr>
            <w:tcW w:w="1160" w:type="dxa"/>
            <w:tcBorders>
              <w:bottom w:val="single" w:sz="8" w:space="0" w:color="auto"/>
            </w:tcBorders>
            <w:vAlign w:val="bottom"/>
          </w:tcPr>
          <w:p w:rsidR="00EB44D5" w:rsidRDefault="00EB44D5">
            <w:pPr>
              <w:rPr>
                <w:sz w:val="23"/>
                <w:szCs w:val="23"/>
              </w:rPr>
            </w:pPr>
          </w:p>
        </w:tc>
        <w:tc>
          <w:tcPr>
            <w:tcW w:w="680" w:type="dxa"/>
            <w:tcBorders>
              <w:bottom w:val="single" w:sz="8" w:space="0" w:color="auto"/>
            </w:tcBorders>
            <w:vAlign w:val="bottom"/>
          </w:tcPr>
          <w:p w:rsidR="00EB44D5" w:rsidRDefault="00EB44D5">
            <w:pPr>
              <w:rPr>
                <w:sz w:val="23"/>
                <w:szCs w:val="23"/>
              </w:rPr>
            </w:pPr>
          </w:p>
        </w:tc>
        <w:tc>
          <w:tcPr>
            <w:tcW w:w="880" w:type="dxa"/>
            <w:tcBorders>
              <w:bottom w:val="single" w:sz="8" w:space="0" w:color="auto"/>
            </w:tcBorders>
            <w:vAlign w:val="bottom"/>
          </w:tcPr>
          <w:p w:rsidR="00EB44D5" w:rsidRDefault="00EB44D5">
            <w:pPr>
              <w:rPr>
                <w:sz w:val="23"/>
                <w:szCs w:val="23"/>
              </w:rPr>
            </w:pPr>
          </w:p>
        </w:tc>
        <w:tc>
          <w:tcPr>
            <w:tcW w:w="980" w:type="dxa"/>
            <w:tcBorders>
              <w:bottom w:val="single" w:sz="8" w:space="0" w:color="auto"/>
            </w:tcBorders>
            <w:vAlign w:val="bottom"/>
          </w:tcPr>
          <w:p w:rsidR="00EB44D5" w:rsidRDefault="00EB44D5">
            <w:pPr>
              <w:rPr>
                <w:sz w:val="23"/>
                <w:szCs w:val="23"/>
              </w:rPr>
            </w:pPr>
          </w:p>
        </w:tc>
        <w:tc>
          <w:tcPr>
            <w:tcW w:w="980" w:type="dxa"/>
            <w:tcBorders>
              <w:bottom w:val="single" w:sz="8" w:space="0" w:color="auto"/>
            </w:tcBorders>
            <w:vAlign w:val="bottom"/>
          </w:tcPr>
          <w:p w:rsidR="00EB44D5" w:rsidRDefault="00EB44D5">
            <w:pPr>
              <w:rPr>
                <w:sz w:val="23"/>
                <w:szCs w:val="23"/>
              </w:rPr>
            </w:pPr>
          </w:p>
        </w:tc>
        <w:tc>
          <w:tcPr>
            <w:tcW w:w="1120" w:type="dxa"/>
            <w:tcBorders>
              <w:bottom w:val="single" w:sz="8" w:space="0" w:color="auto"/>
              <w:right w:val="single" w:sz="8" w:space="0" w:color="auto"/>
            </w:tcBorders>
            <w:vAlign w:val="bottom"/>
          </w:tcPr>
          <w:p w:rsidR="00EB44D5" w:rsidRDefault="00EB44D5">
            <w:pPr>
              <w:rPr>
                <w:sz w:val="23"/>
                <w:szCs w:val="23"/>
              </w:rPr>
            </w:pPr>
          </w:p>
        </w:tc>
      </w:tr>
      <w:tr w:rsidR="00EB44D5">
        <w:trPr>
          <w:trHeight w:val="258"/>
        </w:trPr>
        <w:tc>
          <w:tcPr>
            <w:tcW w:w="2020" w:type="dxa"/>
            <w:tcBorders>
              <w:left w:val="single" w:sz="8" w:space="0" w:color="auto"/>
              <w:right w:val="single" w:sz="8" w:space="0" w:color="auto"/>
            </w:tcBorders>
            <w:vAlign w:val="bottom"/>
          </w:tcPr>
          <w:p w:rsidR="00EB44D5" w:rsidRDefault="00924E84">
            <w:pPr>
              <w:spacing w:line="258" w:lineRule="exact"/>
              <w:ind w:left="120"/>
              <w:rPr>
                <w:sz w:val="20"/>
                <w:szCs w:val="20"/>
              </w:rPr>
            </w:pPr>
            <w:r>
              <w:rPr>
                <w:rFonts w:eastAsia="Times New Roman"/>
                <w:sz w:val="24"/>
                <w:szCs w:val="24"/>
              </w:rPr>
              <w:t>Язык и речевая</w:t>
            </w:r>
          </w:p>
        </w:tc>
        <w:tc>
          <w:tcPr>
            <w:tcW w:w="2420" w:type="dxa"/>
            <w:tcBorders>
              <w:right w:val="single" w:sz="8" w:space="0" w:color="auto"/>
            </w:tcBorders>
            <w:vAlign w:val="bottom"/>
          </w:tcPr>
          <w:p w:rsidR="00EB44D5" w:rsidRDefault="00924E84">
            <w:pPr>
              <w:spacing w:line="258" w:lineRule="exact"/>
              <w:ind w:left="100"/>
              <w:rPr>
                <w:sz w:val="20"/>
                <w:szCs w:val="20"/>
              </w:rPr>
            </w:pPr>
            <w:r>
              <w:rPr>
                <w:rFonts w:eastAsia="Times New Roman"/>
                <w:sz w:val="24"/>
                <w:szCs w:val="24"/>
              </w:rPr>
              <w:t>Альтернативное</w:t>
            </w:r>
          </w:p>
        </w:tc>
        <w:tc>
          <w:tcPr>
            <w:tcW w:w="1160" w:type="dxa"/>
            <w:tcBorders>
              <w:right w:val="single" w:sz="8" w:space="0" w:color="auto"/>
            </w:tcBorders>
            <w:vAlign w:val="bottom"/>
          </w:tcPr>
          <w:p w:rsidR="00EB44D5" w:rsidRDefault="00924E84">
            <w:pPr>
              <w:spacing w:line="258" w:lineRule="exact"/>
              <w:jc w:val="center"/>
              <w:rPr>
                <w:sz w:val="20"/>
                <w:szCs w:val="20"/>
              </w:rPr>
            </w:pPr>
            <w:r>
              <w:rPr>
                <w:rFonts w:eastAsia="Times New Roman"/>
                <w:w w:val="99"/>
                <w:sz w:val="24"/>
                <w:szCs w:val="24"/>
              </w:rPr>
              <w:t>3</w:t>
            </w:r>
          </w:p>
        </w:tc>
        <w:tc>
          <w:tcPr>
            <w:tcW w:w="680" w:type="dxa"/>
            <w:tcBorders>
              <w:right w:val="single" w:sz="8" w:space="0" w:color="auto"/>
            </w:tcBorders>
            <w:vAlign w:val="bottom"/>
          </w:tcPr>
          <w:p w:rsidR="00EB44D5" w:rsidRDefault="00924E84">
            <w:pPr>
              <w:spacing w:line="258" w:lineRule="exact"/>
              <w:jc w:val="center"/>
              <w:rPr>
                <w:sz w:val="20"/>
                <w:szCs w:val="20"/>
              </w:rPr>
            </w:pPr>
            <w:r>
              <w:rPr>
                <w:rFonts w:eastAsia="Times New Roman"/>
                <w:w w:val="99"/>
                <w:sz w:val="24"/>
                <w:szCs w:val="24"/>
              </w:rPr>
              <w:t>3</w:t>
            </w:r>
          </w:p>
        </w:tc>
        <w:tc>
          <w:tcPr>
            <w:tcW w:w="880" w:type="dxa"/>
            <w:tcBorders>
              <w:right w:val="single" w:sz="8" w:space="0" w:color="auto"/>
            </w:tcBorders>
            <w:vAlign w:val="bottom"/>
          </w:tcPr>
          <w:p w:rsidR="00EB44D5" w:rsidRDefault="00924E84">
            <w:pPr>
              <w:spacing w:line="258" w:lineRule="exact"/>
              <w:ind w:left="360"/>
              <w:rPr>
                <w:sz w:val="20"/>
                <w:szCs w:val="20"/>
              </w:rPr>
            </w:pPr>
            <w:r>
              <w:rPr>
                <w:rFonts w:eastAsia="Times New Roman"/>
                <w:sz w:val="24"/>
                <w:szCs w:val="24"/>
              </w:rPr>
              <w:t>3</w:t>
            </w:r>
          </w:p>
        </w:tc>
        <w:tc>
          <w:tcPr>
            <w:tcW w:w="980" w:type="dxa"/>
            <w:tcBorders>
              <w:right w:val="single" w:sz="8" w:space="0" w:color="auto"/>
            </w:tcBorders>
            <w:vAlign w:val="bottom"/>
          </w:tcPr>
          <w:p w:rsidR="00EB44D5" w:rsidRDefault="00924E84">
            <w:pPr>
              <w:spacing w:line="258" w:lineRule="exact"/>
              <w:jc w:val="center"/>
              <w:rPr>
                <w:sz w:val="20"/>
                <w:szCs w:val="20"/>
              </w:rPr>
            </w:pPr>
            <w:r>
              <w:rPr>
                <w:rFonts w:eastAsia="Times New Roman"/>
                <w:w w:val="99"/>
                <w:sz w:val="24"/>
                <w:szCs w:val="24"/>
              </w:rPr>
              <w:t>3</w:t>
            </w:r>
          </w:p>
        </w:tc>
        <w:tc>
          <w:tcPr>
            <w:tcW w:w="980" w:type="dxa"/>
            <w:tcBorders>
              <w:right w:val="single" w:sz="8" w:space="0" w:color="auto"/>
            </w:tcBorders>
            <w:vAlign w:val="bottom"/>
          </w:tcPr>
          <w:p w:rsidR="00EB44D5" w:rsidRDefault="00924E84">
            <w:pPr>
              <w:spacing w:line="258" w:lineRule="exact"/>
              <w:jc w:val="center"/>
              <w:rPr>
                <w:sz w:val="20"/>
                <w:szCs w:val="20"/>
              </w:rPr>
            </w:pPr>
            <w:r>
              <w:rPr>
                <w:rFonts w:eastAsia="Times New Roman"/>
                <w:w w:val="99"/>
                <w:sz w:val="24"/>
                <w:szCs w:val="24"/>
              </w:rPr>
              <w:t>3</w:t>
            </w:r>
          </w:p>
        </w:tc>
        <w:tc>
          <w:tcPr>
            <w:tcW w:w="1120" w:type="dxa"/>
            <w:tcBorders>
              <w:right w:val="single" w:sz="8" w:space="0" w:color="auto"/>
            </w:tcBorders>
            <w:vAlign w:val="bottom"/>
          </w:tcPr>
          <w:p w:rsidR="00EB44D5" w:rsidRDefault="00924E84">
            <w:pPr>
              <w:spacing w:line="258" w:lineRule="exact"/>
              <w:jc w:val="center"/>
              <w:rPr>
                <w:sz w:val="20"/>
                <w:szCs w:val="20"/>
              </w:rPr>
            </w:pPr>
            <w:r>
              <w:rPr>
                <w:rFonts w:eastAsia="Times New Roman"/>
                <w:w w:val="99"/>
                <w:sz w:val="24"/>
                <w:szCs w:val="24"/>
              </w:rPr>
              <w:t>15</w:t>
            </w:r>
          </w:p>
        </w:tc>
      </w:tr>
      <w:tr w:rsidR="00EB44D5">
        <w:trPr>
          <w:trHeight w:val="282"/>
        </w:trPr>
        <w:tc>
          <w:tcPr>
            <w:tcW w:w="2020" w:type="dxa"/>
            <w:tcBorders>
              <w:left w:val="single" w:sz="8" w:space="0" w:color="auto"/>
              <w:right w:val="single" w:sz="8" w:space="0" w:color="auto"/>
            </w:tcBorders>
            <w:vAlign w:val="bottom"/>
          </w:tcPr>
          <w:p w:rsidR="00EB44D5" w:rsidRDefault="00924E84">
            <w:pPr>
              <w:ind w:left="120"/>
              <w:rPr>
                <w:sz w:val="20"/>
                <w:szCs w:val="20"/>
              </w:rPr>
            </w:pPr>
            <w:r>
              <w:rPr>
                <w:rFonts w:eastAsia="Times New Roman"/>
                <w:sz w:val="24"/>
                <w:szCs w:val="24"/>
              </w:rPr>
              <w:t>практика</w:t>
            </w:r>
          </w:p>
        </w:tc>
        <w:tc>
          <w:tcPr>
            <w:tcW w:w="2420" w:type="dxa"/>
            <w:tcBorders>
              <w:bottom w:val="single" w:sz="8" w:space="0" w:color="auto"/>
              <w:right w:val="single" w:sz="8" w:space="0" w:color="auto"/>
            </w:tcBorders>
            <w:vAlign w:val="bottom"/>
          </w:tcPr>
          <w:p w:rsidR="00EB44D5" w:rsidRDefault="00924E84">
            <w:pPr>
              <w:ind w:left="100"/>
              <w:rPr>
                <w:sz w:val="20"/>
                <w:szCs w:val="20"/>
              </w:rPr>
            </w:pPr>
            <w:r>
              <w:rPr>
                <w:rFonts w:eastAsia="Times New Roman"/>
                <w:sz w:val="24"/>
                <w:szCs w:val="24"/>
              </w:rPr>
              <w:t>чтение</w:t>
            </w:r>
          </w:p>
        </w:tc>
        <w:tc>
          <w:tcPr>
            <w:tcW w:w="1160" w:type="dxa"/>
            <w:tcBorders>
              <w:bottom w:val="single" w:sz="8" w:space="0" w:color="auto"/>
              <w:right w:val="single" w:sz="8" w:space="0" w:color="auto"/>
            </w:tcBorders>
            <w:vAlign w:val="bottom"/>
          </w:tcPr>
          <w:p w:rsidR="00EB44D5" w:rsidRDefault="00EB44D5">
            <w:pPr>
              <w:rPr>
                <w:sz w:val="24"/>
                <w:szCs w:val="24"/>
              </w:rPr>
            </w:pPr>
          </w:p>
        </w:tc>
        <w:tc>
          <w:tcPr>
            <w:tcW w:w="680" w:type="dxa"/>
            <w:tcBorders>
              <w:bottom w:val="single" w:sz="8" w:space="0" w:color="auto"/>
              <w:right w:val="single" w:sz="8" w:space="0" w:color="auto"/>
            </w:tcBorders>
            <w:vAlign w:val="bottom"/>
          </w:tcPr>
          <w:p w:rsidR="00EB44D5" w:rsidRDefault="00EB44D5">
            <w:pPr>
              <w:rPr>
                <w:sz w:val="24"/>
                <w:szCs w:val="24"/>
              </w:rPr>
            </w:pPr>
          </w:p>
        </w:tc>
        <w:tc>
          <w:tcPr>
            <w:tcW w:w="880" w:type="dxa"/>
            <w:tcBorders>
              <w:bottom w:val="single" w:sz="8" w:space="0" w:color="auto"/>
              <w:right w:val="single" w:sz="8" w:space="0" w:color="auto"/>
            </w:tcBorders>
            <w:vAlign w:val="bottom"/>
          </w:tcPr>
          <w:p w:rsidR="00EB44D5" w:rsidRDefault="00EB44D5">
            <w:pPr>
              <w:rPr>
                <w:sz w:val="24"/>
                <w:szCs w:val="24"/>
              </w:rPr>
            </w:pPr>
          </w:p>
        </w:tc>
        <w:tc>
          <w:tcPr>
            <w:tcW w:w="980" w:type="dxa"/>
            <w:tcBorders>
              <w:bottom w:val="single" w:sz="8" w:space="0" w:color="auto"/>
              <w:right w:val="single" w:sz="8" w:space="0" w:color="auto"/>
            </w:tcBorders>
            <w:vAlign w:val="bottom"/>
          </w:tcPr>
          <w:p w:rsidR="00EB44D5" w:rsidRDefault="00EB44D5">
            <w:pPr>
              <w:rPr>
                <w:sz w:val="24"/>
                <w:szCs w:val="24"/>
              </w:rPr>
            </w:pPr>
          </w:p>
        </w:tc>
        <w:tc>
          <w:tcPr>
            <w:tcW w:w="980" w:type="dxa"/>
            <w:tcBorders>
              <w:bottom w:val="single" w:sz="8" w:space="0" w:color="auto"/>
              <w:right w:val="single" w:sz="8" w:space="0" w:color="auto"/>
            </w:tcBorders>
            <w:vAlign w:val="bottom"/>
          </w:tcPr>
          <w:p w:rsidR="00EB44D5" w:rsidRDefault="00EB44D5">
            <w:pPr>
              <w:rPr>
                <w:sz w:val="24"/>
                <w:szCs w:val="24"/>
              </w:rPr>
            </w:pPr>
          </w:p>
        </w:tc>
        <w:tc>
          <w:tcPr>
            <w:tcW w:w="1120" w:type="dxa"/>
            <w:tcBorders>
              <w:bottom w:val="single" w:sz="8" w:space="0" w:color="auto"/>
              <w:right w:val="single" w:sz="8" w:space="0" w:color="auto"/>
            </w:tcBorders>
            <w:vAlign w:val="bottom"/>
          </w:tcPr>
          <w:p w:rsidR="00EB44D5" w:rsidRDefault="00EB44D5">
            <w:pPr>
              <w:rPr>
                <w:sz w:val="24"/>
                <w:szCs w:val="24"/>
              </w:rPr>
            </w:pPr>
          </w:p>
        </w:tc>
      </w:tr>
      <w:tr w:rsidR="00EB44D5">
        <w:trPr>
          <w:trHeight w:val="266"/>
        </w:trPr>
        <w:tc>
          <w:tcPr>
            <w:tcW w:w="2020" w:type="dxa"/>
            <w:tcBorders>
              <w:left w:val="single" w:sz="8" w:space="0" w:color="auto"/>
              <w:bottom w:val="single" w:sz="8" w:space="0" w:color="auto"/>
              <w:right w:val="single" w:sz="8" w:space="0" w:color="auto"/>
            </w:tcBorders>
            <w:vAlign w:val="bottom"/>
          </w:tcPr>
          <w:p w:rsidR="00EB44D5" w:rsidRDefault="00EB44D5">
            <w:pPr>
              <w:rPr>
                <w:sz w:val="23"/>
                <w:szCs w:val="23"/>
              </w:rPr>
            </w:pPr>
          </w:p>
        </w:tc>
        <w:tc>
          <w:tcPr>
            <w:tcW w:w="2420" w:type="dxa"/>
            <w:tcBorders>
              <w:bottom w:val="single" w:sz="8" w:space="0" w:color="auto"/>
              <w:right w:val="single" w:sz="8" w:space="0" w:color="auto"/>
            </w:tcBorders>
            <w:vAlign w:val="bottom"/>
          </w:tcPr>
          <w:p w:rsidR="00EB44D5" w:rsidRDefault="00924E84">
            <w:pPr>
              <w:spacing w:line="264" w:lineRule="exact"/>
              <w:ind w:left="100"/>
              <w:rPr>
                <w:sz w:val="20"/>
                <w:szCs w:val="20"/>
              </w:rPr>
            </w:pPr>
            <w:r>
              <w:rPr>
                <w:rFonts w:eastAsia="Times New Roman"/>
                <w:sz w:val="24"/>
                <w:szCs w:val="24"/>
              </w:rPr>
              <w:t>Графика и письмо</w:t>
            </w:r>
          </w:p>
        </w:tc>
        <w:tc>
          <w:tcPr>
            <w:tcW w:w="1160" w:type="dxa"/>
            <w:tcBorders>
              <w:bottom w:val="single" w:sz="8" w:space="0" w:color="auto"/>
              <w:right w:val="single" w:sz="8" w:space="0" w:color="auto"/>
            </w:tcBorders>
            <w:vAlign w:val="bottom"/>
          </w:tcPr>
          <w:p w:rsidR="00EB44D5" w:rsidRDefault="00924E84">
            <w:pPr>
              <w:spacing w:line="264" w:lineRule="exact"/>
              <w:jc w:val="center"/>
              <w:rPr>
                <w:sz w:val="20"/>
                <w:szCs w:val="20"/>
              </w:rPr>
            </w:pPr>
            <w:r>
              <w:rPr>
                <w:rFonts w:eastAsia="Times New Roman"/>
                <w:w w:val="99"/>
                <w:sz w:val="24"/>
                <w:szCs w:val="24"/>
              </w:rPr>
              <w:t>3</w:t>
            </w:r>
          </w:p>
        </w:tc>
        <w:tc>
          <w:tcPr>
            <w:tcW w:w="680" w:type="dxa"/>
            <w:tcBorders>
              <w:bottom w:val="single" w:sz="8" w:space="0" w:color="auto"/>
              <w:right w:val="single" w:sz="8" w:space="0" w:color="auto"/>
            </w:tcBorders>
            <w:vAlign w:val="bottom"/>
          </w:tcPr>
          <w:p w:rsidR="00EB44D5" w:rsidRDefault="00924E84">
            <w:pPr>
              <w:spacing w:line="264" w:lineRule="exact"/>
              <w:jc w:val="center"/>
              <w:rPr>
                <w:sz w:val="20"/>
                <w:szCs w:val="20"/>
              </w:rPr>
            </w:pPr>
            <w:r>
              <w:rPr>
                <w:rFonts w:eastAsia="Times New Roman"/>
                <w:w w:val="99"/>
                <w:sz w:val="24"/>
                <w:szCs w:val="24"/>
              </w:rPr>
              <w:t>3</w:t>
            </w:r>
          </w:p>
        </w:tc>
        <w:tc>
          <w:tcPr>
            <w:tcW w:w="880" w:type="dxa"/>
            <w:tcBorders>
              <w:bottom w:val="single" w:sz="8" w:space="0" w:color="auto"/>
              <w:right w:val="single" w:sz="8" w:space="0" w:color="auto"/>
            </w:tcBorders>
            <w:vAlign w:val="bottom"/>
          </w:tcPr>
          <w:p w:rsidR="00EB44D5" w:rsidRDefault="00924E84">
            <w:pPr>
              <w:spacing w:line="264" w:lineRule="exact"/>
              <w:ind w:left="360"/>
              <w:rPr>
                <w:sz w:val="20"/>
                <w:szCs w:val="20"/>
              </w:rPr>
            </w:pPr>
            <w:r>
              <w:rPr>
                <w:rFonts w:eastAsia="Times New Roman"/>
                <w:sz w:val="24"/>
                <w:szCs w:val="24"/>
              </w:rPr>
              <w:t>3</w:t>
            </w:r>
          </w:p>
        </w:tc>
        <w:tc>
          <w:tcPr>
            <w:tcW w:w="980" w:type="dxa"/>
            <w:tcBorders>
              <w:bottom w:val="single" w:sz="8" w:space="0" w:color="auto"/>
              <w:right w:val="single" w:sz="8" w:space="0" w:color="auto"/>
            </w:tcBorders>
            <w:vAlign w:val="bottom"/>
          </w:tcPr>
          <w:p w:rsidR="00EB44D5" w:rsidRDefault="00924E84">
            <w:pPr>
              <w:spacing w:line="264" w:lineRule="exact"/>
              <w:jc w:val="center"/>
              <w:rPr>
                <w:sz w:val="20"/>
                <w:szCs w:val="20"/>
              </w:rPr>
            </w:pPr>
            <w:r>
              <w:rPr>
                <w:rFonts w:eastAsia="Times New Roman"/>
                <w:w w:val="99"/>
                <w:sz w:val="24"/>
                <w:szCs w:val="24"/>
              </w:rPr>
              <w:t>3</w:t>
            </w:r>
          </w:p>
        </w:tc>
        <w:tc>
          <w:tcPr>
            <w:tcW w:w="980" w:type="dxa"/>
            <w:tcBorders>
              <w:bottom w:val="single" w:sz="8" w:space="0" w:color="auto"/>
              <w:right w:val="single" w:sz="8" w:space="0" w:color="auto"/>
            </w:tcBorders>
            <w:vAlign w:val="bottom"/>
          </w:tcPr>
          <w:p w:rsidR="00EB44D5" w:rsidRDefault="00924E84">
            <w:pPr>
              <w:spacing w:line="264" w:lineRule="exact"/>
              <w:jc w:val="center"/>
              <w:rPr>
                <w:sz w:val="20"/>
                <w:szCs w:val="20"/>
              </w:rPr>
            </w:pPr>
            <w:r>
              <w:rPr>
                <w:rFonts w:eastAsia="Times New Roman"/>
                <w:w w:val="99"/>
                <w:sz w:val="24"/>
                <w:szCs w:val="24"/>
              </w:rPr>
              <w:t>3</w:t>
            </w:r>
          </w:p>
        </w:tc>
        <w:tc>
          <w:tcPr>
            <w:tcW w:w="1120" w:type="dxa"/>
            <w:tcBorders>
              <w:bottom w:val="single" w:sz="8" w:space="0" w:color="auto"/>
              <w:right w:val="single" w:sz="8" w:space="0" w:color="auto"/>
            </w:tcBorders>
            <w:vAlign w:val="bottom"/>
          </w:tcPr>
          <w:p w:rsidR="00EB44D5" w:rsidRDefault="00924E84">
            <w:pPr>
              <w:spacing w:line="264" w:lineRule="exact"/>
              <w:jc w:val="center"/>
              <w:rPr>
                <w:sz w:val="20"/>
                <w:szCs w:val="20"/>
              </w:rPr>
            </w:pPr>
            <w:r>
              <w:rPr>
                <w:rFonts w:eastAsia="Times New Roman"/>
                <w:w w:val="99"/>
                <w:sz w:val="24"/>
                <w:szCs w:val="24"/>
              </w:rPr>
              <w:t>15</w:t>
            </w:r>
          </w:p>
        </w:tc>
      </w:tr>
      <w:tr w:rsidR="00EB44D5">
        <w:trPr>
          <w:trHeight w:val="261"/>
        </w:trPr>
        <w:tc>
          <w:tcPr>
            <w:tcW w:w="2020" w:type="dxa"/>
            <w:tcBorders>
              <w:left w:val="single" w:sz="8" w:space="0" w:color="auto"/>
              <w:right w:val="single" w:sz="8" w:space="0" w:color="auto"/>
            </w:tcBorders>
            <w:vAlign w:val="bottom"/>
          </w:tcPr>
          <w:p w:rsidR="00EB44D5" w:rsidRDefault="00924E84">
            <w:pPr>
              <w:spacing w:line="260" w:lineRule="exact"/>
              <w:ind w:left="120"/>
              <w:rPr>
                <w:sz w:val="20"/>
                <w:szCs w:val="20"/>
              </w:rPr>
            </w:pPr>
            <w:r>
              <w:rPr>
                <w:rFonts w:eastAsia="Times New Roman"/>
                <w:sz w:val="24"/>
                <w:szCs w:val="24"/>
              </w:rPr>
              <w:t>Математика</w:t>
            </w:r>
          </w:p>
        </w:tc>
        <w:tc>
          <w:tcPr>
            <w:tcW w:w="2420" w:type="dxa"/>
            <w:tcBorders>
              <w:right w:val="single" w:sz="8" w:space="0" w:color="auto"/>
            </w:tcBorders>
            <w:vAlign w:val="bottom"/>
          </w:tcPr>
          <w:p w:rsidR="00EB44D5" w:rsidRDefault="00924E84">
            <w:pPr>
              <w:spacing w:line="260" w:lineRule="exact"/>
              <w:ind w:left="100"/>
              <w:rPr>
                <w:sz w:val="20"/>
                <w:szCs w:val="20"/>
              </w:rPr>
            </w:pPr>
            <w:r>
              <w:rPr>
                <w:rFonts w:eastAsia="Times New Roman"/>
                <w:sz w:val="24"/>
                <w:szCs w:val="24"/>
              </w:rPr>
              <w:t>Математические</w:t>
            </w:r>
          </w:p>
        </w:tc>
        <w:tc>
          <w:tcPr>
            <w:tcW w:w="1160" w:type="dxa"/>
            <w:tcBorders>
              <w:right w:val="single" w:sz="8" w:space="0" w:color="auto"/>
            </w:tcBorders>
            <w:vAlign w:val="bottom"/>
          </w:tcPr>
          <w:p w:rsidR="00EB44D5" w:rsidRDefault="00924E84">
            <w:pPr>
              <w:spacing w:line="260" w:lineRule="exact"/>
              <w:jc w:val="center"/>
              <w:rPr>
                <w:sz w:val="20"/>
                <w:szCs w:val="20"/>
              </w:rPr>
            </w:pPr>
            <w:r>
              <w:rPr>
                <w:rFonts w:eastAsia="Times New Roman"/>
                <w:w w:val="99"/>
                <w:sz w:val="24"/>
                <w:szCs w:val="24"/>
              </w:rPr>
              <w:t>4</w:t>
            </w:r>
          </w:p>
        </w:tc>
        <w:tc>
          <w:tcPr>
            <w:tcW w:w="680" w:type="dxa"/>
            <w:tcBorders>
              <w:right w:val="single" w:sz="8" w:space="0" w:color="auto"/>
            </w:tcBorders>
            <w:vAlign w:val="bottom"/>
          </w:tcPr>
          <w:p w:rsidR="00EB44D5" w:rsidRDefault="00924E84">
            <w:pPr>
              <w:spacing w:line="260" w:lineRule="exact"/>
              <w:jc w:val="center"/>
              <w:rPr>
                <w:sz w:val="20"/>
                <w:szCs w:val="20"/>
              </w:rPr>
            </w:pPr>
            <w:r>
              <w:rPr>
                <w:rFonts w:eastAsia="Times New Roman"/>
                <w:w w:val="99"/>
                <w:sz w:val="24"/>
                <w:szCs w:val="24"/>
              </w:rPr>
              <w:t>4</w:t>
            </w:r>
          </w:p>
        </w:tc>
        <w:tc>
          <w:tcPr>
            <w:tcW w:w="880" w:type="dxa"/>
            <w:tcBorders>
              <w:right w:val="single" w:sz="8" w:space="0" w:color="auto"/>
            </w:tcBorders>
            <w:vAlign w:val="bottom"/>
          </w:tcPr>
          <w:p w:rsidR="00EB44D5" w:rsidRDefault="00924E84">
            <w:pPr>
              <w:spacing w:line="260" w:lineRule="exact"/>
              <w:ind w:left="360"/>
              <w:rPr>
                <w:sz w:val="20"/>
                <w:szCs w:val="20"/>
              </w:rPr>
            </w:pPr>
            <w:r>
              <w:rPr>
                <w:rFonts w:eastAsia="Times New Roman"/>
                <w:sz w:val="24"/>
                <w:szCs w:val="24"/>
              </w:rPr>
              <w:t>4</w:t>
            </w:r>
          </w:p>
        </w:tc>
        <w:tc>
          <w:tcPr>
            <w:tcW w:w="980" w:type="dxa"/>
            <w:tcBorders>
              <w:right w:val="single" w:sz="8" w:space="0" w:color="auto"/>
            </w:tcBorders>
            <w:vAlign w:val="bottom"/>
          </w:tcPr>
          <w:p w:rsidR="00EB44D5" w:rsidRDefault="00924E84">
            <w:pPr>
              <w:spacing w:line="260" w:lineRule="exact"/>
              <w:jc w:val="center"/>
              <w:rPr>
                <w:sz w:val="20"/>
                <w:szCs w:val="20"/>
              </w:rPr>
            </w:pPr>
            <w:r>
              <w:rPr>
                <w:rFonts w:eastAsia="Times New Roman"/>
                <w:w w:val="99"/>
                <w:sz w:val="24"/>
                <w:szCs w:val="24"/>
              </w:rPr>
              <w:t>4</w:t>
            </w:r>
          </w:p>
        </w:tc>
        <w:tc>
          <w:tcPr>
            <w:tcW w:w="980" w:type="dxa"/>
            <w:tcBorders>
              <w:right w:val="single" w:sz="8" w:space="0" w:color="auto"/>
            </w:tcBorders>
            <w:vAlign w:val="bottom"/>
          </w:tcPr>
          <w:p w:rsidR="00EB44D5" w:rsidRDefault="00924E84">
            <w:pPr>
              <w:spacing w:line="260" w:lineRule="exact"/>
              <w:jc w:val="center"/>
              <w:rPr>
                <w:sz w:val="20"/>
                <w:szCs w:val="20"/>
              </w:rPr>
            </w:pPr>
            <w:r>
              <w:rPr>
                <w:rFonts w:eastAsia="Times New Roman"/>
                <w:w w:val="99"/>
                <w:sz w:val="24"/>
                <w:szCs w:val="24"/>
              </w:rPr>
              <w:t>4</w:t>
            </w:r>
          </w:p>
        </w:tc>
        <w:tc>
          <w:tcPr>
            <w:tcW w:w="1120" w:type="dxa"/>
            <w:tcBorders>
              <w:right w:val="single" w:sz="8" w:space="0" w:color="auto"/>
            </w:tcBorders>
            <w:vAlign w:val="bottom"/>
          </w:tcPr>
          <w:p w:rsidR="00EB44D5" w:rsidRDefault="00924E84">
            <w:pPr>
              <w:spacing w:line="260" w:lineRule="exact"/>
              <w:jc w:val="center"/>
              <w:rPr>
                <w:sz w:val="20"/>
                <w:szCs w:val="20"/>
              </w:rPr>
            </w:pPr>
            <w:r>
              <w:rPr>
                <w:rFonts w:eastAsia="Times New Roman"/>
                <w:w w:val="99"/>
                <w:sz w:val="24"/>
                <w:szCs w:val="24"/>
              </w:rPr>
              <w:t>20</w:t>
            </w:r>
          </w:p>
        </w:tc>
      </w:tr>
      <w:tr w:rsidR="00EB44D5">
        <w:trPr>
          <w:trHeight w:val="276"/>
        </w:trPr>
        <w:tc>
          <w:tcPr>
            <w:tcW w:w="2020" w:type="dxa"/>
            <w:tcBorders>
              <w:left w:val="single" w:sz="8" w:space="0" w:color="auto"/>
              <w:right w:val="single" w:sz="8" w:space="0" w:color="auto"/>
            </w:tcBorders>
            <w:vAlign w:val="bottom"/>
          </w:tcPr>
          <w:p w:rsidR="00EB44D5" w:rsidRDefault="00EB44D5">
            <w:pPr>
              <w:rPr>
                <w:sz w:val="24"/>
                <w:szCs w:val="24"/>
              </w:rPr>
            </w:pPr>
          </w:p>
        </w:tc>
        <w:tc>
          <w:tcPr>
            <w:tcW w:w="2420" w:type="dxa"/>
            <w:tcBorders>
              <w:right w:val="single" w:sz="8" w:space="0" w:color="auto"/>
            </w:tcBorders>
            <w:vAlign w:val="bottom"/>
          </w:tcPr>
          <w:p w:rsidR="00EB44D5" w:rsidRDefault="00924E84">
            <w:pPr>
              <w:ind w:left="100"/>
              <w:rPr>
                <w:sz w:val="20"/>
                <w:szCs w:val="20"/>
              </w:rPr>
            </w:pPr>
            <w:r>
              <w:rPr>
                <w:rFonts w:eastAsia="Times New Roman"/>
                <w:sz w:val="24"/>
                <w:szCs w:val="24"/>
              </w:rPr>
              <w:t>представления и</w:t>
            </w:r>
          </w:p>
        </w:tc>
        <w:tc>
          <w:tcPr>
            <w:tcW w:w="1160" w:type="dxa"/>
            <w:tcBorders>
              <w:right w:val="single" w:sz="8" w:space="0" w:color="auto"/>
            </w:tcBorders>
            <w:vAlign w:val="bottom"/>
          </w:tcPr>
          <w:p w:rsidR="00EB44D5" w:rsidRDefault="00EB44D5">
            <w:pPr>
              <w:rPr>
                <w:sz w:val="24"/>
                <w:szCs w:val="24"/>
              </w:rPr>
            </w:pPr>
          </w:p>
        </w:tc>
        <w:tc>
          <w:tcPr>
            <w:tcW w:w="680" w:type="dxa"/>
            <w:tcBorders>
              <w:right w:val="single" w:sz="8" w:space="0" w:color="auto"/>
            </w:tcBorders>
            <w:vAlign w:val="bottom"/>
          </w:tcPr>
          <w:p w:rsidR="00EB44D5" w:rsidRDefault="00EB44D5">
            <w:pPr>
              <w:rPr>
                <w:sz w:val="24"/>
                <w:szCs w:val="24"/>
              </w:rPr>
            </w:pPr>
          </w:p>
        </w:tc>
        <w:tc>
          <w:tcPr>
            <w:tcW w:w="880" w:type="dxa"/>
            <w:tcBorders>
              <w:right w:val="single" w:sz="8" w:space="0" w:color="auto"/>
            </w:tcBorders>
            <w:vAlign w:val="bottom"/>
          </w:tcPr>
          <w:p w:rsidR="00EB44D5" w:rsidRDefault="00EB44D5">
            <w:pPr>
              <w:rPr>
                <w:sz w:val="24"/>
                <w:szCs w:val="24"/>
              </w:rPr>
            </w:pPr>
          </w:p>
        </w:tc>
        <w:tc>
          <w:tcPr>
            <w:tcW w:w="980" w:type="dxa"/>
            <w:tcBorders>
              <w:right w:val="single" w:sz="8" w:space="0" w:color="auto"/>
            </w:tcBorders>
            <w:vAlign w:val="bottom"/>
          </w:tcPr>
          <w:p w:rsidR="00EB44D5" w:rsidRDefault="00EB44D5">
            <w:pPr>
              <w:rPr>
                <w:sz w:val="24"/>
                <w:szCs w:val="24"/>
              </w:rPr>
            </w:pPr>
          </w:p>
        </w:tc>
        <w:tc>
          <w:tcPr>
            <w:tcW w:w="980" w:type="dxa"/>
            <w:tcBorders>
              <w:right w:val="single" w:sz="8" w:space="0" w:color="auto"/>
            </w:tcBorders>
            <w:vAlign w:val="bottom"/>
          </w:tcPr>
          <w:p w:rsidR="00EB44D5" w:rsidRDefault="00EB44D5">
            <w:pPr>
              <w:rPr>
                <w:sz w:val="24"/>
                <w:szCs w:val="24"/>
              </w:rPr>
            </w:pPr>
          </w:p>
        </w:tc>
        <w:tc>
          <w:tcPr>
            <w:tcW w:w="1120" w:type="dxa"/>
            <w:tcBorders>
              <w:right w:val="single" w:sz="8" w:space="0" w:color="auto"/>
            </w:tcBorders>
            <w:vAlign w:val="bottom"/>
          </w:tcPr>
          <w:p w:rsidR="00EB44D5" w:rsidRDefault="00EB44D5">
            <w:pPr>
              <w:rPr>
                <w:sz w:val="24"/>
                <w:szCs w:val="24"/>
              </w:rPr>
            </w:pPr>
          </w:p>
        </w:tc>
      </w:tr>
      <w:tr w:rsidR="00EB44D5">
        <w:trPr>
          <w:trHeight w:val="281"/>
        </w:trPr>
        <w:tc>
          <w:tcPr>
            <w:tcW w:w="2020" w:type="dxa"/>
            <w:tcBorders>
              <w:left w:val="single" w:sz="8" w:space="0" w:color="auto"/>
              <w:bottom w:val="single" w:sz="8" w:space="0" w:color="auto"/>
              <w:right w:val="single" w:sz="8" w:space="0" w:color="auto"/>
            </w:tcBorders>
            <w:vAlign w:val="bottom"/>
          </w:tcPr>
          <w:p w:rsidR="00EB44D5" w:rsidRDefault="00EB44D5">
            <w:pPr>
              <w:rPr>
                <w:sz w:val="24"/>
                <w:szCs w:val="24"/>
              </w:rPr>
            </w:pPr>
          </w:p>
        </w:tc>
        <w:tc>
          <w:tcPr>
            <w:tcW w:w="2420" w:type="dxa"/>
            <w:tcBorders>
              <w:bottom w:val="single" w:sz="8" w:space="0" w:color="auto"/>
              <w:right w:val="single" w:sz="8" w:space="0" w:color="auto"/>
            </w:tcBorders>
            <w:vAlign w:val="bottom"/>
          </w:tcPr>
          <w:p w:rsidR="00EB44D5" w:rsidRDefault="00924E84">
            <w:pPr>
              <w:ind w:left="100"/>
              <w:rPr>
                <w:sz w:val="20"/>
                <w:szCs w:val="20"/>
              </w:rPr>
            </w:pPr>
            <w:r>
              <w:rPr>
                <w:rFonts w:eastAsia="Times New Roman"/>
                <w:sz w:val="24"/>
                <w:szCs w:val="24"/>
              </w:rPr>
              <w:t>конструирование</w:t>
            </w:r>
          </w:p>
        </w:tc>
        <w:tc>
          <w:tcPr>
            <w:tcW w:w="1160" w:type="dxa"/>
            <w:tcBorders>
              <w:bottom w:val="single" w:sz="8" w:space="0" w:color="auto"/>
              <w:right w:val="single" w:sz="8" w:space="0" w:color="auto"/>
            </w:tcBorders>
            <w:vAlign w:val="bottom"/>
          </w:tcPr>
          <w:p w:rsidR="00EB44D5" w:rsidRDefault="00EB44D5">
            <w:pPr>
              <w:rPr>
                <w:sz w:val="24"/>
                <w:szCs w:val="24"/>
              </w:rPr>
            </w:pPr>
          </w:p>
        </w:tc>
        <w:tc>
          <w:tcPr>
            <w:tcW w:w="680" w:type="dxa"/>
            <w:tcBorders>
              <w:bottom w:val="single" w:sz="8" w:space="0" w:color="auto"/>
              <w:right w:val="single" w:sz="8" w:space="0" w:color="auto"/>
            </w:tcBorders>
            <w:vAlign w:val="bottom"/>
          </w:tcPr>
          <w:p w:rsidR="00EB44D5" w:rsidRDefault="00EB44D5">
            <w:pPr>
              <w:rPr>
                <w:sz w:val="24"/>
                <w:szCs w:val="24"/>
              </w:rPr>
            </w:pPr>
          </w:p>
        </w:tc>
        <w:tc>
          <w:tcPr>
            <w:tcW w:w="880" w:type="dxa"/>
            <w:tcBorders>
              <w:bottom w:val="single" w:sz="8" w:space="0" w:color="auto"/>
              <w:right w:val="single" w:sz="8" w:space="0" w:color="auto"/>
            </w:tcBorders>
            <w:vAlign w:val="bottom"/>
          </w:tcPr>
          <w:p w:rsidR="00EB44D5" w:rsidRDefault="00EB44D5">
            <w:pPr>
              <w:rPr>
                <w:sz w:val="24"/>
                <w:szCs w:val="24"/>
              </w:rPr>
            </w:pPr>
          </w:p>
        </w:tc>
        <w:tc>
          <w:tcPr>
            <w:tcW w:w="980" w:type="dxa"/>
            <w:tcBorders>
              <w:bottom w:val="single" w:sz="8" w:space="0" w:color="auto"/>
              <w:right w:val="single" w:sz="8" w:space="0" w:color="auto"/>
            </w:tcBorders>
            <w:vAlign w:val="bottom"/>
          </w:tcPr>
          <w:p w:rsidR="00EB44D5" w:rsidRDefault="00EB44D5">
            <w:pPr>
              <w:rPr>
                <w:sz w:val="24"/>
                <w:szCs w:val="24"/>
              </w:rPr>
            </w:pPr>
          </w:p>
        </w:tc>
        <w:tc>
          <w:tcPr>
            <w:tcW w:w="980" w:type="dxa"/>
            <w:tcBorders>
              <w:bottom w:val="single" w:sz="8" w:space="0" w:color="auto"/>
              <w:right w:val="single" w:sz="8" w:space="0" w:color="auto"/>
            </w:tcBorders>
            <w:vAlign w:val="bottom"/>
          </w:tcPr>
          <w:p w:rsidR="00EB44D5" w:rsidRDefault="00EB44D5">
            <w:pPr>
              <w:rPr>
                <w:sz w:val="24"/>
                <w:szCs w:val="24"/>
              </w:rPr>
            </w:pPr>
          </w:p>
        </w:tc>
        <w:tc>
          <w:tcPr>
            <w:tcW w:w="1120" w:type="dxa"/>
            <w:tcBorders>
              <w:bottom w:val="single" w:sz="8" w:space="0" w:color="auto"/>
              <w:right w:val="single" w:sz="8" w:space="0" w:color="auto"/>
            </w:tcBorders>
            <w:vAlign w:val="bottom"/>
          </w:tcPr>
          <w:p w:rsidR="00EB44D5" w:rsidRDefault="00EB44D5">
            <w:pPr>
              <w:rPr>
                <w:sz w:val="24"/>
                <w:szCs w:val="24"/>
              </w:rPr>
            </w:pPr>
          </w:p>
        </w:tc>
      </w:tr>
      <w:tr w:rsidR="00EB44D5">
        <w:trPr>
          <w:trHeight w:val="261"/>
        </w:trPr>
        <w:tc>
          <w:tcPr>
            <w:tcW w:w="2020" w:type="dxa"/>
            <w:tcBorders>
              <w:left w:val="single" w:sz="8" w:space="0" w:color="auto"/>
              <w:right w:val="single" w:sz="8" w:space="0" w:color="auto"/>
            </w:tcBorders>
            <w:vAlign w:val="bottom"/>
          </w:tcPr>
          <w:p w:rsidR="00EB44D5" w:rsidRDefault="00924E84">
            <w:pPr>
              <w:spacing w:line="260" w:lineRule="exact"/>
              <w:ind w:left="120"/>
              <w:rPr>
                <w:sz w:val="20"/>
                <w:szCs w:val="20"/>
              </w:rPr>
            </w:pPr>
            <w:r>
              <w:rPr>
                <w:rFonts w:eastAsia="Times New Roman"/>
                <w:sz w:val="24"/>
                <w:szCs w:val="24"/>
              </w:rPr>
              <w:t>Окружающий</w:t>
            </w:r>
          </w:p>
        </w:tc>
        <w:tc>
          <w:tcPr>
            <w:tcW w:w="2420" w:type="dxa"/>
            <w:tcBorders>
              <w:bottom w:val="single" w:sz="8" w:space="0" w:color="auto"/>
              <w:right w:val="single" w:sz="8" w:space="0" w:color="auto"/>
            </w:tcBorders>
            <w:vAlign w:val="bottom"/>
          </w:tcPr>
          <w:p w:rsidR="00EB44D5" w:rsidRDefault="00924E84">
            <w:pPr>
              <w:spacing w:line="260" w:lineRule="exact"/>
              <w:ind w:left="100"/>
              <w:rPr>
                <w:sz w:val="20"/>
                <w:szCs w:val="20"/>
              </w:rPr>
            </w:pPr>
            <w:r>
              <w:rPr>
                <w:rFonts w:eastAsia="Times New Roman"/>
                <w:sz w:val="24"/>
                <w:szCs w:val="24"/>
              </w:rPr>
              <w:t>Человек</w:t>
            </w:r>
          </w:p>
        </w:tc>
        <w:tc>
          <w:tcPr>
            <w:tcW w:w="1160" w:type="dxa"/>
            <w:tcBorders>
              <w:bottom w:val="single" w:sz="8" w:space="0" w:color="auto"/>
              <w:right w:val="single" w:sz="8" w:space="0" w:color="auto"/>
            </w:tcBorders>
            <w:vAlign w:val="bottom"/>
          </w:tcPr>
          <w:p w:rsidR="00EB44D5" w:rsidRDefault="00924E84">
            <w:pPr>
              <w:spacing w:line="260" w:lineRule="exact"/>
              <w:jc w:val="center"/>
              <w:rPr>
                <w:sz w:val="20"/>
                <w:szCs w:val="20"/>
              </w:rPr>
            </w:pPr>
            <w:r>
              <w:rPr>
                <w:rFonts w:eastAsia="Times New Roman"/>
                <w:w w:val="99"/>
                <w:sz w:val="24"/>
                <w:szCs w:val="24"/>
              </w:rPr>
              <w:t>1</w:t>
            </w:r>
          </w:p>
        </w:tc>
        <w:tc>
          <w:tcPr>
            <w:tcW w:w="680" w:type="dxa"/>
            <w:tcBorders>
              <w:bottom w:val="single" w:sz="8" w:space="0" w:color="auto"/>
              <w:right w:val="single" w:sz="8" w:space="0" w:color="auto"/>
            </w:tcBorders>
            <w:vAlign w:val="bottom"/>
          </w:tcPr>
          <w:p w:rsidR="00EB44D5" w:rsidRDefault="00924E84">
            <w:pPr>
              <w:spacing w:line="260" w:lineRule="exact"/>
              <w:jc w:val="center"/>
              <w:rPr>
                <w:sz w:val="20"/>
                <w:szCs w:val="20"/>
              </w:rPr>
            </w:pPr>
            <w:r>
              <w:rPr>
                <w:rFonts w:eastAsia="Times New Roman"/>
                <w:w w:val="99"/>
                <w:sz w:val="24"/>
                <w:szCs w:val="24"/>
              </w:rPr>
              <w:t>1</w:t>
            </w:r>
          </w:p>
        </w:tc>
        <w:tc>
          <w:tcPr>
            <w:tcW w:w="880" w:type="dxa"/>
            <w:tcBorders>
              <w:bottom w:val="single" w:sz="8" w:space="0" w:color="auto"/>
              <w:right w:val="single" w:sz="8" w:space="0" w:color="auto"/>
            </w:tcBorders>
            <w:vAlign w:val="bottom"/>
          </w:tcPr>
          <w:p w:rsidR="00EB44D5" w:rsidRDefault="00924E84">
            <w:pPr>
              <w:spacing w:line="260" w:lineRule="exact"/>
              <w:ind w:left="360"/>
              <w:rPr>
                <w:sz w:val="20"/>
                <w:szCs w:val="20"/>
              </w:rPr>
            </w:pPr>
            <w:r>
              <w:rPr>
                <w:rFonts w:eastAsia="Times New Roman"/>
                <w:sz w:val="24"/>
                <w:szCs w:val="24"/>
              </w:rPr>
              <w:t>1</w:t>
            </w:r>
          </w:p>
        </w:tc>
        <w:tc>
          <w:tcPr>
            <w:tcW w:w="980" w:type="dxa"/>
            <w:tcBorders>
              <w:bottom w:val="single" w:sz="8" w:space="0" w:color="auto"/>
              <w:right w:val="single" w:sz="8" w:space="0" w:color="auto"/>
            </w:tcBorders>
            <w:vAlign w:val="bottom"/>
          </w:tcPr>
          <w:p w:rsidR="00EB44D5" w:rsidRDefault="00924E84">
            <w:pPr>
              <w:spacing w:line="260" w:lineRule="exact"/>
              <w:jc w:val="center"/>
              <w:rPr>
                <w:sz w:val="20"/>
                <w:szCs w:val="20"/>
              </w:rPr>
            </w:pPr>
            <w:r>
              <w:rPr>
                <w:rFonts w:eastAsia="Times New Roman"/>
                <w:w w:val="99"/>
                <w:sz w:val="24"/>
                <w:szCs w:val="24"/>
              </w:rPr>
              <w:t>1</w:t>
            </w:r>
          </w:p>
        </w:tc>
        <w:tc>
          <w:tcPr>
            <w:tcW w:w="980" w:type="dxa"/>
            <w:tcBorders>
              <w:bottom w:val="single" w:sz="8" w:space="0" w:color="auto"/>
              <w:right w:val="single" w:sz="8" w:space="0" w:color="auto"/>
            </w:tcBorders>
            <w:vAlign w:val="bottom"/>
          </w:tcPr>
          <w:p w:rsidR="00EB44D5" w:rsidRDefault="00924E84">
            <w:pPr>
              <w:spacing w:line="260" w:lineRule="exact"/>
              <w:jc w:val="center"/>
              <w:rPr>
                <w:sz w:val="20"/>
                <w:szCs w:val="20"/>
              </w:rPr>
            </w:pPr>
            <w:r>
              <w:rPr>
                <w:rFonts w:eastAsia="Times New Roman"/>
                <w:w w:val="99"/>
                <w:sz w:val="24"/>
                <w:szCs w:val="24"/>
              </w:rPr>
              <w:t>1</w:t>
            </w:r>
          </w:p>
        </w:tc>
        <w:tc>
          <w:tcPr>
            <w:tcW w:w="1120" w:type="dxa"/>
            <w:tcBorders>
              <w:bottom w:val="single" w:sz="8" w:space="0" w:color="auto"/>
              <w:right w:val="single" w:sz="8" w:space="0" w:color="auto"/>
            </w:tcBorders>
            <w:vAlign w:val="bottom"/>
          </w:tcPr>
          <w:p w:rsidR="00EB44D5" w:rsidRDefault="00924E84">
            <w:pPr>
              <w:spacing w:line="260" w:lineRule="exact"/>
              <w:jc w:val="center"/>
              <w:rPr>
                <w:sz w:val="20"/>
                <w:szCs w:val="20"/>
              </w:rPr>
            </w:pPr>
            <w:r>
              <w:rPr>
                <w:rFonts w:eastAsia="Times New Roman"/>
                <w:w w:val="99"/>
                <w:sz w:val="24"/>
                <w:szCs w:val="24"/>
              </w:rPr>
              <w:t>5</w:t>
            </w:r>
          </w:p>
        </w:tc>
      </w:tr>
      <w:tr w:rsidR="00EB44D5">
        <w:trPr>
          <w:trHeight w:val="271"/>
        </w:trPr>
        <w:tc>
          <w:tcPr>
            <w:tcW w:w="2020" w:type="dxa"/>
            <w:tcBorders>
              <w:left w:val="single" w:sz="8" w:space="0" w:color="auto"/>
              <w:right w:val="single" w:sz="8" w:space="0" w:color="auto"/>
            </w:tcBorders>
            <w:vAlign w:val="bottom"/>
          </w:tcPr>
          <w:p w:rsidR="00EB44D5" w:rsidRDefault="00924E84">
            <w:pPr>
              <w:spacing w:line="256" w:lineRule="exact"/>
              <w:ind w:left="120"/>
              <w:rPr>
                <w:sz w:val="20"/>
                <w:szCs w:val="20"/>
              </w:rPr>
            </w:pPr>
            <w:r>
              <w:rPr>
                <w:rFonts w:eastAsia="Times New Roman"/>
                <w:sz w:val="24"/>
                <w:szCs w:val="24"/>
              </w:rPr>
              <w:t>мир</w:t>
            </w:r>
          </w:p>
        </w:tc>
        <w:tc>
          <w:tcPr>
            <w:tcW w:w="2420" w:type="dxa"/>
            <w:tcBorders>
              <w:bottom w:val="single" w:sz="8" w:space="0" w:color="auto"/>
              <w:right w:val="single" w:sz="8" w:space="0" w:color="auto"/>
            </w:tcBorders>
            <w:vAlign w:val="bottom"/>
          </w:tcPr>
          <w:p w:rsidR="00EB44D5" w:rsidRDefault="00924E84">
            <w:pPr>
              <w:spacing w:line="265" w:lineRule="exact"/>
              <w:ind w:left="100"/>
              <w:rPr>
                <w:sz w:val="20"/>
                <w:szCs w:val="20"/>
              </w:rPr>
            </w:pPr>
            <w:r>
              <w:rPr>
                <w:rFonts w:eastAsia="Times New Roman"/>
                <w:sz w:val="24"/>
                <w:szCs w:val="24"/>
              </w:rPr>
              <w:t>Домоводство</w:t>
            </w:r>
          </w:p>
        </w:tc>
        <w:tc>
          <w:tcPr>
            <w:tcW w:w="1160" w:type="dxa"/>
            <w:tcBorders>
              <w:bottom w:val="single" w:sz="8" w:space="0" w:color="auto"/>
              <w:right w:val="single" w:sz="8" w:space="0" w:color="auto"/>
            </w:tcBorders>
            <w:vAlign w:val="bottom"/>
          </w:tcPr>
          <w:p w:rsidR="00EB44D5" w:rsidRDefault="00924E84">
            <w:pPr>
              <w:spacing w:line="265" w:lineRule="exact"/>
              <w:jc w:val="center"/>
              <w:rPr>
                <w:sz w:val="20"/>
                <w:szCs w:val="20"/>
              </w:rPr>
            </w:pPr>
            <w:r>
              <w:rPr>
                <w:rFonts w:eastAsia="Times New Roman"/>
                <w:w w:val="99"/>
                <w:sz w:val="24"/>
                <w:szCs w:val="24"/>
              </w:rPr>
              <w:t>-</w:t>
            </w:r>
          </w:p>
        </w:tc>
        <w:tc>
          <w:tcPr>
            <w:tcW w:w="680" w:type="dxa"/>
            <w:tcBorders>
              <w:bottom w:val="single" w:sz="8" w:space="0" w:color="auto"/>
              <w:right w:val="single" w:sz="8" w:space="0" w:color="auto"/>
            </w:tcBorders>
            <w:vAlign w:val="bottom"/>
          </w:tcPr>
          <w:p w:rsidR="00EB44D5" w:rsidRDefault="00924E84">
            <w:pPr>
              <w:spacing w:line="265" w:lineRule="exact"/>
              <w:jc w:val="center"/>
              <w:rPr>
                <w:sz w:val="20"/>
                <w:szCs w:val="20"/>
              </w:rPr>
            </w:pPr>
            <w:r>
              <w:rPr>
                <w:rFonts w:eastAsia="Times New Roman"/>
                <w:w w:val="99"/>
                <w:sz w:val="24"/>
                <w:szCs w:val="24"/>
              </w:rPr>
              <w:t>-</w:t>
            </w:r>
          </w:p>
        </w:tc>
        <w:tc>
          <w:tcPr>
            <w:tcW w:w="880" w:type="dxa"/>
            <w:tcBorders>
              <w:bottom w:val="single" w:sz="8" w:space="0" w:color="auto"/>
              <w:right w:val="single" w:sz="8" w:space="0" w:color="auto"/>
            </w:tcBorders>
            <w:vAlign w:val="bottom"/>
          </w:tcPr>
          <w:p w:rsidR="00EB44D5" w:rsidRDefault="00924E84">
            <w:pPr>
              <w:spacing w:line="265" w:lineRule="exact"/>
              <w:ind w:left="360"/>
              <w:rPr>
                <w:sz w:val="20"/>
                <w:szCs w:val="20"/>
              </w:rPr>
            </w:pPr>
            <w:r>
              <w:rPr>
                <w:rFonts w:eastAsia="Times New Roman"/>
                <w:sz w:val="24"/>
                <w:szCs w:val="24"/>
              </w:rPr>
              <w:t>1</w:t>
            </w:r>
          </w:p>
        </w:tc>
        <w:tc>
          <w:tcPr>
            <w:tcW w:w="980" w:type="dxa"/>
            <w:tcBorders>
              <w:bottom w:val="single" w:sz="8" w:space="0" w:color="auto"/>
              <w:right w:val="single" w:sz="8" w:space="0" w:color="auto"/>
            </w:tcBorders>
            <w:vAlign w:val="bottom"/>
          </w:tcPr>
          <w:p w:rsidR="00EB44D5" w:rsidRDefault="00924E84">
            <w:pPr>
              <w:spacing w:line="265" w:lineRule="exact"/>
              <w:jc w:val="center"/>
              <w:rPr>
                <w:sz w:val="20"/>
                <w:szCs w:val="20"/>
              </w:rPr>
            </w:pPr>
            <w:r>
              <w:rPr>
                <w:rFonts w:eastAsia="Times New Roman"/>
                <w:w w:val="99"/>
                <w:sz w:val="24"/>
                <w:szCs w:val="24"/>
              </w:rPr>
              <w:t>1</w:t>
            </w:r>
          </w:p>
        </w:tc>
        <w:tc>
          <w:tcPr>
            <w:tcW w:w="980" w:type="dxa"/>
            <w:tcBorders>
              <w:bottom w:val="single" w:sz="8" w:space="0" w:color="auto"/>
              <w:right w:val="single" w:sz="8" w:space="0" w:color="auto"/>
            </w:tcBorders>
            <w:vAlign w:val="bottom"/>
          </w:tcPr>
          <w:p w:rsidR="00EB44D5" w:rsidRDefault="00924E84">
            <w:pPr>
              <w:spacing w:line="265" w:lineRule="exact"/>
              <w:jc w:val="center"/>
              <w:rPr>
                <w:sz w:val="20"/>
                <w:szCs w:val="20"/>
              </w:rPr>
            </w:pPr>
            <w:r>
              <w:rPr>
                <w:rFonts w:eastAsia="Times New Roman"/>
                <w:w w:val="99"/>
                <w:sz w:val="24"/>
                <w:szCs w:val="24"/>
              </w:rPr>
              <w:t>1</w:t>
            </w:r>
          </w:p>
        </w:tc>
        <w:tc>
          <w:tcPr>
            <w:tcW w:w="1120" w:type="dxa"/>
            <w:tcBorders>
              <w:bottom w:val="single" w:sz="8" w:space="0" w:color="auto"/>
              <w:right w:val="single" w:sz="8" w:space="0" w:color="auto"/>
            </w:tcBorders>
            <w:vAlign w:val="bottom"/>
          </w:tcPr>
          <w:p w:rsidR="00EB44D5" w:rsidRDefault="00924E84">
            <w:pPr>
              <w:spacing w:line="265" w:lineRule="exact"/>
              <w:jc w:val="center"/>
              <w:rPr>
                <w:sz w:val="20"/>
                <w:szCs w:val="20"/>
              </w:rPr>
            </w:pPr>
            <w:r>
              <w:rPr>
                <w:rFonts w:eastAsia="Times New Roman"/>
                <w:w w:val="99"/>
                <w:sz w:val="24"/>
                <w:szCs w:val="24"/>
              </w:rPr>
              <w:t>3</w:t>
            </w:r>
          </w:p>
        </w:tc>
      </w:tr>
      <w:tr w:rsidR="00EB44D5">
        <w:trPr>
          <w:trHeight w:val="263"/>
        </w:trPr>
        <w:tc>
          <w:tcPr>
            <w:tcW w:w="2020" w:type="dxa"/>
            <w:tcBorders>
              <w:left w:val="single" w:sz="8" w:space="0" w:color="auto"/>
              <w:right w:val="single" w:sz="8" w:space="0" w:color="auto"/>
            </w:tcBorders>
            <w:vAlign w:val="bottom"/>
          </w:tcPr>
          <w:p w:rsidR="00EB44D5" w:rsidRDefault="00EB44D5"/>
        </w:tc>
        <w:tc>
          <w:tcPr>
            <w:tcW w:w="2420" w:type="dxa"/>
            <w:tcBorders>
              <w:right w:val="single" w:sz="8" w:space="0" w:color="auto"/>
            </w:tcBorders>
            <w:vAlign w:val="bottom"/>
          </w:tcPr>
          <w:p w:rsidR="00EB44D5" w:rsidRDefault="00924E84">
            <w:pPr>
              <w:spacing w:line="263" w:lineRule="exact"/>
              <w:ind w:left="100"/>
              <w:rPr>
                <w:sz w:val="20"/>
                <w:szCs w:val="20"/>
              </w:rPr>
            </w:pPr>
            <w:r>
              <w:rPr>
                <w:rFonts w:eastAsia="Times New Roman"/>
                <w:sz w:val="24"/>
                <w:szCs w:val="24"/>
              </w:rPr>
              <w:t>Окружающий</w:t>
            </w:r>
          </w:p>
        </w:tc>
        <w:tc>
          <w:tcPr>
            <w:tcW w:w="1160" w:type="dxa"/>
            <w:tcBorders>
              <w:right w:val="single" w:sz="8" w:space="0" w:color="auto"/>
            </w:tcBorders>
            <w:vAlign w:val="bottom"/>
          </w:tcPr>
          <w:p w:rsidR="00EB44D5" w:rsidRDefault="00924E84">
            <w:pPr>
              <w:spacing w:line="263" w:lineRule="exact"/>
              <w:jc w:val="center"/>
              <w:rPr>
                <w:sz w:val="20"/>
                <w:szCs w:val="20"/>
              </w:rPr>
            </w:pPr>
            <w:r>
              <w:rPr>
                <w:rFonts w:eastAsia="Times New Roman"/>
                <w:w w:val="99"/>
                <w:sz w:val="24"/>
                <w:szCs w:val="24"/>
              </w:rPr>
              <w:t>1</w:t>
            </w:r>
          </w:p>
        </w:tc>
        <w:tc>
          <w:tcPr>
            <w:tcW w:w="680" w:type="dxa"/>
            <w:tcBorders>
              <w:right w:val="single" w:sz="8" w:space="0" w:color="auto"/>
            </w:tcBorders>
            <w:vAlign w:val="bottom"/>
          </w:tcPr>
          <w:p w:rsidR="00EB44D5" w:rsidRDefault="00924E84">
            <w:pPr>
              <w:spacing w:line="263" w:lineRule="exact"/>
              <w:jc w:val="center"/>
              <w:rPr>
                <w:sz w:val="20"/>
                <w:szCs w:val="20"/>
              </w:rPr>
            </w:pPr>
            <w:r>
              <w:rPr>
                <w:rFonts w:eastAsia="Times New Roman"/>
                <w:w w:val="99"/>
                <w:sz w:val="24"/>
                <w:szCs w:val="24"/>
              </w:rPr>
              <w:t>1</w:t>
            </w:r>
          </w:p>
        </w:tc>
        <w:tc>
          <w:tcPr>
            <w:tcW w:w="880" w:type="dxa"/>
            <w:tcBorders>
              <w:right w:val="single" w:sz="8" w:space="0" w:color="auto"/>
            </w:tcBorders>
            <w:vAlign w:val="bottom"/>
          </w:tcPr>
          <w:p w:rsidR="00EB44D5" w:rsidRDefault="00924E84">
            <w:pPr>
              <w:spacing w:line="263" w:lineRule="exact"/>
              <w:ind w:left="360"/>
              <w:rPr>
                <w:sz w:val="20"/>
                <w:szCs w:val="20"/>
              </w:rPr>
            </w:pPr>
            <w:r>
              <w:rPr>
                <w:rFonts w:eastAsia="Times New Roman"/>
                <w:sz w:val="24"/>
                <w:szCs w:val="24"/>
              </w:rPr>
              <w:t>1</w:t>
            </w:r>
          </w:p>
        </w:tc>
        <w:tc>
          <w:tcPr>
            <w:tcW w:w="980" w:type="dxa"/>
            <w:tcBorders>
              <w:right w:val="single" w:sz="8" w:space="0" w:color="auto"/>
            </w:tcBorders>
            <w:vAlign w:val="bottom"/>
          </w:tcPr>
          <w:p w:rsidR="00EB44D5" w:rsidRDefault="00924E84">
            <w:pPr>
              <w:spacing w:line="263" w:lineRule="exact"/>
              <w:jc w:val="center"/>
              <w:rPr>
                <w:sz w:val="20"/>
                <w:szCs w:val="20"/>
              </w:rPr>
            </w:pPr>
            <w:r>
              <w:rPr>
                <w:rFonts w:eastAsia="Times New Roman"/>
                <w:w w:val="99"/>
                <w:sz w:val="24"/>
                <w:szCs w:val="24"/>
              </w:rPr>
              <w:t>1</w:t>
            </w:r>
          </w:p>
        </w:tc>
        <w:tc>
          <w:tcPr>
            <w:tcW w:w="980" w:type="dxa"/>
            <w:tcBorders>
              <w:right w:val="single" w:sz="8" w:space="0" w:color="auto"/>
            </w:tcBorders>
            <w:vAlign w:val="bottom"/>
          </w:tcPr>
          <w:p w:rsidR="00EB44D5" w:rsidRDefault="00924E84">
            <w:pPr>
              <w:spacing w:line="263" w:lineRule="exact"/>
              <w:jc w:val="center"/>
              <w:rPr>
                <w:sz w:val="20"/>
                <w:szCs w:val="20"/>
              </w:rPr>
            </w:pPr>
            <w:r>
              <w:rPr>
                <w:rFonts w:eastAsia="Times New Roman"/>
                <w:w w:val="99"/>
                <w:sz w:val="24"/>
                <w:szCs w:val="24"/>
              </w:rPr>
              <w:t>1</w:t>
            </w:r>
          </w:p>
        </w:tc>
        <w:tc>
          <w:tcPr>
            <w:tcW w:w="1120" w:type="dxa"/>
            <w:tcBorders>
              <w:right w:val="single" w:sz="8" w:space="0" w:color="auto"/>
            </w:tcBorders>
            <w:vAlign w:val="bottom"/>
          </w:tcPr>
          <w:p w:rsidR="00EB44D5" w:rsidRDefault="00924E84">
            <w:pPr>
              <w:spacing w:line="263" w:lineRule="exact"/>
              <w:jc w:val="center"/>
              <w:rPr>
                <w:sz w:val="20"/>
                <w:szCs w:val="20"/>
              </w:rPr>
            </w:pPr>
            <w:r>
              <w:rPr>
                <w:rFonts w:eastAsia="Times New Roman"/>
                <w:w w:val="99"/>
                <w:sz w:val="24"/>
                <w:szCs w:val="24"/>
              </w:rPr>
              <w:t>5</w:t>
            </w:r>
          </w:p>
        </w:tc>
      </w:tr>
      <w:tr w:rsidR="00EB44D5">
        <w:trPr>
          <w:trHeight w:val="281"/>
        </w:trPr>
        <w:tc>
          <w:tcPr>
            <w:tcW w:w="2020" w:type="dxa"/>
            <w:tcBorders>
              <w:left w:val="single" w:sz="8" w:space="0" w:color="auto"/>
              <w:bottom w:val="single" w:sz="8" w:space="0" w:color="auto"/>
              <w:right w:val="single" w:sz="8" w:space="0" w:color="auto"/>
            </w:tcBorders>
            <w:vAlign w:val="bottom"/>
          </w:tcPr>
          <w:p w:rsidR="00EB44D5" w:rsidRDefault="00EB44D5">
            <w:pPr>
              <w:rPr>
                <w:sz w:val="24"/>
                <w:szCs w:val="24"/>
              </w:rPr>
            </w:pPr>
          </w:p>
        </w:tc>
        <w:tc>
          <w:tcPr>
            <w:tcW w:w="2420" w:type="dxa"/>
            <w:tcBorders>
              <w:bottom w:val="single" w:sz="8" w:space="0" w:color="auto"/>
              <w:right w:val="single" w:sz="8" w:space="0" w:color="auto"/>
            </w:tcBorders>
            <w:vAlign w:val="bottom"/>
          </w:tcPr>
          <w:p w:rsidR="00EB44D5" w:rsidRDefault="00924E84">
            <w:pPr>
              <w:ind w:left="100"/>
              <w:rPr>
                <w:sz w:val="20"/>
                <w:szCs w:val="20"/>
              </w:rPr>
            </w:pPr>
            <w:r>
              <w:rPr>
                <w:rFonts w:eastAsia="Times New Roman"/>
                <w:sz w:val="24"/>
                <w:szCs w:val="24"/>
              </w:rPr>
              <w:t>природный мир</w:t>
            </w:r>
          </w:p>
        </w:tc>
        <w:tc>
          <w:tcPr>
            <w:tcW w:w="1160" w:type="dxa"/>
            <w:tcBorders>
              <w:bottom w:val="single" w:sz="8" w:space="0" w:color="auto"/>
              <w:right w:val="single" w:sz="8" w:space="0" w:color="auto"/>
            </w:tcBorders>
            <w:vAlign w:val="bottom"/>
          </w:tcPr>
          <w:p w:rsidR="00EB44D5" w:rsidRDefault="00EB44D5">
            <w:pPr>
              <w:rPr>
                <w:sz w:val="24"/>
                <w:szCs w:val="24"/>
              </w:rPr>
            </w:pPr>
          </w:p>
        </w:tc>
        <w:tc>
          <w:tcPr>
            <w:tcW w:w="680" w:type="dxa"/>
            <w:tcBorders>
              <w:bottom w:val="single" w:sz="8" w:space="0" w:color="auto"/>
              <w:right w:val="single" w:sz="8" w:space="0" w:color="auto"/>
            </w:tcBorders>
            <w:vAlign w:val="bottom"/>
          </w:tcPr>
          <w:p w:rsidR="00EB44D5" w:rsidRDefault="00EB44D5">
            <w:pPr>
              <w:rPr>
                <w:sz w:val="24"/>
                <w:szCs w:val="24"/>
              </w:rPr>
            </w:pPr>
          </w:p>
        </w:tc>
        <w:tc>
          <w:tcPr>
            <w:tcW w:w="880" w:type="dxa"/>
            <w:tcBorders>
              <w:bottom w:val="single" w:sz="8" w:space="0" w:color="auto"/>
              <w:right w:val="single" w:sz="8" w:space="0" w:color="auto"/>
            </w:tcBorders>
            <w:vAlign w:val="bottom"/>
          </w:tcPr>
          <w:p w:rsidR="00EB44D5" w:rsidRDefault="00EB44D5">
            <w:pPr>
              <w:rPr>
                <w:sz w:val="24"/>
                <w:szCs w:val="24"/>
              </w:rPr>
            </w:pPr>
          </w:p>
        </w:tc>
        <w:tc>
          <w:tcPr>
            <w:tcW w:w="980" w:type="dxa"/>
            <w:tcBorders>
              <w:bottom w:val="single" w:sz="8" w:space="0" w:color="auto"/>
              <w:right w:val="single" w:sz="8" w:space="0" w:color="auto"/>
            </w:tcBorders>
            <w:vAlign w:val="bottom"/>
          </w:tcPr>
          <w:p w:rsidR="00EB44D5" w:rsidRDefault="00EB44D5">
            <w:pPr>
              <w:rPr>
                <w:sz w:val="24"/>
                <w:szCs w:val="24"/>
              </w:rPr>
            </w:pPr>
          </w:p>
        </w:tc>
        <w:tc>
          <w:tcPr>
            <w:tcW w:w="980" w:type="dxa"/>
            <w:tcBorders>
              <w:bottom w:val="single" w:sz="8" w:space="0" w:color="auto"/>
              <w:right w:val="single" w:sz="8" w:space="0" w:color="auto"/>
            </w:tcBorders>
            <w:vAlign w:val="bottom"/>
          </w:tcPr>
          <w:p w:rsidR="00EB44D5" w:rsidRDefault="00EB44D5">
            <w:pPr>
              <w:rPr>
                <w:sz w:val="24"/>
                <w:szCs w:val="24"/>
              </w:rPr>
            </w:pPr>
          </w:p>
        </w:tc>
        <w:tc>
          <w:tcPr>
            <w:tcW w:w="1120" w:type="dxa"/>
            <w:tcBorders>
              <w:bottom w:val="single" w:sz="8" w:space="0" w:color="auto"/>
              <w:right w:val="single" w:sz="8" w:space="0" w:color="auto"/>
            </w:tcBorders>
            <w:vAlign w:val="bottom"/>
          </w:tcPr>
          <w:p w:rsidR="00EB44D5" w:rsidRDefault="00EB44D5">
            <w:pPr>
              <w:rPr>
                <w:sz w:val="24"/>
                <w:szCs w:val="24"/>
              </w:rPr>
            </w:pPr>
          </w:p>
        </w:tc>
      </w:tr>
    </w:tbl>
    <w:p w:rsidR="00EB44D5" w:rsidRDefault="00EB44D5">
      <w:pPr>
        <w:sectPr w:rsidR="00EB44D5">
          <w:pgSz w:w="11900" w:h="16838"/>
          <w:pgMar w:top="701" w:right="706" w:bottom="600" w:left="980" w:header="0" w:footer="0" w:gutter="0"/>
          <w:cols w:space="720" w:equalWidth="0">
            <w:col w:w="10220"/>
          </w:cols>
        </w:sectPr>
      </w:pPr>
    </w:p>
    <w:p w:rsidR="00EB44D5" w:rsidRDefault="00924E84">
      <w:pPr>
        <w:ind w:left="9880"/>
        <w:rPr>
          <w:sz w:val="20"/>
          <w:szCs w:val="20"/>
        </w:rPr>
      </w:pPr>
      <w:r>
        <w:rPr>
          <w:rFonts w:ascii="Calibri" w:eastAsia="Calibri" w:hAnsi="Calibri" w:cs="Calibri"/>
          <w:sz w:val="20"/>
          <w:szCs w:val="20"/>
        </w:rPr>
        <w:lastRenderedPageBreak/>
        <w:t>23</w:t>
      </w:r>
    </w:p>
    <w:p w:rsidR="00EB44D5" w:rsidRDefault="00EB44D5">
      <w:pPr>
        <w:spacing w:line="256"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2020"/>
        <w:gridCol w:w="220"/>
        <w:gridCol w:w="2200"/>
        <w:gridCol w:w="1160"/>
        <w:gridCol w:w="680"/>
        <w:gridCol w:w="860"/>
        <w:gridCol w:w="1000"/>
        <w:gridCol w:w="980"/>
        <w:gridCol w:w="260"/>
        <w:gridCol w:w="860"/>
      </w:tblGrid>
      <w:tr w:rsidR="00EB44D5">
        <w:trPr>
          <w:trHeight w:val="276"/>
        </w:trPr>
        <w:tc>
          <w:tcPr>
            <w:tcW w:w="2020" w:type="dxa"/>
            <w:tcBorders>
              <w:top w:val="single" w:sz="8" w:space="0" w:color="auto"/>
              <w:left w:val="single" w:sz="8" w:space="0" w:color="auto"/>
              <w:right w:val="single" w:sz="8" w:space="0" w:color="auto"/>
            </w:tcBorders>
            <w:vAlign w:val="bottom"/>
          </w:tcPr>
          <w:p w:rsidR="00EB44D5" w:rsidRDefault="00EB44D5">
            <w:pPr>
              <w:rPr>
                <w:sz w:val="23"/>
                <w:szCs w:val="23"/>
              </w:rPr>
            </w:pPr>
          </w:p>
        </w:tc>
        <w:tc>
          <w:tcPr>
            <w:tcW w:w="2420" w:type="dxa"/>
            <w:gridSpan w:val="2"/>
            <w:tcBorders>
              <w:top w:val="single" w:sz="8" w:space="0" w:color="auto"/>
              <w:right w:val="single" w:sz="8" w:space="0" w:color="auto"/>
            </w:tcBorders>
            <w:vAlign w:val="bottom"/>
          </w:tcPr>
          <w:p w:rsidR="00EB44D5" w:rsidRDefault="00924E84">
            <w:pPr>
              <w:ind w:left="100"/>
              <w:rPr>
                <w:sz w:val="20"/>
                <w:szCs w:val="20"/>
              </w:rPr>
            </w:pPr>
            <w:r>
              <w:rPr>
                <w:rFonts w:eastAsia="Times New Roman"/>
                <w:sz w:val="24"/>
                <w:szCs w:val="24"/>
              </w:rPr>
              <w:t>Окружающий</w:t>
            </w:r>
          </w:p>
        </w:tc>
        <w:tc>
          <w:tcPr>
            <w:tcW w:w="1160" w:type="dxa"/>
            <w:tcBorders>
              <w:top w:val="single" w:sz="8" w:space="0" w:color="auto"/>
              <w:right w:val="single" w:sz="8" w:space="0" w:color="auto"/>
            </w:tcBorders>
            <w:vAlign w:val="bottom"/>
          </w:tcPr>
          <w:p w:rsidR="00EB44D5" w:rsidRDefault="00924E84">
            <w:pPr>
              <w:jc w:val="center"/>
              <w:rPr>
                <w:sz w:val="20"/>
                <w:szCs w:val="20"/>
              </w:rPr>
            </w:pPr>
            <w:r>
              <w:rPr>
                <w:rFonts w:eastAsia="Times New Roman"/>
                <w:w w:val="99"/>
                <w:sz w:val="24"/>
                <w:szCs w:val="24"/>
              </w:rPr>
              <w:t>1</w:t>
            </w:r>
          </w:p>
        </w:tc>
        <w:tc>
          <w:tcPr>
            <w:tcW w:w="680" w:type="dxa"/>
            <w:tcBorders>
              <w:top w:val="single" w:sz="8" w:space="0" w:color="auto"/>
              <w:right w:val="single" w:sz="8" w:space="0" w:color="auto"/>
            </w:tcBorders>
            <w:vAlign w:val="bottom"/>
          </w:tcPr>
          <w:p w:rsidR="00EB44D5" w:rsidRDefault="00924E84">
            <w:pPr>
              <w:jc w:val="center"/>
              <w:rPr>
                <w:sz w:val="20"/>
                <w:szCs w:val="20"/>
              </w:rPr>
            </w:pPr>
            <w:r>
              <w:rPr>
                <w:rFonts w:eastAsia="Times New Roman"/>
                <w:w w:val="99"/>
                <w:sz w:val="24"/>
                <w:szCs w:val="24"/>
              </w:rPr>
              <w:t>1</w:t>
            </w:r>
          </w:p>
        </w:tc>
        <w:tc>
          <w:tcPr>
            <w:tcW w:w="860" w:type="dxa"/>
            <w:tcBorders>
              <w:top w:val="single" w:sz="8" w:space="0" w:color="auto"/>
              <w:right w:val="single" w:sz="8" w:space="0" w:color="auto"/>
            </w:tcBorders>
            <w:vAlign w:val="bottom"/>
          </w:tcPr>
          <w:p w:rsidR="00EB44D5" w:rsidRDefault="00924E84">
            <w:pPr>
              <w:jc w:val="center"/>
              <w:rPr>
                <w:sz w:val="20"/>
                <w:szCs w:val="20"/>
              </w:rPr>
            </w:pPr>
            <w:r>
              <w:rPr>
                <w:rFonts w:eastAsia="Times New Roman"/>
                <w:w w:val="99"/>
                <w:sz w:val="24"/>
                <w:szCs w:val="24"/>
              </w:rPr>
              <w:t>1</w:t>
            </w:r>
          </w:p>
        </w:tc>
        <w:tc>
          <w:tcPr>
            <w:tcW w:w="1000" w:type="dxa"/>
            <w:tcBorders>
              <w:top w:val="single" w:sz="8" w:space="0" w:color="auto"/>
              <w:right w:val="single" w:sz="8" w:space="0" w:color="auto"/>
            </w:tcBorders>
            <w:vAlign w:val="bottom"/>
          </w:tcPr>
          <w:p w:rsidR="00EB44D5" w:rsidRDefault="00924E84">
            <w:pPr>
              <w:jc w:val="center"/>
              <w:rPr>
                <w:sz w:val="20"/>
                <w:szCs w:val="20"/>
              </w:rPr>
            </w:pPr>
            <w:r>
              <w:rPr>
                <w:rFonts w:eastAsia="Times New Roman"/>
                <w:w w:val="99"/>
                <w:sz w:val="24"/>
                <w:szCs w:val="24"/>
              </w:rPr>
              <w:t>1</w:t>
            </w:r>
          </w:p>
        </w:tc>
        <w:tc>
          <w:tcPr>
            <w:tcW w:w="980" w:type="dxa"/>
            <w:tcBorders>
              <w:top w:val="single" w:sz="8" w:space="0" w:color="auto"/>
              <w:right w:val="single" w:sz="8" w:space="0" w:color="auto"/>
            </w:tcBorders>
            <w:vAlign w:val="bottom"/>
          </w:tcPr>
          <w:p w:rsidR="00EB44D5" w:rsidRDefault="00924E84">
            <w:pPr>
              <w:jc w:val="center"/>
              <w:rPr>
                <w:sz w:val="20"/>
                <w:szCs w:val="20"/>
              </w:rPr>
            </w:pPr>
            <w:r>
              <w:rPr>
                <w:rFonts w:eastAsia="Times New Roman"/>
                <w:w w:val="99"/>
                <w:sz w:val="24"/>
                <w:szCs w:val="24"/>
              </w:rPr>
              <w:t>1</w:t>
            </w:r>
          </w:p>
        </w:tc>
        <w:tc>
          <w:tcPr>
            <w:tcW w:w="260" w:type="dxa"/>
            <w:tcBorders>
              <w:top w:val="single" w:sz="8" w:space="0" w:color="auto"/>
            </w:tcBorders>
            <w:vAlign w:val="bottom"/>
          </w:tcPr>
          <w:p w:rsidR="00EB44D5" w:rsidRDefault="00EB44D5">
            <w:pPr>
              <w:rPr>
                <w:sz w:val="23"/>
                <w:szCs w:val="23"/>
              </w:rPr>
            </w:pPr>
          </w:p>
        </w:tc>
        <w:tc>
          <w:tcPr>
            <w:tcW w:w="860" w:type="dxa"/>
            <w:tcBorders>
              <w:top w:val="single" w:sz="8" w:space="0" w:color="auto"/>
              <w:right w:val="single" w:sz="8" w:space="0" w:color="auto"/>
            </w:tcBorders>
            <w:vAlign w:val="bottom"/>
          </w:tcPr>
          <w:p w:rsidR="00EB44D5" w:rsidRDefault="00924E84">
            <w:pPr>
              <w:ind w:right="180"/>
              <w:jc w:val="center"/>
              <w:rPr>
                <w:sz w:val="20"/>
                <w:szCs w:val="20"/>
              </w:rPr>
            </w:pPr>
            <w:r>
              <w:rPr>
                <w:rFonts w:eastAsia="Times New Roman"/>
                <w:w w:val="99"/>
                <w:sz w:val="24"/>
                <w:szCs w:val="24"/>
              </w:rPr>
              <w:t>5</w:t>
            </w:r>
          </w:p>
        </w:tc>
      </w:tr>
      <w:tr w:rsidR="00EB44D5">
        <w:trPr>
          <w:trHeight w:val="281"/>
        </w:trPr>
        <w:tc>
          <w:tcPr>
            <w:tcW w:w="2020" w:type="dxa"/>
            <w:tcBorders>
              <w:left w:val="single" w:sz="8" w:space="0" w:color="auto"/>
              <w:bottom w:val="single" w:sz="8" w:space="0" w:color="auto"/>
              <w:right w:val="single" w:sz="8" w:space="0" w:color="auto"/>
            </w:tcBorders>
            <w:vAlign w:val="bottom"/>
          </w:tcPr>
          <w:p w:rsidR="00EB44D5" w:rsidRDefault="00EB44D5">
            <w:pPr>
              <w:rPr>
                <w:sz w:val="24"/>
                <w:szCs w:val="24"/>
              </w:rPr>
            </w:pPr>
          </w:p>
        </w:tc>
        <w:tc>
          <w:tcPr>
            <w:tcW w:w="2420" w:type="dxa"/>
            <w:gridSpan w:val="2"/>
            <w:tcBorders>
              <w:bottom w:val="single" w:sz="8" w:space="0" w:color="auto"/>
              <w:right w:val="single" w:sz="8" w:space="0" w:color="auto"/>
            </w:tcBorders>
            <w:vAlign w:val="bottom"/>
          </w:tcPr>
          <w:p w:rsidR="00EB44D5" w:rsidRDefault="00924E84">
            <w:pPr>
              <w:ind w:left="100"/>
              <w:rPr>
                <w:sz w:val="20"/>
                <w:szCs w:val="20"/>
              </w:rPr>
            </w:pPr>
            <w:r>
              <w:rPr>
                <w:rFonts w:eastAsia="Times New Roman"/>
                <w:sz w:val="24"/>
                <w:szCs w:val="24"/>
              </w:rPr>
              <w:t>социальный мир</w:t>
            </w:r>
          </w:p>
        </w:tc>
        <w:tc>
          <w:tcPr>
            <w:tcW w:w="1160" w:type="dxa"/>
            <w:tcBorders>
              <w:bottom w:val="single" w:sz="8" w:space="0" w:color="auto"/>
              <w:right w:val="single" w:sz="8" w:space="0" w:color="auto"/>
            </w:tcBorders>
            <w:vAlign w:val="bottom"/>
          </w:tcPr>
          <w:p w:rsidR="00EB44D5" w:rsidRDefault="00EB44D5">
            <w:pPr>
              <w:rPr>
                <w:sz w:val="24"/>
                <w:szCs w:val="24"/>
              </w:rPr>
            </w:pPr>
          </w:p>
        </w:tc>
        <w:tc>
          <w:tcPr>
            <w:tcW w:w="680" w:type="dxa"/>
            <w:tcBorders>
              <w:bottom w:val="single" w:sz="8" w:space="0" w:color="auto"/>
              <w:right w:val="single" w:sz="8" w:space="0" w:color="auto"/>
            </w:tcBorders>
            <w:vAlign w:val="bottom"/>
          </w:tcPr>
          <w:p w:rsidR="00EB44D5" w:rsidRDefault="00EB44D5">
            <w:pPr>
              <w:rPr>
                <w:sz w:val="24"/>
                <w:szCs w:val="24"/>
              </w:rPr>
            </w:pPr>
          </w:p>
        </w:tc>
        <w:tc>
          <w:tcPr>
            <w:tcW w:w="860" w:type="dxa"/>
            <w:tcBorders>
              <w:bottom w:val="single" w:sz="8" w:space="0" w:color="auto"/>
              <w:right w:val="single" w:sz="8" w:space="0" w:color="auto"/>
            </w:tcBorders>
            <w:vAlign w:val="bottom"/>
          </w:tcPr>
          <w:p w:rsidR="00EB44D5" w:rsidRDefault="00EB44D5">
            <w:pPr>
              <w:rPr>
                <w:sz w:val="24"/>
                <w:szCs w:val="24"/>
              </w:rPr>
            </w:pPr>
          </w:p>
        </w:tc>
        <w:tc>
          <w:tcPr>
            <w:tcW w:w="1000" w:type="dxa"/>
            <w:tcBorders>
              <w:bottom w:val="single" w:sz="8" w:space="0" w:color="auto"/>
              <w:right w:val="single" w:sz="8" w:space="0" w:color="auto"/>
            </w:tcBorders>
            <w:vAlign w:val="bottom"/>
          </w:tcPr>
          <w:p w:rsidR="00EB44D5" w:rsidRDefault="00EB44D5">
            <w:pPr>
              <w:rPr>
                <w:sz w:val="24"/>
                <w:szCs w:val="24"/>
              </w:rPr>
            </w:pPr>
          </w:p>
        </w:tc>
        <w:tc>
          <w:tcPr>
            <w:tcW w:w="980" w:type="dxa"/>
            <w:tcBorders>
              <w:bottom w:val="single" w:sz="8" w:space="0" w:color="auto"/>
              <w:right w:val="single" w:sz="8" w:space="0" w:color="auto"/>
            </w:tcBorders>
            <w:vAlign w:val="bottom"/>
          </w:tcPr>
          <w:p w:rsidR="00EB44D5" w:rsidRDefault="00EB44D5">
            <w:pPr>
              <w:rPr>
                <w:sz w:val="24"/>
                <w:szCs w:val="24"/>
              </w:rPr>
            </w:pPr>
          </w:p>
        </w:tc>
        <w:tc>
          <w:tcPr>
            <w:tcW w:w="260" w:type="dxa"/>
            <w:tcBorders>
              <w:bottom w:val="single" w:sz="8" w:space="0" w:color="auto"/>
            </w:tcBorders>
            <w:vAlign w:val="bottom"/>
          </w:tcPr>
          <w:p w:rsidR="00EB44D5" w:rsidRDefault="00EB44D5">
            <w:pPr>
              <w:rPr>
                <w:sz w:val="24"/>
                <w:szCs w:val="24"/>
              </w:rPr>
            </w:pPr>
          </w:p>
        </w:tc>
        <w:tc>
          <w:tcPr>
            <w:tcW w:w="860" w:type="dxa"/>
            <w:tcBorders>
              <w:bottom w:val="single" w:sz="8" w:space="0" w:color="auto"/>
              <w:right w:val="single" w:sz="8" w:space="0" w:color="auto"/>
            </w:tcBorders>
            <w:vAlign w:val="bottom"/>
          </w:tcPr>
          <w:p w:rsidR="00EB44D5" w:rsidRDefault="00EB44D5">
            <w:pPr>
              <w:rPr>
                <w:sz w:val="24"/>
                <w:szCs w:val="24"/>
              </w:rPr>
            </w:pPr>
          </w:p>
        </w:tc>
      </w:tr>
      <w:tr w:rsidR="00EB44D5">
        <w:trPr>
          <w:trHeight w:val="266"/>
        </w:trPr>
        <w:tc>
          <w:tcPr>
            <w:tcW w:w="2020" w:type="dxa"/>
            <w:tcBorders>
              <w:left w:val="single" w:sz="8" w:space="0" w:color="auto"/>
              <w:right w:val="single" w:sz="8" w:space="0" w:color="auto"/>
            </w:tcBorders>
            <w:vAlign w:val="bottom"/>
          </w:tcPr>
          <w:p w:rsidR="00EB44D5" w:rsidRDefault="00924E84">
            <w:pPr>
              <w:spacing w:line="264" w:lineRule="exact"/>
              <w:ind w:left="120"/>
              <w:rPr>
                <w:sz w:val="20"/>
                <w:szCs w:val="20"/>
              </w:rPr>
            </w:pPr>
            <w:r>
              <w:rPr>
                <w:rFonts w:eastAsia="Times New Roman"/>
                <w:sz w:val="24"/>
                <w:szCs w:val="24"/>
              </w:rPr>
              <w:t>Искусство</w:t>
            </w:r>
          </w:p>
        </w:tc>
        <w:tc>
          <w:tcPr>
            <w:tcW w:w="2420" w:type="dxa"/>
            <w:gridSpan w:val="2"/>
            <w:tcBorders>
              <w:bottom w:val="single" w:sz="8" w:space="0" w:color="auto"/>
              <w:right w:val="single" w:sz="8" w:space="0" w:color="auto"/>
            </w:tcBorders>
            <w:vAlign w:val="bottom"/>
          </w:tcPr>
          <w:p w:rsidR="00EB44D5" w:rsidRDefault="00924E84">
            <w:pPr>
              <w:spacing w:line="264" w:lineRule="exact"/>
              <w:ind w:left="100"/>
              <w:rPr>
                <w:sz w:val="20"/>
                <w:szCs w:val="20"/>
              </w:rPr>
            </w:pPr>
            <w:r>
              <w:rPr>
                <w:rFonts w:eastAsia="Times New Roman"/>
                <w:sz w:val="24"/>
                <w:szCs w:val="24"/>
              </w:rPr>
              <w:t>Музыка и движение</w:t>
            </w:r>
          </w:p>
        </w:tc>
        <w:tc>
          <w:tcPr>
            <w:tcW w:w="1160" w:type="dxa"/>
            <w:tcBorders>
              <w:bottom w:val="single" w:sz="8" w:space="0" w:color="auto"/>
              <w:right w:val="single" w:sz="8" w:space="0" w:color="auto"/>
            </w:tcBorders>
            <w:vAlign w:val="bottom"/>
          </w:tcPr>
          <w:p w:rsidR="00EB44D5" w:rsidRDefault="00924E84">
            <w:pPr>
              <w:spacing w:line="264" w:lineRule="exact"/>
              <w:jc w:val="center"/>
              <w:rPr>
                <w:sz w:val="20"/>
                <w:szCs w:val="20"/>
              </w:rPr>
            </w:pPr>
            <w:r>
              <w:rPr>
                <w:rFonts w:eastAsia="Times New Roman"/>
                <w:w w:val="99"/>
                <w:sz w:val="24"/>
                <w:szCs w:val="24"/>
              </w:rPr>
              <w:t>1</w:t>
            </w:r>
          </w:p>
        </w:tc>
        <w:tc>
          <w:tcPr>
            <w:tcW w:w="680" w:type="dxa"/>
            <w:tcBorders>
              <w:bottom w:val="single" w:sz="8" w:space="0" w:color="auto"/>
              <w:right w:val="single" w:sz="8" w:space="0" w:color="auto"/>
            </w:tcBorders>
            <w:vAlign w:val="bottom"/>
          </w:tcPr>
          <w:p w:rsidR="00EB44D5" w:rsidRDefault="00924E84">
            <w:pPr>
              <w:spacing w:line="264" w:lineRule="exact"/>
              <w:jc w:val="center"/>
              <w:rPr>
                <w:sz w:val="20"/>
                <w:szCs w:val="20"/>
              </w:rPr>
            </w:pPr>
            <w:r>
              <w:rPr>
                <w:rFonts w:eastAsia="Times New Roman"/>
                <w:w w:val="99"/>
                <w:sz w:val="24"/>
                <w:szCs w:val="24"/>
              </w:rPr>
              <w:t>1</w:t>
            </w:r>
          </w:p>
        </w:tc>
        <w:tc>
          <w:tcPr>
            <w:tcW w:w="860" w:type="dxa"/>
            <w:tcBorders>
              <w:bottom w:val="single" w:sz="8" w:space="0" w:color="auto"/>
              <w:right w:val="single" w:sz="8" w:space="0" w:color="auto"/>
            </w:tcBorders>
            <w:vAlign w:val="bottom"/>
          </w:tcPr>
          <w:p w:rsidR="00EB44D5" w:rsidRDefault="00924E84">
            <w:pPr>
              <w:spacing w:line="264" w:lineRule="exact"/>
              <w:jc w:val="center"/>
              <w:rPr>
                <w:sz w:val="20"/>
                <w:szCs w:val="20"/>
              </w:rPr>
            </w:pPr>
            <w:r>
              <w:rPr>
                <w:rFonts w:eastAsia="Times New Roman"/>
                <w:w w:val="99"/>
                <w:sz w:val="24"/>
                <w:szCs w:val="24"/>
              </w:rPr>
              <w:t>1</w:t>
            </w:r>
          </w:p>
        </w:tc>
        <w:tc>
          <w:tcPr>
            <w:tcW w:w="1000" w:type="dxa"/>
            <w:tcBorders>
              <w:bottom w:val="single" w:sz="8" w:space="0" w:color="auto"/>
              <w:right w:val="single" w:sz="8" w:space="0" w:color="auto"/>
            </w:tcBorders>
            <w:vAlign w:val="bottom"/>
          </w:tcPr>
          <w:p w:rsidR="00EB44D5" w:rsidRDefault="00924E84">
            <w:pPr>
              <w:spacing w:line="264" w:lineRule="exact"/>
              <w:jc w:val="center"/>
              <w:rPr>
                <w:sz w:val="20"/>
                <w:szCs w:val="20"/>
              </w:rPr>
            </w:pPr>
            <w:r>
              <w:rPr>
                <w:rFonts w:eastAsia="Times New Roman"/>
                <w:w w:val="99"/>
                <w:sz w:val="24"/>
                <w:szCs w:val="24"/>
              </w:rPr>
              <w:t>1</w:t>
            </w:r>
          </w:p>
        </w:tc>
        <w:tc>
          <w:tcPr>
            <w:tcW w:w="980" w:type="dxa"/>
            <w:tcBorders>
              <w:bottom w:val="single" w:sz="8" w:space="0" w:color="auto"/>
              <w:right w:val="single" w:sz="8" w:space="0" w:color="auto"/>
            </w:tcBorders>
            <w:vAlign w:val="bottom"/>
          </w:tcPr>
          <w:p w:rsidR="00EB44D5" w:rsidRDefault="00924E84">
            <w:pPr>
              <w:spacing w:line="264" w:lineRule="exact"/>
              <w:jc w:val="center"/>
              <w:rPr>
                <w:sz w:val="20"/>
                <w:szCs w:val="20"/>
              </w:rPr>
            </w:pPr>
            <w:r>
              <w:rPr>
                <w:rFonts w:eastAsia="Times New Roman"/>
                <w:w w:val="99"/>
                <w:sz w:val="24"/>
                <w:szCs w:val="24"/>
              </w:rPr>
              <w:t>1</w:t>
            </w:r>
          </w:p>
        </w:tc>
        <w:tc>
          <w:tcPr>
            <w:tcW w:w="260" w:type="dxa"/>
            <w:tcBorders>
              <w:bottom w:val="single" w:sz="8" w:space="0" w:color="auto"/>
            </w:tcBorders>
            <w:vAlign w:val="bottom"/>
          </w:tcPr>
          <w:p w:rsidR="00EB44D5" w:rsidRDefault="00EB44D5">
            <w:pPr>
              <w:rPr>
                <w:sz w:val="23"/>
                <w:szCs w:val="23"/>
              </w:rPr>
            </w:pPr>
          </w:p>
        </w:tc>
        <w:tc>
          <w:tcPr>
            <w:tcW w:w="860" w:type="dxa"/>
            <w:tcBorders>
              <w:bottom w:val="single" w:sz="8" w:space="0" w:color="auto"/>
              <w:right w:val="single" w:sz="8" w:space="0" w:color="auto"/>
            </w:tcBorders>
            <w:vAlign w:val="bottom"/>
          </w:tcPr>
          <w:p w:rsidR="00EB44D5" w:rsidRDefault="00924E84">
            <w:pPr>
              <w:spacing w:line="264" w:lineRule="exact"/>
              <w:ind w:right="180"/>
              <w:jc w:val="center"/>
              <w:rPr>
                <w:sz w:val="20"/>
                <w:szCs w:val="20"/>
              </w:rPr>
            </w:pPr>
            <w:r>
              <w:rPr>
                <w:rFonts w:eastAsia="Times New Roman"/>
                <w:w w:val="99"/>
                <w:sz w:val="24"/>
                <w:szCs w:val="24"/>
              </w:rPr>
              <w:t>5</w:t>
            </w:r>
          </w:p>
        </w:tc>
      </w:tr>
      <w:tr w:rsidR="00EB44D5">
        <w:trPr>
          <w:trHeight w:val="261"/>
        </w:trPr>
        <w:tc>
          <w:tcPr>
            <w:tcW w:w="2020" w:type="dxa"/>
            <w:tcBorders>
              <w:left w:val="single" w:sz="8" w:space="0" w:color="auto"/>
              <w:right w:val="single" w:sz="8" w:space="0" w:color="auto"/>
            </w:tcBorders>
            <w:vAlign w:val="bottom"/>
          </w:tcPr>
          <w:p w:rsidR="00EB44D5" w:rsidRDefault="00EB44D5"/>
        </w:tc>
        <w:tc>
          <w:tcPr>
            <w:tcW w:w="2420" w:type="dxa"/>
            <w:gridSpan w:val="2"/>
            <w:tcBorders>
              <w:right w:val="single" w:sz="8" w:space="0" w:color="auto"/>
            </w:tcBorders>
            <w:vAlign w:val="bottom"/>
          </w:tcPr>
          <w:p w:rsidR="00EB44D5" w:rsidRDefault="00924E84">
            <w:pPr>
              <w:spacing w:line="260" w:lineRule="exact"/>
              <w:ind w:left="100"/>
              <w:rPr>
                <w:sz w:val="20"/>
                <w:szCs w:val="20"/>
              </w:rPr>
            </w:pPr>
            <w:r>
              <w:rPr>
                <w:rFonts w:eastAsia="Times New Roman"/>
                <w:sz w:val="24"/>
                <w:szCs w:val="24"/>
              </w:rPr>
              <w:t>Изобразительная</w:t>
            </w:r>
          </w:p>
        </w:tc>
        <w:tc>
          <w:tcPr>
            <w:tcW w:w="1160" w:type="dxa"/>
            <w:tcBorders>
              <w:right w:val="single" w:sz="8" w:space="0" w:color="auto"/>
            </w:tcBorders>
            <w:vAlign w:val="bottom"/>
          </w:tcPr>
          <w:p w:rsidR="00EB44D5" w:rsidRDefault="00924E84">
            <w:pPr>
              <w:spacing w:line="260" w:lineRule="exact"/>
              <w:jc w:val="center"/>
              <w:rPr>
                <w:sz w:val="20"/>
                <w:szCs w:val="20"/>
              </w:rPr>
            </w:pPr>
            <w:r>
              <w:rPr>
                <w:rFonts w:eastAsia="Times New Roman"/>
                <w:w w:val="99"/>
                <w:sz w:val="24"/>
                <w:szCs w:val="24"/>
              </w:rPr>
              <w:t>1</w:t>
            </w:r>
          </w:p>
        </w:tc>
        <w:tc>
          <w:tcPr>
            <w:tcW w:w="680" w:type="dxa"/>
            <w:tcBorders>
              <w:right w:val="single" w:sz="8" w:space="0" w:color="auto"/>
            </w:tcBorders>
            <w:vAlign w:val="bottom"/>
          </w:tcPr>
          <w:p w:rsidR="00EB44D5" w:rsidRDefault="00924E84">
            <w:pPr>
              <w:spacing w:line="260" w:lineRule="exact"/>
              <w:jc w:val="center"/>
              <w:rPr>
                <w:sz w:val="20"/>
                <w:szCs w:val="20"/>
              </w:rPr>
            </w:pPr>
            <w:r>
              <w:rPr>
                <w:rFonts w:eastAsia="Times New Roman"/>
                <w:w w:val="99"/>
                <w:sz w:val="24"/>
                <w:szCs w:val="24"/>
              </w:rPr>
              <w:t>1</w:t>
            </w:r>
          </w:p>
        </w:tc>
        <w:tc>
          <w:tcPr>
            <w:tcW w:w="860" w:type="dxa"/>
            <w:tcBorders>
              <w:right w:val="single" w:sz="8" w:space="0" w:color="auto"/>
            </w:tcBorders>
            <w:vAlign w:val="bottom"/>
          </w:tcPr>
          <w:p w:rsidR="00EB44D5" w:rsidRDefault="00924E84">
            <w:pPr>
              <w:spacing w:line="260" w:lineRule="exact"/>
              <w:jc w:val="center"/>
              <w:rPr>
                <w:sz w:val="20"/>
                <w:szCs w:val="20"/>
              </w:rPr>
            </w:pPr>
            <w:r>
              <w:rPr>
                <w:rFonts w:eastAsia="Times New Roman"/>
                <w:w w:val="99"/>
                <w:sz w:val="24"/>
                <w:szCs w:val="24"/>
              </w:rPr>
              <w:t>1</w:t>
            </w:r>
          </w:p>
        </w:tc>
        <w:tc>
          <w:tcPr>
            <w:tcW w:w="1000" w:type="dxa"/>
            <w:tcBorders>
              <w:right w:val="single" w:sz="8" w:space="0" w:color="auto"/>
            </w:tcBorders>
            <w:vAlign w:val="bottom"/>
          </w:tcPr>
          <w:p w:rsidR="00EB44D5" w:rsidRDefault="00924E84">
            <w:pPr>
              <w:spacing w:line="260" w:lineRule="exact"/>
              <w:jc w:val="center"/>
              <w:rPr>
                <w:sz w:val="20"/>
                <w:szCs w:val="20"/>
              </w:rPr>
            </w:pPr>
            <w:r>
              <w:rPr>
                <w:rFonts w:eastAsia="Times New Roman"/>
                <w:w w:val="99"/>
                <w:sz w:val="24"/>
                <w:szCs w:val="24"/>
              </w:rPr>
              <w:t>1</w:t>
            </w:r>
          </w:p>
        </w:tc>
        <w:tc>
          <w:tcPr>
            <w:tcW w:w="980" w:type="dxa"/>
            <w:tcBorders>
              <w:right w:val="single" w:sz="8" w:space="0" w:color="auto"/>
            </w:tcBorders>
            <w:vAlign w:val="bottom"/>
          </w:tcPr>
          <w:p w:rsidR="00EB44D5" w:rsidRDefault="00924E84">
            <w:pPr>
              <w:spacing w:line="260" w:lineRule="exact"/>
              <w:jc w:val="center"/>
              <w:rPr>
                <w:sz w:val="20"/>
                <w:szCs w:val="20"/>
              </w:rPr>
            </w:pPr>
            <w:r>
              <w:rPr>
                <w:rFonts w:eastAsia="Times New Roman"/>
                <w:w w:val="99"/>
                <w:sz w:val="24"/>
                <w:szCs w:val="24"/>
              </w:rPr>
              <w:t>1</w:t>
            </w:r>
          </w:p>
        </w:tc>
        <w:tc>
          <w:tcPr>
            <w:tcW w:w="260" w:type="dxa"/>
            <w:vAlign w:val="bottom"/>
          </w:tcPr>
          <w:p w:rsidR="00EB44D5" w:rsidRDefault="00EB44D5"/>
        </w:tc>
        <w:tc>
          <w:tcPr>
            <w:tcW w:w="860" w:type="dxa"/>
            <w:tcBorders>
              <w:right w:val="single" w:sz="8" w:space="0" w:color="auto"/>
            </w:tcBorders>
            <w:vAlign w:val="bottom"/>
          </w:tcPr>
          <w:p w:rsidR="00EB44D5" w:rsidRDefault="00924E84">
            <w:pPr>
              <w:spacing w:line="260" w:lineRule="exact"/>
              <w:ind w:right="180"/>
              <w:jc w:val="center"/>
              <w:rPr>
                <w:sz w:val="20"/>
                <w:szCs w:val="20"/>
              </w:rPr>
            </w:pPr>
            <w:r>
              <w:rPr>
                <w:rFonts w:eastAsia="Times New Roman"/>
                <w:w w:val="99"/>
                <w:sz w:val="24"/>
                <w:szCs w:val="24"/>
              </w:rPr>
              <w:t>5</w:t>
            </w:r>
          </w:p>
        </w:tc>
      </w:tr>
      <w:tr w:rsidR="00EB44D5">
        <w:trPr>
          <w:trHeight w:val="281"/>
        </w:trPr>
        <w:tc>
          <w:tcPr>
            <w:tcW w:w="2020" w:type="dxa"/>
            <w:tcBorders>
              <w:left w:val="single" w:sz="8" w:space="0" w:color="auto"/>
              <w:bottom w:val="single" w:sz="8" w:space="0" w:color="auto"/>
              <w:right w:val="single" w:sz="8" w:space="0" w:color="auto"/>
            </w:tcBorders>
            <w:vAlign w:val="bottom"/>
          </w:tcPr>
          <w:p w:rsidR="00EB44D5" w:rsidRDefault="00EB44D5">
            <w:pPr>
              <w:rPr>
                <w:sz w:val="24"/>
                <w:szCs w:val="24"/>
              </w:rPr>
            </w:pPr>
          </w:p>
        </w:tc>
        <w:tc>
          <w:tcPr>
            <w:tcW w:w="2420" w:type="dxa"/>
            <w:gridSpan w:val="2"/>
            <w:tcBorders>
              <w:bottom w:val="single" w:sz="8" w:space="0" w:color="auto"/>
              <w:right w:val="single" w:sz="8" w:space="0" w:color="auto"/>
            </w:tcBorders>
            <w:vAlign w:val="bottom"/>
          </w:tcPr>
          <w:p w:rsidR="00EB44D5" w:rsidRDefault="00924E84">
            <w:pPr>
              <w:ind w:left="100"/>
              <w:rPr>
                <w:sz w:val="20"/>
                <w:szCs w:val="20"/>
              </w:rPr>
            </w:pPr>
            <w:r>
              <w:rPr>
                <w:rFonts w:eastAsia="Times New Roman"/>
                <w:sz w:val="24"/>
                <w:szCs w:val="24"/>
              </w:rPr>
              <w:t>деятельность</w:t>
            </w:r>
          </w:p>
        </w:tc>
        <w:tc>
          <w:tcPr>
            <w:tcW w:w="1160" w:type="dxa"/>
            <w:tcBorders>
              <w:bottom w:val="single" w:sz="8" w:space="0" w:color="auto"/>
              <w:right w:val="single" w:sz="8" w:space="0" w:color="auto"/>
            </w:tcBorders>
            <w:vAlign w:val="bottom"/>
          </w:tcPr>
          <w:p w:rsidR="00EB44D5" w:rsidRDefault="00EB44D5">
            <w:pPr>
              <w:rPr>
                <w:sz w:val="24"/>
                <w:szCs w:val="24"/>
              </w:rPr>
            </w:pPr>
          </w:p>
        </w:tc>
        <w:tc>
          <w:tcPr>
            <w:tcW w:w="680" w:type="dxa"/>
            <w:tcBorders>
              <w:bottom w:val="single" w:sz="8" w:space="0" w:color="auto"/>
              <w:right w:val="single" w:sz="8" w:space="0" w:color="auto"/>
            </w:tcBorders>
            <w:vAlign w:val="bottom"/>
          </w:tcPr>
          <w:p w:rsidR="00EB44D5" w:rsidRDefault="00EB44D5">
            <w:pPr>
              <w:rPr>
                <w:sz w:val="24"/>
                <w:szCs w:val="24"/>
              </w:rPr>
            </w:pPr>
          </w:p>
        </w:tc>
        <w:tc>
          <w:tcPr>
            <w:tcW w:w="860" w:type="dxa"/>
            <w:tcBorders>
              <w:bottom w:val="single" w:sz="8" w:space="0" w:color="auto"/>
              <w:right w:val="single" w:sz="8" w:space="0" w:color="auto"/>
            </w:tcBorders>
            <w:vAlign w:val="bottom"/>
          </w:tcPr>
          <w:p w:rsidR="00EB44D5" w:rsidRDefault="00EB44D5">
            <w:pPr>
              <w:rPr>
                <w:sz w:val="24"/>
                <w:szCs w:val="24"/>
              </w:rPr>
            </w:pPr>
          </w:p>
        </w:tc>
        <w:tc>
          <w:tcPr>
            <w:tcW w:w="1000" w:type="dxa"/>
            <w:tcBorders>
              <w:bottom w:val="single" w:sz="8" w:space="0" w:color="auto"/>
              <w:right w:val="single" w:sz="8" w:space="0" w:color="auto"/>
            </w:tcBorders>
            <w:vAlign w:val="bottom"/>
          </w:tcPr>
          <w:p w:rsidR="00EB44D5" w:rsidRDefault="00EB44D5">
            <w:pPr>
              <w:rPr>
                <w:sz w:val="24"/>
                <w:szCs w:val="24"/>
              </w:rPr>
            </w:pPr>
          </w:p>
        </w:tc>
        <w:tc>
          <w:tcPr>
            <w:tcW w:w="980" w:type="dxa"/>
            <w:tcBorders>
              <w:bottom w:val="single" w:sz="8" w:space="0" w:color="auto"/>
              <w:right w:val="single" w:sz="8" w:space="0" w:color="auto"/>
            </w:tcBorders>
            <w:vAlign w:val="bottom"/>
          </w:tcPr>
          <w:p w:rsidR="00EB44D5" w:rsidRDefault="00EB44D5">
            <w:pPr>
              <w:rPr>
                <w:sz w:val="24"/>
                <w:szCs w:val="24"/>
              </w:rPr>
            </w:pPr>
          </w:p>
        </w:tc>
        <w:tc>
          <w:tcPr>
            <w:tcW w:w="260" w:type="dxa"/>
            <w:tcBorders>
              <w:bottom w:val="single" w:sz="8" w:space="0" w:color="auto"/>
            </w:tcBorders>
            <w:vAlign w:val="bottom"/>
          </w:tcPr>
          <w:p w:rsidR="00EB44D5" w:rsidRDefault="00EB44D5">
            <w:pPr>
              <w:rPr>
                <w:sz w:val="24"/>
                <w:szCs w:val="24"/>
              </w:rPr>
            </w:pPr>
          </w:p>
        </w:tc>
        <w:tc>
          <w:tcPr>
            <w:tcW w:w="860" w:type="dxa"/>
            <w:tcBorders>
              <w:bottom w:val="single" w:sz="8" w:space="0" w:color="auto"/>
              <w:right w:val="single" w:sz="8" w:space="0" w:color="auto"/>
            </w:tcBorders>
            <w:vAlign w:val="bottom"/>
          </w:tcPr>
          <w:p w:rsidR="00EB44D5" w:rsidRDefault="00EB44D5">
            <w:pPr>
              <w:rPr>
                <w:sz w:val="24"/>
                <w:szCs w:val="24"/>
              </w:rPr>
            </w:pPr>
          </w:p>
        </w:tc>
      </w:tr>
      <w:tr w:rsidR="00EB44D5">
        <w:trPr>
          <w:trHeight w:val="266"/>
        </w:trPr>
        <w:tc>
          <w:tcPr>
            <w:tcW w:w="2020" w:type="dxa"/>
            <w:tcBorders>
              <w:left w:val="single" w:sz="8" w:space="0" w:color="auto"/>
              <w:bottom w:val="single" w:sz="8" w:space="0" w:color="auto"/>
              <w:right w:val="single" w:sz="8" w:space="0" w:color="auto"/>
            </w:tcBorders>
            <w:vAlign w:val="bottom"/>
          </w:tcPr>
          <w:p w:rsidR="00EB44D5" w:rsidRDefault="00924E84">
            <w:pPr>
              <w:spacing w:line="264" w:lineRule="exact"/>
              <w:ind w:left="120"/>
              <w:rPr>
                <w:sz w:val="20"/>
                <w:szCs w:val="20"/>
              </w:rPr>
            </w:pPr>
            <w:r>
              <w:rPr>
                <w:rFonts w:eastAsia="Times New Roman"/>
                <w:sz w:val="24"/>
                <w:szCs w:val="24"/>
              </w:rPr>
              <w:t>Технология</w:t>
            </w:r>
          </w:p>
        </w:tc>
        <w:tc>
          <w:tcPr>
            <w:tcW w:w="2420" w:type="dxa"/>
            <w:gridSpan w:val="2"/>
            <w:tcBorders>
              <w:bottom w:val="single" w:sz="8" w:space="0" w:color="auto"/>
              <w:right w:val="single" w:sz="8" w:space="0" w:color="auto"/>
            </w:tcBorders>
            <w:vAlign w:val="bottom"/>
          </w:tcPr>
          <w:p w:rsidR="00EB44D5" w:rsidRDefault="00924E84">
            <w:pPr>
              <w:spacing w:line="264" w:lineRule="exact"/>
              <w:ind w:left="100"/>
              <w:rPr>
                <w:sz w:val="20"/>
                <w:szCs w:val="20"/>
              </w:rPr>
            </w:pPr>
            <w:r>
              <w:rPr>
                <w:rFonts w:eastAsia="Times New Roman"/>
                <w:sz w:val="24"/>
                <w:szCs w:val="24"/>
              </w:rPr>
              <w:t>Технология</w:t>
            </w:r>
          </w:p>
        </w:tc>
        <w:tc>
          <w:tcPr>
            <w:tcW w:w="1160" w:type="dxa"/>
            <w:tcBorders>
              <w:bottom w:val="single" w:sz="8" w:space="0" w:color="auto"/>
              <w:right w:val="single" w:sz="8" w:space="0" w:color="auto"/>
            </w:tcBorders>
            <w:vAlign w:val="bottom"/>
          </w:tcPr>
          <w:p w:rsidR="00EB44D5" w:rsidRDefault="00924E84">
            <w:pPr>
              <w:spacing w:line="264" w:lineRule="exact"/>
              <w:jc w:val="center"/>
              <w:rPr>
                <w:sz w:val="20"/>
                <w:szCs w:val="20"/>
              </w:rPr>
            </w:pPr>
            <w:r>
              <w:rPr>
                <w:rFonts w:eastAsia="Times New Roman"/>
                <w:w w:val="99"/>
                <w:sz w:val="24"/>
                <w:szCs w:val="24"/>
              </w:rPr>
              <w:t>1</w:t>
            </w:r>
          </w:p>
        </w:tc>
        <w:tc>
          <w:tcPr>
            <w:tcW w:w="680" w:type="dxa"/>
            <w:tcBorders>
              <w:bottom w:val="single" w:sz="8" w:space="0" w:color="auto"/>
              <w:right w:val="single" w:sz="8" w:space="0" w:color="auto"/>
            </w:tcBorders>
            <w:vAlign w:val="bottom"/>
          </w:tcPr>
          <w:p w:rsidR="00EB44D5" w:rsidRDefault="00924E84">
            <w:pPr>
              <w:spacing w:line="264" w:lineRule="exact"/>
              <w:jc w:val="center"/>
              <w:rPr>
                <w:sz w:val="20"/>
                <w:szCs w:val="20"/>
              </w:rPr>
            </w:pPr>
            <w:r>
              <w:rPr>
                <w:rFonts w:eastAsia="Times New Roman"/>
                <w:w w:val="99"/>
                <w:sz w:val="24"/>
                <w:szCs w:val="24"/>
              </w:rPr>
              <w:t>1</w:t>
            </w:r>
          </w:p>
        </w:tc>
        <w:tc>
          <w:tcPr>
            <w:tcW w:w="860" w:type="dxa"/>
            <w:tcBorders>
              <w:bottom w:val="single" w:sz="8" w:space="0" w:color="auto"/>
              <w:right w:val="single" w:sz="8" w:space="0" w:color="auto"/>
            </w:tcBorders>
            <w:vAlign w:val="bottom"/>
          </w:tcPr>
          <w:p w:rsidR="00EB44D5" w:rsidRDefault="00924E84">
            <w:pPr>
              <w:spacing w:line="264" w:lineRule="exact"/>
              <w:jc w:val="center"/>
              <w:rPr>
                <w:sz w:val="20"/>
                <w:szCs w:val="20"/>
              </w:rPr>
            </w:pPr>
            <w:r>
              <w:rPr>
                <w:rFonts w:eastAsia="Times New Roman"/>
                <w:w w:val="99"/>
                <w:sz w:val="24"/>
                <w:szCs w:val="24"/>
              </w:rPr>
              <w:t>1</w:t>
            </w:r>
          </w:p>
        </w:tc>
        <w:tc>
          <w:tcPr>
            <w:tcW w:w="1000" w:type="dxa"/>
            <w:tcBorders>
              <w:bottom w:val="single" w:sz="8" w:space="0" w:color="auto"/>
              <w:right w:val="single" w:sz="8" w:space="0" w:color="auto"/>
            </w:tcBorders>
            <w:vAlign w:val="bottom"/>
          </w:tcPr>
          <w:p w:rsidR="00EB44D5" w:rsidRDefault="00924E84">
            <w:pPr>
              <w:spacing w:line="264" w:lineRule="exact"/>
              <w:jc w:val="center"/>
              <w:rPr>
                <w:sz w:val="20"/>
                <w:szCs w:val="20"/>
              </w:rPr>
            </w:pPr>
            <w:r>
              <w:rPr>
                <w:rFonts w:eastAsia="Times New Roman"/>
                <w:w w:val="99"/>
                <w:sz w:val="24"/>
                <w:szCs w:val="24"/>
              </w:rPr>
              <w:t>1</w:t>
            </w:r>
          </w:p>
        </w:tc>
        <w:tc>
          <w:tcPr>
            <w:tcW w:w="980" w:type="dxa"/>
            <w:tcBorders>
              <w:bottom w:val="single" w:sz="8" w:space="0" w:color="auto"/>
              <w:right w:val="single" w:sz="8" w:space="0" w:color="auto"/>
            </w:tcBorders>
            <w:vAlign w:val="bottom"/>
          </w:tcPr>
          <w:p w:rsidR="00EB44D5" w:rsidRDefault="00924E84">
            <w:pPr>
              <w:spacing w:line="264" w:lineRule="exact"/>
              <w:jc w:val="center"/>
              <w:rPr>
                <w:sz w:val="20"/>
                <w:szCs w:val="20"/>
              </w:rPr>
            </w:pPr>
            <w:r>
              <w:rPr>
                <w:rFonts w:eastAsia="Times New Roman"/>
                <w:w w:val="99"/>
                <w:sz w:val="24"/>
                <w:szCs w:val="24"/>
              </w:rPr>
              <w:t>1</w:t>
            </w:r>
          </w:p>
        </w:tc>
        <w:tc>
          <w:tcPr>
            <w:tcW w:w="260" w:type="dxa"/>
            <w:tcBorders>
              <w:bottom w:val="single" w:sz="8" w:space="0" w:color="auto"/>
            </w:tcBorders>
            <w:vAlign w:val="bottom"/>
          </w:tcPr>
          <w:p w:rsidR="00EB44D5" w:rsidRDefault="00EB44D5">
            <w:pPr>
              <w:rPr>
                <w:sz w:val="23"/>
                <w:szCs w:val="23"/>
              </w:rPr>
            </w:pPr>
          </w:p>
        </w:tc>
        <w:tc>
          <w:tcPr>
            <w:tcW w:w="860" w:type="dxa"/>
            <w:tcBorders>
              <w:bottom w:val="single" w:sz="8" w:space="0" w:color="auto"/>
              <w:right w:val="single" w:sz="8" w:space="0" w:color="auto"/>
            </w:tcBorders>
            <w:vAlign w:val="bottom"/>
          </w:tcPr>
          <w:p w:rsidR="00EB44D5" w:rsidRDefault="00924E84">
            <w:pPr>
              <w:spacing w:line="264" w:lineRule="exact"/>
              <w:ind w:right="180"/>
              <w:jc w:val="center"/>
              <w:rPr>
                <w:sz w:val="20"/>
                <w:szCs w:val="20"/>
              </w:rPr>
            </w:pPr>
            <w:r>
              <w:rPr>
                <w:rFonts w:eastAsia="Times New Roman"/>
                <w:w w:val="99"/>
                <w:sz w:val="24"/>
                <w:szCs w:val="24"/>
              </w:rPr>
              <w:t>5</w:t>
            </w:r>
          </w:p>
        </w:tc>
      </w:tr>
      <w:tr w:rsidR="00EB44D5">
        <w:trPr>
          <w:trHeight w:val="261"/>
        </w:trPr>
        <w:tc>
          <w:tcPr>
            <w:tcW w:w="2020" w:type="dxa"/>
            <w:tcBorders>
              <w:left w:val="single" w:sz="8" w:space="0" w:color="auto"/>
              <w:right w:val="single" w:sz="8" w:space="0" w:color="auto"/>
            </w:tcBorders>
            <w:vAlign w:val="bottom"/>
          </w:tcPr>
          <w:p w:rsidR="00EB44D5" w:rsidRDefault="00924E84">
            <w:pPr>
              <w:spacing w:line="260" w:lineRule="exact"/>
              <w:ind w:left="120"/>
              <w:rPr>
                <w:sz w:val="20"/>
                <w:szCs w:val="20"/>
              </w:rPr>
            </w:pPr>
            <w:r>
              <w:rPr>
                <w:rFonts w:eastAsia="Times New Roman"/>
                <w:sz w:val="24"/>
                <w:szCs w:val="24"/>
              </w:rPr>
              <w:t>Физическая</w:t>
            </w:r>
          </w:p>
        </w:tc>
        <w:tc>
          <w:tcPr>
            <w:tcW w:w="2420" w:type="dxa"/>
            <w:gridSpan w:val="2"/>
            <w:tcBorders>
              <w:right w:val="single" w:sz="8" w:space="0" w:color="auto"/>
            </w:tcBorders>
            <w:vAlign w:val="bottom"/>
          </w:tcPr>
          <w:p w:rsidR="00EB44D5" w:rsidRDefault="00924E84">
            <w:pPr>
              <w:spacing w:line="260" w:lineRule="exact"/>
              <w:ind w:left="100"/>
              <w:rPr>
                <w:sz w:val="20"/>
                <w:szCs w:val="20"/>
              </w:rPr>
            </w:pPr>
            <w:r>
              <w:rPr>
                <w:rFonts w:eastAsia="Times New Roman"/>
                <w:sz w:val="24"/>
                <w:szCs w:val="24"/>
              </w:rPr>
              <w:t>Адаптивная</w:t>
            </w:r>
          </w:p>
        </w:tc>
        <w:tc>
          <w:tcPr>
            <w:tcW w:w="1160" w:type="dxa"/>
            <w:tcBorders>
              <w:right w:val="single" w:sz="8" w:space="0" w:color="auto"/>
            </w:tcBorders>
            <w:vAlign w:val="bottom"/>
          </w:tcPr>
          <w:p w:rsidR="00EB44D5" w:rsidRDefault="00924E84">
            <w:pPr>
              <w:spacing w:line="260" w:lineRule="exact"/>
              <w:jc w:val="center"/>
              <w:rPr>
                <w:sz w:val="20"/>
                <w:szCs w:val="20"/>
              </w:rPr>
            </w:pPr>
            <w:r>
              <w:rPr>
                <w:rFonts w:eastAsia="Times New Roman"/>
                <w:w w:val="99"/>
                <w:sz w:val="24"/>
                <w:szCs w:val="24"/>
              </w:rPr>
              <w:t>3</w:t>
            </w:r>
          </w:p>
        </w:tc>
        <w:tc>
          <w:tcPr>
            <w:tcW w:w="680" w:type="dxa"/>
            <w:tcBorders>
              <w:right w:val="single" w:sz="8" w:space="0" w:color="auto"/>
            </w:tcBorders>
            <w:vAlign w:val="bottom"/>
          </w:tcPr>
          <w:p w:rsidR="00EB44D5" w:rsidRDefault="00924E84">
            <w:pPr>
              <w:spacing w:line="260" w:lineRule="exact"/>
              <w:jc w:val="center"/>
              <w:rPr>
                <w:sz w:val="20"/>
                <w:szCs w:val="20"/>
              </w:rPr>
            </w:pPr>
            <w:r>
              <w:rPr>
                <w:rFonts w:eastAsia="Times New Roman"/>
                <w:w w:val="99"/>
                <w:sz w:val="24"/>
                <w:szCs w:val="24"/>
              </w:rPr>
              <w:t>3</w:t>
            </w:r>
          </w:p>
        </w:tc>
        <w:tc>
          <w:tcPr>
            <w:tcW w:w="860" w:type="dxa"/>
            <w:tcBorders>
              <w:right w:val="single" w:sz="8" w:space="0" w:color="auto"/>
            </w:tcBorders>
            <w:vAlign w:val="bottom"/>
          </w:tcPr>
          <w:p w:rsidR="00EB44D5" w:rsidRDefault="00924E84">
            <w:pPr>
              <w:spacing w:line="260" w:lineRule="exact"/>
              <w:jc w:val="center"/>
              <w:rPr>
                <w:sz w:val="20"/>
                <w:szCs w:val="20"/>
              </w:rPr>
            </w:pPr>
            <w:r>
              <w:rPr>
                <w:rFonts w:eastAsia="Times New Roman"/>
                <w:w w:val="99"/>
                <w:sz w:val="24"/>
                <w:szCs w:val="24"/>
              </w:rPr>
              <w:t>3</w:t>
            </w:r>
          </w:p>
        </w:tc>
        <w:tc>
          <w:tcPr>
            <w:tcW w:w="1000" w:type="dxa"/>
            <w:tcBorders>
              <w:right w:val="single" w:sz="8" w:space="0" w:color="auto"/>
            </w:tcBorders>
            <w:vAlign w:val="bottom"/>
          </w:tcPr>
          <w:p w:rsidR="00EB44D5" w:rsidRDefault="00924E84">
            <w:pPr>
              <w:spacing w:line="260" w:lineRule="exact"/>
              <w:jc w:val="center"/>
              <w:rPr>
                <w:sz w:val="20"/>
                <w:szCs w:val="20"/>
              </w:rPr>
            </w:pPr>
            <w:r>
              <w:rPr>
                <w:rFonts w:eastAsia="Times New Roman"/>
                <w:w w:val="99"/>
                <w:sz w:val="24"/>
                <w:szCs w:val="24"/>
              </w:rPr>
              <w:t>3</w:t>
            </w:r>
          </w:p>
        </w:tc>
        <w:tc>
          <w:tcPr>
            <w:tcW w:w="980" w:type="dxa"/>
            <w:tcBorders>
              <w:right w:val="single" w:sz="8" w:space="0" w:color="auto"/>
            </w:tcBorders>
            <w:vAlign w:val="bottom"/>
          </w:tcPr>
          <w:p w:rsidR="00EB44D5" w:rsidRDefault="00924E84">
            <w:pPr>
              <w:spacing w:line="260" w:lineRule="exact"/>
              <w:jc w:val="center"/>
              <w:rPr>
                <w:sz w:val="20"/>
                <w:szCs w:val="20"/>
              </w:rPr>
            </w:pPr>
            <w:r>
              <w:rPr>
                <w:rFonts w:eastAsia="Times New Roman"/>
                <w:w w:val="99"/>
                <w:sz w:val="24"/>
                <w:szCs w:val="24"/>
              </w:rPr>
              <w:t>3</w:t>
            </w:r>
          </w:p>
        </w:tc>
        <w:tc>
          <w:tcPr>
            <w:tcW w:w="260" w:type="dxa"/>
            <w:vAlign w:val="bottom"/>
          </w:tcPr>
          <w:p w:rsidR="00EB44D5" w:rsidRDefault="00EB44D5"/>
        </w:tc>
        <w:tc>
          <w:tcPr>
            <w:tcW w:w="860" w:type="dxa"/>
            <w:tcBorders>
              <w:right w:val="single" w:sz="8" w:space="0" w:color="auto"/>
            </w:tcBorders>
            <w:vAlign w:val="bottom"/>
          </w:tcPr>
          <w:p w:rsidR="00EB44D5" w:rsidRDefault="00924E84">
            <w:pPr>
              <w:spacing w:line="260" w:lineRule="exact"/>
              <w:ind w:right="180"/>
              <w:jc w:val="center"/>
              <w:rPr>
                <w:sz w:val="20"/>
                <w:szCs w:val="20"/>
              </w:rPr>
            </w:pPr>
            <w:r>
              <w:rPr>
                <w:rFonts w:eastAsia="Times New Roman"/>
                <w:w w:val="99"/>
                <w:sz w:val="24"/>
                <w:szCs w:val="24"/>
              </w:rPr>
              <w:t>15</w:t>
            </w:r>
          </w:p>
        </w:tc>
      </w:tr>
      <w:tr w:rsidR="00EB44D5">
        <w:trPr>
          <w:trHeight w:val="281"/>
        </w:trPr>
        <w:tc>
          <w:tcPr>
            <w:tcW w:w="2020" w:type="dxa"/>
            <w:tcBorders>
              <w:left w:val="single" w:sz="8" w:space="0" w:color="auto"/>
              <w:bottom w:val="single" w:sz="8" w:space="0" w:color="auto"/>
              <w:right w:val="single" w:sz="8" w:space="0" w:color="auto"/>
            </w:tcBorders>
            <w:vAlign w:val="bottom"/>
          </w:tcPr>
          <w:p w:rsidR="00EB44D5" w:rsidRDefault="00924E84">
            <w:pPr>
              <w:ind w:left="120"/>
              <w:rPr>
                <w:sz w:val="20"/>
                <w:szCs w:val="20"/>
              </w:rPr>
            </w:pPr>
            <w:r>
              <w:rPr>
                <w:rFonts w:eastAsia="Times New Roman"/>
                <w:sz w:val="24"/>
                <w:szCs w:val="24"/>
              </w:rPr>
              <w:t>культура</w:t>
            </w:r>
          </w:p>
        </w:tc>
        <w:tc>
          <w:tcPr>
            <w:tcW w:w="2420" w:type="dxa"/>
            <w:gridSpan w:val="2"/>
            <w:tcBorders>
              <w:bottom w:val="single" w:sz="8" w:space="0" w:color="auto"/>
              <w:right w:val="single" w:sz="8" w:space="0" w:color="auto"/>
            </w:tcBorders>
            <w:vAlign w:val="bottom"/>
          </w:tcPr>
          <w:p w:rsidR="00EB44D5" w:rsidRDefault="00924E84">
            <w:pPr>
              <w:ind w:left="100"/>
              <w:rPr>
                <w:sz w:val="20"/>
                <w:szCs w:val="20"/>
              </w:rPr>
            </w:pPr>
            <w:r>
              <w:rPr>
                <w:rFonts w:eastAsia="Times New Roman"/>
                <w:sz w:val="24"/>
                <w:szCs w:val="24"/>
              </w:rPr>
              <w:t>физическая культура</w:t>
            </w:r>
          </w:p>
        </w:tc>
        <w:tc>
          <w:tcPr>
            <w:tcW w:w="1160" w:type="dxa"/>
            <w:tcBorders>
              <w:bottom w:val="single" w:sz="8" w:space="0" w:color="auto"/>
              <w:right w:val="single" w:sz="8" w:space="0" w:color="auto"/>
            </w:tcBorders>
            <w:vAlign w:val="bottom"/>
          </w:tcPr>
          <w:p w:rsidR="00EB44D5" w:rsidRDefault="00EB44D5">
            <w:pPr>
              <w:rPr>
                <w:sz w:val="24"/>
                <w:szCs w:val="24"/>
              </w:rPr>
            </w:pPr>
          </w:p>
        </w:tc>
        <w:tc>
          <w:tcPr>
            <w:tcW w:w="680" w:type="dxa"/>
            <w:tcBorders>
              <w:bottom w:val="single" w:sz="8" w:space="0" w:color="auto"/>
              <w:right w:val="single" w:sz="8" w:space="0" w:color="auto"/>
            </w:tcBorders>
            <w:vAlign w:val="bottom"/>
          </w:tcPr>
          <w:p w:rsidR="00EB44D5" w:rsidRDefault="00EB44D5">
            <w:pPr>
              <w:rPr>
                <w:sz w:val="24"/>
                <w:szCs w:val="24"/>
              </w:rPr>
            </w:pPr>
          </w:p>
        </w:tc>
        <w:tc>
          <w:tcPr>
            <w:tcW w:w="860" w:type="dxa"/>
            <w:tcBorders>
              <w:bottom w:val="single" w:sz="8" w:space="0" w:color="auto"/>
              <w:right w:val="single" w:sz="8" w:space="0" w:color="auto"/>
            </w:tcBorders>
            <w:vAlign w:val="bottom"/>
          </w:tcPr>
          <w:p w:rsidR="00EB44D5" w:rsidRDefault="00EB44D5">
            <w:pPr>
              <w:rPr>
                <w:sz w:val="24"/>
                <w:szCs w:val="24"/>
              </w:rPr>
            </w:pPr>
          </w:p>
        </w:tc>
        <w:tc>
          <w:tcPr>
            <w:tcW w:w="1000" w:type="dxa"/>
            <w:tcBorders>
              <w:bottom w:val="single" w:sz="8" w:space="0" w:color="auto"/>
              <w:right w:val="single" w:sz="8" w:space="0" w:color="auto"/>
            </w:tcBorders>
            <w:vAlign w:val="bottom"/>
          </w:tcPr>
          <w:p w:rsidR="00EB44D5" w:rsidRDefault="00EB44D5">
            <w:pPr>
              <w:rPr>
                <w:sz w:val="24"/>
                <w:szCs w:val="24"/>
              </w:rPr>
            </w:pPr>
          </w:p>
        </w:tc>
        <w:tc>
          <w:tcPr>
            <w:tcW w:w="980" w:type="dxa"/>
            <w:tcBorders>
              <w:bottom w:val="single" w:sz="8" w:space="0" w:color="auto"/>
              <w:right w:val="single" w:sz="8" w:space="0" w:color="auto"/>
            </w:tcBorders>
            <w:vAlign w:val="bottom"/>
          </w:tcPr>
          <w:p w:rsidR="00EB44D5" w:rsidRDefault="00EB44D5">
            <w:pPr>
              <w:rPr>
                <w:sz w:val="24"/>
                <w:szCs w:val="24"/>
              </w:rPr>
            </w:pPr>
          </w:p>
        </w:tc>
        <w:tc>
          <w:tcPr>
            <w:tcW w:w="260" w:type="dxa"/>
            <w:tcBorders>
              <w:bottom w:val="single" w:sz="8" w:space="0" w:color="auto"/>
            </w:tcBorders>
            <w:vAlign w:val="bottom"/>
          </w:tcPr>
          <w:p w:rsidR="00EB44D5" w:rsidRDefault="00EB44D5">
            <w:pPr>
              <w:rPr>
                <w:sz w:val="24"/>
                <w:szCs w:val="24"/>
              </w:rPr>
            </w:pPr>
          </w:p>
        </w:tc>
        <w:tc>
          <w:tcPr>
            <w:tcW w:w="860" w:type="dxa"/>
            <w:tcBorders>
              <w:bottom w:val="single" w:sz="8" w:space="0" w:color="auto"/>
              <w:right w:val="single" w:sz="8" w:space="0" w:color="auto"/>
            </w:tcBorders>
            <w:vAlign w:val="bottom"/>
          </w:tcPr>
          <w:p w:rsidR="00EB44D5" w:rsidRDefault="00EB44D5">
            <w:pPr>
              <w:rPr>
                <w:sz w:val="24"/>
                <w:szCs w:val="24"/>
              </w:rPr>
            </w:pPr>
          </w:p>
        </w:tc>
      </w:tr>
      <w:tr w:rsidR="00EB44D5">
        <w:trPr>
          <w:trHeight w:val="270"/>
        </w:trPr>
        <w:tc>
          <w:tcPr>
            <w:tcW w:w="2020" w:type="dxa"/>
            <w:tcBorders>
              <w:left w:val="single" w:sz="8" w:space="0" w:color="auto"/>
              <w:bottom w:val="single" w:sz="8" w:space="0" w:color="auto"/>
            </w:tcBorders>
            <w:vAlign w:val="bottom"/>
          </w:tcPr>
          <w:p w:rsidR="00EB44D5" w:rsidRDefault="00924E84">
            <w:pPr>
              <w:spacing w:line="267" w:lineRule="exact"/>
              <w:ind w:left="120"/>
              <w:rPr>
                <w:sz w:val="20"/>
                <w:szCs w:val="20"/>
              </w:rPr>
            </w:pPr>
            <w:r>
              <w:rPr>
                <w:rFonts w:eastAsia="Times New Roman"/>
                <w:b/>
                <w:bCs/>
                <w:sz w:val="24"/>
                <w:szCs w:val="24"/>
              </w:rPr>
              <w:t>Итого:</w:t>
            </w:r>
          </w:p>
        </w:tc>
        <w:tc>
          <w:tcPr>
            <w:tcW w:w="220" w:type="dxa"/>
            <w:tcBorders>
              <w:bottom w:val="single" w:sz="8" w:space="0" w:color="auto"/>
            </w:tcBorders>
            <w:vAlign w:val="bottom"/>
          </w:tcPr>
          <w:p w:rsidR="00EB44D5" w:rsidRDefault="00EB44D5">
            <w:pPr>
              <w:rPr>
                <w:sz w:val="23"/>
                <w:szCs w:val="23"/>
              </w:rPr>
            </w:pPr>
          </w:p>
        </w:tc>
        <w:tc>
          <w:tcPr>
            <w:tcW w:w="2200" w:type="dxa"/>
            <w:tcBorders>
              <w:bottom w:val="single" w:sz="8" w:space="0" w:color="auto"/>
              <w:right w:val="single" w:sz="8" w:space="0" w:color="auto"/>
            </w:tcBorders>
            <w:vAlign w:val="bottom"/>
          </w:tcPr>
          <w:p w:rsidR="00EB44D5" w:rsidRDefault="00EB44D5">
            <w:pPr>
              <w:rPr>
                <w:sz w:val="23"/>
                <w:szCs w:val="23"/>
              </w:rPr>
            </w:pPr>
          </w:p>
        </w:tc>
        <w:tc>
          <w:tcPr>
            <w:tcW w:w="1160" w:type="dxa"/>
            <w:tcBorders>
              <w:bottom w:val="single" w:sz="8" w:space="0" w:color="auto"/>
              <w:right w:val="single" w:sz="8" w:space="0" w:color="auto"/>
            </w:tcBorders>
            <w:vAlign w:val="bottom"/>
          </w:tcPr>
          <w:p w:rsidR="00EB44D5" w:rsidRDefault="00924E84">
            <w:pPr>
              <w:spacing w:line="267" w:lineRule="exact"/>
              <w:jc w:val="center"/>
              <w:rPr>
                <w:sz w:val="20"/>
                <w:szCs w:val="20"/>
              </w:rPr>
            </w:pPr>
            <w:r>
              <w:rPr>
                <w:rFonts w:eastAsia="Times New Roman"/>
                <w:b/>
                <w:bCs/>
                <w:w w:val="99"/>
                <w:sz w:val="24"/>
                <w:szCs w:val="24"/>
              </w:rPr>
              <w:t>19</w:t>
            </w:r>
          </w:p>
        </w:tc>
        <w:tc>
          <w:tcPr>
            <w:tcW w:w="680" w:type="dxa"/>
            <w:tcBorders>
              <w:bottom w:val="single" w:sz="8" w:space="0" w:color="auto"/>
              <w:right w:val="single" w:sz="8" w:space="0" w:color="auto"/>
            </w:tcBorders>
            <w:vAlign w:val="bottom"/>
          </w:tcPr>
          <w:p w:rsidR="00EB44D5" w:rsidRDefault="00924E84">
            <w:pPr>
              <w:spacing w:line="267" w:lineRule="exact"/>
              <w:jc w:val="center"/>
              <w:rPr>
                <w:sz w:val="20"/>
                <w:szCs w:val="20"/>
              </w:rPr>
            </w:pPr>
            <w:r>
              <w:rPr>
                <w:rFonts w:eastAsia="Times New Roman"/>
                <w:b/>
                <w:bCs/>
                <w:w w:val="99"/>
                <w:sz w:val="24"/>
                <w:szCs w:val="24"/>
              </w:rPr>
              <w:t>19</w:t>
            </w:r>
          </w:p>
        </w:tc>
        <w:tc>
          <w:tcPr>
            <w:tcW w:w="860" w:type="dxa"/>
            <w:tcBorders>
              <w:bottom w:val="single" w:sz="8" w:space="0" w:color="auto"/>
              <w:right w:val="single" w:sz="8" w:space="0" w:color="auto"/>
            </w:tcBorders>
            <w:vAlign w:val="bottom"/>
          </w:tcPr>
          <w:p w:rsidR="00EB44D5" w:rsidRDefault="00924E84">
            <w:pPr>
              <w:spacing w:line="267" w:lineRule="exact"/>
              <w:jc w:val="center"/>
              <w:rPr>
                <w:sz w:val="20"/>
                <w:szCs w:val="20"/>
              </w:rPr>
            </w:pPr>
            <w:r>
              <w:rPr>
                <w:rFonts w:eastAsia="Times New Roman"/>
                <w:b/>
                <w:bCs/>
                <w:w w:val="99"/>
                <w:sz w:val="24"/>
                <w:szCs w:val="24"/>
              </w:rPr>
              <w:t>20</w:t>
            </w:r>
          </w:p>
        </w:tc>
        <w:tc>
          <w:tcPr>
            <w:tcW w:w="1000" w:type="dxa"/>
            <w:tcBorders>
              <w:bottom w:val="single" w:sz="8" w:space="0" w:color="auto"/>
              <w:right w:val="single" w:sz="8" w:space="0" w:color="auto"/>
            </w:tcBorders>
            <w:vAlign w:val="bottom"/>
          </w:tcPr>
          <w:p w:rsidR="00EB44D5" w:rsidRDefault="00924E84">
            <w:pPr>
              <w:spacing w:line="267" w:lineRule="exact"/>
              <w:jc w:val="center"/>
              <w:rPr>
                <w:sz w:val="20"/>
                <w:szCs w:val="20"/>
              </w:rPr>
            </w:pPr>
            <w:r>
              <w:rPr>
                <w:rFonts w:eastAsia="Times New Roman"/>
                <w:b/>
                <w:bCs/>
                <w:w w:val="99"/>
                <w:sz w:val="24"/>
                <w:szCs w:val="24"/>
              </w:rPr>
              <w:t>20</w:t>
            </w:r>
          </w:p>
        </w:tc>
        <w:tc>
          <w:tcPr>
            <w:tcW w:w="980" w:type="dxa"/>
            <w:tcBorders>
              <w:bottom w:val="single" w:sz="8" w:space="0" w:color="auto"/>
              <w:right w:val="single" w:sz="8" w:space="0" w:color="auto"/>
            </w:tcBorders>
            <w:vAlign w:val="bottom"/>
          </w:tcPr>
          <w:p w:rsidR="00EB44D5" w:rsidRDefault="00924E84">
            <w:pPr>
              <w:spacing w:line="267" w:lineRule="exact"/>
              <w:jc w:val="center"/>
              <w:rPr>
                <w:sz w:val="20"/>
                <w:szCs w:val="20"/>
              </w:rPr>
            </w:pPr>
            <w:r>
              <w:rPr>
                <w:rFonts w:eastAsia="Times New Roman"/>
                <w:b/>
                <w:bCs/>
                <w:w w:val="99"/>
                <w:sz w:val="24"/>
                <w:szCs w:val="24"/>
              </w:rPr>
              <w:t>20</w:t>
            </w:r>
          </w:p>
        </w:tc>
        <w:tc>
          <w:tcPr>
            <w:tcW w:w="260" w:type="dxa"/>
            <w:tcBorders>
              <w:bottom w:val="single" w:sz="8" w:space="0" w:color="auto"/>
            </w:tcBorders>
            <w:vAlign w:val="bottom"/>
          </w:tcPr>
          <w:p w:rsidR="00EB44D5" w:rsidRDefault="00EB44D5">
            <w:pPr>
              <w:rPr>
                <w:sz w:val="23"/>
                <w:szCs w:val="23"/>
              </w:rPr>
            </w:pPr>
          </w:p>
        </w:tc>
        <w:tc>
          <w:tcPr>
            <w:tcW w:w="860" w:type="dxa"/>
            <w:tcBorders>
              <w:bottom w:val="single" w:sz="8" w:space="0" w:color="auto"/>
              <w:right w:val="single" w:sz="8" w:space="0" w:color="auto"/>
            </w:tcBorders>
            <w:vAlign w:val="bottom"/>
          </w:tcPr>
          <w:p w:rsidR="00EB44D5" w:rsidRDefault="00924E84">
            <w:pPr>
              <w:spacing w:line="267" w:lineRule="exact"/>
              <w:ind w:right="180"/>
              <w:jc w:val="center"/>
              <w:rPr>
                <w:sz w:val="20"/>
                <w:szCs w:val="20"/>
              </w:rPr>
            </w:pPr>
            <w:r>
              <w:rPr>
                <w:rFonts w:eastAsia="Times New Roman"/>
                <w:b/>
                <w:bCs/>
                <w:w w:val="99"/>
                <w:sz w:val="24"/>
                <w:szCs w:val="24"/>
              </w:rPr>
              <w:t>98</w:t>
            </w:r>
          </w:p>
        </w:tc>
      </w:tr>
      <w:tr w:rsidR="00EB44D5">
        <w:trPr>
          <w:trHeight w:val="263"/>
        </w:trPr>
        <w:tc>
          <w:tcPr>
            <w:tcW w:w="9380" w:type="dxa"/>
            <w:gridSpan w:val="9"/>
            <w:tcBorders>
              <w:left w:val="single" w:sz="8" w:space="0" w:color="auto"/>
              <w:bottom w:val="single" w:sz="8" w:space="0" w:color="auto"/>
            </w:tcBorders>
            <w:vAlign w:val="bottom"/>
          </w:tcPr>
          <w:p w:rsidR="00EB44D5" w:rsidRDefault="00924E84">
            <w:pPr>
              <w:spacing w:line="263" w:lineRule="exact"/>
              <w:ind w:left="940"/>
              <w:rPr>
                <w:sz w:val="20"/>
                <w:szCs w:val="20"/>
              </w:rPr>
            </w:pPr>
            <w:r>
              <w:rPr>
                <w:rFonts w:eastAsia="Times New Roman"/>
                <w:i/>
                <w:iCs/>
                <w:sz w:val="24"/>
                <w:szCs w:val="24"/>
              </w:rPr>
              <w:t>Часть учебного плана, формируемая участниками образовательных отношений</w:t>
            </w:r>
          </w:p>
        </w:tc>
        <w:tc>
          <w:tcPr>
            <w:tcW w:w="860" w:type="dxa"/>
            <w:tcBorders>
              <w:bottom w:val="single" w:sz="8" w:space="0" w:color="auto"/>
              <w:right w:val="single" w:sz="8" w:space="0" w:color="auto"/>
            </w:tcBorders>
            <w:vAlign w:val="bottom"/>
          </w:tcPr>
          <w:p w:rsidR="00EB44D5" w:rsidRDefault="00EB44D5"/>
        </w:tc>
      </w:tr>
      <w:tr w:rsidR="00EB44D5">
        <w:trPr>
          <w:trHeight w:val="261"/>
        </w:trPr>
        <w:tc>
          <w:tcPr>
            <w:tcW w:w="2020" w:type="dxa"/>
            <w:tcBorders>
              <w:left w:val="single" w:sz="8" w:space="0" w:color="auto"/>
            </w:tcBorders>
            <w:vAlign w:val="bottom"/>
          </w:tcPr>
          <w:p w:rsidR="00EB44D5" w:rsidRDefault="00924E84">
            <w:pPr>
              <w:spacing w:line="260" w:lineRule="exact"/>
              <w:ind w:left="120"/>
              <w:rPr>
                <w:sz w:val="20"/>
                <w:szCs w:val="20"/>
              </w:rPr>
            </w:pPr>
            <w:r>
              <w:rPr>
                <w:rFonts w:eastAsia="Times New Roman"/>
                <w:sz w:val="24"/>
                <w:szCs w:val="24"/>
              </w:rPr>
              <w:t>Язык и речевая</w:t>
            </w:r>
          </w:p>
        </w:tc>
        <w:tc>
          <w:tcPr>
            <w:tcW w:w="220" w:type="dxa"/>
            <w:tcBorders>
              <w:right w:val="single" w:sz="8" w:space="0" w:color="auto"/>
            </w:tcBorders>
            <w:vAlign w:val="bottom"/>
          </w:tcPr>
          <w:p w:rsidR="00EB44D5" w:rsidRDefault="00EB44D5"/>
        </w:tc>
        <w:tc>
          <w:tcPr>
            <w:tcW w:w="2200" w:type="dxa"/>
            <w:tcBorders>
              <w:right w:val="single" w:sz="8" w:space="0" w:color="auto"/>
            </w:tcBorders>
            <w:vAlign w:val="bottom"/>
          </w:tcPr>
          <w:p w:rsidR="00EB44D5" w:rsidRDefault="00924E84">
            <w:pPr>
              <w:spacing w:line="260" w:lineRule="exact"/>
              <w:ind w:left="80"/>
              <w:rPr>
                <w:sz w:val="20"/>
                <w:szCs w:val="20"/>
              </w:rPr>
            </w:pPr>
            <w:r>
              <w:rPr>
                <w:rFonts w:eastAsia="Times New Roman"/>
                <w:sz w:val="24"/>
                <w:szCs w:val="24"/>
              </w:rPr>
              <w:t>Альтернативное</w:t>
            </w:r>
          </w:p>
        </w:tc>
        <w:tc>
          <w:tcPr>
            <w:tcW w:w="1160" w:type="dxa"/>
            <w:tcBorders>
              <w:right w:val="single" w:sz="8" w:space="0" w:color="auto"/>
            </w:tcBorders>
            <w:vAlign w:val="bottom"/>
          </w:tcPr>
          <w:p w:rsidR="00EB44D5" w:rsidRDefault="00924E84">
            <w:pPr>
              <w:spacing w:line="260" w:lineRule="exact"/>
              <w:jc w:val="center"/>
              <w:rPr>
                <w:sz w:val="20"/>
                <w:szCs w:val="20"/>
              </w:rPr>
            </w:pPr>
            <w:r>
              <w:rPr>
                <w:rFonts w:eastAsia="Times New Roman"/>
                <w:w w:val="99"/>
                <w:sz w:val="24"/>
                <w:szCs w:val="24"/>
              </w:rPr>
              <w:t>1</w:t>
            </w:r>
          </w:p>
        </w:tc>
        <w:tc>
          <w:tcPr>
            <w:tcW w:w="680" w:type="dxa"/>
            <w:tcBorders>
              <w:right w:val="single" w:sz="8" w:space="0" w:color="auto"/>
            </w:tcBorders>
            <w:vAlign w:val="bottom"/>
          </w:tcPr>
          <w:p w:rsidR="00EB44D5" w:rsidRDefault="00924E84">
            <w:pPr>
              <w:spacing w:line="260" w:lineRule="exact"/>
              <w:jc w:val="center"/>
              <w:rPr>
                <w:sz w:val="20"/>
                <w:szCs w:val="20"/>
              </w:rPr>
            </w:pPr>
            <w:r>
              <w:rPr>
                <w:rFonts w:eastAsia="Times New Roman"/>
                <w:w w:val="99"/>
                <w:sz w:val="24"/>
                <w:szCs w:val="24"/>
              </w:rPr>
              <w:t>1</w:t>
            </w:r>
          </w:p>
        </w:tc>
        <w:tc>
          <w:tcPr>
            <w:tcW w:w="860" w:type="dxa"/>
            <w:tcBorders>
              <w:right w:val="single" w:sz="8" w:space="0" w:color="auto"/>
            </w:tcBorders>
            <w:vAlign w:val="bottom"/>
          </w:tcPr>
          <w:p w:rsidR="00EB44D5" w:rsidRDefault="00924E84">
            <w:pPr>
              <w:spacing w:line="260" w:lineRule="exact"/>
              <w:jc w:val="center"/>
              <w:rPr>
                <w:sz w:val="20"/>
                <w:szCs w:val="20"/>
              </w:rPr>
            </w:pPr>
            <w:r>
              <w:rPr>
                <w:rFonts w:eastAsia="Times New Roman"/>
                <w:w w:val="99"/>
                <w:sz w:val="24"/>
                <w:szCs w:val="24"/>
              </w:rPr>
              <w:t>1</w:t>
            </w:r>
          </w:p>
        </w:tc>
        <w:tc>
          <w:tcPr>
            <w:tcW w:w="1000" w:type="dxa"/>
            <w:tcBorders>
              <w:right w:val="single" w:sz="8" w:space="0" w:color="auto"/>
            </w:tcBorders>
            <w:vAlign w:val="bottom"/>
          </w:tcPr>
          <w:p w:rsidR="00EB44D5" w:rsidRDefault="00924E84">
            <w:pPr>
              <w:spacing w:line="260" w:lineRule="exact"/>
              <w:jc w:val="center"/>
              <w:rPr>
                <w:sz w:val="20"/>
                <w:szCs w:val="20"/>
              </w:rPr>
            </w:pPr>
            <w:r>
              <w:rPr>
                <w:rFonts w:eastAsia="Times New Roman"/>
                <w:w w:val="99"/>
                <w:sz w:val="24"/>
                <w:szCs w:val="24"/>
              </w:rPr>
              <w:t>1</w:t>
            </w:r>
          </w:p>
        </w:tc>
        <w:tc>
          <w:tcPr>
            <w:tcW w:w="980" w:type="dxa"/>
            <w:tcBorders>
              <w:right w:val="single" w:sz="8" w:space="0" w:color="auto"/>
            </w:tcBorders>
            <w:vAlign w:val="bottom"/>
          </w:tcPr>
          <w:p w:rsidR="00EB44D5" w:rsidRDefault="00924E84">
            <w:pPr>
              <w:spacing w:line="260" w:lineRule="exact"/>
              <w:jc w:val="center"/>
              <w:rPr>
                <w:sz w:val="20"/>
                <w:szCs w:val="20"/>
              </w:rPr>
            </w:pPr>
            <w:r>
              <w:rPr>
                <w:rFonts w:eastAsia="Times New Roman"/>
                <w:w w:val="99"/>
                <w:sz w:val="24"/>
                <w:szCs w:val="24"/>
              </w:rPr>
              <w:t>1</w:t>
            </w:r>
          </w:p>
        </w:tc>
        <w:tc>
          <w:tcPr>
            <w:tcW w:w="260" w:type="dxa"/>
            <w:vAlign w:val="bottom"/>
          </w:tcPr>
          <w:p w:rsidR="00EB44D5" w:rsidRDefault="00EB44D5"/>
        </w:tc>
        <w:tc>
          <w:tcPr>
            <w:tcW w:w="860" w:type="dxa"/>
            <w:tcBorders>
              <w:right w:val="single" w:sz="8" w:space="0" w:color="auto"/>
            </w:tcBorders>
            <w:vAlign w:val="bottom"/>
          </w:tcPr>
          <w:p w:rsidR="00EB44D5" w:rsidRDefault="00924E84">
            <w:pPr>
              <w:spacing w:line="260" w:lineRule="exact"/>
              <w:ind w:right="180"/>
              <w:jc w:val="center"/>
              <w:rPr>
                <w:sz w:val="20"/>
                <w:szCs w:val="20"/>
              </w:rPr>
            </w:pPr>
            <w:r>
              <w:rPr>
                <w:rFonts w:eastAsia="Times New Roman"/>
                <w:w w:val="99"/>
                <w:sz w:val="24"/>
                <w:szCs w:val="24"/>
              </w:rPr>
              <w:t>5</w:t>
            </w:r>
          </w:p>
        </w:tc>
      </w:tr>
      <w:tr w:rsidR="00EB44D5">
        <w:trPr>
          <w:trHeight w:val="281"/>
        </w:trPr>
        <w:tc>
          <w:tcPr>
            <w:tcW w:w="2020" w:type="dxa"/>
            <w:tcBorders>
              <w:left w:val="single" w:sz="8" w:space="0" w:color="auto"/>
            </w:tcBorders>
            <w:vAlign w:val="bottom"/>
          </w:tcPr>
          <w:p w:rsidR="00EB44D5" w:rsidRDefault="00924E84">
            <w:pPr>
              <w:ind w:left="120"/>
              <w:rPr>
                <w:sz w:val="20"/>
                <w:szCs w:val="20"/>
              </w:rPr>
            </w:pPr>
            <w:r>
              <w:rPr>
                <w:rFonts w:eastAsia="Times New Roman"/>
                <w:sz w:val="24"/>
                <w:szCs w:val="24"/>
              </w:rPr>
              <w:t>практика</w:t>
            </w:r>
          </w:p>
        </w:tc>
        <w:tc>
          <w:tcPr>
            <w:tcW w:w="220" w:type="dxa"/>
            <w:tcBorders>
              <w:right w:val="single" w:sz="8" w:space="0" w:color="auto"/>
            </w:tcBorders>
            <w:vAlign w:val="bottom"/>
          </w:tcPr>
          <w:p w:rsidR="00EB44D5" w:rsidRDefault="00EB44D5">
            <w:pPr>
              <w:rPr>
                <w:sz w:val="24"/>
                <w:szCs w:val="24"/>
              </w:rPr>
            </w:pPr>
          </w:p>
        </w:tc>
        <w:tc>
          <w:tcPr>
            <w:tcW w:w="2200" w:type="dxa"/>
            <w:tcBorders>
              <w:bottom w:val="single" w:sz="8" w:space="0" w:color="auto"/>
              <w:right w:val="single" w:sz="8" w:space="0" w:color="auto"/>
            </w:tcBorders>
            <w:vAlign w:val="bottom"/>
          </w:tcPr>
          <w:p w:rsidR="00EB44D5" w:rsidRDefault="00924E84">
            <w:pPr>
              <w:ind w:left="80"/>
              <w:rPr>
                <w:sz w:val="20"/>
                <w:szCs w:val="20"/>
              </w:rPr>
            </w:pPr>
            <w:r>
              <w:rPr>
                <w:rFonts w:eastAsia="Times New Roman"/>
                <w:sz w:val="24"/>
                <w:szCs w:val="24"/>
              </w:rPr>
              <w:t>чтение</w:t>
            </w:r>
          </w:p>
        </w:tc>
        <w:tc>
          <w:tcPr>
            <w:tcW w:w="1160" w:type="dxa"/>
            <w:tcBorders>
              <w:bottom w:val="single" w:sz="8" w:space="0" w:color="auto"/>
              <w:right w:val="single" w:sz="8" w:space="0" w:color="auto"/>
            </w:tcBorders>
            <w:vAlign w:val="bottom"/>
          </w:tcPr>
          <w:p w:rsidR="00EB44D5" w:rsidRDefault="00EB44D5">
            <w:pPr>
              <w:rPr>
                <w:sz w:val="24"/>
                <w:szCs w:val="24"/>
              </w:rPr>
            </w:pPr>
          </w:p>
        </w:tc>
        <w:tc>
          <w:tcPr>
            <w:tcW w:w="680" w:type="dxa"/>
            <w:tcBorders>
              <w:bottom w:val="single" w:sz="8" w:space="0" w:color="auto"/>
              <w:right w:val="single" w:sz="8" w:space="0" w:color="auto"/>
            </w:tcBorders>
            <w:vAlign w:val="bottom"/>
          </w:tcPr>
          <w:p w:rsidR="00EB44D5" w:rsidRDefault="00EB44D5">
            <w:pPr>
              <w:rPr>
                <w:sz w:val="24"/>
                <w:szCs w:val="24"/>
              </w:rPr>
            </w:pPr>
          </w:p>
        </w:tc>
        <w:tc>
          <w:tcPr>
            <w:tcW w:w="860" w:type="dxa"/>
            <w:tcBorders>
              <w:bottom w:val="single" w:sz="8" w:space="0" w:color="auto"/>
              <w:right w:val="single" w:sz="8" w:space="0" w:color="auto"/>
            </w:tcBorders>
            <w:vAlign w:val="bottom"/>
          </w:tcPr>
          <w:p w:rsidR="00EB44D5" w:rsidRDefault="00EB44D5">
            <w:pPr>
              <w:rPr>
                <w:sz w:val="24"/>
                <w:szCs w:val="24"/>
              </w:rPr>
            </w:pPr>
          </w:p>
        </w:tc>
        <w:tc>
          <w:tcPr>
            <w:tcW w:w="1000" w:type="dxa"/>
            <w:tcBorders>
              <w:bottom w:val="single" w:sz="8" w:space="0" w:color="auto"/>
              <w:right w:val="single" w:sz="8" w:space="0" w:color="auto"/>
            </w:tcBorders>
            <w:vAlign w:val="bottom"/>
          </w:tcPr>
          <w:p w:rsidR="00EB44D5" w:rsidRDefault="00EB44D5">
            <w:pPr>
              <w:rPr>
                <w:sz w:val="24"/>
                <w:szCs w:val="24"/>
              </w:rPr>
            </w:pPr>
          </w:p>
        </w:tc>
        <w:tc>
          <w:tcPr>
            <w:tcW w:w="980" w:type="dxa"/>
            <w:tcBorders>
              <w:bottom w:val="single" w:sz="8" w:space="0" w:color="auto"/>
              <w:right w:val="single" w:sz="8" w:space="0" w:color="auto"/>
            </w:tcBorders>
            <w:vAlign w:val="bottom"/>
          </w:tcPr>
          <w:p w:rsidR="00EB44D5" w:rsidRDefault="00EB44D5">
            <w:pPr>
              <w:rPr>
                <w:sz w:val="24"/>
                <w:szCs w:val="24"/>
              </w:rPr>
            </w:pPr>
          </w:p>
        </w:tc>
        <w:tc>
          <w:tcPr>
            <w:tcW w:w="260" w:type="dxa"/>
            <w:tcBorders>
              <w:bottom w:val="single" w:sz="8" w:space="0" w:color="auto"/>
            </w:tcBorders>
            <w:vAlign w:val="bottom"/>
          </w:tcPr>
          <w:p w:rsidR="00EB44D5" w:rsidRDefault="00EB44D5">
            <w:pPr>
              <w:rPr>
                <w:sz w:val="24"/>
                <w:szCs w:val="24"/>
              </w:rPr>
            </w:pPr>
          </w:p>
        </w:tc>
        <w:tc>
          <w:tcPr>
            <w:tcW w:w="860" w:type="dxa"/>
            <w:tcBorders>
              <w:bottom w:val="single" w:sz="8" w:space="0" w:color="auto"/>
              <w:right w:val="single" w:sz="8" w:space="0" w:color="auto"/>
            </w:tcBorders>
            <w:vAlign w:val="bottom"/>
          </w:tcPr>
          <w:p w:rsidR="00EB44D5" w:rsidRDefault="00EB44D5">
            <w:pPr>
              <w:rPr>
                <w:sz w:val="24"/>
                <w:szCs w:val="24"/>
              </w:rPr>
            </w:pPr>
          </w:p>
        </w:tc>
      </w:tr>
      <w:tr w:rsidR="00EB44D5">
        <w:trPr>
          <w:trHeight w:val="266"/>
        </w:trPr>
        <w:tc>
          <w:tcPr>
            <w:tcW w:w="2020" w:type="dxa"/>
            <w:tcBorders>
              <w:left w:val="single" w:sz="8" w:space="0" w:color="auto"/>
              <w:bottom w:val="single" w:sz="8" w:space="0" w:color="auto"/>
            </w:tcBorders>
            <w:vAlign w:val="bottom"/>
          </w:tcPr>
          <w:p w:rsidR="00EB44D5" w:rsidRDefault="00EB44D5">
            <w:pPr>
              <w:rPr>
                <w:sz w:val="23"/>
                <w:szCs w:val="23"/>
              </w:rPr>
            </w:pPr>
          </w:p>
        </w:tc>
        <w:tc>
          <w:tcPr>
            <w:tcW w:w="220" w:type="dxa"/>
            <w:tcBorders>
              <w:bottom w:val="single" w:sz="8" w:space="0" w:color="auto"/>
              <w:right w:val="single" w:sz="8" w:space="0" w:color="auto"/>
            </w:tcBorders>
            <w:vAlign w:val="bottom"/>
          </w:tcPr>
          <w:p w:rsidR="00EB44D5" w:rsidRDefault="00EB44D5">
            <w:pPr>
              <w:rPr>
                <w:sz w:val="23"/>
                <w:szCs w:val="23"/>
              </w:rPr>
            </w:pPr>
          </w:p>
        </w:tc>
        <w:tc>
          <w:tcPr>
            <w:tcW w:w="2200" w:type="dxa"/>
            <w:tcBorders>
              <w:bottom w:val="single" w:sz="8" w:space="0" w:color="auto"/>
              <w:right w:val="single" w:sz="8" w:space="0" w:color="auto"/>
            </w:tcBorders>
            <w:vAlign w:val="bottom"/>
          </w:tcPr>
          <w:p w:rsidR="00EB44D5" w:rsidRDefault="00924E84">
            <w:pPr>
              <w:spacing w:line="264" w:lineRule="exact"/>
              <w:ind w:left="80"/>
              <w:rPr>
                <w:sz w:val="20"/>
                <w:szCs w:val="20"/>
              </w:rPr>
            </w:pPr>
            <w:r>
              <w:rPr>
                <w:rFonts w:eastAsia="Times New Roman"/>
                <w:sz w:val="24"/>
                <w:szCs w:val="24"/>
              </w:rPr>
              <w:t>Графика и письмо</w:t>
            </w:r>
          </w:p>
        </w:tc>
        <w:tc>
          <w:tcPr>
            <w:tcW w:w="1160" w:type="dxa"/>
            <w:tcBorders>
              <w:bottom w:val="single" w:sz="8" w:space="0" w:color="auto"/>
              <w:right w:val="single" w:sz="8" w:space="0" w:color="auto"/>
            </w:tcBorders>
            <w:vAlign w:val="bottom"/>
          </w:tcPr>
          <w:p w:rsidR="00EB44D5" w:rsidRDefault="00924E84">
            <w:pPr>
              <w:spacing w:line="264" w:lineRule="exact"/>
              <w:jc w:val="center"/>
              <w:rPr>
                <w:sz w:val="20"/>
                <w:szCs w:val="20"/>
              </w:rPr>
            </w:pPr>
            <w:r>
              <w:rPr>
                <w:rFonts w:eastAsia="Times New Roman"/>
                <w:w w:val="99"/>
                <w:sz w:val="24"/>
                <w:szCs w:val="24"/>
              </w:rPr>
              <w:t>1</w:t>
            </w:r>
          </w:p>
        </w:tc>
        <w:tc>
          <w:tcPr>
            <w:tcW w:w="680" w:type="dxa"/>
            <w:tcBorders>
              <w:bottom w:val="single" w:sz="8" w:space="0" w:color="auto"/>
              <w:right w:val="single" w:sz="8" w:space="0" w:color="auto"/>
            </w:tcBorders>
            <w:vAlign w:val="bottom"/>
          </w:tcPr>
          <w:p w:rsidR="00EB44D5" w:rsidRDefault="00924E84">
            <w:pPr>
              <w:spacing w:line="264" w:lineRule="exact"/>
              <w:jc w:val="center"/>
              <w:rPr>
                <w:sz w:val="20"/>
                <w:szCs w:val="20"/>
              </w:rPr>
            </w:pPr>
            <w:r>
              <w:rPr>
                <w:rFonts w:eastAsia="Times New Roman"/>
                <w:w w:val="99"/>
                <w:sz w:val="24"/>
                <w:szCs w:val="24"/>
              </w:rPr>
              <w:t>1</w:t>
            </w:r>
          </w:p>
        </w:tc>
        <w:tc>
          <w:tcPr>
            <w:tcW w:w="860" w:type="dxa"/>
            <w:tcBorders>
              <w:bottom w:val="single" w:sz="8" w:space="0" w:color="auto"/>
              <w:right w:val="single" w:sz="8" w:space="0" w:color="auto"/>
            </w:tcBorders>
            <w:vAlign w:val="bottom"/>
          </w:tcPr>
          <w:p w:rsidR="00EB44D5" w:rsidRDefault="00924E84">
            <w:pPr>
              <w:spacing w:line="264" w:lineRule="exact"/>
              <w:jc w:val="center"/>
              <w:rPr>
                <w:sz w:val="20"/>
                <w:szCs w:val="20"/>
              </w:rPr>
            </w:pPr>
            <w:r>
              <w:rPr>
                <w:rFonts w:eastAsia="Times New Roman"/>
                <w:w w:val="99"/>
                <w:sz w:val="24"/>
                <w:szCs w:val="24"/>
              </w:rPr>
              <w:t>1</w:t>
            </w:r>
          </w:p>
        </w:tc>
        <w:tc>
          <w:tcPr>
            <w:tcW w:w="1000" w:type="dxa"/>
            <w:tcBorders>
              <w:bottom w:val="single" w:sz="8" w:space="0" w:color="auto"/>
              <w:right w:val="single" w:sz="8" w:space="0" w:color="auto"/>
            </w:tcBorders>
            <w:vAlign w:val="bottom"/>
          </w:tcPr>
          <w:p w:rsidR="00EB44D5" w:rsidRDefault="00924E84">
            <w:pPr>
              <w:spacing w:line="264" w:lineRule="exact"/>
              <w:jc w:val="center"/>
              <w:rPr>
                <w:sz w:val="20"/>
                <w:szCs w:val="20"/>
              </w:rPr>
            </w:pPr>
            <w:r>
              <w:rPr>
                <w:rFonts w:eastAsia="Times New Roman"/>
                <w:w w:val="99"/>
                <w:sz w:val="24"/>
                <w:szCs w:val="24"/>
              </w:rPr>
              <w:t>1</w:t>
            </w:r>
          </w:p>
        </w:tc>
        <w:tc>
          <w:tcPr>
            <w:tcW w:w="980" w:type="dxa"/>
            <w:tcBorders>
              <w:bottom w:val="single" w:sz="8" w:space="0" w:color="auto"/>
              <w:right w:val="single" w:sz="8" w:space="0" w:color="auto"/>
            </w:tcBorders>
            <w:vAlign w:val="bottom"/>
          </w:tcPr>
          <w:p w:rsidR="00EB44D5" w:rsidRDefault="00924E84">
            <w:pPr>
              <w:spacing w:line="264" w:lineRule="exact"/>
              <w:jc w:val="center"/>
              <w:rPr>
                <w:sz w:val="20"/>
                <w:szCs w:val="20"/>
              </w:rPr>
            </w:pPr>
            <w:r>
              <w:rPr>
                <w:rFonts w:eastAsia="Times New Roman"/>
                <w:w w:val="99"/>
                <w:sz w:val="24"/>
                <w:szCs w:val="24"/>
              </w:rPr>
              <w:t>1</w:t>
            </w:r>
          </w:p>
        </w:tc>
        <w:tc>
          <w:tcPr>
            <w:tcW w:w="260" w:type="dxa"/>
            <w:tcBorders>
              <w:bottom w:val="single" w:sz="8" w:space="0" w:color="auto"/>
            </w:tcBorders>
            <w:vAlign w:val="bottom"/>
          </w:tcPr>
          <w:p w:rsidR="00EB44D5" w:rsidRDefault="00EB44D5">
            <w:pPr>
              <w:rPr>
                <w:sz w:val="23"/>
                <w:szCs w:val="23"/>
              </w:rPr>
            </w:pPr>
          </w:p>
        </w:tc>
        <w:tc>
          <w:tcPr>
            <w:tcW w:w="860" w:type="dxa"/>
            <w:tcBorders>
              <w:bottom w:val="single" w:sz="8" w:space="0" w:color="auto"/>
              <w:right w:val="single" w:sz="8" w:space="0" w:color="auto"/>
            </w:tcBorders>
            <w:vAlign w:val="bottom"/>
          </w:tcPr>
          <w:p w:rsidR="00EB44D5" w:rsidRDefault="00924E84">
            <w:pPr>
              <w:spacing w:line="264" w:lineRule="exact"/>
              <w:ind w:right="180"/>
              <w:jc w:val="center"/>
              <w:rPr>
                <w:sz w:val="20"/>
                <w:szCs w:val="20"/>
              </w:rPr>
            </w:pPr>
            <w:r>
              <w:rPr>
                <w:rFonts w:eastAsia="Times New Roman"/>
                <w:w w:val="99"/>
                <w:sz w:val="24"/>
                <w:szCs w:val="24"/>
              </w:rPr>
              <w:t>5</w:t>
            </w:r>
          </w:p>
        </w:tc>
      </w:tr>
      <w:tr w:rsidR="00EB44D5">
        <w:trPr>
          <w:trHeight w:val="268"/>
        </w:trPr>
        <w:tc>
          <w:tcPr>
            <w:tcW w:w="2020" w:type="dxa"/>
            <w:tcBorders>
              <w:left w:val="single" w:sz="8" w:space="0" w:color="auto"/>
              <w:bottom w:val="single" w:sz="8" w:space="0" w:color="auto"/>
            </w:tcBorders>
            <w:vAlign w:val="bottom"/>
          </w:tcPr>
          <w:p w:rsidR="00EB44D5" w:rsidRDefault="00924E84">
            <w:pPr>
              <w:spacing w:line="264" w:lineRule="exact"/>
              <w:ind w:left="120"/>
              <w:rPr>
                <w:sz w:val="20"/>
                <w:szCs w:val="20"/>
              </w:rPr>
            </w:pPr>
            <w:r>
              <w:rPr>
                <w:rFonts w:eastAsia="Times New Roman"/>
                <w:w w:val="98"/>
                <w:sz w:val="24"/>
                <w:szCs w:val="24"/>
              </w:rPr>
              <w:t>Окружающий мир</w:t>
            </w:r>
          </w:p>
        </w:tc>
        <w:tc>
          <w:tcPr>
            <w:tcW w:w="220" w:type="dxa"/>
            <w:tcBorders>
              <w:bottom w:val="single" w:sz="8" w:space="0" w:color="auto"/>
              <w:right w:val="single" w:sz="8" w:space="0" w:color="auto"/>
            </w:tcBorders>
            <w:vAlign w:val="bottom"/>
          </w:tcPr>
          <w:p w:rsidR="00EB44D5" w:rsidRDefault="00EB44D5">
            <w:pPr>
              <w:rPr>
                <w:sz w:val="23"/>
                <w:szCs w:val="23"/>
              </w:rPr>
            </w:pPr>
          </w:p>
        </w:tc>
        <w:tc>
          <w:tcPr>
            <w:tcW w:w="2200" w:type="dxa"/>
            <w:tcBorders>
              <w:bottom w:val="single" w:sz="8" w:space="0" w:color="auto"/>
              <w:right w:val="single" w:sz="8" w:space="0" w:color="auto"/>
            </w:tcBorders>
            <w:vAlign w:val="bottom"/>
          </w:tcPr>
          <w:p w:rsidR="00EB44D5" w:rsidRDefault="00924E84">
            <w:pPr>
              <w:spacing w:line="264" w:lineRule="exact"/>
              <w:ind w:left="80"/>
              <w:rPr>
                <w:sz w:val="20"/>
                <w:szCs w:val="20"/>
              </w:rPr>
            </w:pPr>
            <w:r>
              <w:rPr>
                <w:rFonts w:eastAsia="Times New Roman"/>
                <w:sz w:val="24"/>
                <w:szCs w:val="24"/>
              </w:rPr>
              <w:t>Домоводство</w:t>
            </w:r>
          </w:p>
        </w:tc>
        <w:tc>
          <w:tcPr>
            <w:tcW w:w="1160" w:type="dxa"/>
            <w:tcBorders>
              <w:bottom w:val="single" w:sz="8" w:space="0" w:color="auto"/>
              <w:right w:val="single" w:sz="8" w:space="0" w:color="auto"/>
            </w:tcBorders>
            <w:vAlign w:val="bottom"/>
          </w:tcPr>
          <w:p w:rsidR="00EB44D5" w:rsidRDefault="00924E84">
            <w:pPr>
              <w:spacing w:line="265" w:lineRule="exact"/>
              <w:jc w:val="center"/>
              <w:rPr>
                <w:sz w:val="20"/>
                <w:szCs w:val="20"/>
              </w:rPr>
            </w:pPr>
            <w:r>
              <w:rPr>
                <w:rFonts w:eastAsia="Times New Roman"/>
                <w:b/>
                <w:bCs/>
                <w:w w:val="99"/>
                <w:sz w:val="24"/>
                <w:szCs w:val="24"/>
              </w:rPr>
              <w:t>-</w:t>
            </w:r>
          </w:p>
        </w:tc>
        <w:tc>
          <w:tcPr>
            <w:tcW w:w="680" w:type="dxa"/>
            <w:tcBorders>
              <w:bottom w:val="single" w:sz="8" w:space="0" w:color="auto"/>
              <w:right w:val="single" w:sz="8" w:space="0" w:color="auto"/>
            </w:tcBorders>
            <w:vAlign w:val="bottom"/>
          </w:tcPr>
          <w:p w:rsidR="00EB44D5" w:rsidRDefault="00924E84">
            <w:pPr>
              <w:spacing w:line="265" w:lineRule="exact"/>
              <w:jc w:val="center"/>
              <w:rPr>
                <w:sz w:val="20"/>
                <w:szCs w:val="20"/>
              </w:rPr>
            </w:pPr>
            <w:r>
              <w:rPr>
                <w:rFonts w:eastAsia="Times New Roman"/>
                <w:b/>
                <w:bCs/>
                <w:w w:val="99"/>
                <w:sz w:val="24"/>
                <w:szCs w:val="24"/>
              </w:rPr>
              <w:t>-</w:t>
            </w:r>
          </w:p>
        </w:tc>
        <w:tc>
          <w:tcPr>
            <w:tcW w:w="860" w:type="dxa"/>
            <w:tcBorders>
              <w:bottom w:val="single" w:sz="8" w:space="0" w:color="auto"/>
              <w:right w:val="single" w:sz="8" w:space="0" w:color="auto"/>
            </w:tcBorders>
            <w:vAlign w:val="bottom"/>
          </w:tcPr>
          <w:p w:rsidR="00EB44D5" w:rsidRDefault="00924E84">
            <w:pPr>
              <w:spacing w:line="264" w:lineRule="exact"/>
              <w:jc w:val="center"/>
              <w:rPr>
                <w:sz w:val="20"/>
                <w:szCs w:val="20"/>
              </w:rPr>
            </w:pPr>
            <w:r>
              <w:rPr>
                <w:rFonts w:eastAsia="Times New Roman"/>
                <w:w w:val="99"/>
                <w:sz w:val="24"/>
                <w:szCs w:val="24"/>
              </w:rPr>
              <w:t>1</w:t>
            </w:r>
          </w:p>
        </w:tc>
        <w:tc>
          <w:tcPr>
            <w:tcW w:w="1000" w:type="dxa"/>
            <w:tcBorders>
              <w:bottom w:val="single" w:sz="8" w:space="0" w:color="auto"/>
              <w:right w:val="single" w:sz="8" w:space="0" w:color="auto"/>
            </w:tcBorders>
            <w:vAlign w:val="bottom"/>
          </w:tcPr>
          <w:p w:rsidR="00EB44D5" w:rsidRDefault="00924E84">
            <w:pPr>
              <w:spacing w:line="264" w:lineRule="exact"/>
              <w:jc w:val="center"/>
              <w:rPr>
                <w:sz w:val="20"/>
                <w:szCs w:val="20"/>
              </w:rPr>
            </w:pPr>
            <w:r>
              <w:rPr>
                <w:rFonts w:eastAsia="Times New Roman"/>
                <w:w w:val="99"/>
                <w:sz w:val="24"/>
                <w:szCs w:val="24"/>
              </w:rPr>
              <w:t>1</w:t>
            </w:r>
          </w:p>
        </w:tc>
        <w:tc>
          <w:tcPr>
            <w:tcW w:w="980" w:type="dxa"/>
            <w:tcBorders>
              <w:bottom w:val="single" w:sz="8" w:space="0" w:color="auto"/>
              <w:right w:val="single" w:sz="8" w:space="0" w:color="auto"/>
            </w:tcBorders>
            <w:vAlign w:val="bottom"/>
          </w:tcPr>
          <w:p w:rsidR="00EB44D5" w:rsidRDefault="00924E84">
            <w:pPr>
              <w:spacing w:line="264" w:lineRule="exact"/>
              <w:jc w:val="center"/>
              <w:rPr>
                <w:sz w:val="20"/>
                <w:szCs w:val="20"/>
              </w:rPr>
            </w:pPr>
            <w:r>
              <w:rPr>
                <w:rFonts w:eastAsia="Times New Roman"/>
                <w:w w:val="99"/>
                <w:sz w:val="24"/>
                <w:szCs w:val="24"/>
              </w:rPr>
              <w:t>1</w:t>
            </w:r>
          </w:p>
        </w:tc>
        <w:tc>
          <w:tcPr>
            <w:tcW w:w="260" w:type="dxa"/>
            <w:tcBorders>
              <w:bottom w:val="single" w:sz="8" w:space="0" w:color="auto"/>
            </w:tcBorders>
            <w:vAlign w:val="bottom"/>
          </w:tcPr>
          <w:p w:rsidR="00EB44D5" w:rsidRDefault="00EB44D5">
            <w:pPr>
              <w:rPr>
                <w:sz w:val="23"/>
                <w:szCs w:val="23"/>
              </w:rPr>
            </w:pPr>
          </w:p>
        </w:tc>
        <w:tc>
          <w:tcPr>
            <w:tcW w:w="860" w:type="dxa"/>
            <w:tcBorders>
              <w:bottom w:val="single" w:sz="8" w:space="0" w:color="auto"/>
              <w:right w:val="single" w:sz="8" w:space="0" w:color="auto"/>
            </w:tcBorders>
            <w:vAlign w:val="bottom"/>
          </w:tcPr>
          <w:p w:rsidR="00EB44D5" w:rsidRDefault="00924E84">
            <w:pPr>
              <w:spacing w:line="264" w:lineRule="exact"/>
              <w:ind w:right="180"/>
              <w:jc w:val="center"/>
              <w:rPr>
                <w:sz w:val="20"/>
                <w:szCs w:val="20"/>
              </w:rPr>
            </w:pPr>
            <w:r>
              <w:rPr>
                <w:rFonts w:eastAsia="Times New Roman"/>
                <w:w w:val="99"/>
                <w:sz w:val="24"/>
                <w:szCs w:val="24"/>
              </w:rPr>
              <w:t>3</w:t>
            </w:r>
          </w:p>
        </w:tc>
      </w:tr>
      <w:tr w:rsidR="00EB44D5">
        <w:trPr>
          <w:trHeight w:val="263"/>
        </w:trPr>
        <w:tc>
          <w:tcPr>
            <w:tcW w:w="4440" w:type="dxa"/>
            <w:gridSpan w:val="3"/>
            <w:tcBorders>
              <w:left w:val="single" w:sz="8" w:space="0" w:color="auto"/>
              <w:right w:val="single" w:sz="8" w:space="0" w:color="auto"/>
            </w:tcBorders>
            <w:vAlign w:val="bottom"/>
          </w:tcPr>
          <w:p w:rsidR="00EB44D5" w:rsidRDefault="00924E84">
            <w:pPr>
              <w:spacing w:line="263" w:lineRule="exact"/>
              <w:ind w:left="120"/>
              <w:rPr>
                <w:sz w:val="20"/>
                <w:szCs w:val="20"/>
              </w:rPr>
            </w:pPr>
            <w:r>
              <w:rPr>
                <w:rFonts w:eastAsia="Times New Roman"/>
                <w:sz w:val="24"/>
                <w:szCs w:val="24"/>
              </w:rPr>
              <w:t>Предельно допустимая аудиторная</w:t>
            </w:r>
          </w:p>
        </w:tc>
        <w:tc>
          <w:tcPr>
            <w:tcW w:w="1160" w:type="dxa"/>
            <w:tcBorders>
              <w:right w:val="single" w:sz="8" w:space="0" w:color="auto"/>
            </w:tcBorders>
            <w:vAlign w:val="bottom"/>
          </w:tcPr>
          <w:p w:rsidR="00EB44D5" w:rsidRDefault="00924E84">
            <w:pPr>
              <w:spacing w:line="263" w:lineRule="exact"/>
              <w:jc w:val="center"/>
              <w:rPr>
                <w:sz w:val="20"/>
                <w:szCs w:val="20"/>
              </w:rPr>
            </w:pPr>
            <w:r>
              <w:rPr>
                <w:rFonts w:eastAsia="Times New Roman"/>
                <w:b/>
                <w:bCs/>
                <w:w w:val="99"/>
                <w:sz w:val="24"/>
                <w:szCs w:val="24"/>
              </w:rPr>
              <w:t>21</w:t>
            </w:r>
          </w:p>
        </w:tc>
        <w:tc>
          <w:tcPr>
            <w:tcW w:w="680" w:type="dxa"/>
            <w:tcBorders>
              <w:right w:val="single" w:sz="8" w:space="0" w:color="auto"/>
            </w:tcBorders>
            <w:vAlign w:val="bottom"/>
          </w:tcPr>
          <w:p w:rsidR="00EB44D5" w:rsidRDefault="00924E84">
            <w:pPr>
              <w:spacing w:line="263" w:lineRule="exact"/>
              <w:jc w:val="center"/>
              <w:rPr>
                <w:sz w:val="20"/>
                <w:szCs w:val="20"/>
              </w:rPr>
            </w:pPr>
            <w:r>
              <w:rPr>
                <w:rFonts w:eastAsia="Times New Roman"/>
                <w:b/>
                <w:bCs/>
                <w:w w:val="99"/>
                <w:sz w:val="24"/>
                <w:szCs w:val="24"/>
              </w:rPr>
              <w:t>21</w:t>
            </w:r>
          </w:p>
        </w:tc>
        <w:tc>
          <w:tcPr>
            <w:tcW w:w="860" w:type="dxa"/>
            <w:tcBorders>
              <w:right w:val="single" w:sz="8" w:space="0" w:color="auto"/>
            </w:tcBorders>
            <w:vAlign w:val="bottom"/>
          </w:tcPr>
          <w:p w:rsidR="00EB44D5" w:rsidRDefault="00924E84">
            <w:pPr>
              <w:spacing w:line="263" w:lineRule="exact"/>
              <w:jc w:val="center"/>
              <w:rPr>
                <w:sz w:val="20"/>
                <w:szCs w:val="20"/>
              </w:rPr>
            </w:pPr>
            <w:r>
              <w:rPr>
                <w:rFonts w:eastAsia="Times New Roman"/>
                <w:b/>
                <w:bCs/>
                <w:w w:val="99"/>
                <w:sz w:val="24"/>
                <w:szCs w:val="24"/>
              </w:rPr>
              <w:t>23</w:t>
            </w:r>
          </w:p>
        </w:tc>
        <w:tc>
          <w:tcPr>
            <w:tcW w:w="1000" w:type="dxa"/>
            <w:tcBorders>
              <w:right w:val="single" w:sz="8" w:space="0" w:color="auto"/>
            </w:tcBorders>
            <w:vAlign w:val="bottom"/>
          </w:tcPr>
          <w:p w:rsidR="00EB44D5" w:rsidRDefault="00924E84">
            <w:pPr>
              <w:spacing w:line="263" w:lineRule="exact"/>
              <w:jc w:val="center"/>
              <w:rPr>
                <w:sz w:val="20"/>
                <w:szCs w:val="20"/>
              </w:rPr>
            </w:pPr>
            <w:r>
              <w:rPr>
                <w:rFonts w:eastAsia="Times New Roman"/>
                <w:b/>
                <w:bCs/>
                <w:w w:val="99"/>
                <w:sz w:val="24"/>
                <w:szCs w:val="24"/>
              </w:rPr>
              <w:t>23</w:t>
            </w:r>
          </w:p>
        </w:tc>
        <w:tc>
          <w:tcPr>
            <w:tcW w:w="980" w:type="dxa"/>
            <w:tcBorders>
              <w:right w:val="single" w:sz="8" w:space="0" w:color="auto"/>
            </w:tcBorders>
            <w:vAlign w:val="bottom"/>
          </w:tcPr>
          <w:p w:rsidR="00EB44D5" w:rsidRDefault="00924E84">
            <w:pPr>
              <w:spacing w:line="263" w:lineRule="exact"/>
              <w:jc w:val="center"/>
              <w:rPr>
                <w:sz w:val="20"/>
                <w:szCs w:val="20"/>
              </w:rPr>
            </w:pPr>
            <w:r>
              <w:rPr>
                <w:rFonts w:eastAsia="Times New Roman"/>
                <w:b/>
                <w:bCs/>
                <w:w w:val="99"/>
                <w:sz w:val="24"/>
                <w:szCs w:val="24"/>
              </w:rPr>
              <w:t>23</w:t>
            </w:r>
          </w:p>
        </w:tc>
        <w:tc>
          <w:tcPr>
            <w:tcW w:w="260" w:type="dxa"/>
            <w:vAlign w:val="bottom"/>
          </w:tcPr>
          <w:p w:rsidR="00EB44D5" w:rsidRDefault="00EB44D5"/>
        </w:tc>
        <w:tc>
          <w:tcPr>
            <w:tcW w:w="860" w:type="dxa"/>
            <w:tcBorders>
              <w:right w:val="single" w:sz="8" w:space="0" w:color="auto"/>
            </w:tcBorders>
            <w:vAlign w:val="bottom"/>
          </w:tcPr>
          <w:p w:rsidR="00EB44D5" w:rsidRDefault="00924E84">
            <w:pPr>
              <w:spacing w:line="263" w:lineRule="exact"/>
              <w:ind w:right="180"/>
              <w:jc w:val="center"/>
              <w:rPr>
                <w:sz w:val="20"/>
                <w:szCs w:val="20"/>
              </w:rPr>
            </w:pPr>
            <w:r>
              <w:rPr>
                <w:rFonts w:eastAsia="Times New Roman"/>
                <w:b/>
                <w:bCs/>
                <w:w w:val="99"/>
                <w:sz w:val="24"/>
                <w:szCs w:val="24"/>
              </w:rPr>
              <w:t>111</w:t>
            </w:r>
          </w:p>
        </w:tc>
      </w:tr>
      <w:tr w:rsidR="00EB44D5">
        <w:trPr>
          <w:trHeight w:val="272"/>
        </w:trPr>
        <w:tc>
          <w:tcPr>
            <w:tcW w:w="4440" w:type="dxa"/>
            <w:gridSpan w:val="3"/>
            <w:tcBorders>
              <w:left w:val="single" w:sz="8" w:space="0" w:color="auto"/>
              <w:right w:val="single" w:sz="8" w:space="0" w:color="auto"/>
            </w:tcBorders>
            <w:vAlign w:val="bottom"/>
          </w:tcPr>
          <w:p w:rsidR="00EB44D5" w:rsidRDefault="00924E84">
            <w:pPr>
              <w:spacing w:line="272" w:lineRule="exact"/>
              <w:ind w:left="120"/>
              <w:rPr>
                <w:sz w:val="20"/>
                <w:szCs w:val="20"/>
              </w:rPr>
            </w:pPr>
            <w:r>
              <w:rPr>
                <w:rFonts w:eastAsia="Times New Roman"/>
                <w:sz w:val="24"/>
                <w:szCs w:val="24"/>
              </w:rPr>
              <w:t>учебная нагрузка при 5-дневной</w:t>
            </w:r>
          </w:p>
        </w:tc>
        <w:tc>
          <w:tcPr>
            <w:tcW w:w="1160" w:type="dxa"/>
            <w:tcBorders>
              <w:right w:val="single" w:sz="8" w:space="0" w:color="auto"/>
            </w:tcBorders>
            <w:vAlign w:val="bottom"/>
          </w:tcPr>
          <w:p w:rsidR="00EB44D5" w:rsidRDefault="00EB44D5">
            <w:pPr>
              <w:rPr>
                <w:sz w:val="23"/>
                <w:szCs w:val="23"/>
              </w:rPr>
            </w:pPr>
          </w:p>
        </w:tc>
        <w:tc>
          <w:tcPr>
            <w:tcW w:w="680" w:type="dxa"/>
            <w:tcBorders>
              <w:right w:val="single" w:sz="8" w:space="0" w:color="auto"/>
            </w:tcBorders>
            <w:vAlign w:val="bottom"/>
          </w:tcPr>
          <w:p w:rsidR="00EB44D5" w:rsidRDefault="00EB44D5">
            <w:pPr>
              <w:rPr>
                <w:sz w:val="23"/>
                <w:szCs w:val="23"/>
              </w:rPr>
            </w:pPr>
          </w:p>
        </w:tc>
        <w:tc>
          <w:tcPr>
            <w:tcW w:w="860" w:type="dxa"/>
            <w:tcBorders>
              <w:right w:val="single" w:sz="8" w:space="0" w:color="auto"/>
            </w:tcBorders>
            <w:vAlign w:val="bottom"/>
          </w:tcPr>
          <w:p w:rsidR="00EB44D5" w:rsidRDefault="00EB44D5">
            <w:pPr>
              <w:rPr>
                <w:sz w:val="23"/>
                <w:szCs w:val="23"/>
              </w:rPr>
            </w:pPr>
          </w:p>
        </w:tc>
        <w:tc>
          <w:tcPr>
            <w:tcW w:w="1000" w:type="dxa"/>
            <w:tcBorders>
              <w:right w:val="single" w:sz="8" w:space="0" w:color="auto"/>
            </w:tcBorders>
            <w:vAlign w:val="bottom"/>
          </w:tcPr>
          <w:p w:rsidR="00EB44D5" w:rsidRDefault="00EB44D5">
            <w:pPr>
              <w:rPr>
                <w:sz w:val="23"/>
                <w:szCs w:val="23"/>
              </w:rPr>
            </w:pPr>
          </w:p>
        </w:tc>
        <w:tc>
          <w:tcPr>
            <w:tcW w:w="980" w:type="dxa"/>
            <w:tcBorders>
              <w:right w:val="single" w:sz="8" w:space="0" w:color="auto"/>
            </w:tcBorders>
            <w:vAlign w:val="bottom"/>
          </w:tcPr>
          <w:p w:rsidR="00EB44D5" w:rsidRDefault="00EB44D5">
            <w:pPr>
              <w:rPr>
                <w:sz w:val="23"/>
                <w:szCs w:val="23"/>
              </w:rPr>
            </w:pPr>
          </w:p>
        </w:tc>
        <w:tc>
          <w:tcPr>
            <w:tcW w:w="260" w:type="dxa"/>
            <w:vAlign w:val="bottom"/>
          </w:tcPr>
          <w:p w:rsidR="00EB44D5" w:rsidRDefault="00EB44D5">
            <w:pPr>
              <w:rPr>
                <w:sz w:val="23"/>
                <w:szCs w:val="23"/>
              </w:rPr>
            </w:pPr>
          </w:p>
        </w:tc>
        <w:tc>
          <w:tcPr>
            <w:tcW w:w="860" w:type="dxa"/>
            <w:tcBorders>
              <w:right w:val="single" w:sz="8" w:space="0" w:color="auto"/>
            </w:tcBorders>
            <w:vAlign w:val="bottom"/>
          </w:tcPr>
          <w:p w:rsidR="00EB44D5" w:rsidRDefault="00EB44D5">
            <w:pPr>
              <w:rPr>
                <w:sz w:val="23"/>
                <w:szCs w:val="23"/>
              </w:rPr>
            </w:pPr>
          </w:p>
        </w:tc>
      </w:tr>
      <w:tr w:rsidR="00EB44D5">
        <w:trPr>
          <w:trHeight w:val="281"/>
        </w:trPr>
        <w:tc>
          <w:tcPr>
            <w:tcW w:w="2020" w:type="dxa"/>
            <w:tcBorders>
              <w:left w:val="single" w:sz="8" w:space="0" w:color="auto"/>
              <w:bottom w:val="single" w:sz="8" w:space="0" w:color="auto"/>
            </w:tcBorders>
            <w:vAlign w:val="bottom"/>
          </w:tcPr>
          <w:p w:rsidR="00EB44D5" w:rsidRDefault="00924E84">
            <w:pPr>
              <w:ind w:left="120"/>
              <w:rPr>
                <w:sz w:val="20"/>
                <w:szCs w:val="20"/>
              </w:rPr>
            </w:pPr>
            <w:r>
              <w:rPr>
                <w:rFonts w:eastAsia="Times New Roman"/>
                <w:sz w:val="24"/>
                <w:szCs w:val="24"/>
              </w:rPr>
              <w:t>учебной неделе</w:t>
            </w:r>
          </w:p>
        </w:tc>
        <w:tc>
          <w:tcPr>
            <w:tcW w:w="220" w:type="dxa"/>
            <w:tcBorders>
              <w:bottom w:val="single" w:sz="8" w:space="0" w:color="auto"/>
            </w:tcBorders>
            <w:vAlign w:val="bottom"/>
          </w:tcPr>
          <w:p w:rsidR="00EB44D5" w:rsidRDefault="00EB44D5">
            <w:pPr>
              <w:rPr>
                <w:sz w:val="24"/>
                <w:szCs w:val="24"/>
              </w:rPr>
            </w:pPr>
          </w:p>
        </w:tc>
        <w:tc>
          <w:tcPr>
            <w:tcW w:w="2200" w:type="dxa"/>
            <w:tcBorders>
              <w:bottom w:val="single" w:sz="8" w:space="0" w:color="auto"/>
              <w:right w:val="single" w:sz="8" w:space="0" w:color="auto"/>
            </w:tcBorders>
            <w:vAlign w:val="bottom"/>
          </w:tcPr>
          <w:p w:rsidR="00EB44D5" w:rsidRDefault="00EB44D5">
            <w:pPr>
              <w:rPr>
                <w:sz w:val="24"/>
                <w:szCs w:val="24"/>
              </w:rPr>
            </w:pPr>
          </w:p>
        </w:tc>
        <w:tc>
          <w:tcPr>
            <w:tcW w:w="1160" w:type="dxa"/>
            <w:tcBorders>
              <w:bottom w:val="single" w:sz="8" w:space="0" w:color="auto"/>
              <w:right w:val="single" w:sz="8" w:space="0" w:color="auto"/>
            </w:tcBorders>
            <w:vAlign w:val="bottom"/>
          </w:tcPr>
          <w:p w:rsidR="00EB44D5" w:rsidRDefault="00EB44D5">
            <w:pPr>
              <w:rPr>
                <w:sz w:val="24"/>
                <w:szCs w:val="24"/>
              </w:rPr>
            </w:pPr>
          </w:p>
        </w:tc>
        <w:tc>
          <w:tcPr>
            <w:tcW w:w="680" w:type="dxa"/>
            <w:tcBorders>
              <w:bottom w:val="single" w:sz="8" w:space="0" w:color="auto"/>
              <w:right w:val="single" w:sz="8" w:space="0" w:color="auto"/>
            </w:tcBorders>
            <w:vAlign w:val="bottom"/>
          </w:tcPr>
          <w:p w:rsidR="00EB44D5" w:rsidRDefault="00EB44D5">
            <w:pPr>
              <w:rPr>
                <w:sz w:val="24"/>
                <w:szCs w:val="24"/>
              </w:rPr>
            </w:pPr>
          </w:p>
        </w:tc>
        <w:tc>
          <w:tcPr>
            <w:tcW w:w="860" w:type="dxa"/>
            <w:tcBorders>
              <w:bottom w:val="single" w:sz="8" w:space="0" w:color="auto"/>
              <w:right w:val="single" w:sz="8" w:space="0" w:color="auto"/>
            </w:tcBorders>
            <w:vAlign w:val="bottom"/>
          </w:tcPr>
          <w:p w:rsidR="00EB44D5" w:rsidRDefault="00EB44D5">
            <w:pPr>
              <w:rPr>
                <w:sz w:val="24"/>
                <w:szCs w:val="24"/>
              </w:rPr>
            </w:pPr>
          </w:p>
        </w:tc>
        <w:tc>
          <w:tcPr>
            <w:tcW w:w="1000" w:type="dxa"/>
            <w:tcBorders>
              <w:bottom w:val="single" w:sz="8" w:space="0" w:color="auto"/>
              <w:right w:val="single" w:sz="8" w:space="0" w:color="auto"/>
            </w:tcBorders>
            <w:vAlign w:val="bottom"/>
          </w:tcPr>
          <w:p w:rsidR="00EB44D5" w:rsidRDefault="00EB44D5">
            <w:pPr>
              <w:rPr>
                <w:sz w:val="24"/>
                <w:szCs w:val="24"/>
              </w:rPr>
            </w:pPr>
          </w:p>
        </w:tc>
        <w:tc>
          <w:tcPr>
            <w:tcW w:w="980" w:type="dxa"/>
            <w:tcBorders>
              <w:bottom w:val="single" w:sz="8" w:space="0" w:color="auto"/>
              <w:right w:val="single" w:sz="8" w:space="0" w:color="auto"/>
            </w:tcBorders>
            <w:vAlign w:val="bottom"/>
          </w:tcPr>
          <w:p w:rsidR="00EB44D5" w:rsidRDefault="00EB44D5">
            <w:pPr>
              <w:rPr>
                <w:sz w:val="24"/>
                <w:szCs w:val="24"/>
              </w:rPr>
            </w:pPr>
          </w:p>
        </w:tc>
        <w:tc>
          <w:tcPr>
            <w:tcW w:w="260" w:type="dxa"/>
            <w:tcBorders>
              <w:bottom w:val="single" w:sz="8" w:space="0" w:color="auto"/>
            </w:tcBorders>
            <w:vAlign w:val="bottom"/>
          </w:tcPr>
          <w:p w:rsidR="00EB44D5" w:rsidRDefault="00EB44D5">
            <w:pPr>
              <w:rPr>
                <w:sz w:val="24"/>
                <w:szCs w:val="24"/>
              </w:rPr>
            </w:pPr>
          </w:p>
        </w:tc>
        <w:tc>
          <w:tcPr>
            <w:tcW w:w="860" w:type="dxa"/>
            <w:tcBorders>
              <w:bottom w:val="single" w:sz="8" w:space="0" w:color="auto"/>
              <w:right w:val="single" w:sz="8" w:space="0" w:color="auto"/>
            </w:tcBorders>
            <w:vAlign w:val="bottom"/>
          </w:tcPr>
          <w:p w:rsidR="00EB44D5" w:rsidRDefault="00EB44D5">
            <w:pPr>
              <w:rPr>
                <w:sz w:val="24"/>
                <w:szCs w:val="24"/>
              </w:rPr>
            </w:pPr>
          </w:p>
        </w:tc>
      </w:tr>
    </w:tbl>
    <w:p w:rsidR="00EB44D5" w:rsidRDefault="00EB44D5">
      <w:pPr>
        <w:spacing w:line="200" w:lineRule="exact"/>
        <w:rPr>
          <w:sz w:val="20"/>
          <w:szCs w:val="20"/>
        </w:rPr>
      </w:pPr>
    </w:p>
    <w:p w:rsidR="00EB44D5" w:rsidRDefault="00EB44D5">
      <w:pPr>
        <w:spacing w:line="200" w:lineRule="exact"/>
        <w:rPr>
          <w:sz w:val="20"/>
          <w:szCs w:val="20"/>
        </w:rPr>
      </w:pPr>
    </w:p>
    <w:p w:rsidR="00EB44D5" w:rsidRDefault="00EB44D5">
      <w:pPr>
        <w:spacing w:line="200" w:lineRule="exact"/>
        <w:rPr>
          <w:sz w:val="20"/>
          <w:szCs w:val="20"/>
        </w:rPr>
      </w:pPr>
    </w:p>
    <w:p w:rsidR="00EB44D5" w:rsidRDefault="00EB44D5">
      <w:pPr>
        <w:spacing w:line="200" w:lineRule="exact"/>
        <w:rPr>
          <w:sz w:val="20"/>
          <w:szCs w:val="20"/>
        </w:rPr>
      </w:pPr>
    </w:p>
    <w:p w:rsidR="00EB44D5" w:rsidRDefault="00EB44D5">
      <w:pPr>
        <w:spacing w:line="200" w:lineRule="exact"/>
        <w:rPr>
          <w:sz w:val="20"/>
          <w:szCs w:val="20"/>
        </w:rPr>
      </w:pPr>
    </w:p>
    <w:p w:rsidR="00EB44D5" w:rsidRDefault="00EB44D5">
      <w:pPr>
        <w:spacing w:line="200" w:lineRule="exact"/>
        <w:rPr>
          <w:sz w:val="20"/>
          <w:szCs w:val="20"/>
        </w:rPr>
      </w:pPr>
    </w:p>
    <w:p w:rsidR="00EB44D5" w:rsidRDefault="00EB44D5">
      <w:pPr>
        <w:spacing w:line="200" w:lineRule="exact"/>
        <w:rPr>
          <w:sz w:val="20"/>
          <w:szCs w:val="20"/>
        </w:rPr>
      </w:pPr>
    </w:p>
    <w:p w:rsidR="00EB44D5" w:rsidRDefault="00EB44D5">
      <w:pPr>
        <w:spacing w:line="200" w:lineRule="exact"/>
        <w:rPr>
          <w:sz w:val="20"/>
          <w:szCs w:val="20"/>
        </w:rPr>
      </w:pPr>
    </w:p>
    <w:p w:rsidR="00EB44D5" w:rsidRDefault="00EB44D5">
      <w:pPr>
        <w:spacing w:line="310" w:lineRule="exact"/>
        <w:rPr>
          <w:sz w:val="20"/>
          <w:szCs w:val="20"/>
        </w:rPr>
      </w:pPr>
    </w:p>
    <w:tbl>
      <w:tblPr>
        <w:tblW w:w="0" w:type="auto"/>
        <w:tblInd w:w="310" w:type="dxa"/>
        <w:tblLayout w:type="fixed"/>
        <w:tblCellMar>
          <w:left w:w="0" w:type="dxa"/>
          <w:right w:w="0" w:type="dxa"/>
        </w:tblCellMar>
        <w:tblLook w:val="04A0" w:firstRow="1" w:lastRow="0" w:firstColumn="1" w:lastColumn="0" w:noHBand="0" w:noVBand="1"/>
      </w:tblPr>
      <w:tblGrid>
        <w:gridCol w:w="2000"/>
        <w:gridCol w:w="220"/>
        <w:gridCol w:w="2200"/>
        <w:gridCol w:w="1180"/>
        <w:gridCol w:w="700"/>
        <w:gridCol w:w="840"/>
        <w:gridCol w:w="1000"/>
        <w:gridCol w:w="980"/>
        <w:gridCol w:w="180"/>
        <w:gridCol w:w="920"/>
      </w:tblGrid>
      <w:tr w:rsidR="00EB44D5">
        <w:trPr>
          <w:trHeight w:val="283"/>
        </w:trPr>
        <w:tc>
          <w:tcPr>
            <w:tcW w:w="2000" w:type="dxa"/>
            <w:tcBorders>
              <w:top w:val="single" w:sz="8" w:space="0" w:color="auto"/>
              <w:left w:val="single" w:sz="8" w:space="0" w:color="auto"/>
              <w:right w:val="single" w:sz="8" w:space="0" w:color="auto"/>
            </w:tcBorders>
            <w:vAlign w:val="bottom"/>
          </w:tcPr>
          <w:p w:rsidR="00EB44D5" w:rsidRDefault="00924E84">
            <w:pPr>
              <w:jc w:val="center"/>
              <w:rPr>
                <w:sz w:val="20"/>
                <w:szCs w:val="20"/>
              </w:rPr>
            </w:pPr>
            <w:r>
              <w:rPr>
                <w:rFonts w:eastAsia="Times New Roman"/>
                <w:b/>
                <w:bCs/>
                <w:sz w:val="24"/>
                <w:szCs w:val="24"/>
              </w:rPr>
              <w:t>Предметные</w:t>
            </w:r>
          </w:p>
        </w:tc>
        <w:tc>
          <w:tcPr>
            <w:tcW w:w="2420" w:type="dxa"/>
            <w:gridSpan w:val="2"/>
            <w:tcBorders>
              <w:top w:val="single" w:sz="8" w:space="0" w:color="auto"/>
              <w:right w:val="single" w:sz="8" w:space="0" w:color="auto"/>
            </w:tcBorders>
            <w:vAlign w:val="bottom"/>
          </w:tcPr>
          <w:p w:rsidR="00EB44D5" w:rsidRDefault="00924E84">
            <w:pPr>
              <w:ind w:left="140"/>
              <w:rPr>
                <w:sz w:val="20"/>
                <w:szCs w:val="20"/>
              </w:rPr>
            </w:pPr>
            <w:r>
              <w:rPr>
                <w:rFonts w:eastAsia="Times New Roman"/>
                <w:b/>
                <w:bCs/>
                <w:sz w:val="24"/>
                <w:szCs w:val="24"/>
              </w:rPr>
              <w:t>Учебные предметы</w:t>
            </w:r>
          </w:p>
        </w:tc>
        <w:tc>
          <w:tcPr>
            <w:tcW w:w="1180" w:type="dxa"/>
            <w:tcBorders>
              <w:top w:val="single" w:sz="8" w:space="0" w:color="auto"/>
              <w:bottom w:val="single" w:sz="8" w:space="0" w:color="auto"/>
            </w:tcBorders>
            <w:vAlign w:val="bottom"/>
          </w:tcPr>
          <w:p w:rsidR="00EB44D5" w:rsidRDefault="00EB44D5">
            <w:pPr>
              <w:rPr>
                <w:sz w:val="24"/>
                <w:szCs w:val="24"/>
              </w:rPr>
            </w:pPr>
          </w:p>
        </w:tc>
        <w:tc>
          <w:tcPr>
            <w:tcW w:w="3700" w:type="dxa"/>
            <w:gridSpan w:val="5"/>
            <w:tcBorders>
              <w:top w:val="single" w:sz="8" w:space="0" w:color="auto"/>
              <w:bottom w:val="single" w:sz="8" w:space="0" w:color="auto"/>
            </w:tcBorders>
            <w:vAlign w:val="bottom"/>
          </w:tcPr>
          <w:p w:rsidR="00EB44D5" w:rsidRDefault="00924E84">
            <w:pPr>
              <w:ind w:left="200"/>
              <w:rPr>
                <w:sz w:val="20"/>
                <w:szCs w:val="20"/>
              </w:rPr>
            </w:pPr>
            <w:r>
              <w:rPr>
                <w:rFonts w:eastAsia="Times New Roman"/>
                <w:b/>
                <w:bCs/>
                <w:sz w:val="24"/>
                <w:szCs w:val="24"/>
              </w:rPr>
              <w:t>Количество часов в неделю</w:t>
            </w:r>
          </w:p>
        </w:tc>
        <w:tc>
          <w:tcPr>
            <w:tcW w:w="920" w:type="dxa"/>
            <w:tcBorders>
              <w:top w:val="single" w:sz="8" w:space="0" w:color="auto"/>
              <w:bottom w:val="single" w:sz="8" w:space="0" w:color="auto"/>
              <w:right w:val="single" w:sz="8" w:space="0" w:color="auto"/>
            </w:tcBorders>
            <w:vAlign w:val="bottom"/>
          </w:tcPr>
          <w:p w:rsidR="00EB44D5" w:rsidRDefault="00EB44D5">
            <w:pPr>
              <w:rPr>
                <w:sz w:val="24"/>
                <w:szCs w:val="24"/>
              </w:rPr>
            </w:pPr>
          </w:p>
        </w:tc>
      </w:tr>
      <w:tr w:rsidR="00EB44D5">
        <w:trPr>
          <w:trHeight w:val="268"/>
        </w:trPr>
        <w:tc>
          <w:tcPr>
            <w:tcW w:w="2000" w:type="dxa"/>
            <w:tcBorders>
              <w:left w:val="single" w:sz="8" w:space="0" w:color="auto"/>
              <w:bottom w:val="single" w:sz="8" w:space="0" w:color="auto"/>
              <w:right w:val="single" w:sz="8" w:space="0" w:color="auto"/>
            </w:tcBorders>
            <w:vAlign w:val="bottom"/>
          </w:tcPr>
          <w:p w:rsidR="00EB44D5" w:rsidRDefault="00924E84">
            <w:pPr>
              <w:spacing w:line="256" w:lineRule="exact"/>
              <w:jc w:val="center"/>
              <w:rPr>
                <w:sz w:val="20"/>
                <w:szCs w:val="20"/>
              </w:rPr>
            </w:pPr>
            <w:r>
              <w:rPr>
                <w:rFonts w:eastAsia="Times New Roman"/>
                <w:b/>
                <w:bCs/>
                <w:sz w:val="24"/>
                <w:szCs w:val="24"/>
              </w:rPr>
              <w:t>области</w:t>
            </w:r>
          </w:p>
        </w:tc>
        <w:tc>
          <w:tcPr>
            <w:tcW w:w="220" w:type="dxa"/>
            <w:tcBorders>
              <w:bottom w:val="single" w:sz="8" w:space="0" w:color="auto"/>
            </w:tcBorders>
            <w:vAlign w:val="bottom"/>
          </w:tcPr>
          <w:p w:rsidR="00EB44D5" w:rsidRDefault="00EB44D5">
            <w:pPr>
              <w:rPr>
                <w:sz w:val="23"/>
                <w:szCs w:val="23"/>
              </w:rPr>
            </w:pPr>
          </w:p>
        </w:tc>
        <w:tc>
          <w:tcPr>
            <w:tcW w:w="2200" w:type="dxa"/>
            <w:tcBorders>
              <w:bottom w:val="single" w:sz="8" w:space="0" w:color="auto"/>
              <w:right w:val="single" w:sz="8" w:space="0" w:color="auto"/>
            </w:tcBorders>
            <w:vAlign w:val="bottom"/>
          </w:tcPr>
          <w:p w:rsidR="00EB44D5" w:rsidRDefault="00EB44D5">
            <w:pPr>
              <w:rPr>
                <w:sz w:val="23"/>
                <w:szCs w:val="23"/>
              </w:rPr>
            </w:pPr>
          </w:p>
        </w:tc>
        <w:tc>
          <w:tcPr>
            <w:tcW w:w="1180" w:type="dxa"/>
            <w:tcBorders>
              <w:bottom w:val="single" w:sz="8" w:space="0" w:color="auto"/>
              <w:right w:val="single" w:sz="8" w:space="0" w:color="auto"/>
            </w:tcBorders>
            <w:vAlign w:val="bottom"/>
          </w:tcPr>
          <w:p w:rsidR="00EB44D5" w:rsidRDefault="00924E84">
            <w:pPr>
              <w:spacing w:line="265" w:lineRule="exact"/>
              <w:jc w:val="center"/>
              <w:rPr>
                <w:sz w:val="20"/>
                <w:szCs w:val="20"/>
              </w:rPr>
            </w:pPr>
            <w:r>
              <w:rPr>
                <w:rFonts w:eastAsia="Times New Roman"/>
                <w:b/>
                <w:bCs/>
                <w:sz w:val="24"/>
                <w:szCs w:val="24"/>
              </w:rPr>
              <w:t>Подгот.</w:t>
            </w:r>
          </w:p>
        </w:tc>
        <w:tc>
          <w:tcPr>
            <w:tcW w:w="700" w:type="dxa"/>
            <w:tcBorders>
              <w:bottom w:val="single" w:sz="8" w:space="0" w:color="auto"/>
              <w:right w:val="single" w:sz="8" w:space="0" w:color="auto"/>
            </w:tcBorders>
            <w:vAlign w:val="bottom"/>
          </w:tcPr>
          <w:p w:rsidR="00EB44D5" w:rsidRDefault="00924E84">
            <w:pPr>
              <w:spacing w:line="265" w:lineRule="exact"/>
              <w:ind w:right="240"/>
              <w:jc w:val="right"/>
              <w:rPr>
                <w:sz w:val="20"/>
                <w:szCs w:val="20"/>
              </w:rPr>
            </w:pPr>
            <w:r>
              <w:rPr>
                <w:rFonts w:eastAsia="Times New Roman"/>
                <w:b/>
                <w:bCs/>
                <w:sz w:val="24"/>
                <w:szCs w:val="24"/>
              </w:rPr>
              <w:t>I</w:t>
            </w:r>
          </w:p>
        </w:tc>
        <w:tc>
          <w:tcPr>
            <w:tcW w:w="840" w:type="dxa"/>
            <w:tcBorders>
              <w:bottom w:val="single" w:sz="8" w:space="0" w:color="auto"/>
              <w:right w:val="single" w:sz="8" w:space="0" w:color="auto"/>
            </w:tcBorders>
            <w:vAlign w:val="bottom"/>
          </w:tcPr>
          <w:p w:rsidR="00EB44D5" w:rsidRDefault="00924E84">
            <w:pPr>
              <w:spacing w:line="265" w:lineRule="exact"/>
              <w:ind w:left="280"/>
              <w:rPr>
                <w:sz w:val="20"/>
                <w:szCs w:val="20"/>
              </w:rPr>
            </w:pPr>
            <w:r>
              <w:rPr>
                <w:rFonts w:eastAsia="Times New Roman"/>
                <w:b/>
                <w:bCs/>
                <w:sz w:val="24"/>
                <w:szCs w:val="24"/>
              </w:rPr>
              <w:t>II</w:t>
            </w:r>
          </w:p>
        </w:tc>
        <w:tc>
          <w:tcPr>
            <w:tcW w:w="1000" w:type="dxa"/>
            <w:tcBorders>
              <w:bottom w:val="single" w:sz="8" w:space="0" w:color="auto"/>
              <w:right w:val="single" w:sz="8" w:space="0" w:color="auto"/>
            </w:tcBorders>
            <w:vAlign w:val="bottom"/>
          </w:tcPr>
          <w:p w:rsidR="00EB44D5" w:rsidRDefault="00924E84">
            <w:pPr>
              <w:spacing w:line="265" w:lineRule="exact"/>
              <w:ind w:left="320"/>
              <w:rPr>
                <w:sz w:val="20"/>
                <w:szCs w:val="20"/>
              </w:rPr>
            </w:pPr>
            <w:r>
              <w:rPr>
                <w:rFonts w:eastAsia="Times New Roman"/>
                <w:b/>
                <w:bCs/>
                <w:sz w:val="24"/>
                <w:szCs w:val="24"/>
              </w:rPr>
              <w:t>III</w:t>
            </w:r>
          </w:p>
        </w:tc>
        <w:tc>
          <w:tcPr>
            <w:tcW w:w="980" w:type="dxa"/>
            <w:tcBorders>
              <w:bottom w:val="single" w:sz="8" w:space="0" w:color="auto"/>
              <w:right w:val="single" w:sz="8" w:space="0" w:color="auto"/>
            </w:tcBorders>
            <w:vAlign w:val="bottom"/>
          </w:tcPr>
          <w:p w:rsidR="00EB44D5" w:rsidRDefault="00924E84">
            <w:pPr>
              <w:spacing w:line="265" w:lineRule="exact"/>
              <w:ind w:left="320"/>
              <w:rPr>
                <w:sz w:val="20"/>
                <w:szCs w:val="20"/>
              </w:rPr>
            </w:pPr>
            <w:r>
              <w:rPr>
                <w:rFonts w:eastAsia="Times New Roman"/>
                <w:b/>
                <w:bCs/>
                <w:sz w:val="24"/>
                <w:szCs w:val="24"/>
              </w:rPr>
              <w:t>IV</w:t>
            </w:r>
          </w:p>
        </w:tc>
        <w:tc>
          <w:tcPr>
            <w:tcW w:w="180" w:type="dxa"/>
            <w:tcBorders>
              <w:bottom w:val="single" w:sz="8" w:space="0" w:color="auto"/>
            </w:tcBorders>
            <w:vAlign w:val="bottom"/>
          </w:tcPr>
          <w:p w:rsidR="00EB44D5" w:rsidRDefault="00EB44D5">
            <w:pPr>
              <w:rPr>
                <w:sz w:val="23"/>
                <w:szCs w:val="23"/>
              </w:rPr>
            </w:pPr>
          </w:p>
        </w:tc>
        <w:tc>
          <w:tcPr>
            <w:tcW w:w="920" w:type="dxa"/>
            <w:tcBorders>
              <w:bottom w:val="single" w:sz="8" w:space="0" w:color="auto"/>
              <w:right w:val="single" w:sz="8" w:space="0" w:color="auto"/>
            </w:tcBorders>
            <w:vAlign w:val="bottom"/>
          </w:tcPr>
          <w:p w:rsidR="00EB44D5" w:rsidRDefault="00924E84">
            <w:pPr>
              <w:spacing w:line="265" w:lineRule="exact"/>
              <w:ind w:right="120"/>
              <w:jc w:val="center"/>
              <w:rPr>
                <w:sz w:val="20"/>
                <w:szCs w:val="20"/>
              </w:rPr>
            </w:pPr>
            <w:r>
              <w:rPr>
                <w:rFonts w:eastAsia="Times New Roman"/>
                <w:b/>
                <w:bCs/>
                <w:w w:val="99"/>
                <w:sz w:val="24"/>
                <w:szCs w:val="24"/>
              </w:rPr>
              <w:t>Всего</w:t>
            </w:r>
          </w:p>
        </w:tc>
      </w:tr>
      <w:tr w:rsidR="00EB44D5">
        <w:trPr>
          <w:trHeight w:val="266"/>
        </w:trPr>
        <w:tc>
          <w:tcPr>
            <w:tcW w:w="4420" w:type="dxa"/>
            <w:gridSpan w:val="3"/>
            <w:tcBorders>
              <w:left w:val="single" w:sz="8" w:space="0" w:color="auto"/>
              <w:bottom w:val="single" w:sz="8" w:space="0" w:color="auto"/>
            </w:tcBorders>
            <w:vAlign w:val="bottom"/>
          </w:tcPr>
          <w:p w:rsidR="00EB44D5" w:rsidRDefault="00924E84">
            <w:pPr>
              <w:spacing w:line="264" w:lineRule="exact"/>
              <w:ind w:left="100"/>
              <w:rPr>
                <w:sz w:val="20"/>
                <w:szCs w:val="20"/>
              </w:rPr>
            </w:pPr>
            <w:r>
              <w:rPr>
                <w:rFonts w:eastAsia="Times New Roman"/>
                <w:b/>
                <w:bCs/>
                <w:i/>
                <w:iCs/>
                <w:sz w:val="24"/>
                <w:szCs w:val="24"/>
              </w:rPr>
              <w:t>Обязательная часть</w:t>
            </w:r>
          </w:p>
        </w:tc>
        <w:tc>
          <w:tcPr>
            <w:tcW w:w="1180" w:type="dxa"/>
            <w:tcBorders>
              <w:bottom w:val="single" w:sz="8" w:space="0" w:color="auto"/>
            </w:tcBorders>
            <w:vAlign w:val="bottom"/>
          </w:tcPr>
          <w:p w:rsidR="00EB44D5" w:rsidRDefault="00EB44D5">
            <w:pPr>
              <w:rPr>
                <w:sz w:val="23"/>
                <w:szCs w:val="23"/>
              </w:rPr>
            </w:pPr>
          </w:p>
        </w:tc>
        <w:tc>
          <w:tcPr>
            <w:tcW w:w="700" w:type="dxa"/>
            <w:tcBorders>
              <w:bottom w:val="single" w:sz="8" w:space="0" w:color="auto"/>
            </w:tcBorders>
            <w:vAlign w:val="bottom"/>
          </w:tcPr>
          <w:p w:rsidR="00EB44D5" w:rsidRDefault="00EB44D5">
            <w:pPr>
              <w:rPr>
                <w:sz w:val="23"/>
                <w:szCs w:val="23"/>
              </w:rPr>
            </w:pPr>
          </w:p>
        </w:tc>
        <w:tc>
          <w:tcPr>
            <w:tcW w:w="840" w:type="dxa"/>
            <w:tcBorders>
              <w:bottom w:val="single" w:sz="8" w:space="0" w:color="auto"/>
            </w:tcBorders>
            <w:vAlign w:val="bottom"/>
          </w:tcPr>
          <w:p w:rsidR="00EB44D5" w:rsidRDefault="00EB44D5">
            <w:pPr>
              <w:rPr>
                <w:sz w:val="23"/>
                <w:szCs w:val="23"/>
              </w:rPr>
            </w:pPr>
          </w:p>
        </w:tc>
        <w:tc>
          <w:tcPr>
            <w:tcW w:w="1000" w:type="dxa"/>
            <w:tcBorders>
              <w:bottom w:val="single" w:sz="8" w:space="0" w:color="auto"/>
            </w:tcBorders>
            <w:vAlign w:val="bottom"/>
          </w:tcPr>
          <w:p w:rsidR="00EB44D5" w:rsidRDefault="00EB44D5">
            <w:pPr>
              <w:rPr>
                <w:sz w:val="23"/>
                <w:szCs w:val="23"/>
              </w:rPr>
            </w:pPr>
          </w:p>
        </w:tc>
        <w:tc>
          <w:tcPr>
            <w:tcW w:w="980" w:type="dxa"/>
            <w:tcBorders>
              <w:bottom w:val="single" w:sz="8" w:space="0" w:color="auto"/>
            </w:tcBorders>
            <w:vAlign w:val="bottom"/>
          </w:tcPr>
          <w:p w:rsidR="00EB44D5" w:rsidRDefault="00EB44D5">
            <w:pPr>
              <w:rPr>
                <w:sz w:val="23"/>
                <w:szCs w:val="23"/>
              </w:rPr>
            </w:pPr>
          </w:p>
        </w:tc>
        <w:tc>
          <w:tcPr>
            <w:tcW w:w="180" w:type="dxa"/>
            <w:tcBorders>
              <w:bottom w:val="single" w:sz="8" w:space="0" w:color="auto"/>
            </w:tcBorders>
            <w:vAlign w:val="bottom"/>
          </w:tcPr>
          <w:p w:rsidR="00EB44D5" w:rsidRDefault="00EB44D5">
            <w:pPr>
              <w:rPr>
                <w:sz w:val="23"/>
                <w:szCs w:val="23"/>
              </w:rPr>
            </w:pPr>
          </w:p>
        </w:tc>
        <w:tc>
          <w:tcPr>
            <w:tcW w:w="920" w:type="dxa"/>
            <w:tcBorders>
              <w:bottom w:val="single" w:sz="8" w:space="0" w:color="auto"/>
              <w:right w:val="single" w:sz="8" w:space="0" w:color="auto"/>
            </w:tcBorders>
            <w:vAlign w:val="bottom"/>
          </w:tcPr>
          <w:p w:rsidR="00EB44D5" w:rsidRDefault="00EB44D5">
            <w:pPr>
              <w:rPr>
                <w:sz w:val="23"/>
                <w:szCs w:val="23"/>
              </w:rPr>
            </w:pPr>
          </w:p>
        </w:tc>
      </w:tr>
      <w:tr w:rsidR="00EB44D5">
        <w:trPr>
          <w:trHeight w:val="258"/>
        </w:trPr>
        <w:tc>
          <w:tcPr>
            <w:tcW w:w="2000" w:type="dxa"/>
            <w:tcBorders>
              <w:left w:val="single" w:sz="8" w:space="0" w:color="auto"/>
              <w:right w:val="single" w:sz="8" w:space="0" w:color="auto"/>
            </w:tcBorders>
            <w:vAlign w:val="bottom"/>
          </w:tcPr>
          <w:p w:rsidR="00EB44D5" w:rsidRDefault="00924E84">
            <w:pPr>
              <w:spacing w:line="258" w:lineRule="exact"/>
              <w:ind w:left="100"/>
              <w:rPr>
                <w:sz w:val="20"/>
                <w:szCs w:val="20"/>
              </w:rPr>
            </w:pPr>
            <w:r>
              <w:rPr>
                <w:rFonts w:eastAsia="Times New Roman"/>
                <w:sz w:val="24"/>
                <w:szCs w:val="24"/>
              </w:rPr>
              <w:t>Язык и речевая</w:t>
            </w:r>
          </w:p>
        </w:tc>
        <w:tc>
          <w:tcPr>
            <w:tcW w:w="2420" w:type="dxa"/>
            <w:gridSpan w:val="2"/>
            <w:tcBorders>
              <w:right w:val="single" w:sz="8" w:space="0" w:color="auto"/>
            </w:tcBorders>
            <w:vAlign w:val="bottom"/>
          </w:tcPr>
          <w:p w:rsidR="00EB44D5" w:rsidRDefault="00924E84">
            <w:pPr>
              <w:spacing w:line="258" w:lineRule="exact"/>
              <w:ind w:left="100"/>
              <w:rPr>
                <w:sz w:val="20"/>
                <w:szCs w:val="20"/>
              </w:rPr>
            </w:pPr>
            <w:r>
              <w:rPr>
                <w:rFonts w:eastAsia="Times New Roman"/>
                <w:sz w:val="24"/>
                <w:szCs w:val="24"/>
              </w:rPr>
              <w:t>Альтернативное</w:t>
            </w:r>
          </w:p>
        </w:tc>
        <w:tc>
          <w:tcPr>
            <w:tcW w:w="1180" w:type="dxa"/>
            <w:tcBorders>
              <w:right w:val="single" w:sz="8" w:space="0" w:color="auto"/>
            </w:tcBorders>
            <w:vAlign w:val="bottom"/>
          </w:tcPr>
          <w:p w:rsidR="00EB44D5" w:rsidRDefault="00924E84">
            <w:pPr>
              <w:spacing w:line="258" w:lineRule="exact"/>
              <w:jc w:val="center"/>
              <w:rPr>
                <w:sz w:val="20"/>
                <w:szCs w:val="20"/>
              </w:rPr>
            </w:pPr>
            <w:r>
              <w:rPr>
                <w:rFonts w:eastAsia="Times New Roman"/>
                <w:w w:val="99"/>
                <w:sz w:val="24"/>
                <w:szCs w:val="24"/>
              </w:rPr>
              <w:t>99</w:t>
            </w:r>
          </w:p>
        </w:tc>
        <w:tc>
          <w:tcPr>
            <w:tcW w:w="700" w:type="dxa"/>
            <w:tcBorders>
              <w:right w:val="single" w:sz="8" w:space="0" w:color="auto"/>
            </w:tcBorders>
            <w:vAlign w:val="bottom"/>
          </w:tcPr>
          <w:p w:rsidR="00EB44D5" w:rsidRDefault="00924E84">
            <w:pPr>
              <w:spacing w:line="258" w:lineRule="exact"/>
              <w:ind w:right="280"/>
              <w:jc w:val="right"/>
              <w:rPr>
                <w:sz w:val="20"/>
                <w:szCs w:val="20"/>
              </w:rPr>
            </w:pPr>
            <w:r>
              <w:rPr>
                <w:rFonts w:eastAsia="Times New Roman"/>
                <w:sz w:val="24"/>
                <w:szCs w:val="24"/>
              </w:rPr>
              <w:t>99</w:t>
            </w:r>
          </w:p>
        </w:tc>
        <w:tc>
          <w:tcPr>
            <w:tcW w:w="840" w:type="dxa"/>
            <w:tcBorders>
              <w:right w:val="single" w:sz="8" w:space="0" w:color="auto"/>
            </w:tcBorders>
            <w:vAlign w:val="bottom"/>
          </w:tcPr>
          <w:p w:rsidR="00EB44D5" w:rsidRDefault="00924E84">
            <w:pPr>
              <w:spacing w:line="258" w:lineRule="exact"/>
              <w:jc w:val="center"/>
              <w:rPr>
                <w:sz w:val="20"/>
                <w:szCs w:val="20"/>
              </w:rPr>
            </w:pPr>
            <w:r>
              <w:rPr>
                <w:rFonts w:eastAsia="Times New Roman"/>
                <w:w w:val="99"/>
                <w:sz w:val="24"/>
                <w:szCs w:val="24"/>
              </w:rPr>
              <w:t>102</w:t>
            </w:r>
          </w:p>
        </w:tc>
        <w:tc>
          <w:tcPr>
            <w:tcW w:w="1000" w:type="dxa"/>
            <w:tcBorders>
              <w:right w:val="single" w:sz="8" w:space="0" w:color="auto"/>
            </w:tcBorders>
            <w:vAlign w:val="bottom"/>
          </w:tcPr>
          <w:p w:rsidR="00EB44D5" w:rsidRDefault="00924E84">
            <w:pPr>
              <w:spacing w:line="258" w:lineRule="exact"/>
              <w:ind w:left="80"/>
              <w:rPr>
                <w:sz w:val="20"/>
                <w:szCs w:val="20"/>
              </w:rPr>
            </w:pPr>
            <w:r>
              <w:rPr>
                <w:rFonts w:eastAsia="Times New Roman"/>
                <w:sz w:val="24"/>
                <w:szCs w:val="24"/>
              </w:rPr>
              <w:t>102</w:t>
            </w:r>
          </w:p>
        </w:tc>
        <w:tc>
          <w:tcPr>
            <w:tcW w:w="980" w:type="dxa"/>
            <w:tcBorders>
              <w:right w:val="single" w:sz="8" w:space="0" w:color="auto"/>
            </w:tcBorders>
            <w:vAlign w:val="bottom"/>
          </w:tcPr>
          <w:p w:rsidR="00EB44D5" w:rsidRDefault="00924E84">
            <w:pPr>
              <w:spacing w:line="258" w:lineRule="exact"/>
              <w:ind w:left="80"/>
              <w:rPr>
                <w:sz w:val="20"/>
                <w:szCs w:val="20"/>
              </w:rPr>
            </w:pPr>
            <w:r>
              <w:rPr>
                <w:rFonts w:eastAsia="Times New Roman"/>
                <w:sz w:val="24"/>
                <w:szCs w:val="24"/>
              </w:rPr>
              <w:t>102</w:t>
            </w:r>
          </w:p>
        </w:tc>
        <w:tc>
          <w:tcPr>
            <w:tcW w:w="180" w:type="dxa"/>
            <w:vAlign w:val="bottom"/>
          </w:tcPr>
          <w:p w:rsidR="00EB44D5" w:rsidRDefault="00EB44D5"/>
        </w:tc>
        <w:tc>
          <w:tcPr>
            <w:tcW w:w="920" w:type="dxa"/>
            <w:tcBorders>
              <w:right w:val="single" w:sz="8" w:space="0" w:color="auto"/>
            </w:tcBorders>
            <w:vAlign w:val="bottom"/>
          </w:tcPr>
          <w:p w:rsidR="00EB44D5" w:rsidRDefault="00EB44D5"/>
        </w:tc>
      </w:tr>
      <w:tr w:rsidR="00EB44D5">
        <w:trPr>
          <w:trHeight w:val="283"/>
        </w:trPr>
        <w:tc>
          <w:tcPr>
            <w:tcW w:w="2000" w:type="dxa"/>
            <w:tcBorders>
              <w:left w:val="single" w:sz="8" w:space="0" w:color="auto"/>
              <w:right w:val="single" w:sz="8" w:space="0" w:color="auto"/>
            </w:tcBorders>
            <w:vAlign w:val="bottom"/>
          </w:tcPr>
          <w:p w:rsidR="00EB44D5" w:rsidRDefault="00924E84">
            <w:pPr>
              <w:ind w:left="100"/>
              <w:rPr>
                <w:sz w:val="20"/>
                <w:szCs w:val="20"/>
              </w:rPr>
            </w:pPr>
            <w:r>
              <w:rPr>
                <w:rFonts w:eastAsia="Times New Roman"/>
                <w:sz w:val="24"/>
                <w:szCs w:val="24"/>
              </w:rPr>
              <w:t>практика</w:t>
            </w:r>
          </w:p>
        </w:tc>
        <w:tc>
          <w:tcPr>
            <w:tcW w:w="2420" w:type="dxa"/>
            <w:gridSpan w:val="2"/>
            <w:tcBorders>
              <w:bottom w:val="single" w:sz="8" w:space="0" w:color="auto"/>
              <w:right w:val="single" w:sz="8" w:space="0" w:color="auto"/>
            </w:tcBorders>
            <w:vAlign w:val="bottom"/>
          </w:tcPr>
          <w:p w:rsidR="00EB44D5" w:rsidRDefault="00924E84">
            <w:pPr>
              <w:ind w:left="100"/>
              <w:rPr>
                <w:sz w:val="20"/>
                <w:szCs w:val="20"/>
              </w:rPr>
            </w:pPr>
            <w:r>
              <w:rPr>
                <w:rFonts w:eastAsia="Times New Roman"/>
                <w:sz w:val="24"/>
                <w:szCs w:val="24"/>
              </w:rPr>
              <w:t>чтение</w:t>
            </w:r>
          </w:p>
        </w:tc>
        <w:tc>
          <w:tcPr>
            <w:tcW w:w="1180" w:type="dxa"/>
            <w:tcBorders>
              <w:bottom w:val="single" w:sz="8" w:space="0" w:color="auto"/>
              <w:right w:val="single" w:sz="8" w:space="0" w:color="auto"/>
            </w:tcBorders>
            <w:vAlign w:val="bottom"/>
          </w:tcPr>
          <w:p w:rsidR="00EB44D5" w:rsidRDefault="00EB44D5">
            <w:pPr>
              <w:rPr>
                <w:sz w:val="24"/>
                <w:szCs w:val="24"/>
              </w:rPr>
            </w:pPr>
          </w:p>
        </w:tc>
        <w:tc>
          <w:tcPr>
            <w:tcW w:w="700" w:type="dxa"/>
            <w:tcBorders>
              <w:bottom w:val="single" w:sz="8" w:space="0" w:color="auto"/>
              <w:right w:val="single" w:sz="8" w:space="0" w:color="auto"/>
            </w:tcBorders>
            <w:vAlign w:val="bottom"/>
          </w:tcPr>
          <w:p w:rsidR="00EB44D5" w:rsidRDefault="00EB44D5">
            <w:pPr>
              <w:rPr>
                <w:sz w:val="24"/>
                <w:szCs w:val="24"/>
              </w:rPr>
            </w:pPr>
          </w:p>
        </w:tc>
        <w:tc>
          <w:tcPr>
            <w:tcW w:w="840" w:type="dxa"/>
            <w:tcBorders>
              <w:bottom w:val="single" w:sz="8" w:space="0" w:color="auto"/>
              <w:right w:val="single" w:sz="8" w:space="0" w:color="auto"/>
            </w:tcBorders>
            <w:vAlign w:val="bottom"/>
          </w:tcPr>
          <w:p w:rsidR="00EB44D5" w:rsidRDefault="00EB44D5">
            <w:pPr>
              <w:rPr>
                <w:sz w:val="24"/>
                <w:szCs w:val="24"/>
              </w:rPr>
            </w:pPr>
          </w:p>
        </w:tc>
        <w:tc>
          <w:tcPr>
            <w:tcW w:w="1000" w:type="dxa"/>
            <w:tcBorders>
              <w:bottom w:val="single" w:sz="8" w:space="0" w:color="auto"/>
              <w:right w:val="single" w:sz="8" w:space="0" w:color="auto"/>
            </w:tcBorders>
            <w:vAlign w:val="bottom"/>
          </w:tcPr>
          <w:p w:rsidR="00EB44D5" w:rsidRDefault="00EB44D5">
            <w:pPr>
              <w:rPr>
                <w:sz w:val="24"/>
                <w:szCs w:val="24"/>
              </w:rPr>
            </w:pPr>
          </w:p>
        </w:tc>
        <w:tc>
          <w:tcPr>
            <w:tcW w:w="980" w:type="dxa"/>
            <w:tcBorders>
              <w:bottom w:val="single" w:sz="8" w:space="0" w:color="auto"/>
              <w:right w:val="single" w:sz="8" w:space="0" w:color="auto"/>
            </w:tcBorders>
            <w:vAlign w:val="bottom"/>
          </w:tcPr>
          <w:p w:rsidR="00EB44D5" w:rsidRDefault="00EB44D5">
            <w:pPr>
              <w:rPr>
                <w:sz w:val="24"/>
                <w:szCs w:val="24"/>
              </w:rPr>
            </w:pPr>
          </w:p>
        </w:tc>
        <w:tc>
          <w:tcPr>
            <w:tcW w:w="180" w:type="dxa"/>
            <w:tcBorders>
              <w:bottom w:val="single" w:sz="8" w:space="0" w:color="auto"/>
            </w:tcBorders>
            <w:vAlign w:val="bottom"/>
          </w:tcPr>
          <w:p w:rsidR="00EB44D5" w:rsidRDefault="00EB44D5">
            <w:pPr>
              <w:rPr>
                <w:sz w:val="24"/>
                <w:szCs w:val="24"/>
              </w:rPr>
            </w:pPr>
          </w:p>
        </w:tc>
        <w:tc>
          <w:tcPr>
            <w:tcW w:w="920" w:type="dxa"/>
            <w:tcBorders>
              <w:bottom w:val="single" w:sz="8" w:space="0" w:color="auto"/>
              <w:right w:val="single" w:sz="8" w:space="0" w:color="auto"/>
            </w:tcBorders>
            <w:vAlign w:val="bottom"/>
          </w:tcPr>
          <w:p w:rsidR="00EB44D5" w:rsidRDefault="00924E84">
            <w:pPr>
              <w:jc w:val="right"/>
              <w:rPr>
                <w:sz w:val="20"/>
                <w:szCs w:val="20"/>
              </w:rPr>
            </w:pPr>
            <w:r>
              <w:rPr>
                <w:rFonts w:eastAsia="Times New Roman"/>
                <w:b/>
                <w:bCs/>
                <w:sz w:val="24"/>
                <w:szCs w:val="24"/>
              </w:rPr>
              <w:t>504</w:t>
            </w:r>
          </w:p>
        </w:tc>
      </w:tr>
      <w:tr w:rsidR="00EB44D5">
        <w:trPr>
          <w:trHeight w:val="266"/>
        </w:trPr>
        <w:tc>
          <w:tcPr>
            <w:tcW w:w="2000" w:type="dxa"/>
            <w:tcBorders>
              <w:left w:val="single" w:sz="8" w:space="0" w:color="auto"/>
              <w:bottom w:val="single" w:sz="8" w:space="0" w:color="auto"/>
              <w:right w:val="single" w:sz="8" w:space="0" w:color="auto"/>
            </w:tcBorders>
            <w:vAlign w:val="bottom"/>
          </w:tcPr>
          <w:p w:rsidR="00EB44D5" w:rsidRDefault="00EB44D5">
            <w:pPr>
              <w:rPr>
                <w:sz w:val="23"/>
                <w:szCs w:val="23"/>
              </w:rPr>
            </w:pPr>
          </w:p>
        </w:tc>
        <w:tc>
          <w:tcPr>
            <w:tcW w:w="2420" w:type="dxa"/>
            <w:gridSpan w:val="2"/>
            <w:tcBorders>
              <w:bottom w:val="single" w:sz="8" w:space="0" w:color="auto"/>
              <w:right w:val="single" w:sz="8" w:space="0" w:color="auto"/>
            </w:tcBorders>
            <w:vAlign w:val="bottom"/>
          </w:tcPr>
          <w:p w:rsidR="00EB44D5" w:rsidRDefault="00924E84">
            <w:pPr>
              <w:spacing w:line="264" w:lineRule="exact"/>
              <w:ind w:left="100"/>
              <w:rPr>
                <w:sz w:val="20"/>
                <w:szCs w:val="20"/>
              </w:rPr>
            </w:pPr>
            <w:r>
              <w:rPr>
                <w:rFonts w:eastAsia="Times New Roman"/>
                <w:sz w:val="24"/>
                <w:szCs w:val="24"/>
              </w:rPr>
              <w:t>Графика и письмо</w:t>
            </w:r>
          </w:p>
        </w:tc>
        <w:tc>
          <w:tcPr>
            <w:tcW w:w="1180" w:type="dxa"/>
            <w:tcBorders>
              <w:bottom w:val="single" w:sz="8" w:space="0" w:color="auto"/>
              <w:right w:val="single" w:sz="8" w:space="0" w:color="auto"/>
            </w:tcBorders>
            <w:vAlign w:val="bottom"/>
          </w:tcPr>
          <w:p w:rsidR="00EB44D5" w:rsidRDefault="00924E84">
            <w:pPr>
              <w:spacing w:line="264" w:lineRule="exact"/>
              <w:jc w:val="center"/>
              <w:rPr>
                <w:sz w:val="20"/>
                <w:szCs w:val="20"/>
              </w:rPr>
            </w:pPr>
            <w:r>
              <w:rPr>
                <w:rFonts w:eastAsia="Times New Roman"/>
                <w:w w:val="99"/>
                <w:sz w:val="24"/>
                <w:szCs w:val="24"/>
              </w:rPr>
              <w:t>99</w:t>
            </w:r>
          </w:p>
        </w:tc>
        <w:tc>
          <w:tcPr>
            <w:tcW w:w="700" w:type="dxa"/>
            <w:tcBorders>
              <w:bottom w:val="single" w:sz="8" w:space="0" w:color="auto"/>
              <w:right w:val="single" w:sz="8" w:space="0" w:color="auto"/>
            </w:tcBorders>
            <w:vAlign w:val="bottom"/>
          </w:tcPr>
          <w:p w:rsidR="00EB44D5" w:rsidRDefault="00924E84">
            <w:pPr>
              <w:spacing w:line="264" w:lineRule="exact"/>
              <w:ind w:right="280"/>
              <w:jc w:val="right"/>
              <w:rPr>
                <w:sz w:val="20"/>
                <w:szCs w:val="20"/>
              </w:rPr>
            </w:pPr>
            <w:r>
              <w:rPr>
                <w:rFonts w:eastAsia="Times New Roman"/>
                <w:sz w:val="24"/>
                <w:szCs w:val="24"/>
              </w:rPr>
              <w:t>99</w:t>
            </w:r>
          </w:p>
        </w:tc>
        <w:tc>
          <w:tcPr>
            <w:tcW w:w="840" w:type="dxa"/>
            <w:tcBorders>
              <w:bottom w:val="single" w:sz="8" w:space="0" w:color="auto"/>
              <w:right w:val="single" w:sz="8" w:space="0" w:color="auto"/>
            </w:tcBorders>
            <w:vAlign w:val="bottom"/>
          </w:tcPr>
          <w:p w:rsidR="00EB44D5" w:rsidRDefault="00924E84">
            <w:pPr>
              <w:spacing w:line="264" w:lineRule="exact"/>
              <w:ind w:left="60"/>
              <w:rPr>
                <w:sz w:val="20"/>
                <w:szCs w:val="20"/>
              </w:rPr>
            </w:pPr>
            <w:r>
              <w:rPr>
                <w:rFonts w:eastAsia="Times New Roman"/>
                <w:sz w:val="24"/>
                <w:szCs w:val="24"/>
              </w:rPr>
              <w:t>102</w:t>
            </w:r>
          </w:p>
        </w:tc>
        <w:tc>
          <w:tcPr>
            <w:tcW w:w="1000" w:type="dxa"/>
            <w:tcBorders>
              <w:bottom w:val="single" w:sz="8" w:space="0" w:color="auto"/>
              <w:right w:val="single" w:sz="8" w:space="0" w:color="auto"/>
            </w:tcBorders>
            <w:vAlign w:val="bottom"/>
          </w:tcPr>
          <w:p w:rsidR="00EB44D5" w:rsidRDefault="00924E84">
            <w:pPr>
              <w:spacing w:line="264" w:lineRule="exact"/>
              <w:ind w:left="80"/>
              <w:rPr>
                <w:sz w:val="20"/>
                <w:szCs w:val="20"/>
              </w:rPr>
            </w:pPr>
            <w:r>
              <w:rPr>
                <w:rFonts w:eastAsia="Times New Roman"/>
                <w:sz w:val="24"/>
                <w:szCs w:val="24"/>
              </w:rPr>
              <w:t>102</w:t>
            </w:r>
          </w:p>
        </w:tc>
        <w:tc>
          <w:tcPr>
            <w:tcW w:w="980" w:type="dxa"/>
            <w:tcBorders>
              <w:bottom w:val="single" w:sz="8" w:space="0" w:color="auto"/>
              <w:right w:val="single" w:sz="8" w:space="0" w:color="auto"/>
            </w:tcBorders>
            <w:vAlign w:val="bottom"/>
          </w:tcPr>
          <w:p w:rsidR="00EB44D5" w:rsidRDefault="00924E84">
            <w:pPr>
              <w:spacing w:line="264" w:lineRule="exact"/>
              <w:ind w:left="80"/>
              <w:rPr>
                <w:sz w:val="20"/>
                <w:szCs w:val="20"/>
              </w:rPr>
            </w:pPr>
            <w:r>
              <w:rPr>
                <w:rFonts w:eastAsia="Times New Roman"/>
                <w:sz w:val="24"/>
                <w:szCs w:val="24"/>
              </w:rPr>
              <w:t>102</w:t>
            </w:r>
          </w:p>
        </w:tc>
        <w:tc>
          <w:tcPr>
            <w:tcW w:w="180" w:type="dxa"/>
            <w:tcBorders>
              <w:bottom w:val="single" w:sz="8" w:space="0" w:color="auto"/>
            </w:tcBorders>
            <w:vAlign w:val="bottom"/>
          </w:tcPr>
          <w:p w:rsidR="00EB44D5" w:rsidRDefault="00EB44D5">
            <w:pPr>
              <w:rPr>
                <w:sz w:val="23"/>
                <w:szCs w:val="23"/>
              </w:rPr>
            </w:pPr>
          </w:p>
        </w:tc>
        <w:tc>
          <w:tcPr>
            <w:tcW w:w="920" w:type="dxa"/>
            <w:tcBorders>
              <w:bottom w:val="single" w:sz="8" w:space="0" w:color="auto"/>
              <w:right w:val="single" w:sz="8" w:space="0" w:color="auto"/>
            </w:tcBorders>
            <w:vAlign w:val="bottom"/>
          </w:tcPr>
          <w:p w:rsidR="00EB44D5" w:rsidRDefault="00924E84">
            <w:pPr>
              <w:spacing w:line="264" w:lineRule="exact"/>
              <w:jc w:val="right"/>
              <w:rPr>
                <w:sz w:val="20"/>
                <w:szCs w:val="20"/>
              </w:rPr>
            </w:pPr>
            <w:r>
              <w:rPr>
                <w:rFonts w:eastAsia="Times New Roman"/>
                <w:b/>
                <w:bCs/>
                <w:sz w:val="24"/>
                <w:szCs w:val="24"/>
              </w:rPr>
              <w:t>504</w:t>
            </w:r>
          </w:p>
        </w:tc>
      </w:tr>
      <w:tr w:rsidR="00EB44D5">
        <w:trPr>
          <w:trHeight w:val="258"/>
        </w:trPr>
        <w:tc>
          <w:tcPr>
            <w:tcW w:w="2000" w:type="dxa"/>
            <w:tcBorders>
              <w:left w:val="single" w:sz="8" w:space="0" w:color="auto"/>
              <w:right w:val="single" w:sz="8" w:space="0" w:color="auto"/>
            </w:tcBorders>
            <w:vAlign w:val="bottom"/>
          </w:tcPr>
          <w:p w:rsidR="00EB44D5" w:rsidRDefault="00924E84">
            <w:pPr>
              <w:spacing w:line="258" w:lineRule="exact"/>
              <w:ind w:left="100"/>
              <w:rPr>
                <w:sz w:val="20"/>
                <w:szCs w:val="20"/>
              </w:rPr>
            </w:pPr>
            <w:r>
              <w:rPr>
                <w:rFonts w:eastAsia="Times New Roman"/>
                <w:sz w:val="24"/>
                <w:szCs w:val="24"/>
              </w:rPr>
              <w:t>Математика</w:t>
            </w:r>
          </w:p>
        </w:tc>
        <w:tc>
          <w:tcPr>
            <w:tcW w:w="2420" w:type="dxa"/>
            <w:gridSpan w:val="2"/>
            <w:tcBorders>
              <w:right w:val="single" w:sz="8" w:space="0" w:color="auto"/>
            </w:tcBorders>
            <w:vAlign w:val="bottom"/>
          </w:tcPr>
          <w:p w:rsidR="00EB44D5" w:rsidRDefault="00924E84">
            <w:pPr>
              <w:spacing w:line="258" w:lineRule="exact"/>
              <w:ind w:left="100"/>
              <w:rPr>
                <w:sz w:val="20"/>
                <w:szCs w:val="20"/>
              </w:rPr>
            </w:pPr>
            <w:r>
              <w:rPr>
                <w:rFonts w:eastAsia="Times New Roman"/>
                <w:sz w:val="24"/>
                <w:szCs w:val="24"/>
              </w:rPr>
              <w:t>Математические</w:t>
            </w:r>
          </w:p>
        </w:tc>
        <w:tc>
          <w:tcPr>
            <w:tcW w:w="1180" w:type="dxa"/>
            <w:tcBorders>
              <w:right w:val="single" w:sz="8" w:space="0" w:color="auto"/>
            </w:tcBorders>
            <w:vAlign w:val="bottom"/>
          </w:tcPr>
          <w:p w:rsidR="00EB44D5" w:rsidRDefault="00924E84">
            <w:pPr>
              <w:spacing w:line="258" w:lineRule="exact"/>
              <w:jc w:val="center"/>
              <w:rPr>
                <w:sz w:val="20"/>
                <w:szCs w:val="20"/>
              </w:rPr>
            </w:pPr>
            <w:r>
              <w:rPr>
                <w:rFonts w:eastAsia="Times New Roman"/>
                <w:w w:val="99"/>
                <w:sz w:val="24"/>
                <w:szCs w:val="24"/>
              </w:rPr>
              <w:t>132</w:t>
            </w:r>
          </w:p>
        </w:tc>
        <w:tc>
          <w:tcPr>
            <w:tcW w:w="700" w:type="dxa"/>
            <w:tcBorders>
              <w:right w:val="single" w:sz="8" w:space="0" w:color="auto"/>
            </w:tcBorders>
            <w:vAlign w:val="bottom"/>
          </w:tcPr>
          <w:p w:rsidR="00EB44D5" w:rsidRDefault="00924E84">
            <w:pPr>
              <w:spacing w:line="258" w:lineRule="exact"/>
              <w:jc w:val="center"/>
              <w:rPr>
                <w:sz w:val="20"/>
                <w:szCs w:val="20"/>
              </w:rPr>
            </w:pPr>
            <w:r>
              <w:rPr>
                <w:rFonts w:eastAsia="Times New Roman"/>
                <w:w w:val="99"/>
                <w:sz w:val="24"/>
                <w:szCs w:val="24"/>
              </w:rPr>
              <w:t>132</w:t>
            </w:r>
          </w:p>
        </w:tc>
        <w:tc>
          <w:tcPr>
            <w:tcW w:w="840" w:type="dxa"/>
            <w:tcBorders>
              <w:right w:val="single" w:sz="8" w:space="0" w:color="auto"/>
            </w:tcBorders>
            <w:vAlign w:val="bottom"/>
          </w:tcPr>
          <w:p w:rsidR="00EB44D5" w:rsidRDefault="00924E84">
            <w:pPr>
              <w:spacing w:line="258" w:lineRule="exact"/>
              <w:jc w:val="center"/>
              <w:rPr>
                <w:sz w:val="20"/>
                <w:szCs w:val="20"/>
              </w:rPr>
            </w:pPr>
            <w:r>
              <w:rPr>
                <w:rFonts w:eastAsia="Times New Roman"/>
                <w:w w:val="99"/>
                <w:sz w:val="24"/>
                <w:szCs w:val="24"/>
              </w:rPr>
              <w:t>136</w:t>
            </w:r>
          </w:p>
        </w:tc>
        <w:tc>
          <w:tcPr>
            <w:tcW w:w="1000" w:type="dxa"/>
            <w:tcBorders>
              <w:right w:val="single" w:sz="8" w:space="0" w:color="auto"/>
            </w:tcBorders>
            <w:vAlign w:val="bottom"/>
          </w:tcPr>
          <w:p w:rsidR="00EB44D5" w:rsidRDefault="00924E84">
            <w:pPr>
              <w:spacing w:line="258" w:lineRule="exact"/>
              <w:ind w:left="280"/>
              <w:rPr>
                <w:sz w:val="20"/>
                <w:szCs w:val="20"/>
              </w:rPr>
            </w:pPr>
            <w:r>
              <w:rPr>
                <w:rFonts w:eastAsia="Times New Roman"/>
                <w:sz w:val="24"/>
                <w:szCs w:val="24"/>
              </w:rPr>
              <w:t>136</w:t>
            </w:r>
          </w:p>
        </w:tc>
        <w:tc>
          <w:tcPr>
            <w:tcW w:w="980" w:type="dxa"/>
            <w:tcBorders>
              <w:right w:val="single" w:sz="8" w:space="0" w:color="auto"/>
            </w:tcBorders>
            <w:vAlign w:val="bottom"/>
          </w:tcPr>
          <w:p w:rsidR="00EB44D5" w:rsidRDefault="00924E84">
            <w:pPr>
              <w:spacing w:line="258" w:lineRule="exact"/>
              <w:ind w:left="280"/>
              <w:rPr>
                <w:sz w:val="20"/>
                <w:szCs w:val="20"/>
              </w:rPr>
            </w:pPr>
            <w:r>
              <w:rPr>
                <w:rFonts w:eastAsia="Times New Roman"/>
                <w:sz w:val="24"/>
                <w:szCs w:val="24"/>
              </w:rPr>
              <w:t>136</w:t>
            </w:r>
          </w:p>
        </w:tc>
        <w:tc>
          <w:tcPr>
            <w:tcW w:w="180" w:type="dxa"/>
            <w:vAlign w:val="bottom"/>
          </w:tcPr>
          <w:p w:rsidR="00EB44D5" w:rsidRDefault="00EB44D5"/>
        </w:tc>
        <w:tc>
          <w:tcPr>
            <w:tcW w:w="920" w:type="dxa"/>
            <w:tcBorders>
              <w:right w:val="single" w:sz="8" w:space="0" w:color="auto"/>
            </w:tcBorders>
            <w:vAlign w:val="bottom"/>
          </w:tcPr>
          <w:p w:rsidR="00EB44D5" w:rsidRDefault="00EB44D5"/>
        </w:tc>
      </w:tr>
      <w:tr w:rsidR="00EB44D5">
        <w:trPr>
          <w:trHeight w:val="276"/>
        </w:trPr>
        <w:tc>
          <w:tcPr>
            <w:tcW w:w="2000" w:type="dxa"/>
            <w:tcBorders>
              <w:left w:val="single" w:sz="8" w:space="0" w:color="auto"/>
              <w:right w:val="single" w:sz="8" w:space="0" w:color="auto"/>
            </w:tcBorders>
            <w:vAlign w:val="bottom"/>
          </w:tcPr>
          <w:p w:rsidR="00EB44D5" w:rsidRDefault="00EB44D5">
            <w:pPr>
              <w:rPr>
                <w:sz w:val="24"/>
                <w:szCs w:val="24"/>
              </w:rPr>
            </w:pPr>
          </w:p>
        </w:tc>
        <w:tc>
          <w:tcPr>
            <w:tcW w:w="2420" w:type="dxa"/>
            <w:gridSpan w:val="2"/>
            <w:tcBorders>
              <w:right w:val="single" w:sz="8" w:space="0" w:color="auto"/>
            </w:tcBorders>
            <w:vAlign w:val="bottom"/>
          </w:tcPr>
          <w:p w:rsidR="00EB44D5" w:rsidRDefault="00924E84">
            <w:pPr>
              <w:ind w:left="100"/>
              <w:rPr>
                <w:sz w:val="20"/>
                <w:szCs w:val="20"/>
              </w:rPr>
            </w:pPr>
            <w:r>
              <w:rPr>
                <w:rFonts w:eastAsia="Times New Roman"/>
                <w:sz w:val="24"/>
                <w:szCs w:val="24"/>
              </w:rPr>
              <w:t>представления и</w:t>
            </w:r>
          </w:p>
        </w:tc>
        <w:tc>
          <w:tcPr>
            <w:tcW w:w="1180" w:type="dxa"/>
            <w:tcBorders>
              <w:right w:val="single" w:sz="8" w:space="0" w:color="auto"/>
            </w:tcBorders>
            <w:vAlign w:val="bottom"/>
          </w:tcPr>
          <w:p w:rsidR="00EB44D5" w:rsidRDefault="00EB44D5">
            <w:pPr>
              <w:rPr>
                <w:sz w:val="24"/>
                <w:szCs w:val="24"/>
              </w:rPr>
            </w:pPr>
          </w:p>
        </w:tc>
        <w:tc>
          <w:tcPr>
            <w:tcW w:w="700" w:type="dxa"/>
            <w:tcBorders>
              <w:right w:val="single" w:sz="8" w:space="0" w:color="auto"/>
            </w:tcBorders>
            <w:vAlign w:val="bottom"/>
          </w:tcPr>
          <w:p w:rsidR="00EB44D5" w:rsidRDefault="00EB44D5">
            <w:pPr>
              <w:rPr>
                <w:sz w:val="24"/>
                <w:szCs w:val="24"/>
              </w:rPr>
            </w:pPr>
          </w:p>
        </w:tc>
        <w:tc>
          <w:tcPr>
            <w:tcW w:w="840" w:type="dxa"/>
            <w:tcBorders>
              <w:right w:val="single" w:sz="8" w:space="0" w:color="auto"/>
            </w:tcBorders>
            <w:vAlign w:val="bottom"/>
          </w:tcPr>
          <w:p w:rsidR="00EB44D5" w:rsidRDefault="00EB44D5">
            <w:pPr>
              <w:rPr>
                <w:sz w:val="24"/>
                <w:szCs w:val="24"/>
              </w:rPr>
            </w:pPr>
          </w:p>
        </w:tc>
        <w:tc>
          <w:tcPr>
            <w:tcW w:w="1000" w:type="dxa"/>
            <w:tcBorders>
              <w:right w:val="single" w:sz="8" w:space="0" w:color="auto"/>
            </w:tcBorders>
            <w:vAlign w:val="bottom"/>
          </w:tcPr>
          <w:p w:rsidR="00EB44D5" w:rsidRDefault="00EB44D5">
            <w:pPr>
              <w:rPr>
                <w:sz w:val="24"/>
                <w:szCs w:val="24"/>
              </w:rPr>
            </w:pPr>
          </w:p>
        </w:tc>
        <w:tc>
          <w:tcPr>
            <w:tcW w:w="980" w:type="dxa"/>
            <w:tcBorders>
              <w:right w:val="single" w:sz="8" w:space="0" w:color="auto"/>
            </w:tcBorders>
            <w:vAlign w:val="bottom"/>
          </w:tcPr>
          <w:p w:rsidR="00EB44D5" w:rsidRDefault="00EB44D5">
            <w:pPr>
              <w:rPr>
                <w:sz w:val="24"/>
                <w:szCs w:val="24"/>
              </w:rPr>
            </w:pPr>
          </w:p>
        </w:tc>
        <w:tc>
          <w:tcPr>
            <w:tcW w:w="180" w:type="dxa"/>
            <w:vAlign w:val="bottom"/>
          </w:tcPr>
          <w:p w:rsidR="00EB44D5" w:rsidRDefault="00EB44D5">
            <w:pPr>
              <w:rPr>
                <w:sz w:val="24"/>
                <w:szCs w:val="24"/>
              </w:rPr>
            </w:pPr>
          </w:p>
        </w:tc>
        <w:tc>
          <w:tcPr>
            <w:tcW w:w="920" w:type="dxa"/>
            <w:tcBorders>
              <w:right w:val="single" w:sz="8" w:space="0" w:color="auto"/>
            </w:tcBorders>
            <w:vAlign w:val="bottom"/>
          </w:tcPr>
          <w:p w:rsidR="00EB44D5" w:rsidRDefault="00EB44D5">
            <w:pPr>
              <w:rPr>
                <w:sz w:val="24"/>
                <w:szCs w:val="24"/>
              </w:rPr>
            </w:pPr>
          </w:p>
        </w:tc>
      </w:tr>
      <w:tr w:rsidR="00EB44D5">
        <w:trPr>
          <w:trHeight w:val="283"/>
        </w:trPr>
        <w:tc>
          <w:tcPr>
            <w:tcW w:w="2000" w:type="dxa"/>
            <w:tcBorders>
              <w:left w:val="single" w:sz="8" w:space="0" w:color="auto"/>
              <w:bottom w:val="single" w:sz="8" w:space="0" w:color="auto"/>
              <w:right w:val="single" w:sz="8" w:space="0" w:color="auto"/>
            </w:tcBorders>
            <w:vAlign w:val="bottom"/>
          </w:tcPr>
          <w:p w:rsidR="00EB44D5" w:rsidRDefault="00EB44D5">
            <w:pPr>
              <w:rPr>
                <w:sz w:val="24"/>
                <w:szCs w:val="24"/>
              </w:rPr>
            </w:pPr>
          </w:p>
        </w:tc>
        <w:tc>
          <w:tcPr>
            <w:tcW w:w="2420" w:type="dxa"/>
            <w:gridSpan w:val="2"/>
            <w:tcBorders>
              <w:bottom w:val="single" w:sz="8" w:space="0" w:color="auto"/>
              <w:right w:val="single" w:sz="8" w:space="0" w:color="auto"/>
            </w:tcBorders>
            <w:vAlign w:val="bottom"/>
          </w:tcPr>
          <w:p w:rsidR="00EB44D5" w:rsidRDefault="00924E84">
            <w:pPr>
              <w:ind w:left="100"/>
              <w:rPr>
                <w:sz w:val="20"/>
                <w:szCs w:val="20"/>
              </w:rPr>
            </w:pPr>
            <w:r>
              <w:rPr>
                <w:rFonts w:eastAsia="Times New Roman"/>
                <w:sz w:val="24"/>
                <w:szCs w:val="24"/>
              </w:rPr>
              <w:t>конструирование</w:t>
            </w:r>
          </w:p>
        </w:tc>
        <w:tc>
          <w:tcPr>
            <w:tcW w:w="1180" w:type="dxa"/>
            <w:tcBorders>
              <w:bottom w:val="single" w:sz="8" w:space="0" w:color="auto"/>
              <w:right w:val="single" w:sz="8" w:space="0" w:color="auto"/>
            </w:tcBorders>
            <w:vAlign w:val="bottom"/>
          </w:tcPr>
          <w:p w:rsidR="00EB44D5" w:rsidRDefault="00EB44D5">
            <w:pPr>
              <w:rPr>
                <w:sz w:val="24"/>
                <w:szCs w:val="24"/>
              </w:rPr>
            </w:pPr>
          </w:p>
        </w:tc>
        <w:tc>
          <w:tcPr>
            <w:tcW w:w="700" w:type="dxa"/>
            <w:tcBorders>
              <w:bottom w:val="single" w:sz="8" w:space="0" w:color="auto"/>
              <w:right w:val="single" w:sz="8" w:space="0" w:color="auto"/>
            </w:tcBorders>
            <w:vAlign w:val="bottom"/>
          </w:tcPr>
          <w:p w:rsidR="00EB44D5" w:rsidRDefault="00EB44D5">
            <w:pPr>
              <w:rPr>
                <w:sz w:val="24"/>
                <w:szCs w:val="24"/>
              </w:rPr>
            </w:pPr>
          </w:p>
        </w:tc>
        <w:tc>
          <w:tcPr>
            <w:tcW w:w="840" w:type="dxa"/>
            <w:tcBorders>
              <w:bottom w:val="single" w:sz="8" w:space="0" w:color="auto"/>
              <w:right w:val="single" w:sz="8" w:space="0" w:color="auto"/>
            </w:tcBorders>
            <w:vAlign w:val="bottom"/>
          </w:tcPr>
          <w:p w:rsidR="00EB44D5" w:rsidRDefault="00EB44D5">
            <w:pPr>
              <w:rPr>
                <w:sz w:val="24"/>
                <w:szCs w:val="24"/>
              </w:rPr>
            </w:pPr>
          </w:p>
        </w:tc>
        <w:tc>
          <w:tcPr>
            <w:tcW w:w="1000" w:type="dxa"/>
            <w:tcBorders>
              <w:bottom w:val="single" w:sz="8" w:space="0" w:color="auto"/>
              <w:right w:val="single" w:sz="8" w:space="0" w:color="auto"/>
            </w:tcBorders>
            <w:vAlign w:val="bottom"/>
          </w:tcPr>
          <w:p w:rsidR="00EB44D5" w:rsidRDefault="00EB44D5">
            <w:pPr>
              <w:rPr>
                <w:sz w:val="24"/>
                <w:szCs w:val="24"/>
              </w:rPr>
            </w:pPr>
          </w:p>
        </w:tc>
        <w:tc>
          <w:tcPr>
            <w:tcW w:w="980" w:type="dxa"/>
            <w:tcBorders>
              <w:bottom w:val="single" w:sz="8" w:space="0" w:color="auto"/>
              <w:right w:val="single" w:sz="8" w:space="0" w:color="auto"/>
            </w:tcBorders>
            <w:vAlign w:val="bottom"/>
          </w:tcPr>
          <w:p w:rsidR="00EB44D5" w:rsidRDefault="00EB44D5">
            <w:pPr>
              <w:rPr>
                <w:sz w:val="24"/>
                <w:szCs w:val="24"/>
              </w:rPr>
            </w:pPr>
          </w:p>
        </w:tc>
        <w:tc>
          <w:tcPr>
            <w:tcW w:w="180" w:type="dxa"/>
            <w:tcBorders>
              <w:bottom w:val="single" w:sz="8" w:space="0" w:color="auto"/>
            </w:tcBorders>
            <w:vAlign w:val="bottom"/>
          </w:tcPr>
          <w:p w:rsidR="00EB44D5" w:rsidRDefault="00EB44D5">
            <w:pPr>
              <w:rPr>
                <w:sz w:val="24"/>
                <w:szCs w:val="24"/>
              </w:rPr>
            </w:pPr>
          </w:p>
        </w:tc>
        <w:tc>
          <w:tcPr>
            <w:tcW w:w="920" w:type="dxa"/>
            <w:tcBorders>
              <w:bottom w:val="single" w:sz="8" w:space="0" w:color="auto"/>
              <w:right w:val="single" w:sz="8" w:space="0" w:color="auto"/>
            </w:tcBorders>
            <w:vAlign w:val="bottom"/>
          </w:tcPr>
          <w:p w:rsidR="00EB44D5" w:rsidRDefault="00924E84">
            <w:pPr>
              <w:jc w:val="right"/>
              <w:rPr>
                <w:sz w:val="20"/>
                <w:szCs w:val="20"/>
              </w:rPr>
            </w:pPr>
            <w:r>
              <w:rPr>
                <w:rFonts w:eastAsia="Times New Roman"/>
                <w:b/>
                <w:bCs/>
                <w:sz w:val="24"/>
                <w:szCs w:val="24"/>
              </w:rPr>
              <w:t>672</w:t>
            </w:r>
          </w:p>
        </w:tc>
      </w:tr>
      <w:tr w:rsidR="00EB44D5">
        <w:trPr>
          <w:trHeight w:val="263"/>
        </w:trPr>
        <w:tc>
          <w:tcPr>
            <w:tcW w:w="2000" w:type="dxa"/>
            <w:tcBorders>
              <w:left w:val="single" w:sz="8" w:space="0" w:color="auto"/>
              <w:right w:val="single" w:sz="8" w:space="0" w:color="auto"/>
            </w:tcBorders>
            <w:vAlign w:val="bottom"/>
          </w:tcPr>
          <w:p w:rsidR="00EB44D5" w:rsidRDefault="00924E84">
            <w:pPr>
              <w:spacing w:line="263" w:lineRule="exact"/>
              <w:ind w:left="100"/>
              <w:rPr>
                <w:sz w:val="20"/>
                <w:szCs w:val="20"/>
              </w:rPr>
            </w:pPr>
            <w:r>
              <w:rPr>
                <w:rFonts w:eastAsia="Times New Roman"/>
                <w:sz w:val="24"/>
                <w:szCs w:val="24"/>
              </w:rPr>
              <w:t>Окружающий</w:t>
            </w:r>
          </w:p>
        </w:tc>
        <w:tc>
          <w:tcPr>
            <w:tcW w:w="2420" w:type="dxa"/>
            <w:gridSpan w:val="2"/>
            <w:tcBorders>
              <w:bottom w:val="single" w:sz="8" w:space="0" w:color="auto"/>
              <w:right w:val="single" w:sz="8" w:space="0" w:color="auto"/>
            </w:tcBorders>
            <w:vAlign w:val="bottom"/>
          </w:tcPr>
          <w:p w:rsidR="00EB44D5" w:rsidRDefault="00924E84">
            <w:pPr>
              <w:spacing w:line="263" w:lineRule="exact"/>
              <w:ind w:left="100"/>
              <w:rPr>
                <w:sz w:val="20"/>
                <w:szCs w:val="20"/>
              </w:rPr>
            </w:pPr>
            <w:r>
              <w:rPr>
                <w:rFonts w:eastAsia="Times New Roman"/>
                <w:sz w:val="24"/>
                <w:szCs w:val="24"/>
              </w:rPr>
              <w:t>Человек</w:t>
            </w:r>
          </w:p>
        </w:tc>
        <w:tc>
          <w:tcPr>
            <w:tcW w:w="1180" w:type="dxa"/>
            <w:tcBorders>
              <w:bottom w:val="single" w:sz="8" w:space="0" w:color="auto"/>
              <w:right w:val="single" w:sz="8" w:space="0" w:color="auto"/>
            </w:tcBorders>
            <w:vAlign w:val="bottom"/>
          </w:tcPr>
          <w:p w:rsidR="00EB44D5" w:rsidRDefault="00924E84">
            <w:pPr>
              <w:spacing w:line="263" w:lineRule="exact"/>
              <w:jc w:val="center"/>
              <w:rPr>
                <w:sz w:val="20"/>
                <w:szCs w:val="20"/>
              </w:rPr>
            </w:pPr>
            <w:r>
              <w:rPr>
                <w:rFonts w:eastAsia="Times New Roman"/>
                <w:w w:val="99"/>
                <w:sz w:val="24"/>
                <w:szCs w:val="24"/>
              </w:rPr>
              <w:t>33</w:t>
            </w:r>
          </w:p>
        </w:tc>
        <w:tc>
          <w:tcPr>
            <w:tcW w:w="700" w:type="dxa"/>
            <w:tcBorders>
              <w:bottom w:val="single" w:sz="8" w:space="0" w:color="auto"/>
              <w:right w:val="single" w:sz="8" w:space="0" w:color="auto"/>
            </w:tcBorders>
            <w:vAlign w:val="bottom"/>
          </w:tcPr>
          <w:p w:rsidR="00EB44D5" w:rsidRDefault="00924E84">
            <w:pPr>
              <w:spacing w:line="263" w:lineRule="exact"/>
              <w:jc w:val="center"/>
              <w:rPr>
                <w:sz w:val="20"/>
                <w:szCs w:val="20"/>
              </w:rPr>
            </w:pPr>
            <w:r>
              <w:rPr>
                <w:rFonts w:eastAsia="Times New Roman"/>
                <w:w w:val="99"/>
                <w:sz w:val="24"/>
                <w:szCs w:val="24"/>
              </w:rPr>
              <w:t>33</w:t>
            </w:r>
          </w:p>
        </w:tc>
        <w:tc>
          <w:tcPr>
            <w:tcW w:w="840" w:type="dxa"/>
            <w:tcBorders>
              <w:bottom w:val="single" w:sz="8" w:space="0" w:color="auto"/>
              <w:right w:val="single" w:sz="8" w:space="0" w:color="auto"/>
            </w:tcBorders>
            <w:vAlign w:val="bottom"/>
          </w:tcPr>
          <w:p w:rsidR="00EB44D5" w:rsidRDefault="00924E84">
            <w:pPr>
              <w:spacing w:line="263" w:lineRule="exact"/>
              <w:jc w:val="center"/>
              <w:rPr>
                <w:sz w:val="20"/>
                <w:szCs w:val="20"/>
              </w:rPr>
            </w:pPr>
            <w:r>
              <w:rPr>
                <w:rFonts w:eastAsia="Times New Roman"/>
                <w:w w:val="99"/>
                <w:sz w:val="24"/>
                <w:szCs w:val="24"/>
              </w:rPr>
              <w:t>34</w:t>
            </w:r>
          </w:p>
        </w:tc>
        <w:tc>
          <w:tcPr>
            <w:tcW w:w="1000" w:type="dxa"/>
            <w:tcBorders>
              <w:bottom w:val="single" w:sz="8" w:space="0" w:color="auto"/>
              <w:right w:val="single" w:sz="8" w:space="0" w:color="auto"/>
            </w:tcBorders>
            <w:vAlign w:val="bottom"/>
          </w:tcPr>
          <w:p w:rsidR="00EB44D5" w:rsidRDefault="00924E84">
            <w:pPr>
              <w:spacing w:line="263" w:lineRule="exact"/>
              <w:ind w:left="80"/>
              <w:rPr>
                <w:sz w:val="20"/>
                <w:szCs w:val="20"/>
              </w:rPr>
            </w:pPr>
            <w:r>
              <w:rPr>
                <w:rFonts w:eastAsia="Times New Roman"/>
                <w:sz w:val="24"/>
                <w:szCs w:val="24"/>
              </w:rPr>
              <w:t>34</w:t>
            </w:r>
          </w:p>
        </w:tc>
        <w:tc>
          <w:tcPr>
            <w:tcW w:w="980" w:type="dxa"/>
            <w:tcBorders>
              <w:bottom w:val="single" w:sz="8" w:space="0" w:color="auto"/>
              <w:right w:val="single" w:sz="8" w:space="0" w:color="auto"/>
            </w:tcBorders>
            <w:vAlign w:val="bottom"/>
          </w:tcPr>
          <w:p w:rsidR="00EB44D5" w:rsidRDefault="00924E84">
            <w:pPr>
              <w:spacing w:line="263" w:lineRule="exact"/>
              <w:ind w:left="80"/>
              <w:rPr>
                <w:sz w:val="20"/>
                <w:szCs w:val="20"/>
              </w:rPr>
            </w:pPr>
            <w:r>
              <w:rPr>
                <w:rFonts w:eastAsia="Times New Roman"/>
                <w:sz w:val="24"/>
                <w:szCs w:val="24"/>
              </w:rPr>
              <w:t>34</w:t>
            </w:r>
          </w:p>
        </w:tc>
        <w:tc>
          <w:tcPr>
            <w:tcW w:w="180" w:type="dxa"/>
            <w:tcBorders>
              <w:bottom w:val="single" w:sz="8" w:space="0" w:color="auto"/>
            </w:tcBorders>
            <w:vAlign w:val="bottom"/>
          </w:tcPr>
          <w:p w:rsidR="00EB44D5" w:rsidRDefault="00EB44D5"/>
        </w:tc>
        <w:tc>
          <w:tcPr>
            <w:tcW w:w="920" w:type="dxa"/>
            <w:tcBorders>
              <w:bottom w:val="single" w:sz="8" w:space="0" w:color="auto"/>
              <w:right w:val="single" w:sz="8" w:space="0" w:color="auto"/>
            </w:tcBorders>
            <w:vAlign w:val="bottom"/>
          </w:tcPr>
          <w:p w:rsidR="00EB44D5" w:rsidRDefault="00924E84">
            <w:pPr>
              <w:spacing w:line="263" w:lineRule="exact"/>
              <w:jc w:val="right"/>
              <w:rPr>
                <w:sz w:val="20"/>
                <w:szCs w:val="20"/>
              </w:rPr>
            </w:pPr>
            <w:r>
              <w:rPr>
                <w:rFonts w:eastAsia="Times New Roman"/>
                <w:b/>
                <w:bCs/>
                <w:sz w:val="24"/>
                <w:szCs w:val="24"/>
              </w:rPr>
              <w:t>168</w:t>
            </w:r>
          </w:p>
        </w:tc>
      </w:tr>
      <w:tr w:rsidR="00EB44D5">
        <w:trPr>
          <w:trHeight w:val="271"/>
        </w:trPr>
        <w:tc>
          <w:tcPr>
            <w:tcW w:w="2000" w:type="dxa"/>
            <w:tcBorders>
              <w:left w:val="single" w:sz="8" w:space="0" w:color="auto"/>
              <w:right w:val="single" w:sz="8" w:space="0" w:color="auto"/>
            </w:tcBorders>
            <w:vAlign w:val="bottom"/>
          </w:tcPr>
          <w:p w:rsidR="00EB44D5" w:rsidRDefault="00924E84">
            <w:pPr>
              <w:spacing w:line="251" w:lineRule="exact"/>
              <w:ind w:left="100"/>
              <w:rPr>
                <w:sz w:val="20"/>
                <w:szCs w:val="20"/>
              </w:rPr>
            </w:pPr>
            <w:r>
              <w:rPr>
                <w:rFonts w:eastAsia="Times New Roman"/>
                <w:sz w:val="24"/>
                <w:szCs w:val="24"/>
              </w:rPr>
              <w:t>мир</w:t>
            </w:r>
          </w:p>
        </w:tc>
        <w:tc>
          <w:tcPr>
            <w:tcW w:w="2420" w:type="dxa"/>
            <w:gridSpan w:val="2"/>
            <w:tcBorders>
              <w:bottom w:val="single" w:sz="8" w:space="0" w:color="auto"/>
              <w:right w:val="single" w:sz="8" w:space="0" w:color="auto"/>
            </w:tcBorders>
            <w:vAlign w:val="bottom"/>
          </w:tcPr>
          <w:p w:rsidR="00EB44D5" w:rsidRDefault="00924E84">
            <w:pPr>
              <w:spacing w:line="264" w:lineRule="exact"/>
              <w:ind w:left="100"/>
              <w:rPr>
                <w:sz w:val="20"/>
                <w:szCs w:val="20"/>
              </w:rPr>
            </w:pPr>
            <w:r>
              <w:rPr>
                <w:rFonts w:eastAsia="Times New Roman"/>
                <w:sz w:val="24"/>
                <w:szCs w:val="24"/>
              </w:rPr>
              <w:t>Домоводство</w:t>
            </w:r>
          </w:p>
        </w:tc>
        <w:tc>
          <w:tcPr>
            <w:tcW w:w="1180" w:type="dxa"/>
            <w:tcBorders>
              <w:bottom w:val="single" w:sz="8" w:space="0" w:color="auto"/>
              <w:right w:val="single" w:sz="8" w:space="0" w:color="auto"/>
            </w:tcBorders>
            <w:vAlign w:val="bottom"/>
          </w:tcPr>
          <w:p w:rsidR="00EB44D5" w:rsidRDefault="00924E84">
            <w:pPr>
              <w:spacing w:line="264" w:lineRule="exact"/>
              <w:jc w:val="center"/>
              <w:rPr>
                <w:sz w:val="20"/>
                <w:szCs w:val="20"/>
              </w:rPr>
            </w:pPr>
            <w:r>
              <w:rPr>
                <w:rFonts w:eastAsia="Times New Roman"/>
                <w:w w:val="99"/>
                <w:sz w:val="24"/>
                <w:szCs w:val="24"/>
              </w:rPr>
              <w:t>-</w:t>
            </w:r>
          </w:p>
        </w:tc>
        <w:tc>
          <w:tcPr>
            <w:tcW w:w="700" w:type="dxa"/>
            <w:tcBorders>
              <w:bottom w:val="single" w:sz="8" w:space="0" w:color="auto"/>
              <w:right w:val="single" w:sz="8" w:space="0" w:color="auto"/>
            </w:tcBorders>
            <w:vAlign w:val="bottom"/>
          </w:tcPr>
          <w:p w:rsidR="00EB44D5" w:rsidRDefault="00924E84">
            <w:pPr>
              <w:spacing w:line="264" w:lineRule="exact"/>
              <w:jc w:val="center"/>
              <w:rPr>
                <w:sz w:val="20"/>
                <w:szCs w:val="20"/>
              </w:rPr>
            </w:pPr>
            <w:r>
              <w:rPr>
                <w:rFonts w:eastAsia="Times New Roman"/>
                <w:w w:val="99"/>
                <w:sz w:val="24"/>
                <w:szCs w:val="24"/>
              </w:rPr>
              <w:t>-</w:t>
            </w:r>
          </w:p>
        </w:tc>
        <w:tc>
          <w:tcPr>
            <w:tcW w:w="840" w:type="dxa"/>
            <w:tcBorders>
              <w:bottom w:val="single" w:sz="8" w:space="0" w:color="auto"/>
              <w:right w:val="single" w:sz="8" w:space="0" w:color="auto"/>
            </w:tcBorders>
            <w:vAlign w:val="bottom"/>
          </w:tcPr>
          <w:p w:rsidR="00EB44D5" w:rsidRDefault="00924E84">
            <w:pPr>
              <w:spacing w:line="264" w:lineRule="exact"/>
              <w:ind w:left="60"/>
              <w:rPr>
                <w:sz w:val="20"/>
                <w:szCs w:val="20"/>
              </w:rPr>
            </w:pPr>
            <w:r>
              <w:rPr>
                <w:rFonts w:eastAsia="Times New Roman"/>
                <w:sz w:val="24"/>
                <w:szCs w:val="24"/>
              </w:rPr>
              <w:t>34</w:t>
            </w:r>
          </w:p>
        </w:tc>
        <w:tc>
          <w:tcPr>
            <w:tcW w:w="1000" w:type="dxa"/>
            <w:tcBorders>
              <w:bottom w:val="single" w:sz="8" w:space="0" w:color="auto"/>
              <w:right w:val="single" w:sz="8" w:space="0" w:color="auto"/>
            </w:tcBorders>
            <w:vAlign w:val="bottom"/>
          </w:tcPr>
          <w:p w:rsidR="00EB44D5" w:rsidRDefault="00924E84">
            <w:pPr>
              <w:spacing w:line="264" w:lineRule="exact"/>
              <w:ind w:left="80"/>
              <w:rPr>
                <w:sz w:val="20"/>
                <w:szCs w:val="20"/>
              </w:rPr>
            </w:pPr>
            <w:r>
              <w:rPr>
                <w:rFonts w:eastAsia="Times New Roman"/>
                <w:sz w:val="24"/>
                <w:szCs w:val="24"/>
              </w:rPr>
              <w:t>34</w:t>
            </w:r>
          </w:p>
        </w:tc>
        <w:tc>
          <w:tcPr>
            <w:tcW w:w="980" w:type="dxa"/>
            <w:tcBorders>
              <w:bottom w:val="single" w:sz="8" w:space="0" w:color="auto"/>
              <w:right w:val="single" w:sz="8" w:space="0" w:color="auto"/>
            </w:tcBorders>
            <w:vAlign w:val="bottom"/>
          </w:tcPr>
          <w:p w:rsidR="00EB44D5" w:rsidRDefault="00924E84">
            <w:pPr>
              <w:spacing w:line="264" w:lineRule="exact"/>
              <w:ind w:left="80"/>
              <w:rPr>
                <w:sz w:val="20"/>
                <w:szCs w:val="20"/>
              </w:rPr>
            </w:pPr>
            <w:r>
              <w:rPr>
                <w:rFonts w:eastAsia="Times New Roman"/>
                <w:sz w:val="24"/>
                <w:szCs w:val="24"/>
              </w:rPr>
              <w:t>34</w:t>
            </w:r>
          </w:p>
        </w:tc>
        <w:tc>
          <w:tcPr>
            <w:tcW w:w="180" w:type="dxa"/>
            <w:tcBorders>
              <w:bottom w:val="single" w:sz="8" w:space="0" w:color="auto"/>
            </w:tcBorders>
            <w:vAlign w:val="bottom"/>
          </w:tcPr>
          <w:p w:rsidR="00EB44D5" w:rsidRDefault="00EB44D5">
            <w:pPr>
              <w:rPr>
                <w:sz w:val="23"/>
                <w:szCs w:val="23"/>
              </w:rPr>
            </w:pPr>
          </w:p>
        </w:tc>
        <w:tc>
          <w:tcPr>
            <w:tcW w:w="920" w:type="dxa"/>
            <w:tcBorders>
              <w:bottom w:val="single" w:sz="8" w:space="0" w:color="auto"/>
              <w:right w:val="single" w:sz="8" w:space="0" w:color="auto"/>
            </w:tcBorders>
            <w:vAlign w:val="bottom"/>
          </w:tcPr>
          <w:p w:rsidR="00EB44D5" w:rsidRDefault="00924E84">
            <w:pPr>
              <w:spacing w:line="268" w:lineRule="exact"/>
              <w:jc w:val="right"/>
              <w:rPr>
                <w:sz w:val="20"/>
                <w:szCs w:val="20"/>
              </w:rPr>
            </w:pPr>
            <w:r>
              <w:rPr>
                <w:rFonts w:eastAsia="Times New Roman"/>
                <w:b/>
                <w:bCs/>
                <w:sz w:val="24"/>
                <w:szCs w:val="24"/>
              </w:rPr>
              <w:t>102</w:t>
            </w:r>
          </w:p>
        </w:tc>
      </w:tr>
      <w:tr w:rsidR="00EB44D5">
        <w:trPr>
          <w:trHeight w:val="258"/>
        </w:trPr>
        <w:tc>
          <w:tcPr>
            <w:tcW w:w="2000" w:type="dxa"/>
            <w:tcBorders>
              <w:left w:val="single" w:sz="8" w:space="0" w:color="auto"/>
              <w:right w:val="single" w:sz="8" w:space="0" w:color="auto"/>
            </w:tcBorders>
            <w:vAlign w:val="bottom"/>
          </w:tcPr>
          <w:p w:rsidR="00EB44D5" w:rsidRDefault="00EB44D5"/>
        </w:tc>
        <w:tc>
          <w:tcPr>
            <w:tcW w:w="2420" w:type="dxa"/>
            <w:gridSpan w:val="2"/>
            <w:tcBorders>
              <w:right w:val="single" w:sz="8" w:space="0" w:color="auto"/>
            </w:tcBorders>
            <w:vAlign w:val="bottom"/>
          </w:tcPr>
          <w:p w:rsidR="00EB44D5" w:rsidRDefault="00924E84">
            <w:pPr>
              <w:spacing w:line="258" w:lineRule="exact"/>
              <w:ind w:left="100"/>
              <w:rPr>
                <w:sz w:val="20"/>
                <w:szCs w:val="20"/>
              </w:rPr>
            </w:pPr>
            <w:r>
              <w:rPr>
                <w:rFonts w:eastAsia="Times New Roman"/>
                <w:sz w:val="24"/>
                <w:szCs w:val="24"/>
              </w:rPr>
              <w:t>Окружающий</w:t>
            </w:r>
          </w:p>
        </w:tc>
        <w:tc>
          <w:tcPr>
            <w:tcW w:w="1180" w:type="dxa"/>
            <w:tcBorders>
              <w:right w:val="single" w:sz="8" w:space="0" w:color="auto"/>
            </w:tcBorders>
            <w:vAlign w:val="bottom"/>
          </w:tcPr>
          <w:p w:rsidR="00EB44D5" w:rsidRDefault="00924E84">
            <w:pPr>
              <w:spacing w:line="258" w:lineRule="exact"/>
              <w:ind w:right="720"/>
              <w:jc w:val="right"/>
              <w:rPr>
                <w:sz w:val="20"/>
                <w:szCs w:val="20"/>
              </w:rPr>
            </w:pPr>
            <w:r>
              <w:rPr>
                <w:rFonts w:eastAsia="Times New Roman"/>
                <w:sz w:val="24"/>
                <w:szCs w:val="24"/>
              </w:rPr>
              <w:t>33</w:t>
            </w:r>
          </w:p>
        </w:tc>
        <w:tc>
          <w:tcPr>
            <w:tcW w:w="700" w:type="dxa"/>
            <w:tcBorders>
              <w:right w:val="single" w:sz="8" w:space="0" w:color="auto"/>
            </w:tcBorders>
            <w:vAlign w:val="bottom"/>
          </w:tcPr>
          <w:p w:rsidR="00EB44D5" w:rsidRDefault="00924E84">
            <w:pPr>
              <w:spacing w:line="258" w:lineRule="exact"/>
              <w:ind w:right="280"/>
              <w:jc w:val="right"/>
              <w:rPr>
                <w:sz w:val="20"/>
                <w:szCs w:val="20"/>
              </w:rPr>
            </w:pPr>
            <w:r>
              <w:rPr>
                <w:rFonts w:eastAsia="Times New Roman"/>
                <w:sz w:val="24"/>
                <w:szCs w:val="24"/>
              </w:rPr>
              <w:t>33</w:t>
            </w:r>
          </w:p>
        </w:tc>
        <w:tc>
          <w:tcPr>
            <w:tcW w:w="840" w:type="dxa"/>
            <w:tcBorders>
              <w:right w:val="single" w:sz="8" w:space="0" w:color="auto"/>
            </w:tcBorders>
            <w:vAlign w:val="bottom"/>
          </w:tcPr>
          <w:p w:rsidR="00EB44D5" w:rsidRDefault="00924E84">
            <w:pPr>
              <w:spacing w:line="258" w:lineRule="exact"/>
              <w:ind w:left="60"/>
              <w:rPr>
                <w:sz w:val="20"/>
                <w:szCs w:val="20"/>
              </w:rPr>
            </w:pPr>
            <w:r>
              <w:rPr>
                <w:rFonts w:eastAsia="Times New Roman"/>
                <w:sz w:val="24"/>
                <w:szCs w:val="24"/>
              </w:rPr>
              <w:t>34</w:t>
            </w:r>
          </w:p>
        </w:tc>
        <w:tc>
          <w:tcPr>
            <w:tcW w:w="1000" w:type="dxa"/>
            <w:tcBorders>
              <w:right w:val="single" w:sz="8" w:space="0" w:color="auto"/>
            </w:tcBorders>
            <w:vAlign w:val="bottom"/>
          </w:tcPr>
          <w:p w:rsidR="00EB44D5" w:rsidRDefault="00924E84">
            <w:pPr>
              <w:spacing w:line="258" w:lineRule="exact"/>
              <w:ind w:left="80"/>
              <w:rPr>
                <w:sz w:val="20"/>
                <w:szCs w:val="20"/>
              </w:rPr>
            </w:pPr>
            <w:r>
              <w:rPr>
                <w:rFonts w:eastAsia="Times New Roman"/>
                <w:sz w:val="24"/>
                <w:szCs w:val="24"/>
              </w:rPr>
              <w:t>34</w:t>
            </w:r>
          </w:p>
        </w:tc>
        <w:tc>
          <w:tcPr>
            <w:tcW w:w="980" w:type="dxa"/>
            <w:tcBorders>
              <w:right w:val="single" w:sz="8" w:space="0" w:color="auto"/>
            </w:tcBorders>
            <w:vAlign w:val="bottom"/>
          </w:tcPr>
          <w:p w:rsidR="00EB44D5" w:rsidRDefault="00924E84">
            <w:pPr>
              <w:spacing w:line="258" w:lineRule="exact"/>
              <w:ind w:left="80"/>
              <w:rPr>
                <w:sz w:val="20"/>
                <w:szCs w:val="20"/>
              </w:rPr>
            </w:pPr>
            <w:r>
              <w:rPr>
                <w:rFonts w:eastAsia="Times New Roman"/>
                <w:sz w:val="24"/>
                <w:szCs w:val="24"/>
              </w:rPr>
              <w:t>34</w:t>
            </w:r>
          </w:p>
        </w:tc>
        <w:tc>
          <w:tcPr>
            <w:tcW w:w="180" w:type="dxa"/>
            <w:vAlign w:val="bottom"/>
          </w:tcPr>
          <w:p w:rsidR="00EB44D5" w:rsidRDefault="00EB44D5"/>
        </w:tc>
        <w:tc>
          <w:tcPr>
            <w:tcW w:w="920" w:type="dxa"/>
            <w:tcBorders>
              <w:right w:val="single" w:sz="8" w:space="0" w:color="auto"/>
            </w:tcBorders>
            <w:vAlign w:val="bottom"/>
          </w:tcPr>
          <w:p w:rsidR="00EB44D5" w:rsidRDefault="00EB44D5"/>
        </w:tc>
      </w:tr>
      <w:tr w:rsidR="00EB44D5">
        <w:trPr>
          <w:trHeight w:val="283"/>
        </w:trPr>
        <w:tc>
          <w:tcPr>
            <w:tcW w:w="2000" w:type="dxa"/>
            <w:tcBorders>
              <w:left w:val="single" w:sz="8" w:space="0" w:color="auto"/>
              <w:right w:val="single" w:sz="8" w:space="0" w:color="auto"/>
            </w:tcBorders>
            <w:vAlign w:val="bottom"/>
          </w:tcPr>
          <w:p w:rsidR="00EB44D5" w:rsidRDefault="00EB44D5">
            <w:pPr>
              <w:rPr>
                <w:sz w:val="24"/>
                <w:szCs w:val="24"/>
              </w:rPr>
            </w:pPr>
          </w:p>
        </w:tc>
        <w:tc>
          <w:tcPr>
            <w:tcW w:w="2420" w:type="dxa"/>
            <w:gridSpan w:val="2"/>
            <w:tcBorders>
              <w:bottom w:val="single" w:sz="8" w:space="0" w:color="auto"/>
              <w:right w:val="single" w:sz="8" w:space="0" w:color="auto"/>
            </w:tcBorders>
            <w:vAlign w:val="bottom"/>
          </w:tcPr>
          <w:p w:rsidR="00EB44D5" w:rsidRDefault="00924E84">
            <w:pPr>
              <w:ind w:left="100"/>
              <w:rPr>
                <w:sz w:val="20"/>
                <w:szCs w:val="20"/>
              </w:rPr>
            </w:pPr>
            <w:r>
              <w:rPr>
                <w:rFonts w:eastAsia="Times New Roman"/>
                <w:sz w:val="24"/>
                <w:szCs w:val="24"/>
              </w:rPr>
              <w:t>природный мир</w:t>
            </w:r>
          </w:p>
        </w:tc>
        <w:tc>
          <w:tcPr>
            <w:tcW w:w="1180" w:type="dxa"/>
            <w:tcBorders>
              <w:bottom w:val="single" w:sz="8" w:space="0" w:color="auto"/>
              <w:right w:val="single" w:sz="8" w:space="0" w:color="auto"/>
            </w:tcBorders>
            <w:vAlign w:val="bottom"/>
          </w:tcPr>
          <w:p w:rsidR="00EB44D5" w:rsidRDefault="00EB44D5">
            <w:pPr>
              <w:rPr>
                <w:sz w:val="24"/>
                <w:szCs w:val="24"/>
              </w:rPr>
            </w:pPr>
          </w:p>
        </w:tc>
        <w:tc>
          <w:tcPr>
            <w:tcW w:w="700" w:type="dxa"/>
            <w:tcBorders>
              <w:bottom w:val="single" w:sz="8" w:space="0" w:color="auto"/>
              <w:right w:val="single" w:sz="8" w:space="0" w:color="auto"/>
            </w:tcBorders>
            <w:vAlign w:val="bottom"/>
          </w:tcPr>
          <w:p w:rsidR="00EB44D5" w:rsidRDefault="00EB44D5">
            <w:pPr>
              <w:rPr>
                <w:sz w:val="24"/>
                <w:szCs w:val="24"/>
              </w:rPr>
            </w:pPr>
          </w:p>
        </w:tc>
        <w:tc>
          <w:tcPr>
            <w:tcW w:w="840" w:type="dxa"/>
            <w:tcBorders>
              <w:bottom w:val="single" w:sz="8" w:space="0" w:color="auto"/>
              <w:right w:val="single" w:sz="8" w:space="0" w:color="auto"/>
            </w:tcBorders>
            <w:vAlign w:val="bottom"/>
          </w:tcPr>
          <w:p w:rsidR="00EB44D5" w:rsidRDefault="00EB44D5">
            <w:pPr>
              <w:rPr>
                <w:sz w:val="24"/>
                <w:szCs w:val="24"/>
              </w:rPr>
            </w:pPr>
          </w:p>
        </w:tc>
        <w:tc>
          <w:tcPr>
            <w:tcW w:w="1000" w:type="dxa"/>
            <w:tcBorders>
              <w:bottom w:val="single" w:sz="8" w:space="0" w:color="auto"/>
              <w:right w:val="single" w:sz="8" w:space="0" w:color="auto"/>
            </w:tcBorders>
            <w:vAlign w:val="bottom"/>
          </w:tcPr>
          <w:p w:rsidR="00EB44D5" w:rsidRDefault="00EB44D5">
            <w:pPr>
              <w:rPr>
                <w:sz w:val="24"/>
                <w:szCs w:val="24"/>
              </w:rPr>
            </w:pPr>
          </w:p>
        </w:tc>
        <w:tc>
          <w:tcPr>
            <w:tcW w:w="980" w:type="dxa"/>
            <w:tcBorders>
              <w:bottom w:val="single" w:sz="8" w:space="0" w:color="auto"/>
              <w:right w:val="single" w:sz="8" w:space="0" w:color="auto"/>
            </w:tcBorders>
            <w:vAlign w:val="bottom"/>
          </w:tcPr>
          <w:p w:rsidR="00EB44D5" w:rsidRDefault="00EB44D5">
            <w:pPr>
              <w:rPr>
                <w:sz w:val="24"/>
                <w:szCs w:val="24"/>
              </w:rPr>
            </w:pPr>
          </w:p>
        </w:tc>
        <w:tc>
          <w:tcPr>
            <w:tcW w:w="180" w:type="dxa"/>
            <w:tcBorders>
              <w:bottom w:val="single" w:sz="8" w:space="0" w:color="auto"/>
            </w:tcBorders>
            <w:vAlign w:val="bottom"/>
          </w:tcPr>
          <w:p w:rsidR="00EB44D5" w:rsidRDefault="00EB44D5">
            <w:pPr>
              <w:rPr>
                <w:sz w:val="24"/>
                <w:szCs w:val="24"/>
              </w:rPr>
            </w:pPr>
          </w:p>
        </w:tc>
        <w:tc>
          <w:tcPr>
            <w:tcW w:w="920" w:type="dxa"/>
            <w:tcBorders>
              <w:bottom w:val="single" w:sz="8" w:space="0" w:color="auto"/>
              <w:right w:val="single" w:sz="8" w:space="0" w:color="auto"/>
            </w:tcBorders>
            <w:vAlign w:val="bottom"/>
          </w:tcPr>
          <w:p w:rsidR="00EB44D5" w:rsidRDefault="00924E84">
            <w:pPr>
              <w:jc w:val="right"/>
              <w:rPr>
                <w:sz w:val="20"/>
                <w:szCs w:val="20"/>
              </w:rPr>
            </w:pPr>
            <w:r>
              <w:rPr>
                <w:rFonts w:eastAsia="Times New Roman"/>
                <w:b/>
                <w:bCs/>
                <w:sz w:val="24"/>
                <w:szCs w:val="24"/>
              </w:rPr>
              <w:t>168</w:t>
            </w:r>
          </w:p>
        </w:tc>
      </w:tr>
      <w:tr w:rsidR="00EB44D5">
        <w:trPr>
          <w:trHeight w:val="258"/>
        </w:trPr>
        <w:tc>
          <w:tcPr>
            <w:tcW w:w="2000" w:type="dxa"/>
            <w:tcBorders>
              <w:left w:val="single" w:sz="8" w:space="0" w:color="auto"/>
              <w:right w:val="single" w:sz="8" w:space="0" w:color="auto"/>
            </w:tcBorders>
            <w:vAlign w:val="bottom"/>
          </w:tcPr>
          <w:p w:rsidR="00EB44D5" w:rsidRDefault="00EB44D5"/>
        </w:tc>
        <w:tc>
          <w:tcPr>
            <w:tcW w:w="2420" w:type="dxa"/>
            <w:gridSpan w:val="2"/>
            <w:tcBorders>
              <w:right w:val="single" w:sz="8" w:space="0" w:color="auto"/>
            </w:tcBorders>
            <w:vAlign w:val="bottom"/>
          </w:tcPr>
          <w:p w:rsidR="00EB44D5" w:rsidRDefault="00924E84">
            <w:pPr>
              <w:spacing w:line="258" w:lineRule="exact"/>
              <w:ind w:left="100"/>
              <w:rPr>
                <w:sz w:val="20"/>
                <w:szCs w:val="20"/>
              </w:rPr>
            </w:pPr>
            <w:r>
              <w:rPr>
                <w:rFonts w:eastAsia="Times New Roman"/>
                <w:sz w:val="24"/>
                <w:szCs w:val="24"/>
              </w:rPr>
              <w:t>Окружающий</w:t>
            </w:r>
          </w:p>
        </w:tc>
        <w:tc>
          <w:tcPr>
            <w:tcW w:w="1180" w:type="dxa"/>
            <w:tcBorders>
              <w:right w:val="single" w:sz="8" w:space="0" w:color="auto"/>
            </w:tcBorders>
            <w:vAlign w:val="bottom"/>
          </w:tcPr>
          <w:p w:rsidR="00EB44D5" w:rsidRDefault="00924E84">
            <w:pPr>
              <w:spacing w:line="258" w:lineRule="exact"/>
              <w:ind w:right="720"/>
              <w:jc w:val="right"/>
              <w:rPr>
                <w:sz w:val="20"/>
                <w:szCs w:val="20"/>
              </w:rPr>
            </w:pPr>
            <w:r>
              <w:rPr>
                <w:rFonts w:eastAsia="Times New Roman"/>
                <w:sz w:val="24"/>
                <w:szCs w:val="24"/>
              </w:rPr>
              <w:t>33</w:t>
            </w:r>
          </w:p>
        </w:tc>
        <w:tc>
          <w:tcPr>
            <w:tcW w:w="700" w:type="dxa"/>
            <w:tcBorders>
              <w:right w:val="single" w:sz="8" w:space="0" w:color="auto"/>
            </w:tcBorders>
            <w:vAlign w:val="bottom"/>
          </w:tcPr>
          <w:p w:rsidR="00EB44D5" w:rsidRDefault="00924E84">
            <w:pPr>
              <w:spacing w:line="258" w:lineRule="exact"/>
              <w:ind w:right="280"/>
              <w:jc w:val="right"/>
              <w:rPr>
                <w:sz w:val="20"/>
                <w:szCs w:val="20"/>
              </w:rPr>
            </w:pPr>
            <w:r>
              <w:rPr>
                <w:rFonts w:eastAsia="Times New Roman"/>
                <w:sz w:val="24"/>
                <w:szCs w:val="24"/>
              </w:rPr>
              <w:t>33</w:t>
            </w:r>
          </w:p>
        </w:tc>
        <w:tc>
          <w:tcPr>
            <w:tcW w:w="840" w:type="dxa"/>
            <w:tcBorders>
              <w:right w:val="single" w:sz="8" w:space="0" w:color="auto"/>
            </w:tcBorders>
            <w:vAlign w:val="bottom"/>
          </w:tcPr>
          <w:p w:rsidR="00EB44D5" w:rsidRDefault="00924E84">
            <w:pPr>
              <w:spacing w:line="258" w:lineRule="exact"/>
              <w:ind w:left="60"/>
              <w:rPr>
                <w:sz w:val="20"/>
                <w:szCs w:val="20"/>
              </w:rPr>
            </w:pPr>
            <w:r>
              <w:rPr>
                <w:rFonts w:eastAsia="Times New Roman"/>
                <w:sz w:val="24"/>
                <w:szCs w:val="24"/>
              </w:rPr>
              <w:t>34</w:t>
            </w:r>
          </w:p>
        </w:tc>
        <w:tc>
          <w:tcPr>
            <w:tcW w:w="1000" w:type="dxa"/>
            <w:tcBorders>
              <w:right w:val="single" w:sz="8" w:space="0" w:color="auto"/>
            </w:tcBorders>
            <w:vAlign w:val="bottom"/>
          </w:tcPr>
          <w:p w:rsidR="00EB44D5" w:rsidRDefault="00924E84">
            <w:pPr>
              <w:spacing w:line="258" w:lineRule="exact"/>
              <w:ind w:left="80"/>
              <w:rPr>
                <w:sz w:val="20"/>
                <w:szCs w:val="20"/>
              </w:rPr>
            </w:pPr>
            <w:r>
              <w:rPr>
                <w:rFonts w:eastAsia="Times New Roman"/>
                <w:sz w:val="24"/>
                <w:szCs w:val="24"/>
              </w:rPr>
              <w:t>34</w:t>
            </w:r>
          </w:p>
        </w:tc>
        <w:tc>
          <w:tcPr>
            <w:tcW w:w="980" w:type="dxa"/>
            <w:tcBorders>
              <w:right w:val="single" w:sz="8" w:space="0" w:color="auto"/>
            </w:tcBorders>
            <w:vAlign w:val="bottom"/>
          </w:tcPr>
          <w:p w:rsidR="00EB44D5" w:rsidRDefault="00924E84">
            <w:pPr>
              <w:spacing w:line="258" w:lineRule="exact"/>
              <w:ind w:left="80"/>
              <w:rPr>
                <w:sz w:val="20"/>
                <w:szCs w:val="20"/>
              </w:rPr>
            </w:pPr>
            <w:r>
              <w:rPr>
                <w:rFonts w:eastAsia="Times New Roman"/>
                <w:sz w:val="24"/>
                <w:szCs w:val="24"/>
              </w:rPr>
              <w:t>34</w:t>
            </w:r>
          </w:p>
        </w:tc>
        <w:tc>
          <w:tcPr>
            <w:tcW w:w="180" w:type="dxa"/>
            <w:vAlign w:val="bottom"/>
          </w:tcPr>
          <w:p w:rsidR="00EB44D5" w:rsidRDefault="00EB44D5"/>
        </w:tc>
        <w:tc>
          <w:tcPr>
            <w:tcW w:w="920" w:type="dxa"/>
            <w:tcBorders>
              <w:right w:val="single" w:sz="8" w:space="0" w:color="auto"/>
            </w:tcBorders>
            <w:vAlign w:val="bottom"/>
          </w:tcPr>
          <w:p w:rsidR="00EB44D5" w:rsidRDefault="00EB44D5"/>
        </w:tc>
      </w:tr>
      <w:tr w:rsidR="00EB44D5">
        <w:trPr>
          <w:trHeight w:val="283"/>
        </w:trPr>
        <w:tc>
          <w:tcPr>
            <w:tcW w:w="2000" w:type="dxa"/>
            <w:tcBorders>
              <w:left w:val="single" w:sz="8" w:space="0" w:color="auto"/>
              <w:bottom w:val="single" w:sz="8" w:space="0" w:color="auto"/>
              <w:right w:val="single" w:sz="8" w:space="0" w:color="auto"/>
            </w:tcBorders>
            <w:vAlign w:val="bottom"/>
          </w:tcPr>
          <w:p w:rsidR="00EB44D5" w:rsidRDefault="00EB44D5">
            <w:pPr>
              <w:rPr>
                <w:sz w:val="24"/>
                <w:szCs w:val="24"/>
              </w:rPr>
            </w:pPr>
          </w:p>
        </w:tc>
        <w:tc>
          <w:tcPr>
            <w:tcW w:w="2420" w:type="dxa"/>
            <w:gridSpan w:val="2"/>
            <w:tcBorders>
              <w:bottom w:val="single" w:sz="8" w:space="0" w:color="auto"/>
              <w:right w:val="single" w:sz="8" w:space="0" w:color="auto"/>
            </w:tcBorders>
            <w:vAlign w:val="bottom"/>
          </w:tcPr>
          <w:p w:rsidR="00EB44D5" w:rsidRDefault="00924E84">
            <w:pPr>
              <w:ind w:left="100"/>
              <w:rPr>
                <w:sz w:val="20"/>
                <w:szCs w:val="20"/>
              </w:rPr>
            </w:pPr>
            <w:r>
              <w:rPr>
                <w:rFonts w:eastAsia="Times New Roman"/>
                <w:sz w:val="24"/>
                <w:szCs w:val="24"/>
              </w:rPr>
              <w:t>социальный мир</w:t>
            </w:r>
          </w:p>
        </w:tc>
        <w:tc>
          <w:tcPr>
            <w:tcW w:w="1180" w:type="dxa"/>
            <w:tcBorders>
              <w:bottom w:val="single" w:sz="8" w:space="0" w:color="auto"/>
              <w:right w:val="single" w:sz="8" w:space="0" w:color="auto"/>
            </w:tcBorders>
            <w:vAlign w:val="bottom"/>
          </w:tcPr>
          <w:p w:rsidR="00EB44D5" w:rsidRDefault="00EB44D5">
            <w:pPr>
              <w:rPr>
                <w:sz w:val="24"/>
                <w:szCs w:val="24"/>
              </w:rPr>
            </w:pPr>
          </w:p>
        </w:tc>
        <w:tc>
          <w:tcPr>
            <w:tcW w:w="700" w:type="dxa"/>
            <w:tcBorders>
              <w:bottom w:val="single" w:sz="8" w:space="0" w:color="auto"/>
              <w:right w:val="single" w:sz="8" w:space="0" w:color="auto"/>
            </w:tcBorders>
            <w:vAlign w:val="bottom"/>
          </w:tcPr>
          <w:p w:rsidR="00EB44D5" w:rsidRDefault="00EB44D5">
            <w:pPr>
              <w:rPr>
                <w:sz w:val="24"/>
                <w:szCs w:val="24"/>
              </w:rPr>
            </w:pPr>
          </w:p>
        </w:tc>
        <w:tc>
          <w:tcPr>
            <w:tcW w:w="840" w:type="dxa"/>
            <w:tcBorders>
              <w:bottom w:val="single" w:sz="8" w:space="0" w:color="auto"/>
              <w:right w:val="single" w:sz="8" w:space="0" w:color="auto"/>
            </w:tcBorders>
            <w:vAlign w:val="bottom"/>
          </w:tcPr>
          <w:p w:rsidR="00EB44D5" w:rsidRDefault="00EB44D5">
            <w:pPr>
              <w:rPr>
                <w:sz w:val="24"/>
                <w:szCs w:val="24"/>
              </w:rPr>
            </w:pPr>
          </w:p>
        </w:tc>
        <w:tc>
          <w:tcPr>
            <w:tcW w:w="1000" w:type="dxa"/>
            <w:tcBorders>
              <w:bottom w:val="single" w:sz="8" w:space="0" w:color="auto"/>
              <w:right w:val="single" w:sz="8" w:space="0" w:color="auto"/>
            </w:tcBorders>
            <w:vAlign w:val="bottom"/>
          </w:tcPr>
          <w:p w:rsidR="00EB44D5" w:rsidRDefault="00EB44D5">
            <w:pPr>
              <w:rPr>
                <w:sz w:val="24"/>
                <w:szCs w:val="24"/>
              </w:rPr>
            </w:pPr>
          </w:p>
        </w:tc>
        <w:tc>
          <w:tcPr>
            <w:tcW w:w="980" w:type="dxa"/>
            <w:tcBorders>
              <w:bottom w:val="single" w:sz="8" w:space="0" w:color="auto"/>
              <w:right w:val="single" w:sz="8" w:space="0" w:color="auto"/>
            </w:tcBorders>
            <w:vAlign w:val="bottom"/>
          </w:tcPr>
          <w:p w:rsidR="00EB44D5" w:rsidRDefault="00EB44D5">
            <w:pPr>
              <w:rPr>
                <w:sz w:val="24"/>
                <w:szCs w:val="24"/>
              </w:rPr>
            </w:pPr>
          </w:p>
        </w:tc>
        <w:tc>
          <w:tcPr>
            <w:tcW w:w="180" w:type="dxa"/>
            <w:tcBorders>
              <w:bottom w:val="single" w:sz="8" w:space="0" w:color="auto"/>
            </w:tcBorders>
            <w:vAlign w:val="bottom"/>
          </w:tcPr>
          <w:p w:rsidR="00EB44D5" w:rsidRDefault="00EB44D5">
            <w:pPr>
              <w:rPr>
                <w:sz w:val="24"/>
                <w:szCs w:val="24"/>
              </w:rPr>
            </w:pPr>
          </w:p>
        </w:tc>
        <w:tc>
          <w:tcPr>
            <w:tcW w:w="920" w:type="dxa"/>
            <w:tcBorders>
              <w:bottom w:val="single" w:sz="8" w:space="0" w:color="auto"/>
              <w:right w:val="single" w:sz="8" w:space="0" w:color="auto"/>
            </w:tcBorders>
            <w:vAlign w:val="bottom"/>
          </w:tcPr>
          <w:p w:rsidR="00EB44D5" w:rsidRDefault="00924E84">
            <w:pPr>
              <w:jc w:val="right"/>
              <w:rPr>
                <w:sz w:val="20"/>
                <w:szCs w:val="20"/>
              </w:rPr>
            </w:pPr>
            <w:r>
              <w:rPr>
                <w:rFonts w:eastAsia="Times New Roman"/>
                <w:b/>
                <w:bCs/>
                <w:sz w:val="24"/>
                <w:szCs w:val="24"/>
              </w:rPr>
              <w:t>168</w:t>
            </w:r>
          </w:p>
        </w:tc>
      </w:tr>
      <w:tr w:rsidR="00EB44D5">
        <w:trPr>
          <w:trHeight w:val="266"/>
        </w:trPr>
        <w:tc>
          <w:tcPr>
            <w:tcW w:w="2000" w:type="dxa"/>
            <w:tcBorders>
              <w:left w:val="single" w:sz="8" w:space="0" w:color="auto"/>
              <w:right w:val="single" w:sz="8" w:space="0" w:color="auto"/>
            </w:tcBorders>
            <w:vAlign w:val="bottom"/>
          </w:tcPr>
          <w:p w:rsidR="00EB44D5" w:rsidRDefault="00924E84">
            <w:pPr>
              <w:spacing w:line="264" w:lineRule="exact"/>
              <w:ind w:left="100"/>
              <w:rPr>
                <w:sz w:val="20"/>
                <w:szCs w:val="20"/>
              </w:rPr>
            </w:pPr>
            <w:r>
              <w:rPr>
                <w:rFonts w:eastAsia="Times New Roman"/>
                <w:sz w:val="24"/>
                <w:szCs w:val="24"/>
              </w:rPr>
              <w:t>Искусство</w:t>
            </w:r>
          </w:p>
        </w:tc>
        <w:tc>
          <w:tcPr>
            <w:tcW w:w="2420" w:type="dxa"/>
            <w:gridSpan w:val="2"/>
            <w:tcBorders>
              <w:bottom w:val="single" w:sz="8" w:space="0" w:color="auto"/>
              <w:right w:val="single" w:sz="8" w:space="0" w:color="auto"/>
            </w:tcBorders>
            <w:vAlign w:val="bottom"/>
          </w:tcPr>
          <w:p w:rsidR="00EB44D5" w:rsidRDefault="00924E84">
            <w:pPr>
              <w:spacing w:line="264" w:lineRule="exact"/>
              <w:ind w:left="100"/>
              <w:rPr>
                <w:sz w:val="20"/>
                <w:szCs w:val="20"/>
              </w:rPr>
            </w:pPr>
            <w:r>
              <w:rPr>
                <w:rFonts w:eastAsia="Times New Roman"/>
                <w:sz w:val="24"/>
                <w:szCs w:val="24"/>
              </w:rPr>
              <w:t>Музыка и движение</w:t>
            </w:r>
          </w:p>
        </w:tc>
        <w:tc>
          <w:tcPr>
            <w:tcW w:w="1180" w:type="dxa"/>
            <w:tcBorders>
              <w:bottom w:val="single" w:sz="8" w:space="0" w:color="auto"/>
              <w:right w:val="single" w:sz="8" w:space="0" w:color="auto"/>
            </w:tcBorders>
            <w:vAlign w:val="bottom"/>
          </w:tcPr>
          <w:p w:rsidR="00EB44D5" w:rsidRDefault="00924E84">
            <w:pPr>
              <w:spacing w:line="264" w:lineRule="exact"/>
              <w:ind w:right="720"/>
              <w:jc w:val="right"/>
              <w:rPr>
                <w:sz w:val="20"/>
                <w:szCs w:val="20"/>
              </w:rPr>
            </w:pPr>
            <w:r>
              <w:rPr>
                <w:rFonts w:eastAsia="Times New Roman"/>
                <w:sz w:val="24"/>
                <w:szCs w:val="24"/>
              </w:rPr>
              <w:t>33</w:t>
            </w:r>
          </w:p>
        </w:tc>
        <w:tc>
          <w:tcPr>
            <w:tcW w:w="700" w:type="dxa"/>
            <w:tcBorders>
              <w:bottom w:val="single" w:sz="8" w:space="0" w:color="auto"/>
              <w:right w:val="single" w:sz="8" w:space="0" w:color="auto"/>
            </w:tcBorders>
            <w:vAlign w:val="bottom"/>
          </w:tcPr>
          <w:p w:rsidR="00EB44D5" w:rsidRDefault="00924E84">
            <w:pPr>
              <w:spacing w:line="264" w:lineRule="exact"/>
              <w:ind w:right="280"/>
              <w:jc w:val="right"/>
              <w:rPr>
                <w:sz w:val="20"/>
                <w:szCs w:val="20"/>
              </w:rPr>
            </w:pPr>
            <w:r>
              <w:rPr>
                <w:rFonts w:eastAsia="Times New Roman"/>
                <w:sz w:val="24"/>
                <w:szCs w:val="24"/>
              </w:rPr>
              <w:t>33</w:t>
            </w:r>
          </w:p>
        </w:tc>
        <w:tc>
          <w:tcPr>
            <w:tcW w:w="840" w:type="dxa"/>
            <w:tcBorders>
              <w:bottom w:val="single" w:sz="8" w:space="0" w:color="auto"/>
              <w:right w:val="single" w:sz="8" w:space="0" w:color="auto"/>
            </w:tcBorders>
            <w:vAlign w:val="bottom"/>
          </w:tcPr>
          <w:p w:rsidR="00EB44D5" w:rsidRDefault="00924E84">
            <w:pPr>
              <w:spacing w:line="264" w:lineRule="exact"/>
              <w:ind w:left="60"/>
              <w:rPr>
                <w:sz w:val="20"/>
                <w:szCs w:val="20"/>
              </w:rPr>
            </w:pPr>
            <w:r>
              <w:rPr>
                <w:rFonts w:eastAsia="Times New Roman"/>
                <w:sz w:val="24"/>
                <w:szCs w:val="24"/>
              </w:rPr>
              <w:t>34</w:t>
            </w:r>
          </w:p>
        </w:tc>
        <w:tc>
          <w:tcPr>
            <w:tcW w:w="1000" w:type="dxa"/>
            <w:tcBorders>
              <w:bottom w:val="single" w:sz="8" w:space="0" w:color="auto"/>
              <w:right w:val="single" w:sz="8" w:space="0" w:color="auto"/>
            </w:tcBorders>
            <w:vAlign w:val="bottom"/>
          </w:tcPr>
          <w:p w:rsidR="00EB44D5" w:rsidRDefault="00924E84">
            <w:pPr>
              <w:spacing w:line="264" w:lineRule="exact"/>
              <w:ind w:left="80"/>
              <w:rPr>
                <w:sz w:val="20"/>
                <w:szCs w:val="20"/>
              </w:rPr>
            </w:pPr>
            <w:r>
              <w:rPr>
                <w:rFonts w:eastAsia="Times New Roman"/>
                <w:sz w:val="24"/>
                <w:szCs w:val="24"/>
              </w:rPr>
              <w:t>34</w:t>
            </w:r>
          </w:p>
        </w:tc>
        <w:tc>
          <w:tcPr>
            <w:tcW w:w="980" w:type="dxa"/>
            <w:tcBorders>
              <w:bottom w:val="single" w:sz="8" w:space="0" w:color="auto"/>
              <w:right w:val="single" w:sz="8" w:space="0" w:color="auto"/>
            </w:tcBorders>
            <w:vAlign w:val="bottom"/>
          </w:tcPr>
          <w:p w:rsidR="00EB44D5" w:rsidRDefault="00924E84">
            <w:pPr>
              <w:spacing w:line="264" w:lineRule="exact"/>
              <w:ind w:left="80"/>
              <w:rPr>
                <w:sz w:val="20"/>
                <w:szCs w:val="20"/>
              </w:rPr>
            </w:pPr>
            <w:r>
              <w:rPr>
                <w:rFonts w:eastAsia="Times New Roman"/>
                <w:sz w:val="24"/>
                <w:szCs w:val="24"/>
              </w:rPr>
              <w:t>34</w:t>
            </w:r>
          </w:p>
        </w:tc>
        <w:tc>
          <w:tcPr>
            <w:tcW w:w="180" w:type="dxa"/>
            <w:tcBorders>
              <w:bottom w:val="single" w:sz="8" w:space="0" w:color="auto"/>
            </w:tcBorders>
            <w:vAlign w:val="bottom"/>
          </w:tcPr>
          <w:p w:rsidR="00EB44D5" w:rsidRDefault="00EB44D5">
            <w:pPr>
              <w:rPr>
                <w:sz w:val="23"/>
                <w:szCs w:val="23"/>
              </w:rPr>
            </w:pPr>
          </w:p>
        </w:tc>
        <w:tc>
          <w:tcPr>
            <w:tcW w:w="920" w:type="dxa"/>
            <w:tcBorders>
              <w:bottom w:val="single" w:sz="8" w:space="0" w:color="auto"/>
              <w:right w:val="single" w:sz="8" w:space="0" w:color="auto"/>
            </w:tcBorders>
            <w:vAlign w:val="bottom"/>
          </w:tcPr>
          <w:p w:rsidR="00EB44D5" w:rsidRDefault="00924E84">
            <w:pPr>
              <w:spacing w:line="264" w:lineRule="exact"/>
              <w:jc w:val="right"/>
              <w:rPr>
                <w:sz w:val="20"/>
                <w:szCs w:val="20"/>
              </w:rPr>
            </w:pPr>
            <w:r>
              <w:rPr>
                <w:rFonts w:eastAsia="Times New Roman"/>
                <w:b/>
                <w:bCs/>
                <w:sz w:val="24"/>
                <w:szCs w:val="24"/>
              </w:rPr>
              <w:t>168</w:t>
            </w:r>
          </w:p>
        </w:tc>
      </w:tr>
      <w:tr w:rsidR="00EB44D5">
        <w:trPr>
          <w:trHeight w:val="258"/>
        </w:trPr>
        <w:tc>
          <w:tcPr>
            <w:tcW w:w="2000" w:type="dxa"/>
            <w:tcBorders>
              <w:left w:val="single" w:sz="8" w:space="0" w:color="auto"/>
              <w:right w:val="single" w:sz="8" w:space="0" w:color="auto"/>
            </w:tcBorders>
            <w:vAlign w:val="bottom"/>
          </w:tcPr>
          <w:p w:rsidR="00EB44D5" w:rsidRDefault="00EB44D5"/>
        </w:tc>
        <w:tc>
          <w:tcPr>
            <w:tcW w:w="2420" w:type="dxa"/>
            <w:gridSpan w:val="2"/>
            <w:tcBorders>
              <w:right w:val="single" w:sz="8" w:space="0" w:color="auto"/>
            </w:tcBorders>
            <w:vAlign w:val="bottom"/>
          </w:tcPr>
          <w:p w:rsidR="00EB44D5" w:rsidRDefault="00924E84">
            <w:pPr>
              <w:spacing w:line="258" w:lineRule="exact"/>
              <w:ind w:left="100"/>
              <w:rPr>
                <w:sz w:val="20"/>
                <w:szCs w:val="20"/>
              </w:rPr>
            </w:pPr>
            <w:r>
              <w:rPr>
                <w:rFonts w:eastAsia="Times New Roman"/>
                <w:sz w:val="24"/>
                <w:szCs w:val="24"/>
              </w:rPr>
              <w:t>Изобразительная</w:t>
            </w:r>
          </w:p>
        </w:tc>
        <w:tc>
          <w:tcPr>
            <w:tcW w:w="1180" w:type="dxa"/>
            <w:tcBorders>
              <w:right w:val="single" w:sz="8" w:space="0" w:color="auto"/>
            </w:tcBorders>
            <w:vAlign w:val="bottom"/>
          </w:tcPr>
          <w:p w:rsidR="00EB44D5" w:rsidRDefault="00924E84">
            <w:pPr>
              <w:spacing w:line="258" w:lineRule="exact"/>
              <w:ind w:right="720"/>
              <w:jc w:val="right"/>
              <w:rPr>
                <w:sz w:val="20"/>
                <w:szCs w:val="20"/>
              </w:rPr>
            </w:pPr>
            <w:r>
              <w:rPr>
                <w:rFonts w:eastAsia="Times New Roman"/>
                <w:sz w:val="24"/>
                <w:szCs w:val="24"/>
              </w:rPr>
              <w:t>33</w:t>
            </w:r>
          </w:p>
        </w:tc>
        <w:tc>
          <w:tcPr>
            <w:tcW w:w="700" w:type="dxa"/>
            <w:tcBorders>
              <w:right w:val="single" w:sz="8" w:space="0" w:color="auto"/>
            </w:tcBorders>
            <w:vAlign w:val="bottom"/>
          </w:tcPr>
          <w:p w:rsidR="00EB44D5" w:rsidRDefault="00924E84">
            <w:pPr>
              <w:spacing w:line="258" w:lineRule="exact"/>
              <w:ind w:right="280"/>
              <w:jc w:val="right"/>
              <w:rPr>
                <w:sz w:val="20"/>
                <w:szCs w:val="20"/>
              </w:rPr>
            </w:pPr>
            <w:r>
              <w:rPr>
                <w:rFonts w:eastAsia="Times New Roman"/>
                <w:sz w:val="24"/>
                <w:szCs w:val="24"/>
              </w:rPr>
              <w:t>33</w:t>
            </w:r>
          </w:p>
        </w:tc>
        <w:tc>
          <w:tcPr>
            <w:tcW w:w="840" w:type="dxa"/>
            <w:tcBorders>
              <w:right w:val="single" w:sz="8" w:space="0" w:color="auto"/>
            </w:tcBorders>
            <w:vAlign w:val="bottom"/>
          </w:tcPr>
          <w:p w:rsidR="00EB44D5" w:rsidRDefault="00924E84">
            <w:pPr>
              <w:spacing w:line="258" w:lineRule="exact"/>
              <w:ind w:left="60"/>
              <w:rPr>
                <w:sz w:val="20"/>
                <w:szCs w:val="20"/>
              </w:rPr>
            </w:pPr>
            <w:r>
              <w:rPr>
                <w:rFonts w:eastAsia="Times New Roman"/>
                <w:sz w:val="24"/>
                <w:szCs w:val="24"/>
              </w:rPr>
              <w:t>34</w:t>
            </w:r>
          </w:p>
        </w:tc>
        <w:tc>
          <w:tcPr>
            <w:tcW w:w="1000" w:type="dxa"/>
            <w:tcBorders>
              <w:right w:val="single" w:sz="8" w:space="0" w:color="auto"/>
            </w:tcBorders>
            <w:vAlign w:val="bottom"/>
          </w:tcPr>
          <w:p w:rsidR="00EB44D5" w:rsidRDefault="00924E84">
            <w:pPr>
              <w:spacing w:line="258" w:lineRule="exact"/>
              <w:ind w:left="80"/>
              <w:rPr>
                <w:sz w:val="20"/>
                <w:szCs w:val="20"/>
              </w:rPr>
            </w:pPr>
            <w:r>
              <w:rPr>
                <w:rFonts w:eastAsia="Times New Roman"/>
                <w:sz w:val="24"/>
                <w:szCs w:val="24"/>
              </w:rPr>
              <w:t>34</w:t>
            </w:r>
          </w:p>
        </w:tc>
        <w:tc>
          <w:tcPr>
            <w:tcW w:w="980" w:type="dxa"/>
            <w:tcBorders>
              <w:right w:val="single" w:sz="8" w:space="0" w:color="auto"/>
            </w:tcBorders>
            <w:vAlign w:val="bottom"/>
          </w:tcPr>
          <w:p w:rsidR="00EB44D5" w:rsidRDefault="00924E84">
            <w:pPr>
              <w:spacing w:line="258" w:lineRule="exact"/>
              <w:ind w:left="80"/>
              <w:rPr>
                <w:sz w:val="20"/>
                <w:szCs w:val="20"/>
              </w:rPr>
            </w:pPr>
            <w:r>
              <w:rPr>
                <w:rFonts w:eastAsia="Times New Roman"/>
                <w:sz w:val="24"/>
                <w:szCs w:val="24"/>
              </w:rPr>
              <w:t>34</w:t>
            </w:r>
          </w:p>
        </w:tc>
        <w:tc>
          <w:tcPr>
            <w:tcW w:w="180" w:type="dxa"/>
            <w:vAlign w:val="bottom"/>
          </w:tcPr>
          <w:p w:rsidR="00EB44D5" w:rsidRDefault="00EB44D5"/>
        </w:tc>
        <w:tc>
          <w:tcPr>
            <w:tcW w:w="920" w:type="dxa"/>
            <w:tcBorders>
              <w:right w:val="single" w:sz="8" w:space="0" w:color="auto"/>
            </w:tcBorders>
            <w:vAlign w:val="bottom"/>
          </w:tcPr>
          <w:p w:rsidR="00EB44D5" w:rsidRDefault="00EB44D5"/>
        </w:tc>
      </w:tr>
      <w:tr w:rsidR="00EB44D5">
        <w:trPr>
          <w:trHeight w:val="283"/>
        </w:trPr>
        <w:tc>
          <w:tcPr>
            <w:tcW w:w="2000" w:type="dxa"/>
            <w:tcBorders>
              <w:left w:val="single" w:sz="8" w:space="0" w:color="auto"/>
              <w:bottom w:val="single" w:sz="8" w:space="0" w:color="auto"/>
              <w:right w:val="single" w:sz="8" w:space="0" w:color="auto"/>
            </w:tcBorders>
            <w:vAlign w:val="bottom"/>
          </w:tcPr>
          <w:p w:rsidR="00EB44D5" w:rsidRDefault="00EB44D5">
            <w:pPr>
              <w:rPr>
                <w:sz w:val="24"/>
                <w:szCs w:val="24"/>
              </w:rPr>
            </w:pPr>
          </w:p>
        </w:tc>
        <w:tc>
          <w:tcPr>
            <w:tcW w:w="2420" w:type="dxa"/>
            <w:gridSpan w:val="2"/>
            <w:tcBorders>
              <w:bottom w:val="single" w:sz="8" w:space="0" w:color="auto"/>
              <w:right w:val="single" w:sz="8" w:space="0" w:color="auto"/>
            </w:tcBorders>
            <w:vAlign w:val="bottom"/>
          </w:tcPr>
          <w:p w:rsidR="00EB44D5" w:rsidRDefault="00924E84">
            <w:pPr>
              <w:ind w:left="100"/>
              <w:rPr>
                <w:sz w:val="20"/>
                <w:szCs w:val="20"/>
              </w:rPr>
            </w:pPr>
            <w:r>
              <w:rPr>
                <w:rFonts w:eastAsia="Times New Roman"/>
                <w:sz w:val="24"/>
                <w:szCs w:val="24"/>
              </w:rPr>
              <w:t>деятельность</w:t>
            </w:r>
          </w:p>
        </w:tc>
        <w:tc>
          <w:tcPr>
            <w:tcW w:w="1180" w:type="dxa"/>
            <w:tcBorders>
              <w:bottom w:val="single" w:sz="8" w:space="0" w:color="auto"/>
              <w:right w:val="single" w:sz="8" w:space="0" w:color="auto"/>
            </w:tcBorders>
            <w:vAlign w:val="bottom"/>
          </w:tcPr>
          <w:p w:rsidR="00EB44D5" w:rsidRDefault="00EB44D5">
            <w:pPr>
              <w:rPr>
                <w:sz w:val="24"/>
                <w:szCs w:val="24"/>
              </w:rPr>
            </w:pPr>
          </w:p>
        </w:tc>
        <w:tc>
          <w:tcPr>
            <w:tcW w:w="700" w:type="dxa"/>
            <w:tcBorders>
              <w:bottom w:val="single" w:sz="8" w:space="0" w:color="auto"/>
              <w:right w:val="single" w:sz="8" w:space="0" w:color="auto"/>
            </w:tcBorders>
            <w:vAlign w:val="bottom"/>
          </w:tcPr>
          <w:p w:rsidR="00EB44D5" w:rsidRDefault="00EB44D5">
            <w:pPr>
              <w:rPr>
                <w:sz w:val="24"/>
                <w:szCs w:val="24"/>
              </w:rPr>
            </w:pPr>
          </w:p>
        </w:tc>
        <w:tc>
          <w:tcPr>
            <w:tcW w:w="840" w:type="dxa"/>
            <w:tcBorders>
              <w:bottom w:val="single" w:sz="8" w:space="0" w:color="auto"/>
              <w:right w:val="single" w:sz="8" w:space="0" w:color="auto"/>
            </w:tcBorders>
            <w:vAlign w:val="bottom"/>
          </w:tcPr>
          <w:p w:rsidR="00EB44D5" w:rsidRDefault="00EB44D5">
            <w:pPr>
              <w:rPr>
                <w:sz w:val="24"/>
                <w:szCs w:val="24"/>
              </w:rPr>
            </w:pPr>
          </w:p>
        </w:tc>
        <w:tc>
          <w:tcPr>
            <w:tcW w:w="1000" w:type="dxa"/>
            <w:tcBorders>
              <w:bottom w:val="single" w:sz="8" w:space="0" w:color="auto"/>
              <w:right w:val="single" w:sz="8" w:space="0" w:color="auto"/>
            </w:tcBorders>
            <w:vAlign w:val="bottom"/>
          </w:tcPr>
          <w:p w:rsidR="00EB44D5" w:rsidRDefault="00EB44D5">
            <w:pPr>
              <w:rPr>
                <w:sz w:val="24"/>
                <w:szCs w:val="24"/>
              </w:rPr>
            </w:pPr>
          </w:p>
        </w:tc>
        <w:tc>
          <w:tcPr>
            <w:tcW w:w="980" w:type="dxa"/>
            <w:tcBorders>
              <w:bottom w:val="single" w:sz="8" w:space="0" w:color="auto"/>
              <w:right w:val="single" w:sz="8" w:space="0" w:color="auto"/>
            </w:tcBorders>
            <w:vAlign w:val="bottom"/>
          </w:tcPr>
          <w:p w:rsidR="00EB44D5" w:rsidRDefault="00EB44D5">
            <w:pPr>
              <w:rPr>
                <w:sz w:val="24"/>
                <w:szCs w:val="24"/>
              </w:rPr>
            </w:pPr>
          </w:p>
        </w:tc>
        <w:tc>
          <w:tcPr>
            <w:tcW w:w="180" w:type="dxa"/>
            <w:tcBorders>
              <w:bottom w:val="single" w:sz="8" w:space="0" w:color="auto"/>
            </w:tcBorders>
            <w:vAlign w:val="bottom"/>
          </w:tcPr>
          <w:p w:rsidR="00EB44D5" w:rsidRDefault="00EB44D5">
            <w:pPr>
              <w:rPr>
                <w:sz w:val="24"/>
                <w:szCs w:val="24"/>
              </w:rPr>
            </w:pPr>
          </w:p>
        </w:tc>
        <w:tc>
          <w:tcPr>
            <w:tcW w:w="920" w:type="dxa"/>
            <w:tcBorders>
              <w:bottom w:val="single" w:sz="8" w:space="0" w:color="auto"/>
              <w:right w:val="single" w:sz="8" w:space="0" w:color="auto"/>
            </w:tcBorders>
            <w:vAlign w:val="bottom"/>
          </w:tcPr>
          <w:p w:rsidR="00EB44D5" w:rsidRDefault="00924E84">
            <w:pPr>
              <w:jc w:val="right"/>
              <w:rPr>
                <w:sz w:val="20"/>
                <w:szCs w:val="20"/>
              </w:rPr>
            </w:pPr>
            <w:r>
              <w:rPr>
                <w:rFonts w:eastAsia="Times New Roman"/>
                <w:b/>
                <w:bCs/>
                <w:sz w:val="24"/>
                <w:szCs w:val="24"/>
              </w:rPr>
              <w:t>168</w:t>
            </w:r>
          </w:p>
        </w:tc>
      </w:tr>
      <w:tr w:rsidR="00EB44D5">
        <w:trPr>
          <w:trHeight w:val="266"/>
        </w:trPr>
        <w:tc>
          <w:tcPr>
            <w:tcW w:w="2000" w:type="dxa"/>
            <w:tcBorders>
              <w:left w:val="single" w:sz="8" w:space="0" w:color="auto"/>
              <w:bottom w:val="single" w:sz="8" w:space="0" w:color="auto"/>
              <w:right w:val="single" w:sz="8" w:space="0" w:color="auto"/>
            </w:tcBorders>
            <w:vAlign w:val="bottom"/>
          </w:tcPr>
          <w:p w:rsidR="00EB44D5" w:rsidRDefault="00924E84">
            <w:pPr>
              <w:spacing w:line="264" w:lineRule="exact"/>
              <w:ind w:left="100"/>
              <w:rPr>
                <w:sz w:val="20"/>
                <w:szCs w:val="20"/>
              </w:rPr>
            </w:pPr>
            <w:r>
              <w:rPr>
                <w:rFonts w:eastAsia="Times New Roman"/>
                <w:sz w:val="24"/>
                <w:szCs w:val="24"/>
              </w:rPr>
              <w:t>Технология</w:t>
            </w:r>
          </w:p>
        </w:tc>
        <w:tc>
          <w:tcPr>
            <w:tcW w:w="2420" w:type="dxa"/>
            <w:gridSpan w:val="2"/>
            <w:tcBorders>
              <w:bottom w:val="single" w:sz="8" w:space="0" w:color="auto"/>
              <w:right w:val="single" w:sz="8" w:space="0" w:color="auto"/>
            </w:tcBorders>
            <w:vAlign w:val="bottom"/>
          </w:tcPr>
          <w:p w:rsidR="00EB44D5" w:rsidRDefault="00924E84">
            <w:pPr>
              <w:spacing w:line="264" w:lineRule="exact"/>
              <w:ind w:left="100"/>
              <w:rPr>
                <w:sz w:val="20"/>
                <w:szCs w:val="20"/>
              </w:rPr>
            </w:pPr>
            <w:r>
              <w:rPr>
                <w:rFonts w:eastAsia="Times New Roman"/>
                <w:sz w:val="24"/>
                <w:szCs w:val="24"/>
              </w:rPr>
              <w:t>Технология</w:t>
            </w:r>
          </w:p>
        </w:tc>
        <w:tc>
          <w:tcPr>
            <w:tcW w:w="1180" w:type="dxa"/>
            <w:tcBorders>
              <w:bottom w:val="single" w:sz="8" w:space="0" w:color="auto"/>
              <w:right w:val="single" w:sz="8" w:space="0" w:color="auto"/>
            </w:tcBorders>
            <w:vAlign w:val="bottom"/>
          </w:tcPr>
          <w:p w:rsidR="00EB44D5" w:rsidRDefault="00924E84">
            <w:pPr>
              <w:spacing w:line="264" w:lineRule="exact"/>
              <w:ind w:right="720"/>
              <w:jc w:val="right"/>
              <w:rPr>
                <w:sz w:val="20"/>
                <w:szCs w:val="20"/>
              </w:rPr>
            </w:pPr>
            <w:r>
              <w:rPr>
                <w:rFonts w:eastAsia="Times New Roman"/>
                <w:sz w:val="24"/>
                <w:szCs w:val="24"/>
              </w:rPr>
              <w:t>33</w:t>
            </w:r>
          </w:p>
        </w:tc>
        <w:tc>
          <w:tcPr>
            <w:tcW w:w="700" w:type="dxa"/>
            <w:tcBorders>
              <w:bottom w:val="single" w:sz="8" w:space="0" w:color="auto"/>
              <w:right w:val="single" w:sz="8" w:space="0" w:color="auto"/>
            </w:tcBorders>
            <w:vAlign w:val="bottom"/>
          </w:tcPr>
          <w:p w:rsidR="00EB44D5" w:rsidRDefault="00924E84">
            <w:pPr>
              <w:spacing w:line="264" w:lineRule="exact"/>
              <w:ind w:right="280"/>
              <w:jc w:val="right"/>
              <w:rPr>
                <w:sz w:val="20"/>
                <w:szCs w:val="20"/>
              </w:rPr>
            </w:pPr>
            <w:r>
              <w:rPr>
                <w:rFonts w:eastAsia="Times New Roman"/>
                <w:sz w:val="24"/>
                <w:szCs w:val="24"/>
              </w:rPr>
              <w:t>33</w:t>
            </w:r>
          </w:p>
        </w:tc>
        <w:tc>
          <w:tcPr>
            <w:tcW w:w="840" w:type="dxa"/>
            <w:tcBorders>
              <w:bottom w:val="single" w:sz="8" w:space="0" w:color="auto"/>
              <w:right w:val="single" w:sz="8" w:space="0" w:color="auto"/>
            </w:tcBorders>
            <w:vAlign w:val="bottom"/>
          </w:tcPr>
          <w:p w:rsidR="00EB44D5" w:rsidRDefault="00924E84">
            <w:pPr>
              <w:spacing w:line="264" w:lineRule="exact"/>
              <w:ind w:left="60"/>
              <w:rPr>
                <w:sz w:val="20"/>
                <w:szCs w:val="20"/>
              </w:rPr>
            </w:pPr>
            <w:r>
              <w:rPr>
                <w:rFonts w:eastAsia="Times New Roman"/>
                <w:sz w:val="24"/>
                <w:szCs w:val="24"/>
              </w:rPr>
              <w:t>34</w:t>
            </w:r>
          </w:p>
        </w:tc>
        <w:tc>
          <w:tcPr>
            <w:tcW w:w="1000" w:type="dxa"/>
            <w:tcBorders>
              <w:bottom w:val="single" w:sz="8" w:space="0" w:color="auto"/>
              <w:right w:val="single" w:sz="8" w:space="0" w:color="auto"/>
            </w:tcBorders>
            <w:vAlign w:val="bottom"/>
          </w:tcPr>
          <w:p w:rsidR="00EB44D5" w:rsidRDefault="00924E84">
            <w:pPr>
              <w:spacing w:line="264" w:lineRule="exact"/>
              <w:ind w:left="80"/>
              <w:rPr>
                <w:sz w:val="20"/>
                <w:szCs w:val="20"/>
              </w:rPr>
            </w:pPr>
            <w:r>
              <w:rPr>
                <w:rFonts w:eastAsia="Times New Roman"/>
                <w:sz w:val="24"/>
                <w:szCs w:val="24"/>
              </w:rPr>
              <w:t>34</w:t>
            </w:r>
          </w:p>
        </w:tc>
        <w:tc>
          <w:tcPr>
            <w:tcW w:w="980" w:type="dxa"/>
            <w:tcBorders>
              <w:bottom w:val="single" w:sz="8" w:space="0" w:color="auto"/>
              <w:right w:val="single" w:sz="8" w:space="0" w:color="auto"/>
            </w:tcBorders>
            <w:vAlign w:val="bottom"/>
          </w:tcPr>
          <w:p w:rsidR="00EB44D5" w:rsidRDefault="00924E84">
            <w:pPr>
              <w:spacing w:line="264" w:lineRule="exact"/>
              <w:ind w:left="80"/>
              <w:rPr>
                <w:sz w:val="20"/>
                <w:szCs w:val="20"/>
              </w:rPr>
            </w:pPr>
            <w:r>
              <w:rPr>
                <w:rFonts w:eastAsia="Times New Roman"/>
                <w:sz w:val="24"/>
                <w:szCs w:val="24"/>
              </w:rPr>
              <w:t>34</w:t>
            </w:r>
          </w:p>
        </w:tc>
        <w:tc>
          <w:tcPr>
            <w:tcW w:w="180" w:type="dxa"/>
            <w:tcBorders>
              <w:bottom w:val="single" w:sz="8" w:space="0" w:color="auto"/>
            </w:tcBorders>
            <w:vAlign w:val="bottom"/>
          </w:tcPr>
          <w:p w:rsidR="00EB44D5" w:rsidRDefault="00EB44D5">
            <w:pPr>
              <w:rPr>
                <w:sz w:val="23"/>
                <w:szCs w:val="23"/>
              </w:rPr>
            </w:pPr>
          </w:p>
        </w:tc>
        <w:tc>
          <w:tcPr>
            <w:tcW w:w="920" w:type="dxa"/>
            <w:tcBorders>
              <w:bottom w:val="single" w:sz="8" w:space="0" w:color="auto"/>
              <w:right w:val="single" w:sz="8" w:space="0" w:color="auto"/>
            </w:tcBorders>
            <w:vAlign w:val="bottom"/>
          </w:tcPr>
          <w:p w:rsidR="00EB44D5" w:rsidRDefault="00924E84">
            <w:pPr>
              <w:spacing w:line="264" w:lineRule="exact"/>
              <w:jc w:val="right"/>
              <w:rPr>
                <w:sz w:val="20"/>
                <w:szCs w:val="20"/>
              </w:rPr>
            </w:pPr>
            <w:r>
              <w:rPr>
                <w:rFonts w:eastAsia="Times New Roman"/>
                <w:b/>
                <w:bCs/>
                <w:sz w:val="24"/>
                <w:szCs w:val="24"/>
              </w:rPr>
              <w:t>168</w:t>
            </w:r>
          </w:p>
        </w:tc>
      </w:tr>
      <w:tr w:rsidR="00EB44D5">
        <w:trPr>
          <w:trHeight w:val="258"/>
        </w:trPr>
        <w:tc>
          <w:tcPr>
            <w:tcW w:w="2000" w:type="dxa"/>
            <w:tcBorders>
              <w:left w:val="single" w:sz="8" w:space="0" w:color="auto"/>
              <w:right w:val="single" w:sz="8" w:space="0" w:color="auto"/>
            </w:tcBorders>
            <w:vAlign w:val="bottom"/>
          </w:tcPr>
          <w:p w:rsidR="00EB44D5" w:rsidRDefault="00924E84">
            <w:pPr>
              <w:spacing w:line="258" w:lineRule="exact"/>
              <w:ind w:left="100"/>
              <w:rPr>
                <w:sz w:val="20"/>
                <w:szCs w:val="20"/>
              </w:rPr>
            </w:pPr>
            <w:r>
              <w:rPr>
                <w:rFonts w:eastAsia="Times New Roman"/>
                <w:sz w:val="24"/>
                <w:szCs w:val="24"/>
              </w:rPr>
              <w:t>Физическая</w:t>
            </w:r>
          </w:p>
        </w:tc>
        <w:tc>
          <w:tcPr>
            <w:tcW w:w="2420" w:type="dxa"/>
            <w:gridSpan w:val="2"/>
            <w:tcBorders>
              <w:right w:val="single" w:sz="8" w:space="0" w:color="auto"/>
            </w:tcBorders>
            <w:vAlign w:val="bottom"/>
          </w:tcPr>
          <w:p w:rsidR="00EB44D5" w:rsidRDefault="00924E84">
            <w:pPr>
              <w:spacing w:line="258" w:lineRule="exact"/>
              <w:ind w:left="100"/>
              <w:rPr>
                <w:sz w:val="20"/>
                <w:szCs w:val="20"/>
              </w:rPr>
            </w:pPr>
            <w:r>
              <w:rPr>
                <w:rFonts w:eastAsia="Times New Roman"/>
                <w:sz w:val="24"/>
                <w:szCs w:val="24"/>
              </w:rPr>
              <w:t>Адаптивная</w:t>
            </w:r>
          </w:p>
        </w:tc>
        <w:tc>
          <w:tcPr>
            <w:tcW w:w="1180" w:type="dxa"/>
            <w:tcBorders>
              <w:right w:val="single" w:sz="8" w:space="0" w:color="auto"/>
            </w:tcBorders>
            <w:vAlign w:val="bottom"/>
          </w:tcPr>
          <w:p w:rsidR="00EB44D5" w:rsidRDefault="00924E84">
            <w:pPr>
              <w:spacing w:line="258" w:lineRule="exact"/>
              <w:jc w:val="center"/>
              <w:rPr>
                <w:sz w:val="20"/>
                <w:szCs w:val="20"/>
              </w:rPr>
            </w:pPr>
            <w:r>
              <w:rPr>
                <w:rFonts w:eastAsia="Times New Roman"/>
                <w:w w:val="99"/>
                <w:sz w:val="24"/>
                <w:szCs w:val="24"/>
              </w:rPr>
              <w:t>99</w:t>
            </w:r>
          </w:p>
        </w:tc>
        <w:tc>
          <w:tcPr>
            <w:tcW w:w="700" w:type="dxa"/>
            <w:tcBorders>
              <w:right w:val="single" w:sz="8" w:space="0" w:color="auto"/>
            </w:tcBorders>
            <w:vAlign w:val="bottom"/>
          </w:tcPr>
          <w:p w:rsidR="00EB44D5" w:rsidRDefault="00924E84">
            <w:pPr>
              <w:spacing w:line="258" w:lineRule="exact"/>
              <w:jc w:val="center"/>
              <w:rPr>
                <w:sz w:val="20"/>
                <w:szCs w:val="20"/>
              </w:rPr>
            </w:pPr>
            <w:r>
              <w:rPr>
                <w:rFonts w:eastAsia="Times New Roman"/>
                <w:w w:val="99"/>
                <w:sz w:val="24"/>
                <w:szCs w:val="24"/>
              </w:rPr>
              <w:t>99</w:t>
            </w:r>
          </w:p>
        </w:tc>
        <w:tc>
          <w:tcPr>
            <w:tcW w:w="840" w:type="dxa"/>
            <w:tcBorders>
              <w:right w:val="single" w:sz="8" w:space="0" w:color="auto"/>
            </w:tcBorders>
            <w:vAlign w:val="bottom"/>
          </w:tcPr>
          <w:p w:rsidR="00EB44D5" w:rsidRDefault="00924E84">
            <w:pPr>
              <w:spacing w:line="258" w:lineRule="exact"/>
              <w:ind w:left="60"/>
              <w:rPr>
                <w:sz w:val="20"/>
                <w:szCs w:val="20"/>
              </w:rPr>
            </w:pPr>
            <w:r>
              <w:rPr>
                <w:rFonts w:eastAsia="Times New Roman"/>
                <w:sz w:val="24"/>
                <w:szCs w:val="24"/>
              </w:rPr>
              <w:t>102</w:t>
            </w:r>
          </w:p>
        </w:tc>
        <w:tc>
          <w:tcPr>
            <w:tcW w:w="1000" w:type="dxa"/>
            <w:tcBorders>
              <w:right w:val="single" w:sz="8" w:space="0" w:color="auto"/>
            </w:tcBorders>
            <w:vAlign w:val="bottom"/>
          </w:tcPr>
          <w:p w:rsidR="00EB44D5" w:rsidRDefault="00924E84">
            <w:pPr>
              <w:spacing w:line="258" w:lineRule="exact"/>
              <w:ind w:left="80"/>
              <w:rPr>
                <w:sz w:val="20"/>
                <w:szCs w:val="20"/>
              </w:rPr>
            </w:pPr>
            <w:r>
              <w:rPr>
                <w:rFonts w:eastAsia="Times New Roman"/>
                <w:sz w:val="24"/>
                <w:szCs w:val="24"/>
              </w:rPr>
              <w:t>102</w:t>
            </w:r>
          </w:p>
        </w:tc>
        <w:tc>
          <w:tcPr>
            <w:tcW w:w="980" w:type="dxa"/>
            <w:tcBorders>
              <w:right w:val="single" w:sz="8" w:space="0" w:color="auto"/>
            </w:tcBorders>
            <w:vAlign w:val="bottom"/>
          </w:tcPr>
          <w:p w:rsidR="00EB44D5" w:rsidRDefault="00924E84">
            <w:pPr>
              <w:spacing w:line="258" w:lineRule="exact"/>
              <w:ind w:left="80"/>
              <w:rPr>
                <w:sz w:val="20"/>
                <w:szCs w:val="20"/>
              </w:rPr>
            </w:pPr>
            <w:r>
              <w:rPr>
                <w:rFonts w:eastAsia="Times New Roman"/>
                <w:sz w:val="24"/>
                <w:szCs w:val="24"/>
              </w:rPr>
              <w:t>102</w:t>
            </w:r>
          </w:p>
        </w:tc>
        <w:tc>
          <w:tcPr>
            <w:tcW w:w="180" w:type="dxa"/>
            <w:vAlign w:val="bottom"/>
          </w:tcPr>
          <w:p w:rsidR="00EB44D5" w:rsidRDefault="00EB44D5"/>
        </w:tc>
        <w:tc>
          <w:tcPr>
            <w:tcW w:w="920" w:type="dxa"/>
            <w:tcBorders>
              <w:right w:val="single" w:sz="8" w:space="0" w:color="auto"/>
            </w:tcBorders>
            <w:vAlign w:val="bottom"/>
          </w:tcPr>
          <w:p w:rsidR="00EB44D5" w:rsidRDefault="00EB44D5"/>
        </w:tc>
      </w:tr>
      <w:tr w:rsidR="00EB44D5">
        <w:trPr>
          <w:trHeight w:val="283"/>
        </w:trPr>
        <w:tc>
          <w:tcPr>
            <w:tcW w:w="2000" w:type="dxa"/>
            <w:tcBorders>
              <w:left w:val="single" w:sz="8" w:space="0" w:color="auto"/>
              <w:bottom w:val="single" w:sz="8" w:space="0" w:color="auto"/>
              <w:right w:val="single" w:sz="8" w:space="0" w:color="auto"/>
            </w:tcBorders>
            <w:vAlign w:val="bottom"/>
          </w:tcPr>
          <w:p w:rsidR="00EB44D5" w:rsidRDefault="00924E84">
            <w:pPr>
              <w:ind w:left="100"/>
              <w:rPr>
                <w:sz w:val="20"/>
                <w:szCs w:val="20"/>
              </w:rPr>
            </w:pPr>
            <w:r>
              <w:rPr>
                <w:rFonts w:eastAsia="Times New Roman"/>
                <w:sz w:val="24"/>
                <w:szCs w:val="24"/>
              </w:rPr>
              <w:t>культура</w:t>
            </w:r>
          </w:p>
        </w:tc>
        <w:tc>
          <w:tcPr>
            <w:tcW w:w="2420" w:type="dxa"/>
            <w:gridSpan w:val="2"/>
            <w:tcBorders>
              <w:bottom w:val="single" w:sz="8" w:space="0" w:color="auto"/>
              <w:right w:val="single" w:sz="8" w:space="0" w:color="auto"/>
            </w:tcBorders>
            <w:vAlign w:val="bottom"/>
          </w:tcPr>
          <w:p w:rsidR="00EB44D5" w:rsidRDefault="00924E84">
            <w:pPr>
              <w:ind w:left="100"/>
              <w:rPr>
                <w:sz w:val="20"/>
                <w:szCs w:val="20"/>
              </w:rPr>
            </w:pPr>
            <w:r>
              <w:rPr>
                <w:rFonts w:eastAsia="Times New Roman"/>
                <w:sz w:val="24"/>
                <w:szCs w:val="24"/>
              </w:rPr>
              <w:t>физическая культура</w:t>
            </w:r>
          </w:p>
        </w:tc>
        <w:tc>
          <w:tcPr>
            <w:tcW w:w="1180" w:type="dxa"/>
            <w:tcBorders>
              <w:bottom w:val="single" w:sz="8" w:space="0" w:color="auto"/>
              <w:right w:val="single" w:sz="8" w:space="0" w:color="auto"/>
            </w:tcBorders>
            <w:vAlign w:val="bottom"/>
          </w:tcPr>
          <w:p w:rsidR="00EB44D5" w:rsidRDefault="00EB44D5">
            <w:pPr>
              <w:rPr>
                <w:sz w:val="24"/>
                <w:szCs w:val="24"/>
              </w:rPr>
            </w:pPr>
          </w:p>
        </w:tc>
        <w:tc>
          <w:tcPr>
            <w:tcW w:w="700" w:type="dxa"/>
            <w:tcBorders>
              <w:bottom w:val="single" w:sz="8" w:space="0" w:color="auto"/>
              <w:right w:val="single" w:sz="8" w:space="0" w:color="auto"/>
            </w:tcBorders>
            <w:vAlign w:val="bottom"/>
          </w:tcPr>
          <w:p w:rsidR="00EB44D5" w:rsidRDefault="00EB44D5">
            <w:pPr>
              <w:rPr>
                <w:sz w:val="24"/>
                <w:szCs w:val="24"/>
              </w:rPr>
            </w:pPr>
          </w:p>
        </w:tc>
        <w:tc>
          <w:tcPr>
            <w:tcW w:w="840" w:type="dxa"/>
            <w:tcBorders>
              <w:bottom w:val="single" w:sz="8" w:space="0" w:color="auto"/>
              <w:right w:val="single" w:sz="8" w:space="0" w:color="auto"/>
            </w:tcBorders>
            <w:vAlign w:val="bottom"/>
          </w:tcPr>
          <w:p w:rsidR="00EB44D5" w:rsidRDefault="00EB44D5">
            <w:pPr>
              <w:rPr>
                <w:sz w:val="24"/>
                <w:szCs w:val="24"/>
              </w:rPr>
            </w:pPr>
          </w:p>
        </w:tc>
        <w:tc>
          <w:tcPr>
            <w:tcW w:w="1000" w:type="dxa"/>
            <w:tcBorders>
              <w:bottom w:val="single" w:sz="8" w:space="0" w:color="auto"/>
              <w:right w:val="single" w:sz="8" w:space="0" w:color="auto"/>
            </w:tcBorders>
            <w:vAlign w:val="bottom"/>
          </w:tcPr>
          <w:p w:rsidR="00EB44D5" w:rsidRDefault="00EB44D5">
            <w:pPr>
              <w:rPr>
                <w:sz w:val="24"/>
                <w:szCs w:val="24"/>
              </w:rPr>
            </w:pPr>
          </w:p>
        </w:tc>
        <w:tc>
          <w:tcPr>
            <w:tcW w:w="980" w:type="dxa"/>
            <w:tcBorders>
              <w:bottom w:val="single" w:sz="8" w:space="0" w:color="auto"/>
              <w:right w:val="single" w:sz="8" w:space="0" w:color="auto"/>
            </w:tcBorders>
            <w:vAlign w:val="bottom"/>
          </w:tcPr>
          <w:p w:rsidR="00EB44D5" w:rsidRDefault="00EB44D5">
            <w:pPr>
              <w:rPr>
                <w:sz w:val="24"/>
                <w:szCs w:val="24"/>
              </w:rPr>
            </w:pPr>
          </w:p>
        </w:tc>
        <w:tc>
          <w:tcPr>
            <w:tcW w:w="180" w:type="dxa"/>
            <w:tcBorders>
              <w:bottom w:val="single" w:sz="8" w:space="0" w:color="auto"/>
            </w:tcBorders>
            <w:vAlign w:val="bottom"/>
          </w:tcPr>
          <w:p w:rsidR="00EB44D5" w:rsidRDefault="00EB44D5">
            <w:pPr>
              <w:rPr>
                <w:sz w:val="24"/>
                <w:szCs w:val="24"/>
              </w:rPr>
            </w:pPr>
          </w:p>
        </w:tc>
        <w:tc>
          <w:tcPr>
            <w:tcW w:w="920" w:type="dxa"/>
            <w:tcBorders>
              <w:bottom w:val="single" w:sz="8" w:space="0" w:color="auto"/>
              <w:right w:val="single" w:sz="8" w:space="0" w:color="auto"/>
            </w:tcBorders>
            <w:vAlign w:val="bottom"/>
          </w:tcPr>
          <w:p w:rsidR="00EB44D5" w:rsidRDefault="00924E84">
            <w:pPr>
              <w:jc w:val="right"/>
              <w:rPr>
                <w:sz w:val="20"/>
                <w:szCs w:val="20"/>
              </w:rPr>
            </w:pPr>
            <w:r>
              <w:rPr>
                <w:rFonts w:eastAsia="Times New Roman"/>
                <w:b/>
                <w:bCs/>
                <w:sz w:val="24"/>
                <w:szCs w:val="24"/>
              </w:rPr>
              <w:t>504</w:t>
            </w:r>
          </w:p>
        </w:tc>
      </w:tr>
      <w:tr w:rsidR="00EB44D5">
        <w:trPr>
          <w:trHeight w:val="265"/>
        </w:trPr>
        <w:tc>
          <w:tcPr>
            <w:tcW w:w="2000" w:type="dxa"/>
            <w:tcBorders>
              <w:left w:val="single" w:sz="8" w:space="0" w:color="auto"/>
            </w:tcBorders>
            <w:vAlign w:val="bottom"/>
          </w:tcPr>
          <w:p w:rsidR="00EB44D5" w:rsidRDefault="00924E84">
            <w:pPr>
              <w:spacing w:line="265" w:lineRule="exact"/>
              <w:ind w:left="100"/>
              <w:rPr>
                <w:sz w:val="20"/>
                <w:szCs w:val="20"/>
              </w:rPr>
            </w:pPr>
            <w:r>
              <w:rPr>
                <w:rFonts w:eastAsia="Times New Roman"/>
                <w:b/>
                <w:bCs/>
                <w:sz w:val="24"/>
                <w:szCs w:val="24"/>
              </w:rPr>
              <w:t>Итого:</w:t>
            </w:r>
          </w:p>
        </w:tc>
        <w:tc>
          <w:tcPr>
            <w:tcW w:w="220" w:type="dxa"/>
            <w:vAlign w:val="bottom"/>
          </w:tcPr>
          <w:p w:rsidR="00EB44D5" w:rsidRDefault="00EB44D5">
            <w:pPr>
              <w:rPr>
                <w:sz w:val="23"/>
                <w:szCs w:val="23"/>
              </w:rPr>
            </w:pPr>
          </w:p>
        </w:tc>
        <w:tc>
          <w:tcPr>
            <w:tcW w:w="2200" w:type="dxa"/>
            <w:tcBorders>
              <w:right w:val="single" w:sz="8" w:space="0" w:color="auto"/>
            </w:tcBorders>
            <w:vAlign w:val="bottom"/>
          </w:tcPr>
          <w:p w:rsidR="00EB44D5" w:rsidRDefault="00EB44D5">
            <w:pPr>
              <w:rPr>
                <w:sz w:val="23"/>
                <w:szCs w:val="23"/>
              </w:rPr>
            </w:pPr>
          </w:p>
        </w:tc>
        <w:tc>
          <w:tcPr>
            <w:tcW w:w="1180" w:type="dxa"/>
            <w:tcBorders>
              <w:right w:val="single" w:sz="8" w:space="0" w:color="auto"/>
            </w:tcBorders>
            <w:vAlign w:val="bottom"/>
          </w:tcPr>
          <w:p w:rsidR="00EB44D5" w:rsidRDefault="00EB44D5">
            <w:pPr>
              <w:rPr>
                <w:sz w:val="23"/>
                <w:szCs w:val="23"/>
              </w:rPr>
            </w:pPr>
          </w:p>
        </w:tc>
        <w:tc>
          <w:tcPr>
            <w:tcW w:w="700" w:type="dxa"/>
            <w:tcBorders>
              <w:right w:val="single" w:sz="8" w:space="0" w:color="auto"/>
            </w:tcBorders>
            <w:vAlign w:val="bottom"/>
          </w:tcPr>
          <w:p w:rsidR="00EB44D5" w:rsidRDefault="00EB44D5">
            <w:pPr>
              <w:rPr>
                <w:sz w:val="23"/>
                <w:szCs w:val="23"/>
              </w:rPr>
            </w:pPr>
          </w:p>
        </w:tc>
        <w:tc>
          <w:tcPr>
            <w:tcW w:w="840" w:type="dxa"/>
            <w:tcBorders>
              <w:right w:val="single" w:sz="8" w:space="0" w:color="auto"/>
            </w:tcBorders>
            <w:vAlign w:val="bottom"/>
          </w:tcPr>
          <w:p w:rsidR="00EB44D5" w:rsidRDefault="00EB44D5">
            <w:pPr>
              <w:rPr>
                <w:sz w:val="23"/>
                <w:szCs w:val="23"/>
              </w:rPr>
            </w:pPr>
          </w:p>
        </w:tc>
        <w:tc>
          <w:tcPr>
            <w:tcW w:w="1000" w:type="dxa"/>
            <w:tcBorders>
              <w:right w:val="single" w:sz="8" w:space="0" w:color="auto"/>
            </w:tcBorders>
            <w:vAlign w:val="bottom"/>
          </w:tcPr>
          <w:p w:rsidR="00EB44D5" w:rsidRDefault="00EB44D5">
            <w:pPr>
              <w:rPr>
                <w:sz w:val="23"/>
                <w:szCs w:val="23"/>
              </w:rPr>
            </w:pPr>
          </w:p>
        </w:tc>
        <w:tc>
          <w:tcPr>
            <w:tcW w:w="980" w:type="dxa"/>
            <w:tcBorders>
              <w:right w:val="single" w:sz="8" w:space="0" w:color="auto"/>
            </w:tcBorders>
            <w:vAlign w:val="bottom"/>
          </w:tcPr>
          <w:p w:rsidR="00EB44D5" w:rsidRDefault="00EB44D5">
            <w:pPr>
              <w:rPr>
                <w:sz w:val="23"/>
                <w:szCs w:val="23"/>
              </w:rPr>
            </w:pPr>
          </w:p>
        </w:tc>
        <w:tc>
          <w:tcPr>
            <w:tcW w:w="180" w:type="dxa"/>
            <w:vAlign w:val="bottom"/>
          </w:tcPr>
          <w:p w:rsidR="00EB44D5" w:rsidRDefault="00EB44D5">
            <w:pPr>
              <w:rPr>
                <w:sz w:val="23"/>
                <w:szCs w:val="23"/>
              </w:rPr>
            </w:pPr>
          </w:p>
        </w:tc>
        <w:tc>
          <w:tcPr>
            <w:tcW w:w="920" w:type="dxa"/>
            <w:tcBorders>
              <w:right w:val="single" w:sz="8" w:space="0" w:color="auto"/>
            </w:tcBorders>
            <w:vAlign w:val="bottom"/>
          </w:tcPr>
          <w:p w:rsidR="00EB44D5" w:rsidRDefault="00924E84">
            <w:pPr>
              <w:spacing w:line="265" w:lineRule="exact"/>
              <w:ind w:right="220"/>
              <w:jc w:val="right"/>
              <w:rPr>
                <w:sz w:val="20"/>
                <w:szCs w:val="20"/>
              </w:rPr>
            </w:pPr>
            <w:r>
              <w:rPr>
                <w:rFonts w:eastAsia="Times New Roman"/>
                <w:b/>
                <w:bCs/>
                <w:sz w:val="24"/>
                <w:szCs w:val="24"/>
              </w:rPr>
              <w:t>3294</w:t>
            </w:r>
          </w:p>
        </w:tc>
      </w:tr>
      <w:tr w:rsidR="00EB44D5">
        <w:trPr>
          <w:trHeight w:val="279"/>
        </w:trPr>
        <w:tc>
          <w:tcPr>
            <w:tcW w:w="2000" w:type="dxa"/>
            <w:tcBorders>
              <w:left w:val="single" w:sz="8" w:space="0" w:color="auto"/>
              <w:bottom w:val="single" w:sz="8" w:space="0" w:color="auto"/>
            </w:tcBorders>
            <w:vAlign w:val="bottom"/>
          </w:tcPr>
          <w:p w:rsidR="00EB44D5" w:rsidRDefault="00EB44D5">
            <w:pPr>
              <w:rPr>
                <w:sz w:val="24"/>
                <w:szCs w:val="24"/>
              </w:rPr>
            </w:pPr>
          </w:p>
        </w:tc>
        <w:tc>
          <w:tcPr>
            <w:tcW w:w="220" w:type="dxa"/>
            <w:tcBorders>
              <w:bottom w:val="single" w:sz="8" w:space="0" w:color="auto"/>
            </w:tcBorders>
            <w:vAlign w:val="bottom"/>
          </w:tcPr>
          <w:p w:rsidR="00EB44D5" w:rsidRDefault="00EB44D5">
            <w:pPr>
              <w:rPr>
                <w:sz w:val="24"/>
                <w:szCs w:val="24"/>
              </w:rPr>
            </w:pPr>
          </w:p>
        </w:tc>
        <w:tc>
          <w:tcPr>
            <w:tcW w:w="2200" w:type="dxa"/>
            <w:tcBorders>
              <w:bottom w:val="single" w:sz="8" w:space="0" w:color="auto"/>
              <w:right w:val="single" w:sz="8" w:space="0" w:color="auto"/>
            </w:tcBorders>
            <w:vAlign w:val="bottom"/>
          </w:tcPr>
          <w:p w:rsidR="00EB44D5" w:rsidRDefault="00EB44D5">
            <w:pPr>
              <w:rPr>
                <w:sz w:val="24"/>
                <w:szCs w:val="24"/>
              </w:rPr>
            </w:pPr>
          </w:p>
        </w:tc>
        <w:tc>
          <w:tcPr>
            <w:tcW w:w="1180" w:type="dxa"/>
            <w:tcBorders>
              <w:bottom w:val="single" w:sz="8" w:space="0" w:color="auto"/>
              <w:right w:val="single" w:sz="8" w:space="0" w:color="auto"/>
            </w:tcBorders>
            <w:vAlign w:val="bottom"/>
          </w:tcPr>
          <w:p w:rsidR="00EB44D5" w:rsidRDefault="00924E84">
            <w:pPr>
              <w:ind w:right="40"/>
              <w:jc w:val="right"/>
              <w:rPr>
                <w:sz w:val="20"/>
                <w:szCs w:val="20"/>
              </w:rPr>
            </w:pPr>
            <w:r>
              <w:rPr>
                <w:rFonts w:eastAsia="Times New Roman"/>
                <w:b/>
                <w:bCs/>
                <w:sz w:val="24"/>
                <w:szCs w:val="24"/>
              </w:rPr>
              <w:t>627</w:t>
            </w:r>
          </w:p>
        </w:tc>
        <w:tc>
          <w:tcPr>
            <w:tcW w:w="700" w:type="dxa"/>
            <w:tcBorders>
              <w:bottom w:val="single" w:sz="8" w:space="0" w:color="auto"/>
              <w:right w:val="single" w:sz="8" w:space="0" w:color="auto"/>
            </w:tcBorders>
            <w:vAlign w:val="bottom"/>
          </w:tcPr>
          <w:p w:rsidR="00EB44D5" w:rsidRDefault="00924E84">
            <w:pPr>
              <w:ind w:right="40"/>
              <w:jc w:val="right"/>
              <w:rPr>
                <w:sz w:val="20"/>
                <w:szCs w:val="20"/>
              </w:rPr>
            </w:pPr>
            <w:r>
              <w:rPr>
                <w:rFonts w:eastAsia="Times New Roman"/>
                <w:b/>
                <w:bCs/>
                <w:sz w:val="24"/>
                <w:szCs w:val="24"/>
              </w:rPr>
              <w:t>627</w:t>
            </w:r>
          </w:p>
        </w:tc>
        <w:tc>
          <w:tcPr>
            <w:tcW w:w="840" w:type="dxa"/>
            <w:tcBorders>
              <w:bottom w:val="single" w:sz="8" w:space="0" w:color="auto"/>
              <w:right w:val="single" w:sz="8" w:space="0" w:color="auto"/>
            </w:tcBorders>
            <w:vAlign w:val="bottom"/>
          </w:tcPr>
          <w:p w:rsidR="00EB44D5" w:rsidRDefault="00924E84">
            <w:pPr>
              <w:ind w:left="340"/>
              <w:rPr>
                <w:sz w:val="20"/>
                <w:szCs w:val="20"/>
              </w:rPr>
            </w:pPr>
            <w:r>
              <w:rPr>
                <w:rFonts w:eastAsia="Times New Roman"/>
                <w:b/>
                <w:bCs/>
                <w:sz w:val="24"/>
                <w:szCs w:val="24"/>
              </w:rPr>
              <w:t>548</w:t>
            </w:r>
          </w:p>
        </w:tc>
        <w:tc>
          <w:tcPr>
            <w:tcW w:w="1000" w:type="dxa"/>
            <w:tcBorders>
              <w:bottom w:val="single" w:sz="8" w:space="0" w:color="auto"/>
              <w:right w:val="single" w:sz="8" w:space="0" w:color="auto"/>
            </w:tcBorders>
            <w:vAlign w:val="bottom"/>
          </w:tcPr>
          <w:p w:rsidR="00EB44D5" w:rsidRDefault="00924E84">
            <w:pPr>
              <w:ind w:left="500"/>
              <w:rPr>
                <w:sz w:val="20"/>
                <w:szCs w:val="20"/>
              </w:rPr>
            </w:pPr>
            <w:r>
              <w:rPr>
                <w:rFonts w:eastAsia="Times New Roman"/>
                <w:b/>
                <w:bCs/>
                <w:sz w:val="24"/>
                <w:szCs w:val="24"/>
              </w:rPr>
              <w:t>548</w:t>
            </w:r>
          </w:p>
        </w:tc>
        <w:tc>
          <w:tcPr>
            <w:tcW w:w="980" w:type="dxa"/>
            <w:tcBorders>
              <w:bottom w:val="single" w:sz="8" w:space="0" w:color="auto"/>
              <w:right w:val="single" w:sz="8" w:space="0" w:color="auto"/>
            </w:tcBorders>
            <w:vAlign w:val="bottom"/>
          </w:tcPr>
          <w:p w:rsidR="00EB44D5" w:rsidRDefault="00924E84">
            <w:pPr>
              <w:ind w:left="500"/>
              <w:rPr>
                <w:sz w:val="20"/>
                <w:szCs w:val="20"/>
              </w:rPr>
            </w:pPr>
            <w:r>
              <w:rPr>
                <w:rFonts w:eastAsia="Times New Roman"/>
                <w:b/>
                <w:bCs/>
                <w:sz w:val="24"/>
                <w:szCs w:val="24"/>
              </w:rPr>
              <w:t>548</w:t>
            </w:r>
          </w:p>
        </w:tc>
        <w:tc>
          <w:tcPr>
            <w:tcW w:w="180" w:type="dxa"/>
            <w:tcBorders>
              <w:bottom w:val="single" w:sz="8" w:space="0" w:color="auto"/>
            </w:tcBorders>
            <w:vAlign w:val="bottom"/>
          </w:tcPr>
          <w:p w:rsidR="00EB44D5" w:rsidRDefault="00EB44D5">
            <w:pPr>
              <w:rPr>
                <w:sz w:val="24"/>
                <w:szCs w:val="24"/>
              </w:rPr>
            </w:pPr>
          </w:p>
        </w:tc>
        <w:tc>
          <w:tcPr>
            <w:tcW w:w="920" w:type="dxa"/>
            <w:tcBorders>
              <w:bottom w:val="single" w:sz="8" w:space="0" w:color="auto"/>
              <w:right w:val="single" w:sz="8" w:space="0" w:color="auto"/>
            </w:tcBorders>
            <w:vAlign w:val="bottom"/>
          </w:tcPr>
          <w:p w:rsidR="00EB44D5" w:rsidRDefault="00EB44D5">
            <w:pPr>
              <w:rPr>
                <w:sz w:val="24"/>
                <w:szCs w:val="24"/>
              </w:rPr>
            </w:pPr>
          </w:p>
        </w:tc>
      </w:tr>
      <w:tr w:rsidR="00EB44D5">
        <w:trPr>
          <w:trHeight w:val="263"/>
        </w:trPr>
        <w:tc>
          <w:tcPr>
            <w:tcW w:w="9300" w:type="dxa"/>
            <w:gridSpan w:val="9"/>
            <w:tcBorders>
              <w:left w:val="single" w:sz="8" w:space="0" w:color="auto"/>
              <w:bottom w:val="single" w:sz="8" w:space="0" w:color="auto"/>
            </w:tcBorders>
            <w:vAlign w:val="bottom"/>
          </w:tcPr>
          <w:p w:rsidR="00EB44D5" w:rsidRDefault="00924E84">
            <w:pPr>
              <w:spacing w:line="263" w:lineRule="exact"/>
              <w:ind w:left="940"/>
              <w:rPr>
                <w:sz w:val="20"/>
                <w:szCs w:val="20"/>
              </w:rPr>
            </w:pPr>
            <w:r>
              <w:rPr>
                <w:rFonts w:eastAsia="Times New Roman"/>
                <w:i/>
                <w:iCs/>
                <w:sz w:val="24"/>
                <w:szCs w:val="24"/>
              </w:rPr>
              <w:t>Часть учебного плана, формируемая участниками образовательных отношений</w:t>
            </w:r>
          </w:p>
        </w:tc>
        <w:tc>
          <w:tcPr>
            <w:tcW w:w="920" w:type="dxa"/>
            <w:tcBorders>
              <w:bottom w:val="single" w:sz="8" w:space="0" w:color="auto"/>
              <w:right w:val="single" w:sz="8" w:space="0" w:color="auto"/>
            </w:tcBorders>
            <w:vAlign w:val="bottom"/>
          </w:tcPr>
          <w:p w:rsidR="00EB44D5" w:rsidRDefault="00EB44D5"/>
        </w:tc>
      </w:tr>
      <w:tr w:rsidR="00EB44D5">
        <w:trPr>
          <w:trHeight w:val="261"/>
        </w:trPr>
        <w:tc>
          <w:tcPr>
            <w:tcW w:w="2000" w:type="dxa"/>
            <w:tcBorders>
              <w:left w:val="single" w:sz="8" w:space="0" w:color="auto"/>
            </w:tcBorders>
            <w:vAlign w:val="bottom"/>
          </w:tcPr>
          <w:p w:rsidR="00EB44D5" w:rsidRDefault="00924E84">
            <w:pPr>
              <w:spacing w:line="260" w:lineRule="exact"/>
              <w:ind w:left="100"/>
              <w:rPr>
                <w:sz w:val="20"/>
                <w:szCs w:val="20"/>
              </w:rPr>
            </w:pPr>
            <w:r>
              <w:rPr>
                <w:rFonts w:eastAsia="Times New Roman"/>
                <w:sz w:val="24"/>
                <w:szCs w:val="24"/>
              </w:rPr>
              <w:t>Язык и речевая</w:t>
            </w:r>
          </w:p>
        </w:tc>
        <w:tc>
          <w:tcPr>
            <w:tcW w:w="220" w:type="dxa"/>
            <w:tcBorders>
              <w:right w:val="single" w:sz="8" w:space="0" w:color="auto"/>
            </w:tcBorders>
            <w:vAlign w:val="bottom"/>
          </w:tcPr>
          <w:p w:rsidR="00EB44D5" w:rsidRDefault="00EB44D5"/>
        </w:tc>
        <w:tc>
          <w:tcPr>
            <w:tcW w:w="2200" w:type="dxa"/>
            <w:tcBorders>
              <w:right w:val="single" w:sz="8" w:space="0" w:color="auto"/>
            </w:tcBorders>
            <w:vAlign w:val="bottom"/>
          </w:tcPr>
          <w:p w:rsidR="00EB44D5" w:rsidRDefault="00924E84">
            <w:pPr>
              <w:spacing w:line="260" w:lineRule="exact"/>
              <w:ind w:left="100"/>
              <w:rPr>
                <w:sz w:val="20"/>
                <w:szCs w:val="20"/>
              </w:rPr>
            </w:pPr>
            <w:r>
              <w:rPr>
                <w:rFonts w:eastAsia="Times New Roman"/>
                <w:sz w:val="24"/>
                <w:szCs w:val="24"/>
              </w:rPr>
              <w:t>Альтернативное</w:t>
            </w:r>
          </w:p>
        </w:tc>
        <w:tc>
          <w:tcPr>
            <w:tcW w:w="1180" w:type="dxa"/>
            <w:tcBorders>
              <w:right w:val="single" w:sz="8" w:space="0" w:color="auto"/>
            </w:tcBorders>
            <w:vAlign w:val="bottom"/>
          </w:tcPr>
          <w:p w:rsidR="00EB44D5" w:rsidRDefault="00924E84">
            <w:pPr>
              <w:spacing w:line="260" w:lineRule="exact"/>
              <w:ind w:right="720"/>
              <w:jc w:val="right"/>
              <w:rPr>
                <w:sz w:val="20"/>
                <w:szCs w:val="20"/>
              </w:rPr>
            </w:pPr>
            <w:r>
              <w:rPr>
                <w:rFonts w:eastAsia="Times New Roman"/>
                <w:sz w:val="24"/>
                <w:szCs w:val="24"/>
              </w:rPr>
              <w:t>33</w:t>
            </w:r>
          </w:p>
        </w:tc>
        <w:tc>
          <w:tcPr>
            <w:tcW w:w="700" w:type="dxa"/>
            <w:tcBorders>
              <w:right w:val="single" w:sz="8" w:space="0" w:color="auto"/>
            </w:tcBorders>
            <w:vAlign w:val="bottom"/>
          </w:tcPr>
          <w:p w:rsidR="00EB44D5" w:rsidRDefault="00924E84">
            <w:pPr>
              <w:spacing w:line="260" w:lineRule="exact"/>
              <w:ind w:right="280"/>
              <w:jc w:val="right"/>
              <w:rPr>
                <w:sz w:val="20"/>
                <w:szCs w:val="20"/>
              </w:rPr>
            </w:pPr>
            <w:r>
              <w:rPr>
                <w:rFonts w:eastAsia="Times New Roman"/>
                <w:sz w:val="24"/>
                <w:szCs w:val="24"/>
              </w:rPr>
              <w:t>33</w:t>
            </w:r>
          </w:p>
        </w:tc>
        <w:tc>
          <w:tcPr>
            <w:tcW w:w="840" w:type="dxa"/>
            <w:tcBorders>
              <w:right w:val="single" w:sz="8" w:space="0" w:color="auto"/>
            </w:tcBorders>
            <w:vAlign w:val="bottom"/>
          </w:tcPr>
          <w:p w:rsidR="00EB44D5" w:rsidRDefault="00924E84">
            <w:pPr>
              <w:spacing w:line="260" w:lineRule="exact"/>
              <w:ind w:left="60"/>
              <w:rPr>
                <w:sz w:val="20"/>
                <w:szCs w:val="20"/>
              </w:rPr>
            </w:pPr>
            <w:r>
              <w:rPr>
                <w:rFonts w:eastAsia="Times New Roman"/>
                <w:sz w:val="24"/>
                <w:szCs w:val="24"/>
              </w:rPr>
              <w:t>34</w:t>
            </w:r>
          </w:p>
        </w:tc>
        <w:tc>
          <w:tcPr>
            <w:tcW w:w="1000" w:type="dxa"/>
            <w:tcBorders>
              <w:right w:val="single" w:sz="8" w:space="0" w:color="auto"/>
            </w:tcBorders>
            <w:vAlign w:val="bottom"/>
          </w:tcPr>
          <w:p w:rsidR="00EB44D5" w:rsidRDefault="00924E84">
            <w:pPr>
              <w:spacing w:line="260" w:lineRule="exact"/>
              <w:ind w:left="80"/>
              <w:rPr>
                <w:sz w:val="20"/>
                <w:szCs w:val="20"/>
              </w:rPr>
            </w:pPr>
            <w:r>
              <w:rPr>
                <w:rFonts w:eastAsia="Times New Roman"/>
                <w:sz w:val="24"/>
                <w:szCs w:val="24"/>
              </w:rPr>
              <w:t>34</w:t>
            </w:r>
          </w:p>
        </w:tc>
        <w:tc>
          <w:tcPr>
            <w:tcW w:w="980" w:type="dxa"/>
            <w:tcBorders>
              <w:right w:val="single" w:sz="8" w:space="0" w:color="auto"/>
            </w:tcBorders>
            <w:vAlign w:val="bottom"/>
          </w:tcPr>
          <w:p w:rsidR="00EB44D5" w:rsidRDefault="00924E84">
            <w:pPr>
              <w:spacing w:line="260" w:lineRule="exact"/>
              <w:ind w:left="80"/>
              <w:rPr>
                <w:sz w:val="20"/>
                <w:szCs w:val="20"/>
              </w:rPr>
            </w:pPr>
            <w:r>
              <w:rPr>
                <w:rFonts w:eastAsia="Times New Roman"/>
                <w:sz w:val="24"/>
                <w:szCs w:val="24"/>
              </w:rPr>
              <w:t>34</w:t>
            </w:r>
          </w:p>
        </w:tc>
        <w:tc>
          <w:tcPr>
            <w:tcW w:w="180" w:type="dxa"/>
            <w:vAlign w:val="bottom"/>
          </w:tcPr>
          <w:p w:rsidR="00EB44D5" w:rsidRDefault="00EB44D5"/>
        </w:tc>
        <w:tc>
          <w:tcPr>
            <w:tcW w:w="920" w:type="dxa"/>
            <w:tcBorders>
              <w:right w:val="single" w:sz="8" w:space="0" w:color="auto"/>
            </w:tcBorders>
            <w:vAlign w:val="bottom"/>
          </w:tcPr>
          <w:p w:rsidR="00EB44D5" w:rsidRDefault="00EB44D5"/>
        </w:tc>
      </w:tr>
      <w:tr w:rsidR="00EB44D5">
        <w:trPr>
          <w:trHeight w:val="283"/>
        </w:trPr>
        <w:tc>
          <w:tcPr>
            <w:tcW w:w="2000" w:type="dxa"/>
            <w:tcBorders>
              <w:left w:val="single" w:sz="8" w:space="0" w:color="auto"/>
            </w:tcBorders>
            <w:vAlign w:val="bottom"/>
          </w:tcPr>
          <w:p w:rsidR="00EB44D5" w:rsidRDefault="00924E84">
            <w:pPr>
              <w:ind w:left="100"/>
              <w:rPr>
                <w:sz w:val="20"/>
                <w:szCs w:val="20"/>
              </w:rPr>
            </w:pPr>
            <w:r>
              <w:rPr>
                <w:rFonts w:eastAsia="Times New Roman"/>
                <w:sz w:val="24"/>
                <w:szCs w:val="24"/>
              </w:rPr>
              <w:t>практика</w:t>
            </w:r>
          </w:p>
        </w:tc>
        <w:tc>
          <w:tcPr>
            <w:tcW w:w="220" w:type="dxa"/>
            <w:tcBorders>
              <w:right w:val="single" w:sz="8" w:space="0" w:color="auto"/>
            </w:tcBorders>
            <w:vAlign w:val="bottom"/>
          </w:tcPr>
          <w:p w:rsidR="00EB44D5" w:rsidRDefault="00EB44D5">
            <w:pPr>
              <w:rPr>
                <w:sz w:val="24"/>
                <w:szCs w:val="24"/>
              </w:rPr>
            </w:pPr>
          </w:p>
        </w:tc>
        <w:tc>
          <w:tcPr>
            <w:tcW w:w="2200" w:type="dxa"/>
            <w:tcBorders>
              <w:bottom w:val="single" w:sz="8" w:space="0" w:color="auto"/>
              <w:right w:val="single" w:sz="8" w:space="0" w:color="auto"/>
            </w:tcBorders>
            <w:vAlign w:val="bottom"/>
          </w:tcPr>
          <w:p w:rsidR="00EB44D5" w:rsidRDefault="00924E84">
            <w:pPr>
              <w:ind w:left="100"/>
              <w:rPr>
                <w:sz w:val="20"/>
                <w:szCs w:val="20"/>
              </w:rPr>
            </w:pPr>
            <w:r>
              <w:rPr>
                <w:rFonts w:eastAsia="Times New Roman"/>
                <w:sz w:val="24"/>
                <w:szCs w:val="24"/>
              </w:rPr>
              <w:t>чтение</w:t>
            </w:r>
          </w:p>
        </w:tc>
        <w:tc>
          <w:tcPr>
            <w:tcW w:w="1180" w:type="dxa"/>
            <w:tcBorders>
              <w:bottom w:val="single" w:sz="8" w:space="0" w:color="auto"/>
              <w:right w:val="single" w:sz="8" w:space="0" w:color="auto"/>
            </w:tcBorders>
            <w:vAlign w:val="bottom"/>
          </w:tcPr>
          <w:p w:rsidR="00EB44D5" w:rsidRDefault="00EB44D5">
            <w:pPr>
              <w:rPr>
                <w:sz w:val="24"/>
                <w:szCs w:val="24"/>
              </w:rPr>
            </w:pPr>
          </w:p>
        </w:tc>
        <w:tc>
          <w:tcPr>
            <w:tcW w:w="700" w:type="dxa"/>
            <w:tcBorders>
              <w:bottom w:val="single" w:sz="8" w:space="0" w:color="auto"/>
              <w:right w:val="single" w:sz="8" w:space="0" w:color="auto"/>
            </w:tcBorders>
            <w:vAlign w:val="bottom"/>
          </w:tcPr>
          <w:p w:rsidR="00EB44D5" w:rsidRDefault="00EB44D5">
            <w:pPr>
              <w:rPr>
                <w:sz w:val="24"/>
                <w:szCs w:val="24"/>
              </w:rPr>
            </w:pPr>
          </w:p>
        </w:tc>
        <w:tc>
          <w:tcPr>
            <w:tcW w:w="840" w:type="dxa"/>
            <w:tcBorders>
              <w:bottom w:val="single" w:sz="8" w:space="0" w:color="auto"/>
              <w:right w:val="single" w:sz="8" w:space="0" w:color="auto"/>
            </w:tcBorders>
            <w:vAlign w:val="bottom"/>
          </w:tcPr>
          <w:p w:rsidR="00EB44D5" w:rsidRDefault="00EB44D5">
            <w:pPr>
              <w:rPr>
                <w:sz w:val="24"/>
                <w:szCs w:val="24"/>
              </w:rPr>
            </w:pPr>
          </w:p>
        </w:tc>
        <w:tc>
          <w:tcPr>
            <w:tcW w:w="1000" w:type="dxa"/>
            <w:tcBorders>
              <w:bottom w:val="single" w:sz="8" w:space="0" w:color="auto"/>
              <w:right w:val="single" w:sz="8" w:space="0" w:color="auto"/>
            </w:tcBorders>
            <w:vAlign w:val="bottom"/>
          </w:tcPr>
          <w:p w:rsidR="00EB44D5" w:rsidRDefault="00EB44D5">
            <w:pPr>
              <w:rPr>
                <w:sz w:val="24"/>
                <w:szCs w:val="24"/>
              </w:rPr>
            </w:pPr>
          </w:p>
        </w:tc>
        <w:tc>
          <w:tcPr>
            <w:tcW w:w="980" w:type="dxa"/>
            <w:tcBorders>
              <w:bottom w:val="single" w:sz="8" w:space="0" w:color="auto"/>
              <w:right w:val="single" w:sz="8" w:space="0" w:color="auto"/>
            </w:tcBorders>
            <w:vAlign w:val="bottom"/>
          </w:tcPr>
          <w:p w:rsidR="00EB44D5" w:rsidRDefault="00EB44D5">
            <w:pPr>
              <w:rPr>
                <w:sz w:val="24"/>
                <w:szCs w:val="24"/>
              </w:rPr>
            </w:pPr>
          </w:p>
        </w:tc>
        <w:tc>
          <w:tcPr>
            <w:tcW w:w="180" w:type="dxa"/>
            <w:tcBorders>
              <w:bottom w:val="single" w:sz="8" w:space="0" w:color="auto"/>
            </w:tcBorders>
            <w:vAlign w:val="bottom"/>
          </w:tcPr>
          <w:p w:rsidR="00EB44D5" w:rsidRDefault="00EB44D5">
            <w:pPr>
              <w:rPr>
                <w:sz w:val="24"/>
                <w:szCs w:val="24"/>
              </w:rPr>
            </w:pPr>
          </w:p>
        </w:tc>
        <w:tc>
          <w:tcPr>
            <w:tcW w:w="920" w:type="dxa"/>
            <w:tcBorders>
              <w:bottom w:val="single" w:sz="8" w:space="0" w:color="auto"/>
              <w:right w:val="single" w:sz="8" w:space="0" w:color="auto"/>
            </w:tcBorders>
            <w:vAlign w:val="bottom"/>
          </w:tcPr>
          <w:p w:rsidR="00EB44D5" w:rsidRDefault="00924E84">
            <w:pPr>
              <w:jc w:val="right"/>
              <w:rPr>
                <w:sz w:val="20"/>
                <w:szCs w:val="20"/>
              </w:rPr>
            </w:pPr>
            <w:r>
              <w:rPr>
                <w:rFonts w:eastAsia="Times New Roman"/>
                <w:b/>
                <w:bCs/>
                <w:sz w:val="24"/>
                <w:szCs w:val="24"/>
              </w:rPr>
              <w:t>168</w:t>
            </w:r>
          </w:p>
        </w:tc>
      </w:tr>
      <w:tr w:rsidR="00EB44D5">
        <w:trPr>
          <w:trHeight w:val="266"/>
        </w:trPr>
        <w:tc>
          <w:tcPr>
            <w:tcW w:w="2000" w:type="dxa"/>
            <w:tcBorders>
              <w:left w:val="single" w:sz="8" w:space="0" w:color="auto"/>
              <w:bottom w:val="single" w:sz="8" w:space="0" w:color="auto"/>
            </w:tcBorders>
            <w:vAlign w:val="bottom"/>
          </w:tcPr>
          <w:p w:rsidR="00EB44D5" w:rsidRDefault="00EB44D5">
            <w:pPr>
              <w:rPr>
                <w:sz w:val="23"/>
                <w:szCs w:val="23"/>
              </w:rPr>
            </w:pPr>
          </w:p>
        </w:tc>
        <w:tc>
          <w:tcPr>
            <w:tcW w:w="220" w:type="dxa"/>
            <w:tcBorders>
              <w:bottom w:val="single" w:sz="8" w:space="0" w:color="auto"/>
              <w:right w:val="single" w:sz="8" w:space="0" w:color="auto"/>
            </w:tcBorders>
            <w:vAlign w:val="bottom"/>
          </w:tcPr>
          <w:p w:rsidR="00EB44D5" w:rsidRDefault="00EB44D5">
            <w:pPr>
              <w:rPr>
                <w:sz w:val="23"/>
                <w:szCs w:val="23"/>
              </w:rPr>
            </w:pPr>
          </w:p>
        </w:tc>
        <w:tc>
          <w:tcPr>
            <w:tcW w:w="2200" w:type="dxa"/>
            <w:tcBorders>
              <w:bottom w:val="single" w:sz="8" w:space="0" w:color="auto"/>
              <w:right w:val="single" w:sz="8" w:space="0" w:color="auto"/>
            </w:tcBorders>
            <w:vAlign w:val="bottom"/>
          </w:tcPr>
          <w:p w:rsidR="00EB44D5" w:rsidRDefault="00924E84">
            <w:pPr>
              <w:spacing w:line="264" w:lineRule="exact"/>
              <w:ind w:left="100"/>
              <w:rPr>
                <w:sz w:val="20"/>
                <w:szCs w:val="20"/>
              </w:rPr>
            </w:pPr>
            <w:r>
              <w:rPr>
                <w:rFonts w:eastAsia="Times New Roman"/>
                <w:sz w:val="24"/>
                <w:szCs w:val="24"/>
              </w:rPr>
              <w:t>Графика и письмо</w:t>
            </w:r>
          </w:p>
        </w:tc>
        <w:tc>
          <w:tcPr>
            <w:tcW w:w="1180" w:type="dxa"/>
            <w:tcBorders>
              <w:bottom w:val="single" w:sz="8" w:space="0" w:color="auto"/>
              <w:right w:val="single" w:sz="8" w:space="0" w:color="auto"/>
            </w:tcBorders>
            <w:vAlign w:val="bottom"/>
          </w:tcPr>
          <w:p w:rsidR="00EB44D5" w:rsidRDefault="00924E84">
            <w:pPr>
              <w:spacing w:line="264" w:lineRule="exact"/>
              <w:ind w:right="720"/>
              <w:jc w:val="right"/>
              <w:rPr>
                <w:sz w:val="20"/>
                <w:szCs w:val="20"/>
              </w:rPr>
            </w:pPr>
            <w:r>
              <w:rPr>
                <w:rFonts w:eastAsia="Times New Roman"/>
                <w:sz w:val="24"/>
                <w:szCs w:val="24"/>
              </w:rPr>
              <w:t>33</w:t>
            </w:r>
          </w:p>
        </w:tc>
        <w:tc>
          <w:tcPr>
            <w:tcW w:w="700" w:type="dxa"/>
            <w:tcBorders>
              <w:bottom w:val="single" w:sz="8" w:space="0" w:color="auto"/>
              <w:right w:val="single" w:sz="8" w:space="0" w:color="auto"/>
            </w:tcBorders>
            <w:vAlign w:val="bottom"/>
          </w:tcPr>
          <w:p w:rsidR="00EB44D5" w:rsidRDefault="00924E84">
            <w:pPr>
              <w:spacing w:line="264" w:lineRule="exact"/>
              <w:ind w:right="280"/>
              <w:jc w:val="right"/>
              <w:rPr>
                <w:sz w:val="20"/>
                <w:szCs w:val="20"/>
              </w:rPr>
            </w:pPr>
            <w:r>
              <w:rPr>
                <w:rFonts w:eastAsia="Times New Roman"/>
                <w:sz w:val="24"/>
                <w:szCs w:val="24"/>
              </w:rPr>
              <w:t>33</w:t>
            </w:r>
          </w:p>
        </w:tc>
        <w:tc>
          <w:tcPr>
            <w:tcW w:w="840" w:type="dxa"/>
            <w:tcBorders>
              <w:bottom w:val="single" w:sz="8" w:space="0" w:color="auto"/>
              <w:right w:val="single" w:sz="8" w:space="0" w:color="auto"/>
            </w:tcBorders>
            <w:vAlign w:val="bottom"/>
          </w:tcPr>
          <w:p w:rsidR="00EB44D5" w:rsidRDefault="00924E84">
            <w:pPr>
              <w:spacing w:line="264" w:lineRule="exact"/>
              <w:ind w:left="60"/>
              <w:rPr>
                <w:sz w:val="20"/>
                <w:szCs w:val="20"/>
              </w:rPr>
            </w:pPr>
            <w:r>
              <w:rPr>
                <w:rFonts w:eastAsia="Times New Roman"/>
                <w:sz w:val="24"/>
                <w:szCs w:val="24"/>
              </w:rPr>
              <w:t>34</w:t>
            </w:r>
          </w:p>
        </w:tc>
        <w:tc>
          <w:tcPr>
            <w:tcW w:w="1000" w:type="dxa"/>
            <w:tcBorders>
              <w:bottom w:val="single" w:sz="8" w:space="0" w:color="auto"/>
              <w:right w:val="single" w:sz="8" w:space="0" w:color="auto"/>
            </w:tcBorders>
            <w:vAlign w:val="bottom"/>
          </w:tcPr>
          <w:p w:rsidR="00EB44D5" w:rsidRDefault="00924E84">
            <w:pPr>
              <w:spacing w:line="264" w:lineRule="exact"/>
              <w:ind w:left="80"/>
              <w:rPr>
                <w:sz w:val="20"/>
                <w:szCs w:val="20"/>
              </w:rPr>
            </w:pPr>
            <w:r>
              <w:rPr>
                <w:rFonts w:eastAsia="Times New Roman"/>
                <w:sz w:val="24"/>
                <w:szCs w:val="24"/>
              </w:rPr>
              <w:t>34</w:t>
            </w:r>
          </w:p>
        </w:tc>
        <w:tc>
          <w:tcPr>
            <w:tcW w:w="980" w:type="dxa"/>
            <w:tcBorders>
              <w:bottom w:val="single" w:sz="8" w:space="0" w:color="auto"/>
              <w:right w:val="single" w:sz="8" w:space="0" w:color="auto"/>
            </w:tcBorders>
            <w:vAlign w:val="bottom"/>
          </w:tcPr>
          <w:p w:rsidR="00EB44D5" w:rsidRDefault="00924E84">
            <w:pPr>
              <w:spacing w:line="264" w:lineRule="exact"/>
              <w:ind w:left="80"/>
              <w:rPr>
                <w:sz w:val="20"/>
                <w:szCs w:val="20"/>
              </w:rPr>
            </w:pPr>
            <w:r>
              <w:rPr>
                <w:rFonts w:eastAsia="Times New Roman"/>
                <w:sz w:val="24"/>
                <w:szCs w:val="24"/>
              </w:rPr>
              <w:t>34</w:t>
            </w:r>
          </w:p>
        </w:tc>
        <w:tc>
          <w:tcPr>
            <w:tcW w:w="180" w:type="dxa"/>
            <w:tcBorders>
              <w:bottom w:val="single" w:sz="8" w:space="0" w:color="auto"/>
            </w:tcBorders>
            <w:vAlign w:val="bottom"/>
          </w:tcPr>
          <w:p w:rsidR="00EB44D5" w:rsidRDefault="00EB44D5">
            <w:pPr>
              <w:rPr>
                <w:sz w:val="23"/>
                <w:szCs w:val="23"/>
              </w:rPr>
            </w:pPr>
          </w:p>
        </w:tc>
        <w:tc>
          <w:tcPr>
            <w:tcW w:w="920" w:type="dxa"/>
            <w:tcBorders>
              <w:bottom w:val="single" w:sz="8" w:space="0" w:color="auto"/>
              <w:right w:val="single" w:sz="8" w:space="0" w:color="auto"/>
            </w:tcBorders>
            <w:vAlign w:val="bottom"/>
          </w:tcPr>
          <w:p w:rsidR="00EB44D5" w:rsidRDefault="00924E84">
            <w:pPr>
              <w:spacing w:line="264" w:lineRule="exact"/>
              <w:jc w:val="right"/>
              <w:rPr>
                <w:sz w:val="20"/>
                <w:szCs w:val="20"/>
              </w:rPr>
            </w:pPr>
            <w:r>
              <w:rPr>
                <w:rFonts w:eastAsia="Times New Roman"/>
                <w:b/>
                <w:bCs/>
                <w:sz w:val="24"/>
                <w:szCs w:val="24"/>
              </w:rPr>
              <w:t>168</w:t>
            </w:r>
          </w:p>
        </w:tc>
      </w:tr>
    </w:tbl>
    <w:p w:rsidR="00EB44D5" w:rsidRDefault="00EB44D5">
      <w:pPr>
        <w:sectPr w:rsidR="00EB44D5">
          <w:pgSz w:w="11900" w:h="16838"/>
          <w:pgMar w:top="701" w:right="426" w:bottom="670" w:left="980" w:header="0" w:footer="0" w:gutter="0"/>
          <w:cols w:space="720" w:equalWidth="0">
            <w:col w:w="10500"/>
          </w:cols>
        </w:sectPr>
      </w:pPr>
    </w:p>
    <w:tbl>
      <w:tblPr>
        <w:tblW w:w="0" w:type="auto"/>
        <w:tblInd w:w="10" w:type="dxa"/>
        <w:tblLayout w:type="fixed"/>
        <w:tblCellMar>
          <w:left w:w="0" w:type="dxa"/>
          <w:right w:w="0" w:type="dxa"/>
        </w:tblCellMar>
        <w:tblLook w:val="04A0" w:firstRow="1" w:lastRow="0" w:firstColumn="1" w:lastColumn="0" w:noHBand="0" w:noVBand="1"/>
      </w:tblPr>
      <w:tblGrid>
        <w:gridCol w:w="2220"/>
        <w:gridCol w:w="2200"/>
        <w:gridCol w:w="1140"/>
        <w:gridCol w:w="720"/>
        <w:gridCol w:w="340"/>
        <w:gridCol w:w="500"/>
        <w:gridCol w:w="420"/>
        <w:gridCol w:w="580"/>
        <w:gridCol w:w="420"/>
        <w:gridCol w:w="580"/>
        <w:gridCol w:w="1100"/>
      </w:tblGrid>
      <w:tr w:rsidR="00EB44D5">
        <w:trPr>
          <w:trHeight w:val="244"/>
        </w:trPr>
        <w:tc>
          <w:tcPr>
            <w:tcW w:w="2220" w:type="dxa"/>
            <w:vAlign w:val="bottom"/>
          </w:tcPr>
          <w:p w:rsidR="00EB44D5" w:rsidRDefault="00EB44D5">
            <w:pPr>
              <w:rPr>
                <w:sz w:val="21"/>
                <w:szCs w:val="21"/>
              </w:rPr>
            </w:pPr>
          </w:p>
        </w:tc>
        <w:tc>
          <w:tcPr>
            <w:tcW w:w="2200" w:type="dxa"/>
            <w:vAlign w:val="bottom"/>
          </w:tcPr>
          <w:p w:rsidR="00EB44D5" w:rsidRDefault="00EB44D5">
            <w:pPr>
              <w:rPr>
                <w:sz w:val="21"/>
                <w:szCs w:val="21"/>
              </w:rPr>
            </w:pPr>
          </w:p>
        </w:tc>
        <w:tc>
          <w:tcPr>
            <w:tcW w:w="1140" w:type="dxa"/>
            <w:vAlign w:val="bottom"/>
          </w:tcPr>
          <w:p w:rsidR="00EB44D5" w:rsidRDefault="00EB44D5">
            <w:pPr>
              <w:rPr>
                <w:sz w:val="21"/>
                <w:szCs w:val="21"/>
              </w:rPr>
            </w:pPr>
          </w:p>
        </w:tc>
        <w:tc>
          <w:tcPr>
            <w:tcW w:w="720" w:type="dxa"/>
            <w:vAlign w:val="bottom"/>
          </w:tcPr>
          <w:p w:rsidR="00EB44D5" w:rsidRDefault="00EB44D5">
            <w:pPr>
              <w:rPr>
                <w:sz w:val="21"/>
                <w:szCs w:val="21"/>
              </w:rPr>
            </w:pPr>
          </w:p>
        </w:tc>
        <w:tc>
          <w:tcPr>
            <w:tcW w:w="340" w:type="dxa"/>
            <w:vAlign w:val="bottom"/>
          </w:tcPr>
          <w:p w:rsidR="00EB44D5" w:rsidRDefault="00EB44D5">
            <w:pPr>
              <w:rPr>
                <w:sz w:val="21"/>
                <w:szCs w:val="21"/>
              </w:rPr>
            </w:pPr>
          </w:p>
        </w:tc>
        <w:tc>
          <w:tcPr>
            <w:tcW w:w="500" w:type="dxa"/>
            <w:vAlign w:val="bottom"/>
          </w:tcPr>
          <w:p w:rsidR="00EB44D5" w:rsidRDefault="00EB44D5">
            <w:pPr>
              <w:rPr>
                <w:sz w:val="21"/>
                <w:szCs w:val="21"/>
              </w:rPr>
            </w:pPr>
          </w:p>
        </w:tc>
        <w:tc>
          <w:tcPr>
            <w:tcW w:w="420" w:type="dxa"/>
            <w:vAlign w:val="bottom"/>
          </w:tcPr>
          <w:p w:rsidR="00EB44D5" w:rsidRDefault="00EB44D5">
            <w:pPr>
              <w:rPr>
                <w:sz w:val="21"/>
                <w:szCs w:val="21"/>
              </w:rPr>
            </w:pPr>
          </w:p>
        </w:tc>
        <w:tc>
          <w:tcPr>
            <w:tcW w:w="580" w:type="dxa"/>
            <w:vAlign w:val="bottom"/>
          </w:tcPr>
          <w:p w:rsidR="00EB44D5" w:rsidRDefault="00EB44D5">
            <w:pPr>
              <w:rPr>
                <w:sz w:val="21"/>
                <w:szCs w:val="21"/>
              </w:rPr>
            </w:pPr>
          </w:p>
        </w:tc>
        <w:tc>
          <w:tcPr>
            <w:tcW w:w="420" w:type="dxa"/>
            <w:vAlign w:val="bottom"/>
          </w:tcPr>
          <w:p w:rsidR="00EB44D5" w:rsidRDefault="00EB44D5">
            <w:pPr>
              <w:rPr>
                <w:sz w:val="21"/>
                <w:szCs w:val="21"/>
              </w:rPr>
            </w:pPr>
          </w:p>
        </w:tc>
        <w:tc>
          <w:tcPr>
            <w:tcW w:w="1680" w:type="dxa"/>
            <w:gridSpan w:val="2"/>
            <w:vAlign w:val="bottom"/>
          </w:tcPr>
          <w:p w:rsidR="00EB44D5" w:rsidRDefault="00924E84">
            <w:pPr>
              <w:ind w:right="320"/>
              <w:jc w:val="right"/>
              <w:rPr>
                <w:sz w:val="20"/>
                <w:szCs w:val="20"/>
              </w:rPr>
            </w:pPr>
            <w:r>
              <w:rPr>
                <w:rFonts w:ascii="Calibri" w:eastAsia="Calibri" w:hAnsi="Calibri" w:cs="Calibri"/>
                <w:sz w:val="20"/>
                <w:szCs w:val="20"/>
              </w:rPr>
              <w:t>24</w:t>
            </w:r>
          </w:p>
        </w:tc>
      </w:tr>
      <w:tr w:rsidR="00EB44D5">
        <w:trPr>
          <w:trHeight w:val="276"/>
        </w:trPr>
        <w:tc>
          <w:tcPr>
            <w:tcW w:w="2220" w:type="dxa"/>
            <w:tcBorders>
              <w:bottom w:val="single" w:sz="8" w:space="0" w:color="auto"/>
            </w:tcBorders>
            <w:vAlign w:val="bottom"/>
          </w:tcPr>
          <w:p w:rsidR="00EB44D5" w:rsidRDefault="00EB44D5">
            <w:pPr>
              <w:rPr>
                <w:sz w:val="24"/>
                <w:szCs w:val="24"/>
              </w:rPr>
            </w:pPr>
          </w:p>
        </w:tc>
        <w:tc>
          <w:tcPr>
            <w:tcW w:w="2200" w:type="dxa"/>
            <w:tcBorders>
              <w:bottom w:val="single" w:sz="8" w:space="0" w:color="auto"/>
            </w:tcBorders>
            <w:vAlign w:val="bottom"/>
          </w:tcPr>
          <w:p w:rsidR="00EB44D5" w:rsidRDefault="00EB44D5">
            <w:pPr>
              <w:rPr>
                <w:sz w:val="24"/>
                <w:szCs w:val="24"/>
              </w:rPr>
            </w:pPr>
          </w:p>
        </w:tc>
        <w:tc>
          <w:tcPr>
            <w:tcW w:w="1140" w:type="dxa"/>
            <w:tcBorders>
              <w:bottom w:val="single" w:sz="8" w:space="0" w:color="auto"/>
            </w:tcBorders>
            <w:vAlign w:val="bottom"/>
          </w:tcPr>
          <w:p w:rsidR="00EB44D5" w:rsidRDefault="00EB44D5">
            <w:pPr>
              <w:rPr>
                <w:sz w:val="24"/>
                <w:szCs w:val="24"/>
              </w:rPr>
            </w:pPr>
          </w:p>
        </w:tc>
        <w:tc>
          <w:tcPr>
            <w:tcW w:w="720" w:type="dxa"/>
            <w:tcBorders>
              <w:bottom w:val="single" w:sz="8" w:space="0" w:color="auto"/>
            </w:tcBorders>
            <w:vAlign w:val="bottom"/>
          </w:tcPr>
          <w:p w:rsidR="00EB44D5" w:rsidRDefault="00EB44D5">
            <w:pPr>
              <w:rPr>
                <w:sz w:val="24"/>
                <w:szCs w:val="24"/>
              </w:rPr>
            </w:pPr>
          </w:p>
        </w:tc>
        <w:tc>
          <w:tcPr>
            <w:tcW w:w="340" w:type="dxa"/>
            <w:tcBorders>
              <w:bottom w:val="single" w:sz="8" w:space="0" w:color="auto"/>
            </w:tcBorders>
            <w:vAlign w:val="bottom"/>
          </w:tcPr>
          <w:p w:rsidR="00EB44D5" w:rsidRDefault="00EB44D5">
            <w:pPr>
              <w:rPr>
                <w:sz w:val="24"/>
                <w:szCs w:val="24"/>
              </w:rPr>
            </w:pPr>
          </w:p>
        </w:tc>
        <w:tc>
          <w:tcPr>
            <w:tcW w:w="500" w:type="dxa"/>
            <w:tcBorders>
              <w:bottom w:val="single" w:sz="8" w:space="0" w:color="auto"/>
            </w:tcBorders>
            <w:vAlign w:val="bottom"/>
          </w:tcPr>
          <w:p w:rsidR="00EB44D5" w:rsidRDefault="00EB44D5">
            <w:pPr>
              <w:rPr>
                <w:sz w:val="24"/>
                <w:szCs w:val="24"/>
              </w:rPr>
            </w:pPr>
          </w:p>
        </w:tc>
        <w:tc>
          <w:tcPr>
            <w:tcW w:w="420" w:type="dxa"/>
            <w:tcBorders>
              <w:bottom w:val="single" w:sz="8" w:space="0" w:color="auto"/>
            </w:tcBorders>
            <w:vAlign w:val="bottom"/>
          </w:tcPr>
          <w:p w:rsidR="00EB44D5" w:rsidRDefault="00EB44D5">
            <w:pPr>
              <w:rPr>
                <w:sz w:val="24"/>
                <w:szCs w:val="24"/>
              </w:rPr>
            </w:pPr>
          </w:p>
        </w:tc>
        <w:tc>
          <w:tcPr>
            <w:tcW w:w="580" w:type="dxa"/>
            <w:tcBorders>
              <w:bottom w:val="single" w:sz="8" w:space="0" w:color="auto"/>
            </w:tcBorders>
            <w:vAlign w:val="bottom"/>
          </w:tcPr>
          <w:p w:rsidR="00EB44D5" w:rsidRDefault="00EB44D5">
            <w:pPr>
              <w:rPr>
                <w:sz w:val="24"/>
                <w:szCs w:val="24"/>
              </w:rPr>
            </w:pPr>
          </w:p>
        </w:tc>
        <w:tc>
          <w:tcPr>
            <w:tcW w:w="420" w:type="dxa"/>
            <w:tcBorders>
              <w:bottom w:val="single" w:sz="8" w:space="0" w:color="auto"/>
            </w:tcBorders>
            <w:vAlign w:val="bottom"/>
          </w:tcPr>
          <w:p w:rsidR="00EB44D5" w:rsidRDefault="00EB44D5">
            <w:pPr>
              <w:rPr>
                <w:sz w:val="24"/>
                <w:szCs w:val="24"/>
              </w:rPr>
            </w:pPr>
          </w:p>
        </w:tc>
        <w:tc>
          <w:tcPr>
            <w:tcW w:w="580" w:type="dxa"/>
            <w:tcBorders>
              <w:bottom w:val="single" w:sz="8" w:space="0" w:color="auto"/>
            </w:tcBorders>
            <w:vAlign w:val="bottom"/>
          </w:tcPr>
          <w:p w:rsidR="00EB44D5" w:rsidRDefault="00EB44D5">
            <w:pPr>
              <w:rPr>
                <w:sz w:val="24"/>
                <w:szCs w:val="24"/>
              </w:rPr>
            </w:pPr>
          </w:p>
        </w:tc>
        <w:tc>
          <w:tcPr>
            <w:tcW w:w="1100" w:type="dxa"/>
            <w:tcBorders>
              <w:bottom w:val="single" w:sz="8" w:space="0" w:color="auto"/>
            </w:tcBorders>
            <w:vAlign w:val="bottom"/>
          </w:tcPr>
          <w:p w:rsidR="00EB44D5" w:rsidRDefault="00EB44D5">
            <w:pPr>
              <w:rPr>
                <w:sz w:val="24"/>
                <w:szCs w:val="24"/>
              </w:rPr>
            </w:pPr>
          </w:p>
        </w:tc>
      </w:tr>
      <w:tr w:rsidR="00EB44D5">
        <w:trPr>
          <w:trHeight w:val="263"/>
        </w:trPr>
        <w:tc>
          <w:tcPr>
            <w:tcW w:w="2220" w:type="dxa"/>
            <w:tcBorders>
              <w:left w:val="single" w:sz="8" w:space="0" w:color="auto"/>
              <w:bottom w:val="single" w:sz="8" w:space="0" w:color="auto"/>
              <w:right w:val="single" w:sz="8" w:space="0" w:color="auto"/>
            </w:tcBorders>
            <w:vAlign w:val="bottom"/>
          </w:tcPr>
          <w:p w:rsidR="00EB44D5" w:rsidRDefault="00924E84">
            <w:pPr>
              <w:spacing w:line="263" w:lineRule="exact"/>
              <w:ind w:left="100"/>
              <w:rPr>
                <w:sz w:val="20"/>
                <w:szCs w:val="20"/>
              </w:rPr>
            </w:pPr>
            <w:r>
              <w:rPr>
                <w:rFonts w:eastAsia="Times New Roman"/>
                <w:sz w:val="24"/>
                <w:szCs w:val="24"/>
              </w:rPr>
              <w:t>Окружающий мир</w:t>
            </w:r>
          </w:p>
        </w:tc>
        <w:tc>
          <w:tcPr>
            <w:tcW w:w="2200" w:type="dxa"/>
            <w:tcBorders>
              <w:bottom w:val="single" w:sz="8" w:space="0" w:color="auto"/>
              <w:right w:val="single" w:sz="8" w:space="0" w:color="auto"/>
            </w:tcBorders>
            <w:vAlign w:val="bottom"/>
          </w:tcPr>
          <w:p w:rsidR="00EB44D5" w:rsidRDefault="00924E84">
            <w:pPr>
              <w:spacing w:line="263" w:lineRule="exact"/>
              <w:ind w:left="100"/>
              <w:rPr>
                <w:sz w:val="20"/>
                <w:szCs w:val="20"/>
              </w:rPr>
            </w:pPr>
            <w:r>
              <w:rPr>
                <w:rFonts w:eastAsia="Times New Roman"/>
                <w:sz w:val="24"/>
                <w:szCs w:val="24"/>
              </w:rPr>
              <w:t>Домоводство</w:t>
            </w:r>
          </w:p>
        </w:tc>
        <w:tc>
          <w:tcPr>
            <w:tcW w:w="1140" w:type="dxa"/>
            <w:tcBorders>
              <w:bottom w:val="single" w:sz="8" w:space="0" w:color="auto"/>
              <w:right w:val="single" w:sz="8" w:space="0" w:color="auto"/>
            </w:tcBorders>
            <w:vAlign w:val="bottom"/>
          </w:tcPr>
          <w:p w:rsidR="00EB44D5" w:rsidRDefault="00924E84">
            <w:pPr>
              <w:spacing w:line="263" w:lineRule="exact"/>
              <w:ind w:right="420"/>
              <w:jc w:val="right"/>
              <w:rPr>
                <w:sz w:val="20"/>
                <w:szCs w:val="20"/>
              </w:rPr>
            </w:pPr>
            <w:r>
              <w:rPr>
                <w:rFonts w:eastAsia="Times New Roman"/>
                <w:b/>
                <w:bCs/>
                <w:sz w:val="24"/>
                <w:szCs w:val="24"/>
              </w:rPr>
              <w:t>-</w:t>
            </w:r>
          </w:p>
        </w:tc>
        <w:tc>
          <w:tcPr>
            <w:tcW w:w="720" w:type="dxa"/>
            <w:tcBorders>
              <w:bottom w:val="single" w:sz="8" w:space="0" w:color="auto"/>
              <w:right w:val="single" w:sz="8" w:space="0" w:color="auto"/>
            </w:tcBorders>
            <w:vAlign w:val="bottom"/>
          </w:tcPr>
          <w:p w:rsidR="00EB44D5" w:rsidRDefault="00924E84">
            <w:pPr>
              <w:spacing w:line="263" w:lineRule="exact"/>
              <w:ind w:right="220"/>
              <w:jc w:val="right"/>
              <w:rPr>
                <w:sz w:val="20"/>
                <w:szCs w:val="20"/>
              </w:rPr>
            </w:pPr>
            <w:r>
              <w:rPr>
                <w:rFonts w:eastAsia="Times New Roman"/>
                <w:b/>
                <w:bCs/>
                <w:sz w:val="24"/>
                <w:szCs w:val="24"/>
              </w:rPr>
              <w:t>-</w:t>
            </w:r>
          </w:p>
        </w:tc>
        <w:tc>
          <w:tcPr>
            <w:tcW w:w="340" w:type="dxa"/>
            <w:tcBorders>
              <w:bottom w:val="single" w:sz="8" w:space="0" w:color="auto"/>
            </w:tcBorders>
            <w:vAlign w:val="bottom"/>
          </w:tcPr>
          <w:p w:rsidR="00EB44D5" w:rsidRDefault="00924E84">
            <w:pPr>
              <w:spacing w:line="263" w:lineRule="exact"/>
              <w:jc w:val="right"/>
              <w:rPr>
                <w:sz w:val="20"/>
                <w:szCs w:val="20"/>
              </w:rPr>
            </w:pPr>
            <w:r>
              <w:rPr>
                <w:rFonts w:eastAsia="Times New Roman"/>
                <w:sz w:val="24"/>
                <w:szCs w:val="24"/>
              </w:rPr>
              <w:t>34</w:t>
            </w:r>
          </w:p>
        </w:tc>
        <w:tc>
          <w:tcPr>
            <w:tcW w:w="500" w:type="dxa"/>
            <w:tcBorders>
              <w:bottom w:val="single" w:sz="8" w:space="0" w:color="auto"/>
              <w:right w:val="single" w:sz="8" w:space="0" w:color="auto"/>
            </w:tcBorders>
            <w:vAlign w:val="bottom"/>
          </w:tcPr>
          <w:p w:rsidR="00EB44D5" w:rsidRDefault="00EB44D5"/>
        </w:tc>
        <w:tc>
          <w:tcPr>
            <w:tcW w:w="420" w:type="dxa"/>
            <w:tcBorders>
              <w:bottom w:val="single" w:sz="8" w:space="0" w:color="auto"/>
            </w:tcBorders>
            <w:vAlign w:val="bottom"/>
          </w:tcPr>
          <w:p w:rsidR="00EB44D5" w:rsidRDefault="00924E84">
            <w:pPr>
              <w:spacing w:line="263" w:lineRule="exact"/>
              <w:jc w:val="right"/>
              <w:rPr>
                <w:sz w:val="20"/>
                <w:szCs w:val="20"/>
              </w:rPr>
            </w:pPr>
            <w:r>
              <w:rPr>
                <w:rFonts w:eastAsia="Times New Roman"/>
                <w:sz w:val="24"/>
                <w:szCs w:val="24"/>
              </w:rPr>
              <w:t>34</w:t>
            </w:r>
          </w:p>
        </w:tc>
        <w:tc>
          <w:tcPr>
            <w:tcW w:w="580" w:type="dxa"/>
            <w:tcBorders>
              <w:bottom w:val="single" w:sz="8" w:space="0" w:color="auto"/>
              <w:right w:val="single" w:sz="8" w:space="0" w:color="auto"/>
            </w:tcBorders>
            <w:vAlign w:val="bottom"/>
          </w:tcPr>
          <w:p w:rsidR="00EB44D5" w:rsidRDefault="00EB44D5"/>
        </w:tc>
        <w:tc>
          <w:tcPr>
            <w:tcW w:w="420" w:type="dxa"/>
            <w:tcBorders>
              <w:bottom w:val="single" w:sz="8" w:space="0" w:color="auto"/>
            </w:tcBorders>
            <w:vAlign w:val="bottom"/>
          </w:tcPr>
          <w:p w:rsidR="00EB44D5" w:rsidRDefault="00924E84">
            <w:pPr>
              <w:spacing w:line="263" w:lineRule="exact"/>
              <w:jc w:val="right"/>
              <w:rPr>
                <w:sz w:val="20"/>
                <w:szCs w:val="20"/>
              </w:rPr>
            </w:pPr>
            <w:r>
              <w:rPr>
                <w:rFonts w:eastAsia="Times New Roman"/>
                <w:sz w:val="24"/>
                <w:szCs w:val="24"/>
              </w:rPr>
              <w:t>34</w:t>
            </w:r>
          </w:p>
        </w:tc>
        <w:tc>
          <w:tcPr>
            <w:tcW w:w="580" w:type="dxa"/>
            <w:tcBorders>
              <w:bottom w:val="single" w:sz="8" w:space="0" w:color="auto"/>
              <w:right w:val="single" w:sz="8" w:space="0" w:color="auto"/>
            </w:tcBorders>
            <w:vAlign w:val="bottom"/>
          </w:tcPr>
          <w:p w:rsidR="00EB44D5" w:rsidRDefault="00EB44D5"/>
        </w:tc>
        <w:tc>
          <w:tcPr>
            <w:tcW w:w="1100" w:type="dxa"/>
            <w:tcBorders>
              <w:bottom w:val="single" w:sz="8" w:space="0" w:color="auto"/>
              <w:right w:val="single" w:sz="8" w:space="0" w:color="auto"/>
            </w:tcBorders>
            <w:vAlign w:val="bottom"/>
          </w:tcPr>
          <w:p w:rsidR="00EB44D5" w:rsidRDefault="00924E84">
            <w:pPr>
              <w:spacing w:line="263" w:lineRule="exact"/>
              <w:jc w:val="right"/>
              <w:rPr>
                <w:sz w:val="20"/>
                <w:szCs w:val="20"/>
              </w:rPr>
            </w:pPr>
            <w:r>
              <w:rPr>
                <w:rFonts w:eastAsia="Times New Roman"/>
                <w:b/>
                <w:bCs/>
                <w:sz w:val="24"/>
                <w:szCs w:val="24"/>
              </w:rPr>
              <w:t>102</w:t>
            </w:r>
          </w:p>
        </w:tc>
      </w:tr>
      <w:tr w:rsidR="00EB44D5">
        <w:trPr>
          <w:trHeight w:val="263"/>
        </w:trPr>
        <w:tc>
          <w:tcPr>
            <w:tcW w:w="4420" w:type="dxa"/>
            <w:gridSpan w:val="2"/>
            <w:tcBorders>
              <w:left w:val="single" w:sz="8" w:space="0" w:color="auto"/>
              <w:right w:val="single" w:sz="8" w:space="0" w:color="auto"/>
            </w:tcBorders>
            <w:vAlign w:val="bottom"/>
          </w:tcPr>
          <w:p w:rsidR="00EB44D5" w:rsidRDefault="00924E84">
            <w:pPr>
              <w:spacing w:line="263" w:lineRule="exact"/>
              <w:ind w:left="100"/>
              <w:rPr>
                <w:sz w:val="20"/>
                <w:szCs w:val="20"/>
              </w:rPr>
            </w:pPr>
            <w:r>
              <w:rPr>
                <w:rFonts w:eastAsia="Times New Roman"/>
                <w:sz w:val="24"/>
                <w:szCs w:val="24"/>
              </w:rPr>
              <w:t>Предельно допустимая аудиторная</w:t>
            </w:r>
          </w:p>
        </w:tc>
        <w:tc>
          <w:tcPr>
            <w:tcW w:w="1140" w:type="dxa"/>
            <w:tcBorders>
              <w:right w:val="single" w:sz="8" w:space="0" w:color="auto"/>
            </w:tcBorders>
            <w:vAlign w:val="bottom"/>
          </w:tcPr>
          <w:p w:rsidR="00EB44D5" w:rsidRDefault="00EB44D5"/>
        </w:tc>
        <w:tc>
          <w:tcPr>
            <w:tcW w:w="720" w:type="dxa"/>
            <w:tcBorders>
              <w:right w:val="single" w:sz="8" w:space="0" w:color="auto"/>
            </w:tcBorders>
            <w:vAlign w:val="bottom"/>
          </w:tcPr>
          <w:p w:rsidR="00EB44D5" w:rsidRDefault="00EB44D5"/>
        </w:tc>
        <w:tc>
          <w:tcPr>
            <w:tcW w:w="340" w:type="dxa"/>
            <w:vAlign w:val="bottom"/>
          </w:tcPr>
          <w:p w:rsidR="00EB44D5" w:rsidRDefault="00EB44D5"/>
        </w:tc>
        <w:tc>
          <w:tcPr>
            <w:tcW w:w="500" w:type="dxa"/>
            <w:tcBorders>
              <w:right w:val="single" w:sz="8" w:space="0" w:color="auto"/>
            </w:tcBorders>
            <w:vAlign w:val="bottom"/>
          </w:tcPr>
          <w:p w:rsidR="00EB44D5" w:rsidRDefault="00EB44D5"/>
        </w:tc>
        <w:tc>
          <w:tcPr>
            <w:tcW w:w="420" w:type="dxa"/>
            <w:vAlign w:val="bottom"/>
          </w:tcPr>
          <w:p w:rsidR="00EB44D5" w:rsidRDefault="00EB44D5"/>
        </w:tc>
        <w:tc>
          <w:tcPr>
            <w:tcW w:w="580" w:type="dxa"/>
            <w:tcBorders>
              <w:right w:val="single" w:sz="8" w:space="0" w:color="auto"/>
            </w:tcBorders>
            <w:vAlign w:val="bottom"/>
          </w:tcPr>
          <w:p w:rsidR="00EB44D5" w:rsidRDefault="00EB44D5"/>
        </w:tc>
        <w:tc>
          <w:tcPr>
            <w:tcW w:w="420" w:type="dxa"/>
            <w:vAlign w:val="bottom"/>
          </w:tcPr>
          <w:p w:rsidR="00EB44D5" w:rsidRDefault="00EB44D5"/>
        </w:tc>
        <w:tc>
          <w:tcPr>
            <w:tcW w:w="580" w:type="dxa"/>
            <w:tcBorders>
              <w:right w:val="single" w:sz="8" w:space="0" w:color="auto"/>
            </w:tcBorders>
            <w:vAlign w:val="bottom"/>
          </w:tcPr>
          <w:p w:rsidR="00EB44D5" w:rsidRDefault="00EB44D5"/>
        </w:tc>
        <w:tc>
          <w:tcPr>
            <w:tcW w:w="1100" w:type="dxa"/>
            <w:tcBorders>
              <w:right w:val="single" w:sz="8" w:space="0" w:color="auto"/>
            </w:tcBorders>
            <w:vAlign w:val="bottom"/>
          </w:tcPr>
          <w:p w:rsidR="00EB44D5" w:rsidRDefault="00924E84">
            <w:pPr>
              <w:spacing w:line="263" w:lineRule="exact"/>
              <w:ind w:right="220"/>
              <w:jc w:val="right"/>
              <w:rPr>
                <w:sz w:val="20"/>
                <w:szCs w:val="20"/>
              </w:rPr>
            </w:pPr>
            <w:r>
              <w:rPr>
                <w:rFonts w:eastAsia="Times New Roman"/>
                <w:b/>
                <w:bCs/>
                <w:sz w:val="24"/>
                <w:szCs w:val="24"/>
              </w:rPr>
              <w:t>3336</w:t>
            </w:r>
          </w:p>
        </w:tc>
      </w:tr>
      <w:tr w:rsidR="00EB44D5">
        <w:trPr>
          <w:trHeight w:val="272"/>
        </w:trPr>
        <w:tc>
          <w:tcPr>
            <w:tcW w:w="4420" w:type="dxa"/>
            <w:gridSpan w:val="2"/>
            <w:tcBorders>
              <w:left w:val="single" w:sz="8" w:space="0" w:color="auto"/>
              <w:right w:val="single" w:sz="8" w:space="0" w:color="auto"/>
            </w:tcBorders>
            <w:vAlign w:val="bottom"/>
          </w:tcPr>
          <w:p w:rsidR="00EB44D5" w:rsidRDefault="00924E84">
            <w:pPr>
              <w:spacing w:line="272" w:lineRule="exact"/>
              <w:ind w:left="100"/>
              <w:rPr>
                <w:sz w:val="20"/>
                <w:szCs w:val="20"/>
              </w:rPr>
            </w:pPr>
            <w:r>
              <w:rPr>
                <w:rFonts w:eastAsia="Times New Roman"/>
                <w:sz w:val="24"/>
                <w:szCs w:val="24"/>
              </w:rPr>
              <w:t>учебная нагрузка при 5-дневной</w:t>
            </w:r>
          </w:p>
        </w:tc>
        <w:tc>
          <w:tcPr>
            <w:tcW w:w="1140" w:type="dxa"/>
            <w:tcBorders>
              <w:right w:val="single" w:sz="8" w:space="0" w:color="auto"/>
            </w:tcBorders>
            <w:vAlign w:val="bottom"/>
          </w:tcPr>
          <w:p w:rsidR="00EB44D5" w:rsidRDefault="00EB44D5">
            <w:pPr>
              <w:rPr>
                <w:sz w:val="23"/>
                <w:szCs w:val="23"/>
              </w:rPr>
            </w:pPr>
          </w:p>
        </w:tc>
        <w:tc>
          <w:tcPr>
            <w:tcW w:w="720" w:type="dxa"/>
            <w:tcBorders>
              <w:right w:val="single" w:sz="8" w:space="0" w:color="auto"/>
            </w:tcBorders>
            <w:vAlign w:val="bottom"/>
          </w:tcPr>
          <w:p w:rsidR="00EB44D5" w:rsidRDefault="00EB44D5">
            <w:pPr>
              <w:rPr>
                <w:sz w:val="23"/>
                <w:szCs w:val="23"/>
              </w:rPr>
            </w:pPr>
          </w:p>
        </w:tc>
        <w:tc>
          <w:tcPr>
            <w:tcW w:w="340" w:type="dxa"/>
            <w:vAlign w:val="bottom"/>
          </w:tcPr>
          <w:p w:rsidR="00EB44D5" w:rsidRDefault="00EB44D5">
            <w:pPr>
              <w:rPr>
                <w:sz w:val="23"/>
                <w:szCs w:val="23"/>
              </w:rPr>
            </w:pPr>
          </w:p>
        </w:tc>
        <w:tc>
          <w:tcPr>
            <w:tcW w:w="500" w:type="dxa"/>
            <w:tcBorders>
              <w:right w:val="single" w:sz="8" w:space="0" w:color="auto"/>
            </w:tcBorders>
            <w:vAlign w:val="bottom"/>
          </w:tcPr>
          <w:p w:rsidR="00EB44D5" w:rsidRDefault="00EB44D5">
            <w:pPr>
              <w:rPr>
                <w:sz w:val="23"/>
                <w:szCs w:val="23"/>
              </w:rPr>
            </w:pPr>
          </w:p>
        </w:tc>
        <w:tc>
          <w:tcPr>
            <w:tcW w:w="420" w:type="dxa"/>
            <w:vAlign w:val="bottom"/>
          </w:tcPr>
          <w:p w:rsidR="00EB44D5" w:rsidRDefault="00EB44D5">
            <w:pPr>
              <w:rPr>
                <w:sz w:val="23"/>
                <w:szCs w:val="23"/>
              </w:rPr>
            </w:pPr>
          </w:p>
        </w:tc>
        <w:tc>
          <w:tcPr>
            <w:tcW w:w="580" w:type="dxa"/>
            <w:tcBorders>
              <w:right w:val="single" w:sz="8" w:space="0" w:color="auto"/>
            </w:tcBorders>
            <w:vAlign w:val="bottom"/>
          </w:tcPr>
          <w:p w:rsidR="00EB44D5" w:rsidRDefault="00EB44D5">
            <w:pPr>
              <w:rPr>
                <w:sz w:val="23"/>
                <w:szCs w:val="23"/>
              </w:rPr>
            </w:pPr>
          </w:p>
        </w:tc>
        <w:tc>
          <w:tcPr>
            <w:tcW w:w="420" w:type="dxa"/>
            <w:vAlign w:val="bottom"/>
          </w:tcPr>
          <w:p w:rsidR="00EB44D5" w:rsidRDefault="00EB44D5">
            <w:pPr>
              <w:rPr>
                <w:sz w:val="23"/>
                <w:szCs w:val="23"/>
              </w:rPr>
            </w:pPr>
          </w:p>
        </w:tc>
        <w:tc>
          <w:tcPr>
            <w:tcW w:w="580" w:type="dxa"/>
            <w:tcBorders>
              <w:right w:val="single" w:sz="8" w:space="0" w:color="auto"/>
            </w:tcBorders>
            <w:vAlign w:val="bottom"/>
          </w:tcPr>
          <w:p w:rsidR="00EB44D5" w:rsidRDefault="00EB44D5">
            <w:pPr>
              <w:rPr>
                <w:sz w:val="23"/>
                <w:szCs w:val="23"/>
              </w:rPr>
            </w:pPr>
          </w:p>
        </w:tc>
        <w:tc>
          <w:tcPr>
            <w:tcW w:w="1100" w:type="dxa"/>
            <w:tcBorders>
              <w:right w:val="single" w:sz="8" w:space="0" w:color="auto"/>
            </w:tcBorders>
            <w:vAlign w:val="bottom"/>
          </w:tcPr>
          <w:p w:rsidR="00EB44D5" w:rsidRDefault="00EB44D5">
            <w:pPr>
              <w:rPr>
                <w:sz w:val="23"/>
                <w:szCs w:val="23"/>
              </w:rPr>
            </w:pPr>
          </w:p>
        </w:tc>
      </w:tr>
      <w:tr w:rsidR="00EB44D5">
        <w:trPr>
          <w:trHeight w:val="283"/>
        </w:trPr>
        <w:tc>
          <w:tcPr>
            <w:tcW w:w="4420" w:type="dxa"/>
            <w:gridSpan w:val="2"/>
            <w:tcBorders>
              <w:left w:val="single" w:sz="8" w:space="0" w:color="auto"/>
              <w:bottom w:val="single" w:sz="8" w:space="0" w:color="auto"/>
              <w:right w:val="single" w:sz="8" w:space="0" w:color="auto"/>
            </w:tcBorders>
            <w:vAlign w:val="bottom"/>
          </w:tcPr>
          <w:p w:rsidR="00EB44D5" w:rsidRDefault="00924E84">
            <w:pPr>
              <w:ind w:left="100"/>
              <w:rPr>
                <w:sz w:val="20"/>
                <w:szCs w:val="20"/>
              </w:rPr>
            </w:pPr>
            <w:r>
              <w:rPr>
                <w:rFonts w:eastAsia="Times New Roman"/>
                <w:sz w:val="24"/>
                <w:szCs w:val="24"/>
              </w:rPr>
              <w:t>учебной неделе</w:t>
            </w:r>
          </w:p>
        </w:tc>
        <w:tc>
          <w:tcPr>
            <w:tcW w:w="1140" w:type="dxa"/>
            <w:tcBorders>
              <w:bottom w:val="single" w:sz="8" w:space="0" w:color="auto"/>
              <w:right w:val="single" w:sz="8" w:space="0" w:color="auto"/>
            </w:tcBorders>
            <w:vAlign w:val="bottom"/>
          </w:tcPr>
          <w:p w:rsidR="00EB44D5" w:rsidRDefault="00924E84">
            <w:pPr>
              <w:jc w:val="right"/>
              <w:rPr>
                <w:sz w:val="20"/>
                <w:szCs w:val="20"/>
              </w:rPr>
            </w:pPr>
            <w:r>
              <w:rPr>
                <w:rFonts w:eastAsia="Times New Roman"/>
                <w:b/>
                <w:bCs/>
                <w:sz w:val="24"/>
                <w:szCs w:val="24"/>
              </w:rPr>
              <w:t>693</w:t>
            </w:r>
          </w:p>
        </w:tc>
        <w:tc>
          <w:tcPr>
            <w:tcW w:w="720" w:type="dxa"/>
            <w:tcBorders>
              <w:bottom w:val="single" w:sz="8" w:space="0" w:color="auto"/>
              <w:right w:val="single" w:sz="8" w:space="0" w:color="auto"/>
            </w:tcBorders>
            <w:vAlign w:val="bottom"/>
          </w:tcPr>
          <w:p w:rsidR="00EB44D5" w:rsidRDefault="00924E84">
            <w:pPr>
              <w:ind w:right="20"/>
              <w:jc w:val="right"/>
              <w:rPr>
                <w:sz w:val="20"/>
                <w:szCs w:val="20"/>
              </w:rPr>
            </w:pPr>
            <w:r>
              <w:rPr>
                <w:rFonts w:eastAsia="Times New Roman"/>
                <w:b/>
                <w:bCs/>
                <w:sz w:val="24"/>
                <w:szCs w:val="24"/>
              </w:rPr>
              <w:t>693</w:t>
            </w:r>
          </w:p>
        </w:tc>
        <w:tc>
          <w:tcPr>
            <w:tcW w:w="340" w:type="dxa"/>
            <w:tcBorders>
              <w:bottom w:val="single" w:sz="8" w:space="0" w:color="auto"/>
            </w:tcBorders>
            <w:vAlign w:val="bottom"/>
          </w:tcPr>
          <w:p w:rsidR="00EB44D5" w:rsidRDefault="00EB44D5">
            <w:pPr>
              <w:rPr>
                <w:sz w:val="24"/>
                <w:szCs w:val="24"/>
              </w:rPr>
            </w:pPr>
          </w:p>
        </w:tc>
        <w:tc>
          <w:tcPr>
            <w:tcW w:w="500" w:type="dxa"/>
            <w:tcBorders>
              <w:bottom w:val="single" w:sz="8" w:space="0" w:color="auto"/>
              <w:right w:val="single" w:sz="8" w:space="0" w:color="auto"/>
            </w:tcBorders>
            <w:vAlign w:val="bottom"/>
          </w:tcPr>
          <w:p w:rsidR="00EB44D5" w:rsidRDefault="00924E84">
            <w:pPr>
              <w:jc w:val="right"/>
              <w:rPr>
                <w:sz w:val="20"/>
                <w:szCs w:val="20"/>
              </w:rPr>
            </w:pPr>
            <w:r>
              <w:rPr>
                <w:rFonts w:eastAsia="Times New Roman"/>
                <w:b/>
                <w:bCs/>
                <w:w w:val="99"/>
                <w:sz w:val="24"/>
                <w:szCs w:val="24"/>
              </w:rPr>
              <w:t>650</w:t>
            </w:r>
          </w:p>
        </w:tc>
        <w:tc>
          <w:tcPr>
            <w:tcW w:w="420" w:type="dxa"/>
            <w:tcBorders>
              <w:bottom w:val="single" w:sz="8" w:space="0" w:color="auto"/>
            </w:tcBorders>
            <w:vAlign w:val="bottom"/>
          </w:tcPr>
          <w:p w:rsidR="00EB44D5" w:rsidRDefault="00EB44D5">
            <w:pPr>
              <w:rPr>
                <w:sz w:val="24"/>
                <w:szCs w:val="24"/>
              </w:rPr>
            </w:pPr>
          </w:p>
        </w:tc>
        <w:tc>
          <w:tcPr>
            <w:tcW w:w="580" w:type="dxa"/>
            <w:tcBorders>
              <w:bottom w:val="single" w:sz="8" w:space="0" w:color="auto"/>
              <w:right w:val="single" w:sz="8" w:space="0" w:color="auto"/>
            </w:tcBorders>
            <w:vAlign w:val="bottom"/>
          </w:tcPr>
          <w:p w:rsidR="00EB44D5" w:rsidRDefault="00924E84">
            <w:pPr>
              <w:jc w:val="right"/>
              <w:rPr>
                <w:sz w:val="20"/>
                <w:szCs w:val="20"/>
              </w:rPr>
            </w:pPr>
            <w:r>
              <w:rPr>
                <w:rFonts w:eastAsia="Times New Roman"/>
                <w:b/>
                <w:bCs/>
                <w:sz w:val="24"/>
                <w:szCs w:val="24"/>
              </w:rPr>
              <w:t>650</w:t>
            </w:r>
          </w:p>
        </w:tc>
        <w:tc>
          <w:tcPr>
            <w:tcW w:w="420" w:type="dxa"/>
            <w:tcBorders>
              <w:bottom w:val="single" w:sz="8" w:space="0" w:color="auto"/>
            </w:tcBorders>
            <w:vAlign w:val="bottom"/>
          </w:tcPr>
          <w:p w:rsidR="00EB44D5" w:rsidRDefault="00EB44D5">
            <w:pPr>
              <w:rPr>
                <w:sz w:val="24"/>
                <w:szCs w:val="24"/>
              </w:rPr>
            </w:pPr>
          </w:p>
        </w:tc>
        <w:tc>
          <w:tcPr>
            <w:tcW w:w="580" w:type="dxa"/>
            <w:tcBorders>
              <w:bottom w:val="single" w:sz="8" w:space="0" w:color="auto"/>
              <w:right w:val="single" w:sz="8" w:space="0" w:color="auto"/>
            </w:tcBorders>
            <w:vAlign w:val="bottom"/>
          </w:tcPr>
          <w:p w:rsidR="00EB44D5" w:rsidRDefault="00924E84">
            <w:pPr>
              <w:ind w:right="10"/>
              <w:jc w:val="right"/>
              <w:rPr>
                <w:sz w:val="20"/>
                <w:szCs w:val="20"/>
              </w:rPr>
            </w:pPr>
            <w:r>
              <w:rPr>
                <w:rFonts w:eastAsia="Times New Roman"/>
                <w:b/>
                <w:bCs/>
                <w:sz w:val="24"/>
                <w:szCs w:val="24"/>
              </w:rPr>
              <w:t>650</w:t>
            </w:r>
          </w:p>
        </w:tc>
        <w:tc>
          <w:tcPr>
            <w:tcW w:w="1100" w:type="dxa"/>
            <w:tcBorders>
              <w:bottom w:val="single" w:sz="8" w:space="0" w:color="auto"/>
              <w:right w:val="single" w:sz="8" w:space="0" w:color="auto"/>
            </w:tcBorders>
            <w:vAlign w:val="bottom"/>
          </w:tcPr>
          <w:p w:rsidR="00EB44D5" w:rsidRDefault="00EB44D5">
            <w:pPr>
              <w:rPr>
                <w:sz w:val="24"/>
                <w:szCs w:val="24"/>
              </w:rPr>
            </w:pPr>
          </w:p>
        </w:tc>
      </w:tr>
    </w:tbl>
    <w:p w:rsidR="00EB44D5" w:rsidRDefault="00EB44D5">
      <w:pPr>
        <w:spacing w:line="200" w:lineRule="exact"/>
        <w:rPr>
          <w:sz w:val="20"/>
          <w:szCs w:val="20"/>
        </w:rPr>
      </w:pPr>
    </w:p>
    <w:p w:rsidR="00EB44D5" w:rsidRDefault="00EB44D5">
      <w:pPr>
        <w:spacing w:line="304" w:lineRule="exact"/>
        <w:rPr>
          <w:sz w:val="20"/>
          <w:szCs w:val="20"/>
        </w:rPr>
      </w:pPr>
    </w:p>
    <w:p w:rsidR="00EB44D5" w:rsidRDefault="00924E84">
      <w:pPr>
        <w:ind w:left="1140"/>
        <w:rPr>
          <w:sz w:val="20"/>
          <w:szCs w:val="20"/>
        </w:rPr>
      </w:pPr>
      <w:r>
        <w:rPr>
          <w:rFonts w:eastAsia="Times New Roman"/>
          <w:b/>
          <w:bCs/>
          <w:i/>
          <w:iCs/>
          <w:sz w:val="24"/>
          <w:szCs w:val="24"/>
          <w:u w:val="single"/>
        </w:rPr>
        <w:t>Формы промежуточной аттестации обучающихся</w:t>
      </w:r>
      <w:r>
        <w:rPr>
          <w:rFonts w:eastAsia="Times New Roman"/>
          <w:b/>
          <w:bCs/>
          <w:sz w:val="24"/>
          <w:szCs w:val="24"/>
        </w:rPr>
        <w:t>.</w:t>
      </w:r>
    </w:p>
    <w:p w:rsidR="00EB44D5" w:rsidRDefault="00EB44D5">
      <w:pPr>
        <w:spacing w:line="7" w:lineRule="exact"/>
        <w:rPr>
          <w:sz w:val="20"/>
          <w:szCs w:val="20"/>
        </w:rPr>
      </w:pPr>
    </w:p>
    <w:p w:rsidR="00EB44D5" w:rsidRDefault="00924E84">
      <w:pPr>
        <w:spacing w:line="238" w:lineRule="auto"/>
        <w:ind w:left="460" w:right="440" w:firstLine="278"/>
        <w:jc w:val="both"/>
        <w:rPr>
          <w:sz w:val="20"/>
          <w:szCs w:val="20"/>
        </w:rPr>
      </w:pPr>
      <w:r>
        <w:rPr>
          <w:rFonts w:eastAsia="Times New Roman"/>
          <w:sz w:val="24"/>
          <w:szCs w:val="24"/>
        </w:rPr>
        <w:t>В процессе обучения с учащимися с умеренной и тяжелой умственной отсталостью введена безоценочная форма аттестации. Перевод в другой класс обучающихся целесообразно проводить записи об их продвижении в различных аспектах обучения, формами промежуточного контроля выступают практические и теоретические задания с отметками о выполнении, запись достижений в тех или иных видах деятельности, что позволяет педагогам в наглядной форме представить реальные успехи учащихся.</w:t>
      </w:r>
    </w:p>
    <w:p w:rsidR="00EB44D5" w:rsidRDefault="00EB44D5">
      <w:pPr>
        <w:spacing w:line="14" w:lineRule="exact"/>
        <w:rPr>
          <w:sz w:val="20"/>
          <w:szCs w:val="20"/>
        </w:rPr>
      </w:pPr>
    </w:p>
    <w:p w:rsidR="00EB44D5" w:rsidRDefault="00924E84">
      <w:pPr>
        <w:spacing w:line="236" w:lineRule="auto"/>
        <w:ind w:left="420" w:right="420" w:firstLine="708"/>
        <w:jc w:val="both"/>
        <w:rPr>
          <w:sz w:val="20"/>
          <w:szCs w:val="20"/>
        </w:rPr>
      </w:pPr>
      <w:r>
        <w:rPr>
          <w:rFonts w:eastAsia="Times New Roman"/>
          <w:sz w:val="24"/>
          <w:szCs w:val="24"/>
        </w:rPr>
        <w:t>Текущая аттестация проводится в форме беседы, опроса, индивидуальных заданий, наблюдений за работу на уроке и отмечается в учебном дневнике или дневнике наблюдений.</w:t>
      </w:r>
    </w:p>
    <w:p w:rsidR="00EB44D5" w:rsidRDefault="00EB44D5">
      <w:pPr>
        <w:spacing w:line="2" w:lineRule="exact"/>
        <w:rPr>
          <w:sz w:val="20"/>
          <w:szCs w:val="20"/>
        </w:rPr>
      </w:pPr>
    </w:p>
    <w:p w:rsidR="00EB44D5" w:rsidRDefault="00924E84">
      <w:pPr>
        <w:numPr>
          <w:ilvl w:val="0"/>
          <w:numId w:val="51"/>
        </w:numPr>
        <w:tabs>
          <w:tab w:val="left" w:pos="1340"/>
        </w:tabs>
        <w:ind w:left="1340" w:hanging="210"/>
        <w:rPr>
          <w:rFonts w:eastAsia="Times New Roman"/>
          <w:sz w:val="24"/>
          <w:szCs w:val="24"/>
        </w:rPr>
      </w:pPr>
      <w:r>
        <w:rPr>
          <w:rFonts w:eastAsia="Times New Roman"/>
          <w:sz w:val="24"/>
          <w:szCs w:val="24"/>
        </w:rPr>
        <w:t>конце четверти, года в графе «итоги года» ставить усвоил/не усвоил.</w:t>
      </w:r>
    </w:p>
    <w:p w:rsidR="00EB44D5" w:rsidRDefault="00EB44D5">
      <w:pPr>
        <w:spacing w:line="12" w:lineRule="exact"/>
        <w:rPr>
          <w:rFonts w:eastAsia="Times New Roman"/>
          <w:sz w:val="24"/>
          <w:szCs w:val="24"/>
        </w:rPr>
      </w:pPr>
    </w:p>
    <w:p w:rsidR="00EB44D5" w:rsidRDefault="00924E84">
      <w:pPr>
        <w:numPr>
          <w:ilvl w:val="0"/>
          <w:numId w:val="51"/>
        </w:numPr>
        <w:tabs>
          <w:tab w:val="left" w:pos="1368"/>
        </w:tabs>
        <w:spacing w:line="238" w:lineRule="auto"/>
        <w:ind w:left="420" w:right="420" w:firstLine="710"/>
        <w:jc w:val="both"/>
        <w:rPr>
          <w:rFonts w:eastAsia="Times New Roman"/>
          <w:sz w:val="24"/>
          <w:szCs w:val="24"/>
        </w:rPr>
      </w:pPr>
      <w:r>
        <w:rPr>
          <w:rFonts w:eastAsia="Times New Roman"/>
          <w:sz w:val="24"/>
          <w:szCs w:val="24"/>
        </w:rPr>
        <w:t>процессе занятий с учащимися с умеренной и тяжелой умственной отсталостью целесообразно вести записи об их продвижении в различных аспектах обучения. Это поможет учителю, воспитателю, логопеду и другим специалистам определять задачи и содержание работы в текущий период, судить об адекватности и эффективности проведенных коррекционных мероприятий. Запись достижений в тех или иных видах деятельности позволяет родителям и педагогам в наглядной форме представить реальные успехи учащихся.</w:t>
      </w:r>
    </w:p>
    <w:p w:rsidR="00EB44D5" w:rsidRDefault="00EB44D5">
      <w:pPr>
        <w:spacing w:line="200" w:lineRule="exact"/>
        <w:rPr>
          <w:sz w:val="20"/>
          <w:szCs w:val="20"/>
        </w:rPr>
      </w:pPr>
    </w:p>
    <w:p w:rsidR="00EB44D5" w:rsidRDefault="00EB44D5">
      <w:pPr>
        <w:spacing w:line="332" w:lineRule="exact"/>
        <w:rPr>
          <w:sz w:val="20"/>
          <w:szCs w:val="20"/>
        </w:rPr>
      </w:pPr>
    </w:p>
    <w:p w:rsidR="00EB44D5" w:rsidRDefault="00924E84">
      <w:pPr>
        <w:spacing w:line="236" w:lineRule="auto"/>
        <w:ind w:left="420" w:right="420" w:firstLine="708"/>
        <w:jc w:val="both"/>
        <w:rPr>
          <w:sz w:val="20"/>
          <w:szCs w:val="20"/>
        </w:rPr>
      </w:pPr>
      <w:r>
        <w:rPr>
          <w:rFonts w:eastAsia="Times New Roman"/>
          <w:i/>
          <w:iCs/>
          <w:sz w:val="24"/>
          <w:szCs w:val="24"/>
        </w:rPr>
        <w:t>Учебный план является ежегодно обновляемым, составляется на каждый учебный год с описанием конкретного режима функционирования ОУ, с учетом изменений в нормативной базе.</w:t>
      </w:r>
    </w:p>
    <w:p w:rsidR="00EB44D5" w:rsidRDefault="00EB44D5">
      <w:pPr>
        <w:spacing w:line="14" w:lineRule="exact"/>
        <w:rPr>
          <w:sz w:val="20"/>
          <w:szCs w:val="20"/>
        </w:rPr>
      </w:pPr>
    </w:p>
    <w:p w:rsidR="00EB44D5" w:rsidRDefault="00924E84">
      <w:pPr>
        <w:spacing w:line="237" w:lineRule="auto"/>
        <w:ind w:left="420" w:right="420" w:firstLine="708"/>
        <w:jc w:val="both"/>
        <w:rPr>
          <w:sz w:val="20"/>
          <w:szCs w:val="20"/>
        </w:rPr>
      </w:pPr>
      <w:r>
        <w:rPr>
          <w:rFonts w:eastAsia="Times New Roman"/>
          <w:i/>
          <w:iCs/>
          <w:sz w:val="24"/>
          <w:szCs w:val="24"/>
        </w:rPr>
        <w:t>Календарный учебный график составляется на каждый учебный год с учетом мнений участников образовательных отношений. учетом региональных и этнокультурных традиций, с учетом, плановых мероприятий учреждении образования и культуры региона.</w:t>
      </w:r>
    </w:p>
    <w:p w:rsidR="00EB44D5" w:rsidRDefault="00EB44D5">
      <w:pPr>
        <w:spacing w:line="200" w:lineRule="exact"/>
        <w:rPr>
          <w:sz w:val="20"/>
          <w:szCs w:val="20"/>
        </w:rPr>
      </w:pPr>
    </w:p>
    <w:p w:rsidR="00EB44D5" w:rsidRDefault="00EB44D5">
      <w:pPr>
        <w:spacing w:line="200" w:lineRule="exact"/>
        <w:rPr>
          <w:sz w:val="20"/>
          <w:szCs w:val="20"/>
        </w:rPr>
      </w:pPr>
    </w:p>
    <w:p w:rsidR="00EB44D5" w:rsidRDefault="00EB44D5">
      <w:pPr>
        <w:spacing w:line="200" w:lineRule="exact"/>
        <w:rPr>
          <w:sz w:val="20"/>
          <w:szCs w:val="20"/>
        </w:rPr>
      </w:pPr>
    </w:p>
    <w:p w:rsidR="00EB44D5" w:rsidRDefault="00EB44D5">
      <w:pPr>
        <w:spacing w:line="200" w:lineRule="exact"/>
        <w:rPr>
          <w:sz w:val="20"/>
          <w:szCs w:val="20"/>
        </w:rPr>
      </w:pPr>
    </w:p>
    <w:p w:rsidR="00EB44D5" w:rsidRDefault="00EB44D5">
      <w:pPr>
        <w:spacing w:line="237" w:lineRule="exact"/>
        <w:rPr>
          <w:sz w:val="20"/>
          <w:szCs w:val="20"/>
        </w:rPr>
      </w:pPr>
    </w:p>
    <w:p w:rsidR="00EB44D5" w:rsidRDefault="00924E84">
      <w:pPr>
        <w:spacing w:line="249" w:lineRule="auto"/>
        <w:ind w:left="1780" w:right="920" w:hanging="875"/>
        <w:rPr>
          <w:sz w:val="20"/>
          <w:szCs w:val="20"/>
        </w:rPr>
      </w:pPr>
      <w:r>
        <w:rPr>
          <w:rFonts w:eastAsia="Times New Roman"/>
          <w:b/>
          <w:bCs/>
          <w:sz w:val="23"/>
          <w:szCs w:val="23"/>
        </w:rPr>
        <w:t>4.2 Система условий реализации адаптированной основной образовательной программы начального общего образования обучающихся с ТМНР</w:t>
      </w:r>
    </w:p>
    <w:p w:rsidR="00EB44D5" w:rsidRDefault="00EB44D5">
      <w:pPr>
        <w:spacing w:line="327" w:lineRule="exact"/>
        <w:rPr>
          <w:sz w:val="20"/>
          <w:szCs w:val="20"/>
        </w:rPr>
      </w:pPr>
    </w:p>
    <w:p w:rsidR="00EB44D5" w:rsidRDefault="00924E84">
      <w:pPr>
        <w:ind w:left="980"/>
        <w:rPr>
          <w:sz w:val="20"/>
          <w:szCs w:val="20"/>
        </w:rPr>
      </w:pPr>
      <w:r>
        <w:rPr>
          <w:rFonts w:eastAsia="Times New Roman"/>
          <w:b/>
          <w:bCs/>
          <w:sz w:val="24"/>
          <w:szCs w:val="24"/>
        </w:rPr>
        <w:t>Кадровые условия</w:t>
      </w:r>
    </w:p>
    <w:p w:rsidR="00EB44D5" w:rsidRDefault="00EB44D5">
      <w:pPr>
        <w:spacing w:line="7" w:lineRule="exact"/>
        <w:rPr>
          <w:sz w:val="20"/>
          <w:szCs w:val="20"/>
        </w:rPr>
      </w:pPr>
    </w:p>
    <w:p w:rsidR="00EB44D5" w:rsidRDefault="00924E84">
      <w:pPr>
        <w:spacing w:line="238" w:lineRule="auto"/>
        <w:ind w:left="420" w:right="420" w:firstLine="566"/>
        <w:jc w:val="both"/>
        <w:rPr>
          <w:sz w:val="20"/>
          <w:szCs w:val="20"/>
        </w:rPr>
      </w:pPr>
      <w:r>
        <w:rPr>
          <w:rFonts w:eastAsia="Times New Roman"/>
          <w:sz w:val="24"/>
          <w:szCs w:val="24"/>
        </w:rPr>
        <w:t>Кадровое обеспечение- характеристика необходимой квалификации кадров педагогов, а также кадров, осуществляющих медико-психологическое сопровождение обучающегося с НОДА в системе школьного образования. Образовательная организация, реализующая программу начального общего образования для обучающихся с НОДА, должна быть укомплектована педагогическими, руководящими и иными работниками имеющими, профессиональную подготовку соответствующего уровня и направленности.</w:t>
      </w:r>
    </w:p>
    <w:p w:rsidR="00EB44D5" w:rsidRDefault="00EB44D5">
      <w:pPr>
        <w:spacing w:line="15" w:lineRule="exact"/>
        <w:rPr>
          <w:sz w:val="20"/>
          <w:szCs w:val="20"/>
        </w:rPr>
      </w:pPr>
    </w:p>
    <w:p w:rsidR="00EB44D5" w:rsidRDefault="00924E84">
      <w:pPr>
        <w:spacing w:line="234" w:lineRule="auto"/>
        <w:ind w:left="420" w:right="420" w:firstLine="708"/>
        <w:jc w:val="both"/>
        <w:rPr>
          <w:sz w:val="20"/>
          <w:szCs w:val="20"/>
        </w:rPr>
      </w:pPr>
      <w:r>
        <w:rPr>
          <w:rFonts w:eastAsia="Times New Roman"/>
          <w:sz w:val="24"/>
          <w:szCs w:val="24"/>
        </w:rPr>
        <w:t>Уровень квалификации работников образовательной организации, реализующей основную образовательную программу начального общего образования для обучающихся</w:t>
      </w:r>
    </w:p>
    <w:p w:rsidR="00EB44D5" w:rsidRDefault="00EB44D5">
      <w:pPr>
        <w:spacing w:line="14" w:lineRule="exact"/>
        <w:rPr>
          <w:sz w:val="20"/>
          <w:szCs w:val="20"/>
        </w:rPr>
      </w:pPr>
    </w:p>
    <w:p w:rsidR="00EB44D5" w:rsidRDefault="00924E84">
      <w:pPr>
        <w:numPr>
          <w:ilvl w:val="0"/>
          <w:numId w:val="52"/>
        </w:numPr>
        <w:tabs>
          <w:tab w:val="left" w:pos="605"/>
        </w:tabs>
        <w:spacing w:line="236" w:lineRule="auto"/>
        <w:ind w:left="420" w:right="420" w:firstLine="2"/>
        <w:jc w:val="both"/>
        <w:rPr>
          <w:rFonts w:eastAsia="Times New Roman"/>
          <w:sz w:val="24"/>
          <w:szCs w:val="24"/>
        </w:rPr>
      </w:pPr>
      <w:r>
        <w:rPr>
          <w:rFonts w:eastAsia="Times New Roman"/>
          <w:sz w:val="24"/>
          <w:szCs w:val="24"/>
        </w:rPr>
        <w:t>НОДА, для каждой занимаемой должности должен соответствовать квалификационным характеристикам по соответствующей должности, а для педагогических работников государственной или муниципальной образовательной организации – также</w:t>
      </w:r>
    </w:p>
    <w:p w:rsidR="00EB44D5" w:rsidRDefault="00EB44D5">
      <w:pPr>
        <w:sectPr w:rsidR="00EB44D5">
          <w:pgSz w:w="11900" w:h="16838"/>
          <w:pgMar w:top="701" w:right="426" w:bottom="787" w:left="1280" w:header="0" w:footer="0" w:gutter="0"/>
          <w:cols w:space="720" w:equalWidth="0">
            <w:col w:w="10200"/>
          </w:cols>
        </w:sectPr>
      </w:pPr>
    </w:p>
    <w:p w:rsidR="00EB44D5" w:rsidRDefault="00924E84">
      <w:pPr>
        <w:ind w:left="9420"/>
        <w:rPr>
          <w:sz w:val="20"/>
          <w:szCs w:val="20"/>
        </w:rPr>
      </w:pPr>
      <w:r>
        <w:rPr>
          <w:rFonts w:ascii="Calibri" w:eastAsia="Calibri" w:hAnsi="Calibri" w:cs="Calibri"/>
          <w:sz w:val="19"/>
          <w:szCs w:val="19"/>
        </w:rPr>
        <w:lastRenderedPageBreak/>
        <w:t>25</w:t>
      </w:r>
    </w:p>
    <w:p w:rsidR="00EB44D5" w:rsidRDefault="00EB44D5">
      <w:pPr>
        <w:spacing w:line="266" w:lineRule="exact"/>
        <w:rPr>
          <w:sz w:val="20"/>
          <w:szCs w:val="20"/>
        </w:rPr>
      </w:pPr>
    </w:p>
    <w:p w:rsidR="00EB44D5" w:rsidRDefault="00924E84">
      <w:pPr>
        <w:ind w:left="260"/>
        <w:rPr>
          <w:sz w:val="20"/>
          <w:szCs w:val="20"/>
        </w:rPr>
      </w:pPr>
      <w:r>
        <w:rPr>
          <w:rFonts w:eastAsia="Times New Roman"/>
          <w:sz w:val="24"/>
          <w:szCs w:val="24"/>
        </w:rPr>
        <w:t>квалификационной категории.</w:t>
      </w:r>
    </w:p>
    <w:p w:rsidR="00EB44D5" w:rsidRDefault="00EB44D5">
      <w:pPr>
        <w:spacing w:line="12" w:lineRule="exact"/>
        <w:rPr>
          <w:sz w:val="20"/>
          <w:szCs w:val="20"/>
        </w:rPr>
      </w:pPr>
    </w:p>
    <w:p w:rsidR="00EB44D5" w:rsidRDefault="00924E84">
      <w:pPr>
        <w:spacing w:line="237" w:lineRule="auto"/>
        <w:ind w:left="260" w:firstLine="708"/>
        <w:jc w:val="both"/>
        <w:rPr>
          <w:sz w:val="20"/>
          <w:szCs w:val="20"/>
        </w:rPr>
      </w:pPr>
      <w:r>
        <w:rPr>
          <w:rFonts w:eastAsia="Times New Roman"/>
          <w:sz w:val="24"/>
          <w:szCs w:val="24"/>
        </w:rPr>
        <w:t>Образовательная организация обеспечивает работникам возможность повышения профессиональной квалификации один раз в три года, ведения методической работы, применения, обобщения и распространения опыта использования современных образовательных технологий обучения и воспитания обучающихся с НОДА.</w:t>
      </w:r>
    </w:p>
    <w:p w:rsidR="00EB44D5" w:rsidRDefault="00EB44D5">
      <w:pPr>
        <w:spacing w:line="14" w:lineRule="exact"/>
        <w:rPr>
          <w:sz w:val="20"/>
          <w:szCs w:val="20"/>
        </w:rPr>
      </w:pPr>
    </w:p>
    <w:p w:rsidR="00EB44D5" w:rsidRDefault="00924E84">
      <w:pPr>
        <w:numPr>
          <w:ilvl w:val="0"/>
          <w:numId w:val="53"/>
        </w:numPr>
        <w:tabs>
          <w:tab w:val="left" w:pos="1321"/>
        </w:tabs>
        <w:spacing w:line="237" w:lineRule="auto"/>
        <w:ind w:left="260" w:firstLine="710"/>
        <w:jc w:val="both"/>
        <w:rPr>
          <w:rFonts w:eastAsia="Times New Roman"/>
          <w:sz w:val="24"/>
          <w:szCs w:val="24"/>
        </w:rPr>
      </w:pPr>
      <w:r>
        <w:rPr>
          <w:rFonts w:eastAsia="Times New Roman"/>
          <w:sz w:val="24"/>
          <w:szCs w:val="24"/>
        </w:rPr>
        <w:t>штат специалистов образовательной организации, реализующей варианты программ 6.2., 6.3. и 6.4. для обучающихся с НОДА, должны входить учителя-дефектологи, логопеды, воспитатели, педагоги-психологи, специалисты по адаптивной физкультуре (лечебной физкультуре), социальные педагоги, медицинские работники.</w:t>
      </w:r>
    </w:p>
    <w:p w:rsidR="00EB44D5" w:rsidRDefault="00EB44D5">
      <w:pPr>
        <w:spacing w:line="13" w:lineRule="exact"/>
        <w:rPr>
          <w:rFonts w:eastAsia="Times New Roman"/>
          <w:sz w:val="24"/>
          <w:szCs w:val="24"/>
        </w:rPr>
      </w:pPr>
    </w:p>
    <w:p w:rsidR="00EB44D5" w:rsidRDefault="00924E84">
      <w:pPr>
        <w:spacing w:line="237" w:lineRule="auto"/>
        <w:ind w:left="260" w:firstLine="708"/>
        <w:jc w:val="both"/>
        <w:rPr>
          <w:rFonts w:eastAsia="Times New Roman"/>
          <w:sz w:val="24"/>
          <w:szCs w:val="24"/>
        </w:rPr>
      </w:pPr>
      <w:r>
        <w:rPr>
          <w:rFonts w:eastAsia="Times New Roman"/>
          <w:sz w:val="24"/>
          <w:szCs w:val="24"/>
        </w:rPr>
        <w:t>Учителя, реализующие адаптированные общеобразовательные программы на основе ИП для обучающихся с ТМНР, должны иметь высшее образование специального профиля и пройти повышение квалификации в области изучения и обучения детей с тяжелыми и множественными нарушениями развития в объеме не менее 144 часов:</w:t>
      </w:r>
    </w:p>
    <w:p w:rsidR="00EB44D5" w:rsidRDefault="00EB44D5">
      <w:pPr>
        <w:spacing w:line="11" w:lineRule="exact"/>
        <w:rPr>
          <w:rFonts w:eastAsia="Times New Roman"/>
          <w:sz w:val="24"/>
          <w:szCs w:val="24"/>
        </w:rPr>
      </w:pPr>
    </w:p>
    <w:p w:rsidR="00EB44D5" w:rsidRDefault="00924E84">
      <w:pPr>
        <w:spacing w:line="236" w:lineRule="auto"/>
        <w:ind w:left="260" w:firstLine="708"/>
        <w:jc w:val="both"/>
        <w:rPr>
          <w:rFonts w:eastAsia="Times New Roman"/>
          <w:sz w:val="24"/>
          <w:szCs w:val="24"/>
        </w:rPr>
      </w:pPr>
      <w:r>
        <w:rPr>
          <w:rFonts w:eastAsia="Times New Roman"/>
          <w:sz w:val="24"/>
          <w:szCs w:val="24"/>
        </w:rPr>
        <w:t>Педагоги-психологи, принимающие участие в реализации адаптированных образовательных программ (варианты 6.2., 6.3., 6.4.), должны иметь высшее профессиональное образование по одному из вариантов программ подготовки:</w:t>
      </w:r>
    </w:p>
    <w:p w:rsidR="00EB44D5" w:rsidRDefault="00EB44D5">
      <w:pPr>
        <w:spacing w:line="2" w:lineRule="exact"/>
        <w:rPr>
          <w:rFonts w:eastAsia="Times New Roman"/>
          <w:sz w:val="24"/>
          <w:szCs w:val="24"/>
        </w:rPr>
      </w:pPr>
    </w:p>
    <w:p w:rsidR="00EB44D5" w:rsidRDefault="00924E84">
      <w:pPr>
        <w:ind w:left="980"/>
        <w:rPr>
          <w:rFonts w:eastAsia="Times New Roman"/>
          <w:sz w:val="24"/>
          <w:szCs w:val="24"/>
        </w:rPr>
      </w:pPr>
      <w:r>
        <w:rPr>
          <w:rFonts w:eastAsia="Times New Roman"/>
          <w:sz w:val="24"/>
          <w:szCs w:val="24"/>
        </w:rPr>
        <w:t>– по специальности «Специальная психология»;</w:t>
      </w:r>
    </w:p>
    <w:p w:rsidR="00EB44D5" w:rsidRDefault="00EB44D5">
      <w:pPr>
        <w:spacing w:line="12" w:lineRule="exact"/>
        <w:rPr>
          <w:rFonts w:eastAsia="Times New Roman"/>
          <w:sz w:val="24"/>
          <w:szCs w:val="24"/>
        </w:rPr>
      </w:pPr>
    </w:p>
    <w:p w:rsidR="00EB44D5" w:rsidRDefault="00924E84">
      <w:pPr>
        <w:spacing w:line="236" w:lineRule="auto"/>
        <w:ind w:left="260" w:firstLine="708"/>
        <w:jc w:val="both"/>
        <w:rPr>
          <w:rFonts w:eastAsia="Times New Roman"/>
          <w:sz w:val="24"/>
          <w:szCs w:val="24"/>
        </w:rPr>
      </w:pPr>
      <w:r>
        <w:rPr>
          <w:rFonts w:eastAsia="Times New Roman"/>
          <w:sz w:val="24"/>
          <w:szCs w:val="24"/>
        </w:rPr>
        <w:t>– по направлению «Педагогика» по образовательным программам подготовки бакалавра или магистра в области психологического сопровождения образования лиц с ОВЗ;</w:t>
      </w:r>
    </w:p>
    <w:p w:rsidR="00EB44D5" w:rsidRDefault="00EB44D5">
      <w:pPr>
        <w:spacing w:line="13" w:lineRule="exact"/>
        <w:rPr>
          <w:rFonts w:eastAsia="Times New Roman"/>
          <w:sz w:val="24"/>
          <w:szCs w:val="24"/>
        </w:rPr>
      </w:pPr>
    </w:p>
    <w:p w:rsidR="00EB44D5" w:rsidRDefault="00924E84">
      <w:pPr>
        <w:spacing w:line="236" w:lineRule="auto"/>
        <w:ind w:left="260" w:firstLine="708"/>
        <w:jc w:val="both"/>
        <w:rPr>
          <w:rFonts w:eastAsia="Times New Roman"/>
          <w:sz w:val="24"/>
          <w:szCs w:val="24"/>
        </w:rPr>
      </w:pPr>
      <w:r>
        <w:rPr>
          <w:rFonts w:eastAsia="Times New Roman"/>
          <w:sz w:val="24"/>
          <w:szCs w:val="24"/>
        </w:rPr>
        <w:t>– по направлению «Специальное (дефектологическое) образование» по образовательным программам подготовки бакалавра или магистра в области психологического сопровождения образования лиц с ОВЗ;</w:t>
      </w:r>
    </w:p>
    <w:p w:rsidR="00EB44D5" w:rsidRDefault="00EB44D5">
      <w:pPr>
        <w:spacing w:line="13" w:lineRule="exact"/>
        <w:rPr>
          <w:rFonts w:eastAsia="Times New Roman"/>
          <w:sz w:val="24"/>
          <w:szCs w:val="24"/>
        </w:rPr>
      </w:pPr>
    </w:p>
    <w:p w:rsidR="00EB44D5" w:rsidRDefault="00924E84">
      <w:pPr>
        <w:spacing w:line="236" w:lineRule="auto"/>
        <w:ind w:left="260" w:firstLine="708"/>
        <w:jc w:val="both"/>
        <w:rPr>
          <w:rFonts w:eastAsia="Times New Roman"/>
          <w:sz w:val="24"/>
          <w:szCs w:val="24"/>
        </w:rPr>
      </w:pPr>
      <w:r>
        <w:rPr>
          <w:rFonts w:eastAsia="Times New Roman"/>
          <w:sz w:val="24"/>
          <w:szCs w:val="24"/>
        </w:rPr>
        <w:t>– по педагогическим специальностям или по направлениям «Педагогическое образование», «Психолого-педагогическое образование» с обязательным прохождением профессиональной переподготовки в области специальной психологии.</w:t>
      </w:r>
    </w:p>
    <w:p w:rsidR="00EB44D5" w:rsidRDefault="00EB44D5">
      <w:pPr>
        <w:spacing w:line="13" w:lineRule="exact"/>
        <w:rPr>
          <w:rFonts w:eastAsia="Times New Roman"/>
          <w:sz w:val="24"/>
          <w:szCs w:val="24"/>
        </w:rPr>
      </w:pPr>
    </w:p>
    <w:p w:rsidR="00EB44D5" w:rsidRDefault="00924E84">
      <w:pPr>
        <w:spacing w:line="234" w:lineRule="auto"/>
        <w:ind w:left="260" w:firstLine="708"/>
        <w:rPr>
          <w:rFonts w:eastAsia="Times New Roman"/>
          <w:sz w:val="24"/>
          <w:szCs w:val="24"/>
        </w:rPr>
      </w:pPr>
      <w:r>
        <w:rPr>
          <w:rFonts w:eastAsia="Times New Roman"/>
          <w:sz w:val="24"/>
          <w:szCs w:val="24"/>
        </w:rPr>
        <w:t>Учителя-логопеды должны иметь высшее профессиональное образование по одному из вариантов программ подготовки:</w:t>
      </w:r>
    </w:p>
    <w:p w:rsidR="00EB44D5" w:rsidRDefault="00EB44D5">
      <w:pPr>
        <w:spacing w:line="1" w:lineRule="exact"/>
        <w:rPr>
          <w:rFonts w:eastAsia="Times New Roman"/>
          <w:sz w:val="24"/>
          <w:szCs w:val="24"/>
        </w:rPr>
      </w:pPr>
    </w:p>
    <w:p w:rsidR="00EB44D5" w:rsidRDefault="00924E84">
      <w:pPr>
        <w:ind w:left="980"/>
        <w:rPr>
          <w:rFonts w:eastAsia="Times New Roman"/>
          <w:sz w:val="24"/>
          <w:szCs w:val="24"/>
        </w:rPr>
      </w:pPr>
      <w:r>
        <w:rPr>
          <w:rFonts w:eastAsia="Times New Roman"/>
          <w:sz w:val="24"/>
          <w:szCs w:val="24"/>
        </w:rPr>
        <w:t>– по специальности «Логопедия»;</w:t>
      </w:r>
    </w:p>
    <w:p w:rsidR="00EB44D5" w:rsidRDefault="00EB44D5">
      <w:pPr>
        <w:spacing w:line="12" w:lineRule="exact"/>
        <w:rPr>
          <w:rFonts w:eastAsia="Times New Roman"/>
          <w:sz w:val="24"/>
          <w:szCs w:val="24"/>
        </w:rPr>
      </w:pPr>
    </w:p>
    <w:p w:rsidR="00EB44D5" w:rsidRDefault="00924E84">
      <w:pPr>
        <w:spacing w:line="234" w:lineRule="auto"/>
        <w:ind w:left="260" w:firstLine="708"/>
        <w:rPr>
          <w:rFonts w:eastAsia="Times New Roman"/>
          <w:sz w:val="24"/>
          <w:szCs w:val="24"/>
        </w:rPr>
      </w:pPr>
      <w:r>
        <w:rPr>
          <w:rFonts w:eastAsia="Times New Roman"/>
          <w:sz w:val="24"/>
          <w:szCs w:val="24"/>
        </w:rPr>
        <w:t>– по направлению «Специальное (дефектологическое) образование» по образовательным программам подготовки бакалавра или магистра в области логопедии;</w:t>
      </w:r>
    </w:p>
    <w:p w:rsidR="00EB44D5" w:rsidRDefault="00EB44D5">
      <w:pPr>
        <w:spacing w:line="13" w:lineRule="exact"/>
        <w:rPr>
          <w:rFonts w:eastAsia="Times New Roman"/>
          <w:sz w:val="24"/>
          <w:szCs w:val="24"/>
        </w:rPr>
      </w:pPr>
    </w:p>
    <w:p w:rsidR="00EB44D5" w:rsidRDefault="00924E84">
      <w:pPr>
        <w:spacing w:line="236" w:lineRule="auto"/>
        <w:ind w:left="260" w:firstLine="708"/>
        <w:jc w:val="both"/>
        <w:rPr>
          <w:rFonts w:eastAsia="Times New Roman"/>
          <w:sz w:val="24"/>
          <w:szCs w:val="24"/>
        </w:rPr>
      </w:pPr>
      <w:r>
        <w:rPr>
          <w:rFonts w:eastAsia="Times New Roman"/>
          <w:sz w:val="24"/>
          <w:szCs w:val="24"/>
        </w:rPr>
        <w:t>– по педагогическим специальностям или по направлениям «Педагогическое образование», «Психолого-педагогическое образование» с обязательным прохождением профессиональной переподготовки в области логопедии.</w:t>
      </w:r>
    </w:p>
    <w:p w:rsidR="00EB44D5" w:rsidRDefault="00EB44D5">
      <w:pPr>
        <w:spacing w:line="1" w:lineRule="exact"/>
        <w:rPr>
          <w:rFonts w:eastAsia="Times New Roman"/>
          <w:sz w:val="24"/>
          <w:szCs w:val="24"/>
        </w:rPr>
      </w:pPr>
    </w:p>
    <w:p w:rsidR="00EB44D5" w:rsidRDefault="00924E84">
      <w:pPr>
        <w:ind w:left="980"/>
        <w:rPr>
          <w:rFonts w:eastAsia="Times New Roman"/>
          <w:sz w:val="24"/>
          <w:szCs w:val="24"/>
        </w:rPr>
      </w:pPr>
      <w:r>
        <w:rPr>
          <w:rFonts w:eastAsia="Times New Roman"/>
          <w:sz w:val="24"/>
          <w:szCs w:val="24"/>
        </w:rPr>
        <w:t>Учитель адаптивной физической культуры должен иметь:</w:t>
      </w:r>
    </w:p>
    <w:p w:rsidR="00EB44D5" w:rsidRDefault="00EB44D5">
      <w:pPr>
        <w:spacing w:line="12" w:lineRule="exact"/>
        <w:rPr>
          <w:rFonts w:eastAsia="Times New Roman"/>
          <w:sz w:val="24"/>
          <w:szCs w:val="24"/>
        </w:rPr>
      </w:pPr>
    </w:p>
    <w:p w:rsidR="00EB44D5" w:rsidRDefault="00924E84">
      <w:pPr>
        <w:spacing w:line="234" w:lineRule="auto"/>
        <w:ind w:left="260" w:firstLine="708"/>
        <w:rPr>
          <w:rFonts w:eastAsia="Times New Roman"/>
          <w:sz w:val="24"/>
          <w:szCs w:val="24"/>
        </w:rPr>
      </w:pPr>
      <w:r>
        <w:rPr>
          <w:rFonts w:eastAsia="Times New Roman"/>
          <w:sz w:val="24"/>
          <w:szCs w:val="24"/>
        </w:rPr>
        <w:t>– высшее профессиональное образование в области физкультуры и спорта без предъявления требований к стажу работы;</w:t>
      </w:r>
    </w:p>
    <w:p w:rsidR="00EB44D5" w:rsidRDefault="00EB44D5">
      <w:pPr>
        <w:spacing w:line="13" w:lineRule="exact"/>
        <w:rPr>
          <w:rFonts w:eastAsia="Times New Roman"/>
          <w:sz w:val="24"/>
          <w:szCs w:val="24"/>
        </w:rPr>
      </w:pPr>
    </w:p>
    <w:p w:rsidR="00EB44D5" w:rsidRDefault="00924E84">
      <w:pPr>
        <w:spacing w:line="236" w:lineRule="auto"/>
        <w:ind w:left="260" w:firstLine="708"/>
        <w:jc w:val="both"/>
        <w:rPr>
          <w:rFonts w:eastAsia="Times New Roman"/>
          <w:sz w:val="24"/>
          <w:szCs w:val="24"/>
        </w:rPr>
      </w:pPr>
      <w:r>
        <w:rPr>
          <w:rFonts w:eastAsia="Times New Roman"/>
          <w:sz w:val="24"/>
          <w:szCs w:val="24"/>
        </w:rPr>
        <w:t>– высшее профессиональное образование и дополнительное профессиональное образование в области физкультуры и спорта без предъявления требований к стажу работы;</w:t>
      </w:r>
    </w:p>
    <w:p w:rsidR="00EB44D5" w:rsidRDefault="00EB44D5">
      <w:pPr>
        <w:spacing w:line="13" w:lineRule="exact"/>
        <w:rPr>
          <w:rFonts w:eastAsia="Times New Roman"/>
          <w:sz w:val="24"/>
          <w:szCs w:val="24"/>
        </w:rPr>
      </w:pPr>
    </w:p>
    <w:p w:rsidR="00EB44D5" w:rsidRDefault="00924E84">
      <w:pPr>
        <w:spacing w:line="234" w:lineRule="auto"/>
        <w:ind w:left="260" w:firstLine="708"/>
        <w:rPr>
          <w:rFonts w:eastAsia="Times New Roman"/>
          <w:sz w:val="24"/>
          <w:szCs w:val="24"/>
        </w:rPr>
      </w:pPr>
      <w:r>
        <w:rPr>
          <w:rFonts w:eastAsia="Times New Roman"/>
          <w:sz w:val="24"/>
          <w:szCs w:val="24"/>
        </w:rPr>
        <w:t>– среднее профессиональное образование и стаж работы в области физкультуры и спорта не менее 2 лет.</w:t>
      </w:r>
    </w:p>
    <w:p w:rsidR="00EB44D5" w:rsidRDefault="00EB44D5">
      <w:pPr>
        <w:spacing w:line="13" w:lineRule="exact"/>
        <w:rPr>
          <w:rFonts w:eastAsia="Times New Roman"/>
          <w:sz w:val="24"/>
          <w:szCs w:val="24"/>
        </w:rPr>
      </w:pPr>
    </w:p>
    <w:p w:rsidR="00EB44D5" w:rsidRDefault="00924E84">
      <w:pPr>
        <w:spacing w:line="236" w:lineRule="auto"/>
        <w:ind w:left="260" w:firstLine="708"/>
        <w:jc w:val="both"/>
        <w:rPr>
          <w:rFonts w:eastAsia="Times New Roman"/>
          <w:sz w:val="24"/>
          <w:szCs w:val="24"/>
        </w:rPr>
      </w:pPr>
      <w:r>
        <w:rPr>
          <w:rFonts w:eastAsia="Times New Roman"/>
          <w:sz w:val="24"/>
          <w:szCs w:val="24"/>
        </w:rPr>
        <w:t>При любом варианте профессиональной подготовки учитель должен обязательно пройти переподготовку или курсы повышения квалификации в области адаптивной физкультуры, подтвержденные сертификатом установленного образца.</w:t>
      </w:r>
    </w:p>
    <w:p w:rsidR="00EB44D5" w:rsidRDefault="00EB44D5">
      <w:pPr>
        <w:spacing w:line="14" w:lineRule="exact"/>
        <w:rPr>
          <w:rFonts w:eastAsia="Times New Roman"/>
          <w:sz w:val="24"/>
          <w:szCs w:val="24"/>
        </w:rPr>
      </w:pPr>
    </w:p>
    <w:p w:rsidR="00EB44D5" w:rsidRDefault="00924E84">
      <w:pPr>
        <w:spacing w:line="237" w:lineRule="auto"/>
        <w:ind w:left="260" w:firstLine="708"/>
        <w:jc w:val="both"/>
        <w:rPr>
          <w:rFonts w:eastAsia="Times New Roman"/>
          <w:sz w:val="24"/>
          <w:szCs w:val="24"/>
        </w:rPr>
      </w:pPr>
      <w:r>
        <w:rPr>
          <w:rFonts w:eastAsia="Times New Roman"/>
          <w:sz w:val="24"/>
          <w:szCs w:val="24"/>
        </w:rPr>
        <w:t>Учитель музыки (музыкальный руководитель) должен иметь высшее или среднее профессиональное образование по направлению подготовки "Образование и педагогика", профессиональное владение техникой исполнения на музыкальном инструменте без предъявления требований к стажу работы.</w:t>
      </w:r>
    </w:p>
    <w:p w:rsidR="00EB44D5" w:rsidRDefault="00EB44D5">
      <w:pPr>
        <w:spacing w:line="13" w:lineRule="exact"/>
        <w:rPr>
          <w:rFonts w:eastAsia="Times New Roman"/>
          <w:sz w:val="24"/>
          <w:szCs w:val="24"/>
        </w:rPr>
      </w:pPr>
    </w:p>
    <w:p w:rsidR="00EB44D5" w:rsidRDefault="00924E84">
      <w:pPr>
        <w:spacing w:line="236" w:lineRule="auto"/>
        <w:ind w:left="260" w:firstLine="708"/>
        <w:jc w:val="both"/>
        <w:rPr>
          <w:rFonts w:eastAsia="Times New Roman"/>
          <w:sz w:val="24"/>
          <w:szCs w:val="24"/>
        </w:rPr>
      </w:pPr>
      <w:r>
        <w:rPr>
          <w:rFonts w:eastAsia="Times New Roman"/>
          <w:sz w:val="24"/>
          <w:szCs w:val="24"/>
        </w:rPr>
        <w:t>При любом варианте профессиональной подготовки учитель должен обязательно пройти переподготовку или курсы повышения квалификации в области коррекционной педагогики, подтвержденные сертификатом установленного образца.</w:t>
      </w:r>
    </w:p>
    <w:p w:rsidR="00EB44D5" w:rsidRDefault="00EB44D5">
      <w:pPr>
        <w:sectPr w:rsidR="00EB44D5">
          <w:pgSz w:w="11900" w:h="16838"/>
          <w:pgMar w:top="713" w:right="846" w:bottom="712" w:left="1440" w:header="0" w:footer="0" w:gutter="0"/>
          <w:cols w:space="720" w:equalWidth="0">
            <w:col w:w="9620"/>
          </w:cols>
        </w:sectPr>
      </w:pPr>
    </w:p>
    <w:p w:rsidR="00EB44D5" w:rsidRDefault="00924E84">
      <w:pPr>
        <w:ind w:left="9420"/>
        <w:rPr>
          <w:sz w:val="20"/>
          <w:szCs w:val="20"/>
        </w:rPr>
      </w:pPr>
      <w:r>
        <w:rPr>
          <w:rFonts w:ascii="Calibri" w:eastAsia="Calibri" w:hAnsi="Calibri" w:cs="Calibri"/>
          <w:sz w:val="19"/>
          <w:szCs w:val="19"/>
        </w:rPr>
        <w:lastRenderedPageBreak/>
        <w:t>26</w:t>
      </w:r>
    </w:p>
    <w:p w:rsidR="00EB44D5" w:rsidRDefault="00EB44D5">
      <w:pPr>
        <w:spacing w:line="278" w:lineRule="exact"/>
        <w:rPr>
          <w:sz w:val="20"/>
          <w:szCs w:val="20"/>
        </w:rPr>
      </w:pPr>
    </w:p>
    <w:p w:rsidR="00EB44D5" w:rsidRDefault="00924E84">
      <w:pPr>
        <w:spacing w:line="237" w:lineRule="auto"/>
        <w:ind w:left="260" w:firstLine="708"/>
        <w:jc w:val="both"/>
        <w:rPr>
          <w:sz w:val="20"/>
          <w:szCs w:val="20"/>
        </w:rPr>
      </w:pPr>
      <w:r>
        <w:rPr>
          <w:rFonts w:eastAsia="Times New Roman"/>
          <w:sz w:val="24"/>
          <w:szCs w:val="24"/>
        </w:rPr>
        <w:t>При необходимости образовательная организация может использовать сетевые формы реализации образовательных программ, которые позволят привлечь специалистов (педагогов, медицинских работников) других организаций к работе с обучающимися с НОДА для удовлетворения их особых образовательных потребностей.</w:t>
      </w:r>
    </w:p>
    <w:p w:rsidR="00EB44D5" w:rsidRDefault="00EB44D5">
      <w:pPr>
        <w:spacing w:line="283" w:lineRule="exact"/>
        <w:rPr>
          <w:sz w:val="20"/>
          <w:szCs w:val="20"/>
        </w:rPr>
      </w:pPr>
    </w:p>
    <w:p w:rsidR="00EB44D5" w:rsidRDefault="00924E84">
      <w:pPr>
        <w:ind w:left="980"/>
        <w:rPr>
          <w:sz w:val="20"/>
          <w:szCs w:val="20"/>
        </w:rPr>
      </w:pPr>
      <w:r>
        <w:rPr>
          <w:rFonts w:eastAsia="Times New Roman"/>
          <w:b/>
          <w:bCs/>
          <w:sz w:val="24"/>
          <w:szCs w:val="24"/>
        </w:rPr>
        <w:t>Финансовые условия</w:t>
      </w:r>
    </w:p>
    <w:p w:rsidR="00EB44D5" w:rsidRDefault="00EB44D5">
      <w:pPr>
        <w:spacing w:line="7" w:lineRule="exact"/>
        <w:rPr>
          <w:sz w:val="20"/>
          <w:szCs w:val="20"/>
        </w:rPr>
      </w:pPr>
    </w:p>
    <w:p w:rsidR="00EB44D5" w:rsidRDefault="00924E84">
      <w:pPr>
        <w:spacing w:line="238" w:lineRule="auto"/>
        <w:ind w:left="260" w:firstLine="708"/>
        <w:jc w:val="both"/>
        <w:rPr>
          <w:sz w:val="20"/>
          <w:szCs w:val="20"/>
        </w:rPr>
      </w:pPr>
      <w:r>
        <w:rPr>
          <w:rFonts w:eastAsia="Times New Roman"/>
          <w:sz w:val="24"/>
          <w:szCs w:val="24"/>
        </w:rPr>
        <w:t>Стандарт исходит из параметров уже имеющегося финансирования школьного образования детей с ОВЗ, не предполагает выхода за рамки уже установленных границ. В соответствии с конституционными правами детей с ОВЗ на образование должно быть предусмотрено «подушевое» финансирование, размер которого сохраняется вне зависимости от выбранного уровня образования, варианта стандарта, степени интеграции ребёнка в общеобразовательную среду.</w:t>
      </w:r>
    </w:p>
    <w:p w:rsidR="00EB44D5" w:rsidRDefault="00EB44D5">
      <w:pPr>
        <w:spacing w:line="14" w:lineRule="exact"/>
        <w:rPr>
          <w:sz w:val="20"/>
          <w:szCs w:val="20"/>
        </w:rPr>
      </w:pPr>
    </w:p>
    <w:p w:rsidR="00EB44D5" w:rsidRDefault="00924E84">
      <w:pPr>
        <w:spacing w:line="239" w:lineRule="auto"/>
        <w:ind w:left="260" w:firstLine="708"/>
        <w:jc w:val="both"/>
        <w:rPr>
          <w:sz w:val="20"/>
          <w:szCs w:val="20"/>
        </w:rPr>
      </w:pPr>
      <w:r>
        <w:rPr>
          <w:rFonts w:eastAsia="Times New Roman"/>
          <w:sz w:val="24"/>
          <w:szCs w:val="24"/>
        </w:rPr>
        <w:t xml:space="preserve">Нормативы определяются органами государственной власти субъектов Российской Федерации в соответствии с </w:t>
      </w:r>
      <w:r>
        <w:rPr>
          <w:rFonts w:eastAsia="Times New Roman"/>
          <w:color w:val="0000FF"/>
          <w:sz w:val="24"/>
          <w:szCs w:val="24"/>
          <w:u w:val="single"/>
        </w:rPr>
        <w:t>пунктом</w:t>
      </w:r>
      <w:r>
        <w:rPr>
          <w:rFonts w:eastAsia="Times New Roman"/>
          <w:sz w:val="24"/>
          <w:szCs w:val="24"/>
        </w:rPr>
        <w:t xml:space="preserve"> </w:t>
      </w:r>
      <w:r>
        <w:rPr>
          <w:rFonts w:eastAsia="Times New Roman"/>
          <w:color w:val="0000FF"/>
          <w:sz w:val="24"/>
          <w:szCs w:val="24"/>
          <w:u w:val="single"/>
        </w:rPr>
        <w:t>3</w:t>
      </w:r>
      <w:r>
        <w:rPr>
          <w:rFonts w:eastAsia="Times New Roman"/>
          <w:sz w:val="24"/>
          <w:szCs w:val="24"/>
        </w:rPr>
        <w:t xml:space="preserve"> </w:t>
      </w:r>
      <w:r>
        <w:rPr>
          <w:rFonts w:eastAsia="Times New Roman"/>
          <w:color w:val="0000FF"/>
          <w:sz w:val="24"/>
          <w:szCs w:val="24"/>
          <w:u w:val="single"/>
        </w:rPr>
        <w:t>части</w:t>
      </w:r>
      <w:r>
        <w:rPr>
          <w:rFonts w:eastAsia="Times New Roman"/>
          <w:sz w:val="24"/>
          <w:szCs w:val="24"/>
        </w:rPr>
        <w:t xml:space="preserve"> </w:t>
      </w:r>
      <w:r>
        <w:rPr>
          <w:rFonts w:eastAsia="Times New Roman"/>
          <w:color w:val="0000FF"/>
          <w:sz w:val="24"/>
          <w:szCs w:val="24"/>
          <w:u w:val="single"/>
        </w:rPr>
        <w:t>1</w:t>
      </w:r>
      <w:r>
        <w:rPr>
          <w:rFonts w:eastAsia="Times New Roman"/>
          <w:sz w:val="24"/>
          <w:szCs w:val="24"/>
        </w:rPr>
        <w:t xml:space="preserve"> </w:t>
      </w:r>
      <w:r>
        <w:rPr>
          <w:rFonts w:eastAsia="Times New Roman"/>
          <w:color w:val="0000FF"/>
          <w:sz w:val="24"/>
          <w:szCs w:val="24"/>
          <w:u w:val="single"/>
        </w:rPr>
        <w:t>статьи</w:t>
      </w:r>
      <w:r>
        <w:rPr>
          <w:rFonts w:eastAsia="Times New Roman"/>
          <w:sz w:val="24"/>
          <w:szCs w:val="24"/>
        </w:rPr>
        <w:t xml:space="preserve"> </w:t>
      </w:r>
      <w:r>
        <w:rPr>
          <w:rFonts w:eastAsia="Times New Roman"/>
          <w:color w:val="0000FF"/>
          <w:sz w:val="24"/>
          <w:szCs w:val="24"/>
          <w:u w:val="single"/>
        </w:rPr>
        <w:t>8</w:t>
      </w:r>
      <w:r>
        <w:rPr>
          <w:rFonts w:eastAsia="Times New Roman"/>
          <w:sz w:val="24"/>
          <w:szCs w:val="24"/>
        </w:rPr>
        <w:t>Закона. Нормативные затраты определяются по каждому уровню образования в соответствии с федеральными государственными образовательными стандартами по каждому виду образовательных программ с учетом форм обучения, типа образовательной организации, сетевой формы реализации образовательных программ, образовательных технологий, специальных условий получения образования обучающимися с ограниченными возможностями здоровья, обеспечения дополнительного профессионального образования педагогическим работникам, обеспечения безопасных условий обучения и воспитания, охраны здоровья обучающихся, а также с учетом иных, предусмотренных Законом, особенностей организации и осуществления образовательной деятельности (для различных категорий обучающихся) в расчете на одного обучающегося, если иное не установлено настоящей статьей.</w:t>
      </w:r>
    </w:p>
    <w:p w:rsidR="00EB44D5" w:rsidRDefault="00EB44D5">
      <w:pPr>
        <w:spacing w:line="13" w:lineRule="exact"/>
        <w:rPr>
          <w:sz w:val="20"/>
          <w:szCs w:val="20"/>
        </w:rPr>
      </w:pPr>
    </w:p>
    <w:p w:rsidR="00EB44D5" w:rsidRDefault="00924E84">
      <w:pPr>
        <w:ind w:left="980"/>
        <w:rPr>
          <w:sz w:val="20"/>
          <w:szCs w:val="20"/>
        </w:rPr>
      </w:pPr>
      <w:r>
        <w:rPr>
          <w:rFonts w:eastAsia="Times New Roman"/>
          <w:sz w:val="23"/>
          <w:szCs w:val="23"/>
        </w:rPr>
        <w:t>Финансово-экономическое обеспечение образования лиц с ОВЗ опирается на п.2 ст.</w:t>
      </w:r>
    </w:p>
    <w:p w:rsidR="00EB44D5" w:rsidRDefault="00924E84">
      <w:pPr>
        <w:ind w:left="260"/>
        <w:rPr>
          <w:sz w:val="20"/>
          <w:szCs w:val="20"/>
        </w:rPr>
      </w:pPr>
      <w:r>
        <w:rPr>
          <w:rFonts w:eastAsia="Times New Roman"/>
          <w:sz w:val="24"/>
          <w:szCs w:val="24"/>
        </w:rPr>
        <w:t>99 ФЗ «Об образовании в Российской Федерации».</w:t>
      </w:r>
    </w:p>
    <w:p w:rsidR="00EB44D5" w:rsidRDefault="00EB44D5">
      <w:pPr>
        <w:spacing w:line="12" w:lineRule="exact"/>
        <w:rPr>
          <w:sz w:val="20"/>
          <w:szCs w:val="20"/>
        </w:rPr>
      </w:pPr>
    </w:p>
    <w:p w:rsidR="00EB44D5" w:rsidRDefault="00924E84">
      <w:pPr>
        <w:spacing w:line="238" w:lineRule="auto"/>
        <w:ind w:left="260" w:firstLine="708"/>
        <w:jc w:val="both"/>
        <w:rPr>
          <w:sz w:val="20"/>
          <w:szCs w:val="20"/>
        </w:rPr>
      </w:pPr>
      <w:r>
        <w:rPr>
          <w:rFonts w:eastAsia="Times New Roman"/>
          <w:sz w:val="24"/>
          <w:szCs w:val="24"/>
        </w:rPr>
        <w:t>Согласно п.2 ст. 99 ФЗ «Об образовании в Российской Федерации» нормативные затраты на оказание государственной или муниципальной услуги в сфере образования определяются по каждому уровню образования в соответствии с федеральными государственными образовательными стандартами, по каждому виду и направленности (профилю) образовательных программ с учетом форм обучения, типа образовательной организации, сетевой формы реализации образовательных программ, образовательных технологий, специальных условий получения образования обучающимися с ОВЗ.</w:t>
      </w:r>
    </w:p>
    <w:p w:rsidR="00EB44D5" w:rsidRDefault="00EB44D5">
      <w:pPr>
        <w:spacing w:line="17" w:lineRule="exact"/>
        <w:rPr>
          <w:sz w:val="20"/>
          <w:szCs w:val="20"/>
        </w:rPr>
      </w:pPr>
    </w:p>
    <w:p w:rsidR="00EB44D5" w:rsidRDefault="00924E84">
      <w:pPr>
        <w:spacing w:line="234" w:lineRule="auto"/>
        <w:ind w:left="260" w:firstLine="708"/>
        <w:jc w:val="both"/>
        <w:rPr>
          <w:sz w:val="20"/>
          <w:szCs w:val="20"/>
        </w:rPr>
      </w:pPr>
      <w:r>
        <w:rPr>
          <w:rFonts w:eastAsia="Times New Roman"/>
          <w:sz w:val="24"/>
          <w:szCs w:val="24"/>
        </w:rPr>
        <w:t>Финансовые условия реализации основной общеобразовательной программы начального общего образования детей с ТМНР должны:</w:t>
      </w:r>
    </w:p>
    <w:p w:rsidR="00EB44D5" w:rsidRDefault="00EB44D5">
      <w:pPr>
        <w:spacing w:line="14" w:lineRule="exact"/>
        <w:rPr>
          <w:sz w:val="20"/>
          <w:szCs w:val="20"/>
        </w:rPr>
      </w:pPr>
    </w:p>
    <w:p w:rsidR="00EB44D5" w:rsidRDefault="00924E84">
      <w:pPr>
        <w:spacing w:line="234" w:lineRule="auto"/>
        <w:ind w:left="260" w:firstLine="708"/>
        <w:rPr>
          <w:sz w:val="20"/>
          <w:szCs w:val="20"/>
        </w:rPr>
      </w:pPr>
      <w:r>
        <w:rPr>
          <w:rFonts w:eastAsia="Times New Roman"/>
          <w:sz w:val="24"/>
          <w:szCs w:val="24"/>
        </w:rPr>
        <w:t>– обеспечивать образовательной организации возможность исполнения требований Стандарта;</w:t>
      </w:r>
    </w:p>
    <w:p w:rsidR="00EB44D5" w:rsidRDefault="00EB44D5">
      <w:pPr>
        <w:spacing w:line="13" w:lineRule="exact"/>
        <w:rPr>
          <w:sz w:val="20"/>
          <w:szCs w:val="20"/>
        </w:rPr>
      </w:pPr>
    </w:p>
    <w:p w:rsidR="00EB44D5" w:rsidRDefault="00924E84">
      <w:pPr>
        <w:spacing w:line="236" w:lineRule="auto"/>
        <w:ind w:left="260" w:firstLine="708"/>
        <w:jc w:val="both"/>
        <w:rPr>
          <w:sz w:val="20"/>
          <w:szCs w:val="20"/>
        </w:rPr>
      </w:pPr>
      <w:r>
        <w:rPr>
          <w:rFonts w:eastAsia="Times New Roman"/>
          <w:sz w:val="24"/>
          <w:szCs w:val="24"/>
        </w:rPr>
        <w:t>– обеспечивать реализацию обязательной части основной образовательной программы начального общего образования и части, формируемой участниками образовательного процесса вне зависимости от количества учебных дней в неделю;</w:t>
      </w:r>
    </w:p>
    <w:p w:rsidR="00EB44D5" w:rsidRDefault="00EB44D5">
      <w:pPr>
        <w:spacing w:line="13" w:lineRule="exact"/>
        <w:rPr>
          <w:sz w:val="20"/>
          <w:szCs w:val="20"/>
        </w:rPr>
      </w:pPr>
    </w:p>
    <w:p w:rsidR="00EB44D5" w:rsidRDefault="00924E84">
      <w:pPr>
        <w:spacing w:line="236" w:lineRule="auto"/>
        <w:ind w:left="260" w:firstLine="708"/>
        <w:jc w:val="both"/>
        <w:rPr>
          <w:sz w:val="20"/>
          <w:szCs w:val="20"/>
        </w:rPr>
      </w:pPr>
      <w:r>
        <w:rPr>
          <w:rFonts w:eastAsia="Times New Roman"/>
          <w:sz w:val="24"/>
          <w:szCs w:val="24"/>
        </w:rPr>
        <w:t>– отражать структуру и объем расходов, необходимых для реализации основной общеобразовательной программы начального общего образования и достижения планируемых результатов, а также механизм их формирования.</w:t>
      </w:r>
    </w:p>
    <w:p w:rsidR="00EB44D5" w:rsidRDefault="00EB44D5">
      <w:pPr>
        <w:spacing w:line="14" w:lineRule="exact"/>
        <w:rPr>
          <w:sz w:val="20"/>
          <w:szCs w:val="20"/>
        </w:rPr>
      </w:pPr>
    </w:p>
    <w:p w:rsidR="00EB44D5" w:rsidRDefault="00924E84">
      <w:pPr>
        <w:spacing w:line="237" w:lineRule="auto"/>
        <w:ind w:left="260" w:firstLine="708"/>
        <w:jc w:val="both"/>
        <w:rPr>
          <w:sz w:val="20"/>
          <w:szCs w:val="20"/>
        </w:rPr>
      </w:pPr>
      <w:r>
        <w:rPr>
          <w:rFonts w:eastAsia="Times New Roman"/>
          <w:sz w:val="24"/>
          <w:szCs w:val="24"/>
        </w:rPr>
        <w:t>Финансирование реализации основной общеобразовательной программы начального общего образования для обучающихся с ТМНР должно осуществляться в объеме не ниже установленных нормативов финансирования государственного образовательного учреждения.</w:t>
      </w:r>
    </w:p>
    <w:p w:rsidR="00EB44D5" w:rsidRDefault="00EB44D5">
      <w:pPr>
        <w:spacing w:line="1" w:lineRule="exact"/>
        <w:rPr>
          <w:sz w:val="20"/>
          <w:szCs w:val="20"/>
        </w:rPr>
      </w:pPr>
    </w:p>
    <w:p w:rsidR="00EB44D5" w:rsidRDefault="00924E84">
      <w:pPr>
        <w:ind w:left="980"/>
        <w:rPr>
          <w:sz w:val="20"/>
          <w:szCs w:val="20"/>
        </w:rPr>
      </w:pPr>
      <w:r>
        <w:rPr>
          <w:rFonts w:eastAsia="Times New Roman"/>
          <w:sz w:val="24"/>
          <w:szCs w:val="24"/>
        </w:rPr>
        <w:t>Структура расходов на образование включает:</w:t>
      </w:r>
    </w:p>
    <w:p w:rsidR="00EB44D5" w:rsidRDefault="00EB44D5">
      <w:pPr>
        <w:spacing w:line="12" w:lineRule="exact"/>
        <w:rPr>
          <w:sz w:val="20"/>
          <w:szCs w:val="20"/>
        </w:rPr>
      </w:pPr>
    </w:p>
    <w:p w:rsidR="00EB44D5" w:rsidRDefault="00924E84">
      <w:pPr>
        <w:spacing w:line="234" w:lineRule="auto"/>
        <w:ind w:left="260" w:right="20" w:firstLine="708"/>
        <w:rPr>
          <w:sz w:val="20"/>
          <w:szCs w:val="20"/>
        </w:rPr>
      </w:pPr>
      <w:r>
        <w:rPr>
          <w:rFonts w:eastAsia="Times New Roman"/>
          <w:sz w:val="24"/>
          <w:szCs w:val="24"/>
        </w:rPr>
        <w:t>– образование ребенка на основе индивидуальной программы обучения (ИПО) и индивидуального учебного плана;</w:t>
      </w:r>
    </w:p>
    <w:p w:rsidR="00EB44D5" w:rsidRDefault="00EB44D5">
      <w:pPr>
        <w:spacing w:line="1" w:lineRule="exact"/>
        <w:rPr>
          <w:sz w:val="20"/>
          <w:szCs w:val="20"/>
        </w:rPr>
      </w:pPr>
    </w:p>
    <w:p w:rsidR="00EB44D5" w:rsidRDefault="00924E84">
      <w:pPr>
        <w:ind w:left="980"/>
        <w:rPr>
          <w:sz w:val="20"/>
          <w:szCs w:val="20"/>
        </w:rPr>
      </w:pPr>
      <w:r>
        <w:rPr>
          <w:rFonts w:eastAsia="Times New Roman"/>
          <w:sz w:val="24"/>
          <w:szCs w:val="24"/>
        </w:rPr>
        <w:t>–  сопровождение,  обеспечение  ухода  и  присмотра  за  ребенком  в  период  его</w:t>
      </w:r>
    </w:p>
    <w:p w:rsidR="00EB44D5" w:rsidRDefault="00EB44D5">
      <w:pPr>
        <w:sectPr w:rsidR="00EB44D5">
          <w:pgSz w:w="11900" w:h="16838"/>
          <w:pgMar w:top="713" w:right="846" w:bottom="711" w:left="1440" w:header="0" w:footer="0" w:gutter="0"/>
          <w:cols w:space="720" w:equalWidth="0">
            <w:col w:w="9620"/>
          </w:cols>
        </w:sectPr>
      </w:pPr>
    </w:p>
    <w:p w:rsidR="00EB44D5" w:rsidRDefault="00924E84">
      <w:pPr>
        <w:ind w:left="9420"/>
        <w:rPr>
          <w:sz w:val="20"/>
          <w:szCs w:val="20"/>
        </w:rPr>
      </w:pPr>
      <w:r>
        <w:rPr>
          <w:rFonts w:ascii="Calibri" w:eastAsia="Calibri" w:hAnsi="Calibri" w:cs="Calibri"/>
          <w:sz w:val="19"/>
          <w:szCs w:val="19"/>
        </w:rPr>
        <w:lastRenderedPageBreak/>
        <w:t>27</w:t>
      </w:r>
    </w:p>
    <w:p w:rsidR="00EB44D5" w:rsidRDefault="00EB44D5">
      <w:pPr>
        <w:spacing w:line="266" w:lineRule="exact"/>
        <w:rPr>
          <w:sz w:val="20"/>
          <w:szCs w:val="20"/>
        </w:rPr>
      </w:pPr>
    </w:p>
    <w:p w:rsidR="00EB44D5" w:rsidRDefault="00924E84">
      <w:pPr>
        <w:ind w:left="260"/>
        <w:rPr>
          <w:sz w:val="20"/>
          <w:szCs w:val="20"/>
        </w:rPr>
      </w:pPr>
      <w:r>
        <w:rPr>
          <w:rFonts w:eastAsia="Times New Roman"/>
          <w:sz w:val="24"/>
          <w:szCs w:val="24"/>
        </w:rPr>
        <w:t>нахождения в образовательной организации;</w:t>
      </w:r>
    </w:p>
    <w:p w:rsidR="00EB44D5" w:rsidRDefault="00924E84">
      <w:pPr>
        <w:ind w:left="980"/>
        <w:rPr>
          <w:sz w:val="20"/>
          <w:szCs w:val="20"/>
        </w:rPr>
      </w:pPr>
      <w:r>
        <w:rPr>
          <w:rFonts w:eastAsia="Times New Roman"/>
          <w:sz w:val="24"/>
          <w:szCs w:val="24"/>
        </w:rPr>
        <w:t>– консультирование родителей и членов семей по вопросам образования ребенка;</w:t>
      </w:r>
    </w:p>
    <w:p w:rsidR="00EB44D5" w:rsidRDefault="00EB44D5">
      <w:pPr>
        <w:spacing w:line="12" w:lineRule="exact"/>
        <w:rPr>
          <w:sz w:val="20"/>
          <w:szCs w:val="20"/>
        </w:rPr>
      </w:pPr>
    </w:p>
    <w:p w:rsidR="00EB44D5" w:rsidRDefault="00924E84">
      <w:pPr>
        <w:spacing w:line="234" w:lineRule="auto"/>
        <w:ind w:left="260" w:firstLine="708"/>
        <w:rPr>
          <w:sz w:val="20"/>
          <w:szCs w:val="20"/>
        </w:rPr>
      </w:pPr>
      <w:r>
        <w:rPr>
          <w:rFonts w:eastAsia="Times New Roman"/>
          <w:sz w:val="24"/>
          <w:szCs w:val="24"/>
        </w:rPr>
        <w:t>– обеспечение необходимым учебным, информационно-техническим оборудованием и учебно-дидактическим материалом.</w:t>
      </w:r>
    </w:p>
    <w:p w:rsidR="00EB44D5" w:rsidRDefault="00EB44D5">
      <w:pPr>
        <w:spacing w:line="13" w:lineRule="exact"/>
        <w:rPr>
          <w:sz w:val="20"/>
          <w:szCs w:val="20"/>
        </w:rPr>
      </w:pPr>
    </w:p>
    <w:p w:rsidR="00EB44D5" w:rsidRDefault="00924E84">
      <w:pPr>
        <w:spacing w:line="236" w:lineRule="auto"/>
        <w:ind w:left="260" w:firstLine="708"/>
        <w:jc w:val="both"/>
        <w:rPr>
          <w:sz w:val="20"/>
          <w:szCs w:val="20"/>
        </w:rPr>
      </w:pPr>
      <w:r>
        <w:rPr>
          <w:rFonts w:eastAsia="Times New Roman"/>
          <w:sz w:val="24"/>
          <w:szCs w:val="24"/>
        </w:rPr>
        <w:t>Финансово-экономическое обеспечение применительно к варианту D стандарта устанавливается с учётом необходимости специальной индивидуальной поддержки ребёнка с ТМНР.</w:t>
      </w:r>
    </w:p>
    <w:p w:rsidR="00EB44D5" w:rsidRDefault="00EB44D5">
      <w:pPr>
        <w:spacing w:line="13" w:lineRule="exact"/>
        <w:rPr>
          <w:sz w:val="20"/>
          <w:szCs w:val="20"/>
        </w:rPr>
      </w:pPr>
    </w:p>
    <w:p w:rsidR="00EB44D5" w:rsidRDefault="00924E84">
      <w:pPr>
        <w:spacing w:line="237" w:lineRule="auto"/>
        <w:ind w:left="260" w:firstLine="708"/>
        <w:jc w:val="both"/>
        <w:rPr>
          <w:sz w:val="20"/>
          <w:szCs w:val="20"/>
        </w:rPr>
      </w:pPr>
      <w:r>
        <w:rPr>
          <w:rFonts w:eastAsia="Times New Roman"/>
          <w:sz w:val="24"/>
          <w:szCs w:val="24"/>
        </w:rPr>
        <w:t>Расчет объема подушевого финансирования общего образования ребенка с ТМНР производится с учетом индивидуальных образовательных потребностей ребенка, зафиксированных в индивидуальной программе обучения и в индивидуальном учебном плане, разработанными образовательным учреждением.</w:t>
      </w:r>
    </w:p>
    <w:p w:rsidR="00EB44D5" w:rsidRDefault="00EB44D5">
      <w:pPr>
        <w:spacing w:line="13" w:lineRule="exact"/>
        <w:rPr>
          <w:sz w:val="20"/>
          <w:szCs w:val="20"/>
        </w:rPr>
      </w:pPr>
    </w:p>
    <w:p w:rsidR="00EB44D5" w:rsidRDefault="00924E84">
      <w:pPr>
        <w:spacing w:line="236" w:lineRule="auto"/>
        <w:ind w:left="260" w:firstLine="708"/>
        <w:jc w:val="both"/>
        <w:rPr>
          <w:sz w:val="20"/>
          <w:szCs w:val="20"/>
        </w:rPr>
      </w:pPr>
      <w:r>
        <w:rPr>
          <w:rFonts w:eastAsia="Times New Roman"/>
          <w:sz w:val="24"/>
          <w:szCs w:val="24"/>
        </w:rPr>
        <w:t>Штатное расписание, соответственно и финансовое обеспечение образовательной организации, определяется также с учетом количества классов. За каждым классом закрепляется количество ставок специалистов, установленное нормативными документами Министерства образования и науки РФ.</w:t>
      </w:r>
    </w:p>
    <w:p w:rsidR="00EB44D5" w:rsidRDefault="00EB44D5">
      <w:pPr>
        <w:spacing w:line="16" w:lineRule="exact"/>
        <w:rPr>
          <w:sz w:val="20"/>
          <w:szCs w:val="20"/>
        </w:rPr>
      </w:pPr>
    </w:p>
    <w:p w:rsidR="00EB44D5" w:rsidRDefault="00924E84">
      <w:pPr>
        <w:spacing w:line="238" w:lineRule="auto"/>
        <w:ind w:left="260" w:firstLine="708"/>
        <w:jc w:val="both"/>
        <w:rPr>
          <w:sz w:val="20"/>
          <w:szCs w:val="20"/>
        </w:rPr>
      </w:pPr>
      <w:r>
        <w:rPr>
          <w:rFonts w:eastAsia="Times New Roman"/>
          <w:sz w:val="24"/>
          <w:szCs w:val="24"/>
        </w:rPr>
        <w:t>1. Образование ребенка на основе индивидуальной программы обучения (ИПО) и индивидуального учебного плана. Индивидуальные образовательные потребности ребенка отражаются в ИПО в форме перечня содержательных образовательных областей и соответствующих им образовательных задач, актуальных для образования ребенка в течение учебного года, установленных в ходе диагностики (мониторинга / промежуточной аттестации) развития (результатов обучения) ребенка. Объем (количество часов) предоставления образовательных услуг устанавливается индивидуальный учебный план по каждой образовательной области, содержание которых отражено в ИПО.</w:t>
      </w:r>
    </w:p>
    <w:p w:rsidR="00EB44D5" w:rsidRDefault="00EB44D5">
      <w:pPr>
        <w:spacing w:line="19" w:lineRule="exact"/>
        <w:rPr>
          <w:sz w:val="20"/>
          <w:szCs w:val="20"/>
        </w:rPr>
      </w:pPr>
    </w:p>
    <w:p w:rsidR="00EB44D5" w:rsidRDefault="00924E84">
      <w:pPr>
        <w:spacing w:line="238" w:lineRule="auto"/>
        <w:ind w:left="260" w:firstLine="708"/>
        <w:jc w:val="both"/>
        <w:rPr>
          <w:sz w:val="20"/>
          <w:szCs w:val="20"/>
        </w:rPr>
      </w:pPr>
      <w:r>
        <w:rPr>
          <w:rFonts w:eastAsia="Times New Roman"/>
          <w:sz w:val="24"/>
          <w:szCs w:val="24"/>
        </w:rPr>
        <w:t>2. Сопровождение, обеспечение ухода и присмотра за ребенком в период его нахождения в образовательной организации обеспечивается сопровождающими воспитателями / тьюторами. Объем финансирования данной услуги рассчитывается исходя из количества времени, необходимого для обеспечения помощи ребенку на занятии с учителем, в процессе самообслуживания и при проведении свободного времени (перемены). Количество времени, необходимое на работу сопровождающих определяется нормативными актами с учетом потребностей ребенка, отраженных в ИПО.</w:t>
      </w:r>
    </w:p>
    <w:p w:rsidR="00EB44D5" w:rsidRDefault="00EB44D5">
      <w:pPr>
        <w:spacing w:line="17" w:lineRule="exact"/>
        <w:rPr>
          <w:sz w:val="20"/>
          <w:szCs w:val="20"/>
        </w:rPr>
      </w:pPr>
    </w:p>
    <w:p w:rsidR="00EB44D5" w:rsidRDefault="00924E84" w:rsidP="00924E84">
      <w:pPr>
        <w:numPr>
          <w:ilvl w:val="0"/>
          <w:numId w:val="54"/>
        </w:numPr>
        <w:tabs>
          <w:tab w:val="left" w:pos="1294"/>
        </w:tabs>
        <w:spacing w:line="237" w:lineRule="auto"/>
        <w:ind w:left="260" w:firstLine="710"/>
        <w:jc w:val="both"/>
        <w:rPr>
          <w:rFonts w:eastAsia="Times New Roman"/>
          <w:sz w:val="24"/>
          <w:szCs w:val="24"/>
        </w:rPr>
      </w:pPr>
      <w:r>
        <w:rPr>
          <w:rFonts w:eastAsia="Times New Roman"/>
          <w:sz w:val="24"/>
          <w:szCs w:val="24"/>
        </w:rPr>
        <w:t>В целях обеспечения непрерывности и преемственности образовательного процесса в условиях образовательной организации и семьи, предусматривается консультативная работа специалистов образовательной организации с семьями обучающихся. Финансирование данной услуги планируется из расчета не менее одного часа в месяц по каждой содержательной области, включенной в ИУП.</w:t>
      </w:r>
    </w:p>
    <w:p w:rsidR="00EB44D5" w:rsidRDefault="00EB44D5">
      <w:pPr>
        <w:spacing w:line="17" w:lineRule="exact"/>
        <w:rPr>
          <w:rFonts w:eastAsia="Times New Roman"/>
          <w:sz w:val="24"/>
          <w:szCs w:val="24"/>
        </w:rPr>
      </w:pPr>
    </w:p>
    <w:p w:rsidR="00EB44D5" w:rsidRDefault="00924E84" w:rsidP="00924E84">
      <w:pPr>
        <w:numPr>
          <w:ilvl w:val="0"/>
          <w:numId w:val="54"/>
        </w:numPr>
        <w:tabs>
          <w:tab w:val="left" w:pos="1273"/>
        </w:tabs>
        <w:spacing w:line="237" w:lineRule="auto"/>
        <w:ind w:left="260" w:firstLine="710"/>
        <w:jc w:val="both"/>
        <w:rPr>
          <w:rFonts w:eastAsia="Times New Roman"/>
          <w:sz w:val="24"/>
          <w:szCs w:val="24"/>
        </w:rPr>
      </w:pPr>
      <w:r>
        <w:rPr>
          <w:rFonts w:eastAsia="Times New Roman"/>
          <w:sz w:val="24"/>
          <w:szCs w:val="24"/>
        </w:rPr>
        <w:t>Предусматривается финансирование для обеспечения необходимым учебным, информационно-техническим оборудованием, учебно-дидактическим материалом и другим оборудованием для организации образования детей с ТМНР с учетом ИПО и индивидуальной программой реабилитации (ИПР).</w:t>
      </w:r>
    </w:p>
    <w:p w:rsidR="00EB44D5" w:rsidRDefault="00EB44D5">
      <w:pPr>
        <w:spacing w:line="13" w:lineRule="exact"/>
        <w:rPr>
          <w:rFonts w:eastAsia="Times New Roman"/>
          <w:sz w:val="24"/>
          <w:szCs w:val="24"/>
        </w:rPr>
      </w:pPr>
    </w:p>
    <w:p w:rsidR="00EB44D5" w:rsidRDefault="00924E84">
      <w:pPr>
        <w:spacing w:line="236" w:lineRule="auto"/>
        <w:ind w:left="260" w:firstLine="708"/>
        <w:jc w:val="both"/>
        <w:rPr>
          <w:rFonts w:eastAsia="Times New Roman"/>
          <w:sz w:val="24"/>
          <w:szCs w:val="24"/>
        </w:rPr>
      </w:pPr>
      <w:r>
        <w:rPr>
          <w:rFonts w:eastAsia="Times New Roman"/>
          <w:sz w:val="24"/>
          <w:szCs w:val="24"/>
        </w:rPr>
        <w:t>Образовательная организация вправе привлекать в порядке, установленном законодательством Российской Федерации в области образования, дополнительные финансовые средства за счет:</w:t>
      </w:r>
    </w:p>
    <w:p w:rsidR="00EB44D5" w:rsidRDefault="00EB44D5">
      <w:pPr>
        <w:spacing w:line="13" w:lineRule="exact"/>
        <w:rPr>
          <w:rFonts w:eastAsia="Times New Roman"/>
          <w:sz w:val="24"/>
          <w:szCs w:val="24"/>
        </w:rPr>
      </w:pPr>
    </w:p>
    <w:p w:rsidR="00EB44D5" w:rsidRDefault="00924E84">
      <w:pPr>
        <w:spacing w:line="234" w:lineRule="auto"/>
        <w:ind w:left="260" w:firstLine="708"/>
        <w:rPr>
          <w:rFonts w:eastAsia="Times New Roman"/>
          <w:sz w:val="24"/>
          <w:szCs w:val="24"/>
        </w:rPr>
      </w:pPr>
      <w:r>
        <w:rPr>
          <w:rFonts w:eastAsia="Times New Roman"/>
          <w:sz w:val="24"/>
          <w:szCs w:val="24"/>
        </w:rPr>
        <w:t>– предоставления платных дополнительных образовательных и иных предусмотренных уставом образовательного учреждения услуг;</w:t>
      </w:r>
    </w:p>
    <w:p w:rsidR="00EB44D5" w:rsidRDefault="00EB44D5">
      <w:pPr>
        <w:spacing w:line="2" w:lineRule="exact"/>
        <w:rPr>
          <w:sz w:val="20"/>
          <w:szCs w:val="20"/>
        </w:rPr>
      </w:pPr>
    </w:p>
    <w:p w:rsidR="00EB44D5" w:rsidRDefault="00924E84">
      <w:pPr>
        <w:tabs>
          <w:tab w:val="left" w:pos="1280"/>
          <w:tab w:val="left" w:pos="2940"/>
          <w:tab w:val="left" w:pos="4720"/>
          <w:tab w:val="left" w:pos="5040"/>
          <w:tab w:val="left" w:pos="6100"/>
          <w:tab w:val="left" w:pos="7300"/>
          <w:tab w:val="left" w:pos="8720"/>
          <w:tab w:val="left" w:pos="9060"/>
        </w:tabs>
        <w:ind w:left="980"/>
        <w:rPr>
          <w:sz w:val="20"/>
          <w:szCs w:val="20"/>
        </w:rPr>
      </w:pPr>
      <w:r>
        <w:rPr>
          <w:rFonts w:eastAsia="Times New Roman"/>
          <w:sz w:val="24"/>
          <w:szCs w:val="24"/>
        </w:rPr>
        <w:t>–</w:t>
      </w:r>
      <w:r>
        <w:rPr>
          <w:sz w:val="20"/>
          <w:szCs w:val="20"/>
        </w:rPr>
        <w:tab/>
      </w:r>
      <w:r>
        <w:rPr>
          <w:rFonts w:eastAsia="Times New Roman"/>
          <w:sz w:val="24"/>
          <w:szCs w:val="24"/>
        </w:rPr>
        <w:t>добровольных</w:t>
      </w:r>
      <w:r>
        <w:rPr>
          <w:rFonts w:eastAsia="Times New Roman"/>
          <w:sz w:val="24"/>
          <w:szCs w:val="24"/>
        </w:rPr>
        <w:tab/>
        <w:t>пожертвований</w:t>
      </w:r>
      <w:r>
        <w:rPr>
          <w:rFonts w:eastAsia="Times New Roman"/>
          <w:sz w:val="24"/>
          <w:szCs w:val="24"/>
        </w:rPr>
        <w:tab/>
        <w:t>и</w:t>
      </w:r>
      <w:r>
        <w:rPr>
          <w:rFonts w:eastAsia="Times New Roman"/>
          <w:sz w:val="24"/>
          <w:szCs w:val="24"/>
        </w:rPr>
        <w:tab/>
        <w:t>целевых</w:t>
      </w:r>
      <w:r>
        <w:rPr>
          <w:rFonts w:eastAsia="Times New Roman"/>
          <w:sz w:val="24"/>
          <w:szCs w:val="24"/>
        </w:rPr>
        <w:tab/>
        <w:t>взносов</w:t>
      </w:r>
      <w:r>
        <w:rPr>
          <w:sz w:val="20"/>
          <w:szCs w:val="20"/>
        </w:rPr>
        <w:tab/>
      </w:r>
      <w:r>
        <w:rPr>
          <w:rFonts w:eastAsia="Times New Roman"/>
          <w:sz w:val="24"/>
          <w:szCs w:val="24"/>
        </w:rPr>
        <w:t>физических</w:t>
      </w:r>
      <w:r>
        <w:rPr>
          <w:rFonts w:eastAsia="Times New Roman"/>
          <w:sz w:val="24"/>
          <w:szCs w:val="24"/>
        </w:rPr>
        <w:tab/>
        <w:t>и</w:t>
      </w:r>
      <w:r>
        <w:rPr>
          <w:sz w:val="20"/>
          <w:szCs w:val="20"/>
        </w:rPr>
        <w:tab/>
      </w:r>
      <w:r>
        <w:rPr>
          <w:rFonts w:eastAsia="Times New Roman"/>
          <w:sz w:val="24"/>
          <w:szCs w:val="24"/>
        </w:rPr>
        <w:t>(или)</w:t>
      </w:r>
    </w:p>
    <w:p w:rsidR="00EB44D5" w:rsidRDefault="00924E84">
      <w:pPr>
        <w:ind w:left="260"/>
        <w:rPr>
          <w:sz w:val="20"/>
          <w:szCs w:val="20"/>
        </w:rPr>
      </w:pPr>
      <w:r>
        <w:rPr>
          <w:rFonts w:eastAsia="Times New Roman"/>
          <w:sz w:val="24"/>
          <w:szCs w:val="24"/>
        </w:rPr>
        <w:t>юридических лиц.</w:t>
      </w:r>
    </w:p>
    <w:p w:rsidR="00EB44D5" w:rsidRDefault="00EB44D5">
      <w:pPr>
        <w:spacing w:line="281" w:lineRule="exact"/>
        <w:rPr>
          <w:sz w:val="20"/>
          <w:szCs w:val="20"/>
        </w:rPr>
      </w:pPr>
    </w:p>
    <w:p w:rsidR="00EB44D5" w:rsidRDefault="00924E84">
      <w:pPr>
        <w:ind w:left="820"/>
        <w:rPr>
          <w:sz w:val="20"/>
          <w:szCs w:val="20"/>
        </w:rPr>
      </w:pPr>
      <w:r>
        <w:rPr>
          <w:rFonts w:eastAsia="Times New Roman"/>
          <w:b/>
          <w:bCs/>
          <w:sz w:val="24"/>
          <w:szCs w:val="24"/>
        </w:rPr>
        <w:t>Материально-технические условия</w:t>
      </w:r>
    </w:p>
    <w:p w:rsidR="00EB44D5" w:rsidRDefault="00EB44D5">
      <w:pPr>
        <w:spacing w:line="283" w:lineRule="exact"/>
        <w:rPr>
          <w:sz w:val="20"/>
          <w:szCs w:val="20"/>
        </w:rPr>
      </w:pPr>
    </w:p>
    <w:p w:rsidR="00EB44D5" w:rsidRDefault="00924E84">
      <w:pPr>
        <w:spacing w:line="236" w:lineRule="auto"/>
        <w:ind w:left="260" w:firstLine="708"/>
        <w:jc w:val="both"/>
        <w:rPr>
          <w:sz w:val="20"/>
          <w:szCs w:val="20"/>
        </w:rPr>
      </w:pPr>
      <w:r>
        <w:rPr>
          <w:rFonts w:eastAsia="Times New Roman"/>
          <w:sz w:val="24"/>
          <w:szCs w:val="24"/>
        </w:rPr>
        <w:t>Важным условием реализации основной общеобразовательной программы НОО для обучающихся с НОДА, является возможность для беспрепятственного доступа обучающихся с НОДА ко всем объектам инфраструктуры образовательной организации.</w:t>
      </w:r>
    </w:p>
    <w:p w:rsidR="00EB44D5" w:rsidRDefault="00EB44D5">
      <w:pPr>
        <w:sectPr w:rsidR="00EB44D5">
          <w:pgSz w:w="11900" w:h="16838"/>
          <w:pgMar w:top="713" w:right="846" w:bottom="712" w:left="1440" w:header="0" w:footer="0" w:gutter="0"/>
          <w:cols w:space="720" w:equalWidth="0">
            <w:col w:w="9620"/>
          </w:cols>
        </w:sectPr>
      </w:pPr>
    </w:p>
    <w:p w:rsidR="00EB44D5" w:rsidRDefault="00924E84">
      <w:pPr>
        <w:ind w:left="9420"/>
        <w:rPr>
          <w:sz w:val="20"/>
          <w:szCs w:val="20"/>
        </w:rPr>
      </w:pPr>
      <w:r>
        <w:rPr>
          <w:rFonts w:ascii="Calibri" w:eastAsia="Calibri" w:hAnsi="Calibri" w:cs="Calibri"/>
          <w:sz w:val="19"/>
          <w:szCs w:val="19"/>
        </w:rPr>
        <w:lastRenderedPageBreak/>
        <w:t>28</w:t>
      </w:r>
    </w:p>
    <w:p w:rsidR="00EB44D5" w:rsidRDefault="00EB44D5">
      <w:pPr>
        <w:spacing w:line="278" w:lineRule="exact"/>
        <w:rPr>
          <w:sz w:val="20"/>
          <w:szCs w:val="20"/>
        </w:rPr>
      </w:pPr>
    </w:p>
    <w:p w:rsidR="00EB44D5" w:rsidRDefault="00924E84">
      <w:pPr>
        <w:spacing w:line="237" w:lineRule="auto"/>
        <w:ind w:left="260" w:firstLine="708"/>
        <w:jc w:val="both"/>
        <w:rPr>
          <w:sz w:val="20"/>
          <w:szCs w:val="20"/>
        </w:rPr>
      </w:pPr>
      <w:r>
        <w:rPr>
          <w:rFonts w:eastAsia="Times New Roman"/>
          <w:sz w:val="24"/>
          <w:szCs w:val="24"/>
        </w:rPr>
        <w:t>Все помещения школы, включая санузлы, должны позволять ребенку беспрепятственно передвигаться. Это достигается с помощью установки пандусов, лифтов, подъемников, поручней, широких дверных проемов. Все пространство класса должно быть доступно ребенку, передвигающемуся как самостоятельно, так и с помощью приспособлений.</w:t>
      </w:r>
    </w:p>
    <w:p w:rsidR="00EB44D5" w:rsidRDefault="00EB44D5">
      <w:pPr>
        <w:spacing w:line="18" w:lineRule="exact"/>
        <w:rPr>
          <w:sz w:val="20"/>
          <w:szCs w:val="20"/>
        </w:rPr>
      </w:pPr>
    </w:p>
    <w:p w:rsidR="00EB44D5" w:rsidRDefault="00924E84">
      <w:pPr>
        <w:spacing w:line="237" w:lineRule="auto"/>
        <w:ind w:left="260" w:firstLine="708"/>
        <w:jc w:val="both"/>
        <w:rPr>
          <w:sz w:val="20"/>
          <w:szCs w:val="20"/>
        </w:rPr>
      </w:pPr>
      <w:r>
        <w:rPr>
          <w:rFonts w:eastAsia="Times New Roman"/>
          <w:sz w:val="24"/>
          <w:szCs w:val="24"/>
        </w:rPr>
        <w:t>Материально-технические условия реализации адаптированной основной общеобразовательной программы начального общего образования должны обеспечивать возможность достижения обучающимися установленных Стандартом требований к результатам освоения основной образовательной программы начального общего образования детей с НОДА, а также соблюдение:</w:t>
      </w:r>
    </w:p>
    <w:p w:rsidR="00EB44D5" w:rsidRDefault="00EB44D5">
      <w:pPr>
        <w:spacing w:line="17" w:lineRule="exact"/>
        <w:rPr>
          <w:sz w:val="20"/>
          <w:szCs w:val="20"/>
        </w:rPr>
      </w:pPr>
    </w:p>
    <w:p w:rsidR="00EB44D5" w:rsidRDefault="00924E84">
      <w:pPr>
        <w:spacing w:line="234" w:lineRule="auto"/>
        <w:ind w:left="260" w:firstLine="708"/>
        <w:rPr>
          <w:sz w:val="20"/>
          <w:szCs w:val="20"/>
        </w:rPr>
      </w:pPr>
      <w:r>
        <w:rPr>
          <w:rFonts w:eastAsia="Times New Roman"/>
          <w:sz w:val="24"/>
          <w:szCs w:val="24"/>
        </w:rPr>
        <w:t>– санитарно-гигиенических норм образовательного процесса (требования к водоснабжению, канализации, освещению, воздушно-тепловому режиму и т. д.);</w:t>
      </w:r>
    </w:p>
    <w:p w:rsidR="00EB44D5" w:rsidRDefault="00EB44D5">
      <w:pPr>
        <w:spacing w:line="13" w:lineRule="exact"/>
        <w:rPr>
          <w:sz w:val="20"/>
          <w:szCs w:val="20"/>
        </w:rPr>
      </w:pPr>
    </w:p>
    <w:p w:rsidR="00EB44D5" w:rsidRDefault="00924E84">
      <w:pPr>
        <w:spacing w:line="233" w:lineRule="auto"/>
        <w:ind w:left="260" w:right="20" w:firstLine="708"/>
        <w:rPr>
          <w:sz w:val="20"/>
          <w:szCs w:val="20"/>
        </w:rPr>
      </w:pPr>
      <w:r>
        <w:rPr>
          <w:rFonts w:eastAsia="Times New Roman"/>
          <w:sz w:val="24"/>
          <w:szCs w:val="24"/>
        </w:rPr>
        <w:t>– санитарно-бытовых условий (наличие оборудованных гардеробов, санузлов, мест личной гигиены и т. д.);</w:t>
      </w:r>
    </w:p>
    <w:p w:rsidR="00EB44D5" w:rsidRDefault="00EB44D5">
      <w:pPr>
        <w:spacing w:line="13" w:lineRule="exact"/>
        <w:rPr>
          <w:sz w:val="20"/>
          <w:szCs w:val="20"/>
        </w:rPr>
      </w:pPr>
    </w:p>
    <w:p w:rsidR="00EB44D5" w:rsidRDefault="00924E84">
      <w:pPr>
        <w:spacing w:line="234" w:lineRule="auto"/>
        <w:ind w:left="260" w:firstLine="708"/>
        <w:rPr>
          <w:sz w:val="20"/>
          <w:szCs w:val="20"/>
        </w:rPr>
      </w:pPr>
      <w:r>
        <w:rPr>
          <w:rFonts w:eastAsia="Times New Roman"/>
          <w:sz w:val="24"/>
          <w:szCs w:val="24"/>
        </w:rPr>
        <w:t>– социально-бытовых условий (наличие оборудованного рабочего места, учительской, комнаты психологической разгрузки и т.д.);</w:t>
      </w:r>
    </w:p>
    <w:p w:rsidR="00EB44D5" w:rsidRDefault="00EB44D5">
      <w:pPr>
        <w:spacing w:line="2" w:lineRule="exact"/>
        <w:rPr>
          <w:sz w:val="20"/>
          <w:szCs w:val="20"/>
        </w:rPr>
      </w:pPr>
    </w:p>
    <w:p w:rsidR="00EB44D5" w:rsidRDefault="00924E84">
      <w:pPr>
        <w:ind w:left="980"/>
        <w:rPr>
          <w:sz w:val="20"/>
          <w:szCs w:val="20"/>
        </w:rPr>
      </w:pPr>
      <w:r>
        <w:rPr>
          <w:rFonts w:eastAsia="Times New Roman"/>
          <w:sz w:val="24"/>
          <w:szCs w:val="24"/>
        </w:rPr>
        <w:t>– пожарной и электробезопасности;</w:t>
      </w:r>
    </w:p>
    <w:p w:rsidR="00EB44D5" w:rsidRDefault="00924E84">
      <w:pPr>
        <w:ind w:left="980"/>
        <w:rPr>
          <w:sz w:val="20"/>
          <w:szCs w:val="20"/>
        </w:rPr>
      </w:pPr>
      <w:r>
        <w:rPr>
          <w:rFonts w:eastAsia="Times New Roman"/>
          <w:sz w:val="24"/>
          <w:szCs w:val="24"/>
        </w:rPr>
        <w:t>– требований охраны труда;</w:t>
      </w:r>
    </w:p>
    <w:p w:rsidR="00EB44D5" w:rsidRDefault="00EB44D5">
      <w:pPr>
        <w:spacing w:line="12" w:lineRule="exact"/>
        <w:rPr>
          <w:sz w:val="20"/>
          <w:szCs w:val="20"/>
        </w:rPr>
      </w:pPr>
    </w:p>
    <w:p w:rsidR="00EB44D5" w:rsidRDefault="00924E84">
      <w:pPr>
        <w:spacing w:line="234" w:lineRule="auto"/>
        <w:ind w:left="260" w:firstLine="708"/>
        <w:rPr>
          <w:sz w:val="20"/>
          <w:szCs w:val="20"/>
        </w:rPr>
      </w:pPr>
      <w:r>
        <w:rPr>
          <w:rFonts w:eastAsia="Times New Roman"/>
          <w:sz w:val="24"/>
          <w:szCs w:val="24"/>
        </w:rPr>
        <w:t>– своевременных сроков и необходимых объемов текущего и капитального ремонта;</w:t>
      </w:r>
    </w:p>
    <w:p w:rsidR="00EB44D5" w:rsidRDefault="00EB44D5">
      <w:pPr>
        <w:spacing w:line="13" w:lineRule="exact"/>
        <w:rPr>
          <w:sz w:val="20"/>
          <w:szCs w:val="20"/>
        </w:rPr>
      </w:pPr>
    </w:p>
    <w:p w:rsidR="00EB44D5" w:rsidRDefault="00924E84">
      <w:pPr>
        <w:spacing w:line="234" w:lineRule="auto"/>
        <w:ind w:left="260" w:firstLine="708"/>
        <w:rPr>
          <w:sz w:val="20"/>
          <w:szCs w:val="20"/>
        </w:rPr>
      </w:pPr>
      <w:r>
        <w:rPr>
          <w:rFonts w:eastAsia="Times New Roman"/>
          <w:sz w:val="24"/>
          <w:szCs w:val="24"/>
        </w:rPr>
        <w:t>– возможность для беспрепятственного доступа обучающихся к информации, объектам инфраструктуры образовательного учреждения.</w:t>
      </w:r>
    </w:p>
    <w:p w:rsidR="00EB44D5" w:rsidRDefault="00EB44D5">
      <w:pPr>
        <w:spacing w:line="13" w:lineRule="exact"/>
        <w:rPr>
          <w:sz w:val="20"/>
          <w:szCs w:val="20"/>
        </w:rPr>
      </w:pPr>
    </w:p>
    <w:p w:rsidR="00EB44D5" w:rsidRDefault="00924E84">
      <w:pPr>
        <w:spacing w:line="237" w:lineRule="auto"/>
        <w:ind w:left="260" w:firstLine="708"/>
        <w:jc w:val="both"/>
        <w:rPr>
          <w:sz w:val="20"/>
          <w:szCs w:val="20"/>
        </w:rPr>
      </w:pPr>
      <w:r>
        <w:rPr>
          <w:rFonts w:eastAsia="Times New Roman"/>
          <w:sz w:val="24"/>
          <w:szCs w:val="24"/>
        </w:rPr>
        <w:t>Материально-техническая база реализации адаптированной основной общеобразовательной программы начального общего образования детей с НОДА должна соответствовать действующим санитарным и противопожарным нормам, нормам охраны труда работников образовательных учреждений, предъявляемым к:</w:t>
      </w:r>
    </w:p>
    <w:p w:rsidR="00EB44D5" w:rsidRDefault="00EB44D5">
      <w:pPr>
        <w:spacing w:line="13" w:lineRule="exact"/>
        <w:rPr>
          <w:sz w:val="20"/>
          <w:szCs w:val="20"/>
        </w:rPr>
      </w:pPr>
    </w:p>
    <w:p w:rsidR="00EB44D5" w:rsidRDefault="00924E84">
      <w:pPr>
        <w:spacing w:line="236" w:lineRule="auto"/>
        <w:ind w:left="260" w:firstLine="708"/>
        <w:jc w:val="both"/>
        <w:rPr>
          <w:sz w:val="20"/>
          <w:szCs w:val="20"/>
        </w:rPr>
      </w:pPr>
      <w:r>
        <w:rPr>
          <w:rFonts w:eastAsia="Times New Roman"/>
          <w:sz w:val="24"/>
          <w:szCs w:val="24"/>
        </w:rPr>
        <w:t>– участку (территории) образовательного учреждения (площадь, инсоляция, освещение, размещение, необходимый набор зон для обеспечения образовательной и хозяйственной деятельности образовательного учреждения и их оборудование);</w:t>
      </w:r>
    </w:p>
    <w:p w:rsidR="00EB44D5" w:rsidRDefault="00EB44D5">
      <w:pPr>
        <w:spacing w:line="14" w:lineRule="exact"/>
        <w:rPr>
          <w:sz w:val="20"/>
          <w:szCs w:val="20"/>
        </w:rPr>
      </w:pPr>
    </w:p>
    <w:p w:rsidR="00EB44D5" w:rsidRDefault="00924E84">
      <w:pPr>
        <w:spacing w:line="238" w:lineRule="auto"/>
        <w:ind w:left="260" w:firstLine="708"/>
        <w:jc w:val="both"/>
        <w:rPr>
          <w:sz w:val="20"/>
          <w:szCs w:val="20"/>
        </w:rPr>
      </w:pPr>
      <w:r>
        <w:rPr>
          <w:rFonts w:eastAsia="Times New Roman"/>
          <w:sz w:val="24"/>
          <w:szCs w:val="24"/>
        </w:rPr>
        <w:t>– зданию образовательного учреждения (доступная архитектурная среда во всех помещениях здания, необходимый набор и размещение помещений для осуществления образовательного процесса на ступени начального общего образования, их площадь, освещенность, расположение и размеры рабочих, игровых зон и зон для индивидуальных занятий в учебных кабинетах образовательного учреждения, для активной деятельности, сна и отдыха, структура которых должна обеспечивать возможность для организации урочной и внеурочной учебной деятельности);</w:t>
      </w:r>
    </w:p>
    <w:p w:rsidR="00EB44D5" w:rsidRDefault="00EB44D5">
      <w:pPr>
        <w:spacing w:line="16" w:lineRule="exact"/>
        <w:rPr>
          <w:sz w:val="20"/>
          <w:szCs w:val="20"/>
        </w:rPr>
      </w:pPr>
    </w:p>
    <w:p w:rsidR="00EB44D5" w:rsidRDefault="00924E84">
      <w:pPr>
        <w:spacing w:line="234" w:lineRule="auto"/>
        <w:ind w:left="260" w:firstLine="708"/>
        <w:rPr>
          <w:sz w:val="20"/>
          <w:szCs w:val="20"/>
        </w:rPr>
      </w:pPr>
      <w:r>
        <w:rPr>
          <w:rFonts w:eastAsia="Times New Roman"/>
          <w:sz w:val="24"/>
          <w:szCs w:val="24"/>
        </w:rPr>
        <w:t>– помещениям библиотек (площадь, размещение рабочих зон, наличие читального зала, число читательских мест, медиатеки);</w:t>
      </w:r>
    </w:p>
    <w:p w:rsidR="00EB44D5" w:rsidRDefault="00EB44D5">
      <w:pPr>
        <w:spacing w:line="13" w:lineRule="exact"/>
        <w:rPr>
          <w:sz w:val="20"/>
          <w:szCs w:val="20"/>
        </w:rPr>
      </w:pPr>
    </w:p>
    <w:p w:rsidR="00EB44D5" w:rsidRDefault="00924E84">
      <w:pPr>
        <w:spacing w:line="236" w:lineRule="auto"/>
        <w:ind w:left="260" w:firstLine="708"/>
        <w:jc w:val="both"/>
        <w:rPr>
          <w:sz w:val="20"/>
          <w:szCs w:val="20"/>
        </w:rPr>
      </w:pPr>
      <w:r>
        <w:rPr>
          <w:rFonts w:eastAsia="Times New Roman"/>
          <w:sz w:val="24"/>
          <w:szCs w:val="24"/>
        </w:rPr>
        <w:t>– помещениям для питания обучающихся, а также для хранения и приготовления пищи, обеспечивающим возможность организации качественного горячего питания, в том числе горячих завтраков;</w:t>
      </w:r>
    </w:p>
    <w:p w:rsidR="00EB44D5" w:rsidRDefault="00EB44D5">
      <w:pPr>
        <w:spacing w:line="13" w:lineRule="exact"/>
        <w:rPr>
          <w:sz w:val="20"/>
          <w:szCs w:val="20"/>
        </w:rPr>
      </w:pPr>
    </w:p>
    <w:p w:rsidR="00EB44D5" w:rsidRDefault="00924E84">
      <w:pPr>
        <w:spacing w:line="234" w:lineRule="auto"/>
        <w:ind w:left="260" w:firstLine="708"/>
        <w:rPr>
          <w:sz w:val="20"/>
          <w:szCs w:val="20"/>
        </w:rPr>
      </w:pPr>
      <w:r>
        <w:rPr>
          <w:rFonts w:eastAsia="Times New Roman"/>
          <w:sz w:val="24"/>
          <w:szCs w:val="24"/>
        </w:rPr>
        <w:t>– помещениям, предназначенным для занятий музыкой, изобразительным искусством;</w:t>
      </w:r>
    </w:p>
    <w:p w:rsidR="00EB44D5" w:rsidRDefault="00EB44D5">
      <w:pPr>
        <w:spacing w:line="2" w:lineRule="exact"/>
        <w:rPr>
          <w:sz w:val="20"/>
          <w:szCs w:val="20"/>
        </w:rPr>
      </w:pPr>
    </w:p>
    <w:p w:rsidR="00EB44D5" w:rsidRDefault="00924E84">
      <w:pPr>
        <w:ind w:left="980"/>
        <w:rPr>
          <w:sz w:val="20"/>
          <w:szCs w:val="20"/>
        </w:rPr>
      </w:pPr>
      <w:r>
        <w:rPr>
          <w:rFonts w:eastAsia="Times New Roman"/>
          <w:sz w:val="24"/>
          <w:szCs w:val="24"/>
        </w:rPr>
        <w:t>– актовому залу;</w:t>
      </w:r>
    </w:p>
    <w:p w:rsidR="00EB44D5" w:rsidRDefault="00924E84">
      <w:pPr>
        <w:ind w:left="980"/>
        <w:rPr>
          <w:sz w:val="20"/>
          <w:szCs w:val="20"/>
        </w:rPr>
      </w:pPr>
      <w:r>
        <w:rPr>
          <w:rFonts w:eastAsia="Times New Roman"/>
          <w:sz w:val="24"/>
          <w:szCs w:val="24"/>
        </w:rPr>
        <w:t>– спортивным залам, бассейнам, игровому и спортивному оборудованию;</w:t>
      </w:r>
    </w:p>
    <w:p w:rsidR="00EB44D5" w:rsidRDefault="00924E84">
      <w:pPr>
        <w:ind w:left="980"/>
        <w:rPr>
          <w:sz w:val="20"/>
          <w:szCs w:val="20"/>
        </w:rPr>
      </w:pPr>
      <w:r>
        <w:rPr>
          <w:rFonts w:eastAsia="Times New Roman"/>
          <w:sz w:val="24"/>
          <w:szCs w:val="24"/>
        </w:rPr>
        <w:t>– помещениям для медицинского персонала;</w:t>
      </w:r>
    </w:p>
    <w:p w:rsidR="00EB44D5" w:rsidRDefault="00924E84">
      <w:pPr>
        <w:ind w:left="980"/>
        <w:rPr>
          <w:sz w:val="20"/>
          <w:szCs w:val="20"/>
        </w:rPr>
      </w:pPr>
      <w:r>
        <w:rPr>
          <w:rFonts w:eastAsia="Times New Roman"/>
          <w:sz w:val="24"/>
          <w:szCs w:val="24"/>
        </w:rPr>
        <w:t>– мебели, офисному оснащению и хозяйственному инвентарю;</w:t>
      </w:r>
    </w:p>
    <w:p w:rsidR="00EB44D5" w:rsidRDefault="00EB44D5">
      <w:pPr>
        <w:spacing w:line="12" w:lineRule="exact"/>
        <w:rPr>
          <w:sz w:val="20"/>
          <w:szCs w:val="20"/>
        </w:rPr>
      </w:pPr>
    </w:p>
    <w:p w:rsidR="00EB44D5" w:rsidRDefault="00924E84">
      <w:pPr>
        <w:spacing w:line="237" w:lineRule="auto"/>
        <w:ind w:left="260" w:firstLine="708"/>
        <w:jc w:val="both"/>
        <w:rPr>
          <w:sz w:val="20"/>
          <w:szCs w:val="20"/>
        </w:rPr>
      </w:pPr>
      <w:r>
        <w:rPr>
          <w:rFonts w:eastAsia="Times New Roman"/>
          <w:sz w:val="24"/>
          <w:szCs w:val="24"/>
        </w:rPr>
        <w:t>– расходным материалам и канцелярским принадлежностям (бумага для ручного и машинного письма, инструменты письма (в тетрадях и на доске), изобразительного искусства, технологической обработки и конструирования, химические реактивы, носители цифровой информации).</w:t>
      </w:r>
    </w:p>
    <w:p w:rsidR="00EB44D5" w:rsidRDefault="00EB44D5">
      <w:pPr>
        <w:spacing w:line="1" w:lineRule="exact"/>
        <w:rPr>
          <w:sz w:val="20"/>
          <w:szCs w:val="20"/>
        </w:rPr>
      </w:pPr>
    </w:p>
    <w:p w:rsidR="00EB44D5" w:rsidRDefault="00924E84">
      <w:pPr>
        <w:ind w:left="980"/>
        <w:rPr>
          <w:sz w:val="20"/>
          <w:szCs w:val="20"/>
        </w:rPr>
      </w:pPr>
      <w:r>
        <w:rPr>
          <w:rFonts w:eastAsia="Times New Roman"/>
          <w:sz w:val="24"/>
          <w:szCs w:val="24"/>
        </w:rPr>
        <w:t>Образовательные  организации  самостоятельно  за  счет  выделяемых  бюджетных</w:t>
      </w:r>
    </w:p>
    <w:p w:rsidR="00EB44D5" w:rsidRDefault="00EB44D5">
      <w:pPr>
        <w:sectPr w:rsidR="00EB44D5">
          <w:pgSz w:w="11900" w:h="16838"/>
          <w:pgMar w:top="713" w:right="846" w:bottom="711" w:left="1440" w:header="0" w:footer="0" w:gutter="0"/>
          <w:cols w:space="720" w:equalWidth="0">
            <w:col w:w="9620"/>
          </w:cols>
        </w:sectPr>
      </w:pPr>
    </w:p>
    <w:p w:rsidR="00EB44D5" w:rsidRDefault="00924E84">
      <w:pPr>
        <w:ind w:left="9420"/>
        <w:rPr>
          <w:sz w:val="20"/>
          <w:szCs w:val="20"/>
        </w:rPr>
      </w:pPr>
      <w:r>
        <w:rPr>
          <w:rFonts w:ascii="Calibri" w:eastAsia="Calibri" w:hAnsi="Calibri" w:cs="Calibri"/>
          <w:sz w:val="19"/>
          <w:szCs w:val="19"/>
        </w:rPr>
        <w:lastRenderedPageBreak/>
        <w:t>29</w:t>
      </w:r>
    </w:p>
    <w:p w:rsidR="00EB44D5" w:rsidRDefault="00EB44D5">
      <w:pPr>
        <w:spacing w:line="278" w:lineRule="exact"/>
        <w:rPr>
          <w:sz w:val="20"/>
          <w:szCs w:val="20"/>
        </w:rPr>
      </w:pPr>
    </w:p>
    <w:p w:rsidR="00EB44D5" w:rsidRDefault="00924E84">
      <w:pPr>
        <w:spacing w:line="236" w:lineRule="auto"/>
        <w:ind w:left="260"/>
        <w:jc w:val="both"/>
        <w:rPr>
          <w:sz w:val="20"/>
          <w:szCs w:val="20"/>
        </w:rPr>
      </w:pPr>
      <w:r>
        <w:rPr>
          <w:rFonts w:eastAsia="Times New Roman"/>
          <w:sz w:val="24"/>
          <w:szCs w:val="24"/>
        </w:rPr>
        <w:t>средств и привлеченных в установленном порядке дополнительных финансовых средств должны обеспечивать оснащение образовательного процесса на ступени начального общего образования.</w:t>
      </w:r>
    </w:p>
    <w:p w:rsidR="00EB44D5" w:rsidRDefault="00EB44D5">
      <w:pPr>
        <w:spacing w:line="14" w:lineRule="exact"/>
        <w:rPr>
          <w:sz w:val="20"/>
          <w:szCs w:val="20"/>
        </w:rPr>
      </w:pPr>
    </w:p>
    <w:p w:rsidR="00EB44D5" w:rsidRDefault="00924E84">
      <w:pPr>
        <w:spacing w:line="236" w:lineRule="auto"/>
        <w:ind w:left="260" w:firstLine="708"/>
        <w:jc w:val="both"/>
        <w:rPr>
          <w:sz w:val="20"/>
          <w:szCs w:val="20"/>
        </w:rPr>
      </w:pPr>
      <w:r>
        <w:rPr>
          <w:rFonts w:eastAsia="Times New Roman"/>
          <w:sz w:val="24"/>
          <w:szCs w:val="24"/>
        </w:rPr>
        <w:t>Материально-техническое обеспечение школьного образования детей с ограниченными возможностями здоровья должно отвечать не только общим, но и специфическим образовательным потребностям каждой категории обучающихся с НОДА.</w:t>
      </w:r>
    </w:p>
    <w:p w:rsidR="00EB44D5" w:rsidRDefault="00EB44D5">
      <w:pPr>
        <w:spacing w:line="14" w:lineRule="exact"/>
        <w:rPr>
          <w:sz w:val="20"/>
          <w:szCs w:val="20"/>
        </w:rPr>
      </w:pPr>
    </w:p>
    <w:p w:rsidR="00EB44D5" w:rsidRDefault="00924E84" w:rsidP="00924E84">
      <w:pPr>
        <w:numPr>
          <w:ilvl w:val="0"/>
          <w:numId w:val="55"/>
        </w:numPr>
        <w:tabs>
          <w:tab w:val="left" w:pos="497"/>
        </w:tabs>
        <w:spacing w:line="234" w:lineRule="auto"/>
        <w:ind w:left="260" w:firstLine="2"/>
        <w:rPr>
          <w:rFonts w:eastAsia="Times New Roman"/>
          <w:sz w:val="24"/>
          <w:szCs w:val="24"/>
        </w:rPr>
      </w:pPr>
      <w:r>
        <w:rPr>
          <w:rFonts w:eastAsia="Times New Roman"/>
          <w:sz w:val="24"/>
          <w:szCs w:val="24"/>
        </w:rPr>
        <w:t>связи с этим в структуре материально-технического обеспечения процесса образования каждой категории обучающихся с НОДА должна быть отражена специфика требований к:</w:t>
      </w:r>
    </w:p>
    <w:p w:rsidR="00EB44D5" w:rsidRDefault="00EB44D5">
      <w:pPr>
        <w:spacing w:line="1" w:lineRule="exact"/>
        <w:rPr>
          <w:rFonts w:eastAsia="Times New Roman"/>
          <w:sz w:val="24"/>
          <w:szCs w:val="24"/>
        </w:rPr>
      </w:pPr>
    </w:p>
    <w:p w:rsidR="00EB44D5" w:rsidRDefault="00924E84">
      <w:pPr>
        <w:ind w:left="980"/>
        <w:rPr>
          <w:rFonts w:eastAsia="Times New Roman"/>
          <w:sz w:val="24"/>
          <w:szCs w:val="24"/>
        </w:rPr>
      </w:pPr>
      <w:r>
        <w:rPr>
          <w:rFonts w:eastAsia="Times New Roman"/>
          <w:sz w:val="24"/>
          <w:szCs w:val="24"/>
        </w:rPr>
        <w:t>– организации пространства, в котором обучается ребёнок с НОДА;</w:t>
      </w:r>
    </w:p>
    <w:p w:rsidR="00EB44D5" w:rsidRDefault="00EB44D5">
      <w:pPr>
        <w:spacing w:line="12" w:lineRule="exact"/>
        <w:rPr>
          <w:rFonts w:eastAsia="Times New Roman"/>
          <w:sz w:val="24"/>
          <w:szCs w:val="24"/>
        </w:rPr>
      </w:pPr>
    </w:p>
    <w:p w:rsidR="00EB44D5" w:rsidRDefault="00924E84">
      <w:pPr>
        <w:spacing w:line="234" w:lineRule="auto"/>
        <w:ind w:left="260" w:firstLine="708"/>
        <w:rPr>
          <w:rFonts w:eastAsia="Times New Roman"/>
          <w:sz w:val="24"/>
          <w:szCs w:val="24"/>
        </w:rPr>
      </w:pPr>
      <w:r>
        <w:rPr>
          <w:rFonts w:eastAsia="Times New Roman"/>
          <w:sz w:val="24"/>
          <w:szCs w:val="24"/>
        </w:rPr>
        <w:t>– техническим средствам комфортного доступа ребёнка с НОДА к образованию (ассистивные средства и технологии);</w:t>
      </w:r>
    </w:p>
    <w:p w:rsidR="00EB44D5" w:rsidRDefault="00EB44D5">
      <w:pPr>
        <w:spacing w:line="13" w:lineRule="exact"/>
        <w:rPr>
          <w:rFonts w:eastAsia="Times New Roman"/>
          <w:sz w:val="24"/>
          <w:szCs w:val="24"/>
        </w:rPr>
      </w:pPr>
    </w:p>
    <w:p w:rsidR="00EB44D5" w:rsidRDefault="00924E84">
      <w:pPr>
        <w:spacing w:line="236" w:lineRule="auto"/>
        <w:ind w:left="260" w:firstLine="708"/>
        <w:jc w:val="both"/>
        <w:rPr>
          <w:rFonts w:eastAsia="Times New Roman"/>
          <w:sz w:val="24"/>
          <w:szCs w:val="24"/>
        </w:rPr>
      </w:pPr>
      <w:r>
        <w:rPr>
          <w:rFonts w:eastAsia="Times New Roman"/>
          <w:sz w:val="24"/>
          <w:szCs w:val="24"/>
        </w:rPr>
        <w:t>– специальным учебникам, специальным рабочим тетрадям, специальным дидактическим материалам, специальным электронным приложениям, компьютерным инструментам обучения, отвечающим особым образовательным потребностям детей и позволяющих реализовывать выбранный вариант стандарта.</w:t>
      </w:r>
    </w:p>
    <w:p w:rsidR="00EB44D5" w:rsidRDefault="00EB44D5">
      <w:pPr>
        <w:spacing w:line="16" w:lineRule="exact"/>
        <w:rPr>
          <w:rFonts w:eastAsia="Times New Roman"/>
          <w:sz w:val="24"/>
          <w:szCs w:val="24"/>
        </w:rPr>
      </w:pPr>
    </w:p>
    <w:p w:rsidR="00EB44D5" w:rsidRDefault="00924E84">
      <w:pPr>
        <w:spacing w:line="239" w:lineRule="auto"/>
        <w:ind w:left="260" w:firstLine="708"/>
        <w:jc w:val="both"/>
        <w:rPr>
          <w:rFonts w:eastAsia="Times New Roman"/>
          <w:sz w:val="24"/>
          <w:szCs w:val="24"/>
        </w:rPr>
      </w:pPr>
      <w:r>
        <w:rPr>
          <w:rFonts w:eastAsia="Times New Roman"/>
          <w:sz w:val="24"/>
          <w:szCs w:val="24"/>
        </w:rPr>
        <w:t>Важным условием реализации образовательной программы начального общего образования для детей с тяжелыми множественными нарушениями развития (ТМНР) является возможность для беспрепятственного доступа обучающихся с ТМНР к объектам инфраструктуры образовательной организации. С этой целью на территории предусматриваются плавные переходы (спуски) с одного уровня рельефа на другой, например, с тротуара на проезжую часть и др. Объекты игровых площадок должны предусматривать возможность их использования детьми с различными нарушениями (зрения, слуха, координации, опорно-двигательного аппарата). Здание оборудуется пандусами, лифтами, безпороговыми дверными проемами (шириной не менее 90 см), поручнями и тактильными сигналами (для обучающихся с нарушением зрения).</w:t>
      </w:r>
    </w:p>
    <w:p w:rsidR="00EB44D5" w:rsidRDefault="00EB44D5">
      <w:pPr>
        <w:spacing w:line="12" w:lineRule="exact"/>
        <w:rPr>
          <w:rFonts w:eastAsia="Times New Roman"/>
          <w:sz w:val="24"/>
          <w:szCs w:val="24"/>
        </w:rPr>
      </w:pPr>
    </w:p>
    <w:p w:rsidR="00EB44D5" w:rsidRDefault="00924E84">
      <w:pPr>
        <w:spacing w:line="237" w:lineRule="auto"/>
        <w:ind w:left="260" w:firstLine="708"/>
        <w:jc w:val="both"/>
        <w:rPr>
          <w:rFonts w:eastAsia="Times New Roman"/>
          <w:sz w:val="24"/>
          <w:szCs w:val="24"/>
        </w:rPr>
      </w:pPr>
      <w:r>
        <w:rPr>
          <w:rFonts w:eastAsia="Times New Roman"/>
          <w:sz w:val="24"/>
          <w:szCs w:val="24"/>
        </w:rPr>
        <w:t>В помещениях для обучающихся с ТМНР должно быть предусмотрено специальное оборудование, позволяющее оптимизировать образовательный процесс детей с ТМНР, присмотр и уход за обучающимися, а также обеспечивать их максимально возможную самостоятельность в передвижении, коммуникации, осуществлении учебной деятельности.</w:t>
      </w:r>
    </w:p>
    <w:p w:rsidR="00EB44D5" w:rsidRDefault="00EB44D5">
      <w:pPr>
        <w:spacing w:line="17" w:lineRule="exact"/>
        <w:rPr>
          <w:rFonts w:eastAsia="Times New Roman"/>
          <w:sz w:val="24"/>
          <w:szCs w:val="24"/>
        </w:rPr>
      </w:pPr>
    </w:p>
    <w:p w:rsidR="00EB44D5" w:rsidRDefault="00924E84">
      <w:pPr>
        <w:spacing w:line="236" w:lineRule="auto"/>
        <w:ind w:left="260" w:firstLine="708"/>
        <w:jc w:val="both"/>
        <w:rPr>
          <w:rFonts w:eastAsia="Times New Roman"/>
          <w:sz w:val="24"/>
          <w:szCs w:val="24"/>
        </w:rPr>
      </w:pPr>
      <w:r>
        <w:rPr>
          <w:rFonts w:eastAsia="Times New Roman"/>
          <w:sz w:val="24"/>
          <w:szCs w:val="24"/>
        </w:rPr>
        <w:t>Рабочее / учебное место ребёнка с ТМНР создается индивидуально с учетом его особых образовательных потребностей, а также сопутствующих нейросенсорных нарушений.</w:t>
      </w:r>
    </w:p>
    <w:p w:rsidR="00EB44D5" w:rsidRDefault="00EB44D5">
      <w:pPr>
        <w:spacing w:line="13" w:lineRule="exact"/>
        <w:rPr>
          <w:rFonts w:eastAsia="Times New Roman"/>
          <w:sz w:val="24"/>
          <w:szCs w:val="24"/>
        </w:rPr>
      </w:pPr>
    </w:p>
    <w:p w:rsidR="00EB44D5" w:rsidRDefault="00924E84">
      <w:pPr>
        <w:spacing w:line="238" w:lineRule="auto"/>
        <w:ind w:left="260" w:firstLine="708"/>
        <w:jc w:val="both"/>
        <w:rPr>
          <w:rFonts w:eastAsia="Times New Roman"/>
          <w:sz w:val="24"/>
          <w:szCs w:val="24"/>
        </w:rPr>
      </w:pPr>
      <w:r>
        <w:rPr>
          <w:rFonts w:eastAsia="Times New Roman"/>
          <w:sz w:val="24"/>
          <w:szCs w:val="24"/>
        </w:rPr>
        <w:t>При организации учебного места учитываются возможности и особенности моторики, восприятия, внимания, памяти ребенка. Для создания оптимальных условий обучения организуются учебные места для проведения, как индивидуальной, так и групповой форм обучения. С этой целью в помещении класса должны быть созданы специальные зоны. Кроме учебных зон, необходимо предусмотреть места для отдыха и проведения свободного времени. С учетом того, что детей с ТМНР необходимо учить занимать свое свободное время, в соответствующих местах также предусматривается обучающая деятельность.</w:t>
      </w:r>
    </w:p>
    <w:p w:rsidR="00EB44D5" w:rsidRDefault="00EB44D5">
      <w:pPr>
        <w:spacing w:line="18" w:lineRule="exact"/>
        <w:rPr>
          <w:rFonts w:eastAsia="Times New Roman"/>
          <w:sz w:val="24"/>
          <w:szCs w:val="24"/>
        </w:rPr>
      </w:pPr>
    </w:p>
    <w:p w:rsidR="00EB44D5" w:rsidRDefault="00924E84">
      <w:pPr>
        <w:spacing w:line="237" w:lineRule="auto"/>
        <w:ind w:left="260" w:firstLine="708"/>
        <w:jc w:val="both"/>
        <w:rPr>
          <w:rFonts w:eastAsia="Times New Roman"/>
          <w:sz w:val="24"/>
          <w:szCs w:val="24"/>
        </w:rPr>
      </w:pPr>
      <w:r>
        <w:rPr>
          <w:rFonts w:eastAsia="Times New Roman"/>
          <w:sz w:val="24"/>
          <w:szCs w:val="24"/>
        </w:rPr>
        <w:t>Особенности восприятия детей с ТМНР диктуют необходимость использования большого объема наглядного (графического) материала, для размещения которого в поле зрения обучающихся необходимы специально оборудованные места: ковролиновые и/или магнитные доски, фланелеграфы и др.</w:t>
      </w:r>
    </w:p>
    <w:p w:rsidR="00EB44D5" w:rsidRDefault="00EB44D5">
      <w:pPr>
        <w:spacing w:line="14" w:lineRule="exact"/>
        <w:rPr>
          <w:rFonts w:eastAsia="Times New Roman"/>
          <w:sz w:val="24"/>
          <w:szCs w:val="24"/>
        </w:rPr>
      </w:pPr>
    </w:p>
    <w:p w:rsidR="00EB44D5" w:rsidRDefault="00924E84">
      <w:pPr>
        <w:spacing w:line="238" w:lineRule="auto"/>
        <w:ind w:left="260" w:firstLine="708"/>
        <w:jc w:val="both"/>
        <w:rPr>
          <w:rFonts w:eastAsia="Times New Roman"/>
          <w:sz w:val="24"/>
          <w:szCs w:val="24"/>
        </w:rPr>
      </w:pPr>
      <w:r>
        <w:rPr>
          <w:rFonts w:eastAsia="Times New Roman"/>
          <w:sz w:val="24"/>
          <w:szCs w:val="24"/>
        </w:rPr>
        <w:t>Содержание образования детей с ТМНР включает задачи, связанные с формированием навыков самообслуживания: одевание / раздевание, прием пищи, гигиенические навыки, которые формируются в процессе обыденной деятельности согласно распорядку дня. В связи с этим учебные места для формирования данных навыков являются мобильными и готовятся педагогическими работниками в соответствующих помещениях.</w:t>
      </w:r>
    </w:p>
    <w:p w:rsidR="00EB44D5" w:rsidRDefault="00EB44D5">
      <w:pPr>
        <w:spacing w:line="1" w:lineRule="exact"/>
        <w:rPr>
          <w:rFonts w:eastAsia="Times New Roman"/>
          <w:sz w:val="24"/>
          <w:szCs w:val="24"/>
        </w:rPr>
      </w:pPr>
    </w:p>
    <w:p w:rsidR="00EB44D5" w:rsidRDefault="00924E84">
      <w:pPr>
        <w:ind w:left="980"/>
        <w:rPr>
          <w:rFonts w:eastAsia="Times New Roman"/>
          <w:sz w:val="24"/>
          <w:szCs w:val="24"/>
        </w:rPr>
      </w:pPr>
      <w:r>
        <w:rPr>
          <w:rFonts w:eastAsia="Times New Roman"/>
          <w:sz w:val="24"/>
          <w:szCs w:val="24"/>
        </w:rPr>
        <w:t>Успешному образованию ребенка с ТМНР во многом способствуют технические</w:t>
      </w:r>
    </w:p>
    <w:p w:rsidR="00EB44D5" w:rsidRDefault="00EB44D5">
      <w:pPr>
        <w:sectPr w:rsidR="00EB44D5">
          <w:pgSz w:w="11900" w:h="16838"/>
          <w:pgMar w:top="713" w:right="846" w:bottom="711" w:left="1440" w:header="0" w:footer="0" w:gutter="0"/>
          <w:cols w:space="720" w:equalWidth="0">
            <w:col w:w="9620"/>
          </w:cols>
        </w:sectPr>
      </w:pPr>
    </w:p>
    <w:p w:rsidR="00EB44D5" w:rsidRDefault="00924E84">
      <w:pPr>
        <w:jc w:val="right"/>
        <w:rPr>
          <w:sz w:val="20"/>
          <w:szCs w:val="20"/>
        </w:rPr>
      </w:pPr>
      <w:r>
        <w:rPr>
          <w:rFonts w:ascii="Calibri" w:eastAsia="Calibri" w:hAnsi="Calibri" w:cs="Calibri"/>
          <w:sz w:val="20"/>
          <w:szCs w:val="20"/>
        </w:rPr>
        <w:lastRenderedPageBreak/>
        <w:t>30</w:t>
      </w:r>
    </w:p>
    <w:p w:rsidR="00EB44D5" w:rsidRDefault="00EB44D5">
      <w:pPr>
        <w:spacing w:line="278" w:lineRule="exact"/>
        <w:rPr>
          <w:sz w:val="20"/>
          <w:szCs w:val="20"/>
        </w:rPr>
      </w:pPr>
    </w:p>
    <w:p w:rsidR="00EB44D5" w:rsidRDefault="00924E84">
      <w:pPr>
        <w:spacing w:line="238" w:lineRule="auto"/>
        <w:ind w:left="260"/>
        <w:jc w:val="both"/>
        <w:rPr>
          <w:sz w:val="20"/>
          <w:szCs w:val="20"/>
        </w:rPr>
      </w:pPr>
      <w:r>
        <w:rPr>
          <w:rFonts w:eastAsia="Times New Roman"/>
          <w:sz w:val="24"/>
          <w:szCs w:val="24"/>
        </w:rPr>
        <w:t>средства, к которым относятся ассистивные и вспомогательные технологии. Для достижения ребенком большей независимости в передвижении, коммуникации и облегчения доступа ребенка с ТМНР к образованию необходимо подобрать вспомогательные средства и технологии с учетом степени и диапазона имеющихся у него нарушений (опорно-двигательного аппарата, сенсорной сферы, расстройства аутистического спектра и эмоционально-волевой сферы).</w:t>
      </w:r>
    </w:p>
    <w:p w:rsidR="00EB44D5" w:rsidRDefault="00EB44D5">
      <w:pPr>
        <w:spacing w:line="2" w:lineRule="exact"/>
        <w:rPr>
          <w:sz w:val="20"/>
          <w:szCs w:val="20"/>
        </w:rPr>
      </w:pPr>
    </w:p>
    <w:p w:rsidR="00EB44D5" w:rsidRDefault="00924E84">
      <w:pPr>
        <w:ind w:left="980"/>
        <w:rPr>
          <w:sz w:val="20"/>
          <w:szCs w:val="20"/>
        </w:rPr>
      </w:pPr>
      <w:r>
        <w:rPr>
          <w:rFonts w:eastAsia="Times New Roman"/>
          <w:sz w:val="24"/>
          <w:szCs w:val="24"/>
        </w:rPr>
        <w:t>К ассистивным технологиям относятся:</w:t>
      </w:r>
    </w:p>
    <w:p w:rsidR="00EB44D5" w:rsidRDefault="00EB44D5">
      <w:pPr>
        <w:spacing w:line="12" w:lineRule="exact"/>
        <w:rPr>
          <w:sz w:val="20"/>
          <w:szCs w:val="20"/>
        </w:rPr>
      </w:pPr>
    </w:p>
    <w:p w:rsidR="00EB44D5" w:rsidRDefault="00924E84">
      <w:pPr>
        <w:spacing w:line="234" w:lineRule="auto"/>
        <w:ind w:left="260" w:firstLine="708"/>
        <w:rPr>
          <w:sz w:val="20"/>
          <w:szCs w:val="20"/>
        </w:rPr>
      </w:pPr>
      <w:r>
        <w:rPr>
          <w:rFonts w:eastAsia="Times New Roman"/>
          <w:sz w:val="24"/>
          <w:szCs w:val="24"/>
        </w:rPr>
        <w:t>– индивидуальные технические средства передвижения (кресла-коляски, ходунки, вертикализаторы и др.);</w:t>
      </w:r>
    </w:p>
    <w:p w:rsidR="00EB44D5" w:rsidRDefault="00EB44D5">
      <w:pPr>
        <w:spacing w:line="1" w:lineRule="exact"/>
        <w:rPr>
          <w:sz w:val="20"/>
          <w:szCs w:val="20"/>
        </w:rPr>
      </w:pPr>
    </w:p>
    <w:p w:rsidR="00EB44D5" w:rsidRDefault="00924E84">
      <w:pPr>
        <w:ind w:left="980"/>
        <w:rPr>
          <w:sz w:val="20"/>
          <w:szCs w:val="20"/>
        </w:rPr>
      </w:pPr>
      <w:r>
        <w:rPr>
          <w:rFonts w:eastAsia="Times New Roman"/>
          <w:sz w:val="24"/>
          <w:szCs w:val="24"/>
        </w:rPr>
        <w:t>– подъемники;</w:t>
      </w:r>
    </w:p>
    <w:p w:rsidR="00EB44D5" w:rsidRDefault="00924E84">
      <w:pPr>
        <w:ind w:left="980"/>
        <w:rPr>
          <w:sz w:val="20"/>
          <w:szCs w:val="20"/>
        </w:rPr>
      </w:pPr>
      <w:r>
        <w:rPr>
          <w:rFonts w:eastAsia="Times New Roman"/>
          <w:sz w:val="24"/>
          <w:szCs w:val="24"/>
        </w:rPr>
        <w:t>– приборы для альтернативной и дополнительной коммуникации;</w:t>
      </w:r>
    </w:p>
    <w:p w:rsidR="00EB44D5" w:rsidRDefault="00924E84">
      <w:pPr>
        <w:ind w:left="980"/>
        <w:rPr>
          <w:sz w:val="20"/>
          <w:szCs w:val="20"/>
        </w:rPr>
      </w:pPr>
      <w:r>
        <w:rPr>
          <w:rFonts w:eastAsia="Times New Roman"/>
          <w:sz w:val="24"/>
          <w:szCs w:val="24"/>
        </w:rPr>
        <w:t>– электронные адаптеры, переключатели и др.</w:t>
      </w:r>
    </w:p>
    <w:p w:rsidR="00EB44D5" w:rsidRDefault="00EB44D5">
      <w:pPr>
        <w:spacing w:line="12" w:lineRule="exact"/>
        <w:rPr>
          <w:sz w:val="20"/>
          <w:szCs w:val="20"/>
        </w:rPr>
      </w:pPr>
    </w:p>
    <w:p w:rsidR="00EB44D5" w:rsidRDefault="00924E84">
      <w:pPr>
        <w:spacing w:line="237" w:lineRule="auto"/>
        <w:ind w:left="260" w:firstLine="708"/>
        <w:jc w:val="both"/>
        <w:rPr>
          <w:sz w:val="20"/>
          <w:szCs w:val="20"/>
        </w:rPr>
      </w:pPr>
      <w:r>
        <w:rPr>
          <w:rFonts w:eastAsia="Times New Roman"/>
          <w:sz w:val="24"/>
          <w:szCs w:val="24"/>
        </w:rPr>
        <w:t>Помимо вспомогательных функций, позволяющих ребенку получить адаптированный доступ к образованию, технические средства обучения (включая специализированные компьютерные инструменты обучения) дают возможность удовлетворить особые образовательные потребности обучающихся с ТМНР, способствуют мотивации учебной деятельности, позволяют получить качественные результат, даже когда возможности ребенка существенно ограничены.</w:t>
      </w:r>
    </w:p>
    <w:p w:rsidR="00EB44D5" w:rsidRDefault="00EB44D5">
      <w:pPr>
        <w:spacing w:line="19" w:lineRule="exact"/>
        <w:rPr>
          <w:sz w:val="20"/>
          <w:szCs w:val="20"/>
        </w:rPr>
      </w:pPr>
    </w:p>
    <w:p w:rsidR="00EB44D5" w:rsidRDefault="00924E84">
      <w:pPr>
        <w:spacing w:line="236" w:lineRule="auto"/>
        <w:ind w:left="260" w:firstLine="708"/>
        <w:jc w:val="both"/>
        <w:rPr>
          <w:sz w:val="20"/>
          <w:szCs w:val="20"/>
        </w:rPr>
      </w:pPr>
      <w:r>
        <w:rPr>
          <w:rFonts w:eastAsia="Times New Roman"/>
          <w:sz w:val="24"/>
          <w:szCs w:val="24"/>
        </w:rPr>
        <w:t>Особые образовательные потребности детей с ТМНР вызывают необходимость специального подбора учебного и дидактического материала, позволяющего эффективно осуществлять процесс обучения по всем содержательным областям.</w:t>
      </w:r>
    </w:p>
    <w:p w:rsidR="00EB44D5" w:rsidRDefault="00EB44D5">
      <w:pPr>
        <w:spacing w:line="14" w:lineRule="exact"/>
        <w:rPr>
          <w:sz w:val="20"/>
          <w:szCs w:val="20"/>
        </w:rPr>
      </w:pPr>
    </w:p>
    <w:p w:rsidR="00EB44D5" w:rsidRDefault="00924E84">
      <w:pPr>
        <w:spacing w:line="236" w:lineRule="auto"/>
        <w:ind w:left="260" w:firstLine="708"/>
        <w:jc w:val="both"/>
        <w:rPr>
          <w:sz w:val="20"/>
          <w:szCs w:val="20"/>
        </w:rPr>
      </w:pPr>
      <w:r>
        <w:rPr>
          <w:rFonts w:eastAsia="Times New Roman"/>
          <w:sz w:val="24"/>
          <w:szCs w:val="24"/>
        </w:rPr>
        <w:t>Освоение практики общения с окружающими людьми в рамках образовательной области «Язык» предполагает использование, как вербальных, так и невербальных средств коммуникации.</w:t>
      </w:r>
    </w:p>
    <w:p w:rsidR="00EB44D5" w:rsidRDefault="00EB44D5">
      <w:pPr>
        <w:spacing w:line="14" w:lineRule="exact"/>
        <w:rPr>
          <w:sz w:val="20"/>
          <w:szCs w:val="20"/>
        </w:rPr>
      </w:pPr>
    </w:p>
    <w:p w:rsidR="00EB44D5" w:rsidRDefault="00924E84">
      <w:pPr>
        <w:spacing w:line="234" w:lineRule="auto"/>
        <w:ind w:left="260" w:right="20" w:firstLine="708"/>
        <w:jc w:val="both"/>
        <w:rPr>
          <w:sz w:val="20"/>
          <w:szCs w:val="20"/>
        </w:rPr>
      </w:pPr>
      <w:r>
        <w:rPr>
          <w:rFonts w:eastAsia="Times New Roman"/>
          <w:sz w:val="24"/>
          <w:szCs w:val="24"/>
        </w:rPr>
        <w:t>Вспомогательными средствами невербальной (неречевой) коммуникации могут являться:</w:t>
      </w:r>
    </w:p>
    <w:p w:rsidR="00EB44D5" w:rsidRDefault="00EB44D5">
      <w:pPr>
        <w:spacing w:line="2" w:lineRule="exact"/>
        <w:rPr>
          <w:sz w:val="20"/>
          <w:szCs w:val="20"/>
        </w:rPr>
      </w:pPr>
    </w:p>
    <w:p w:rsidR="00EB44D5" w:rsidRDefault="00924E84">
      <w:pPr>
        <w:ind w:left="980"/>
        <w:rPr>
          <w:sz w:val="20"/>
          <w:szCs w:val="20"/>
        </w:rPr>
      </w:pPr>
      <w:r>
        <w:rPr>
          <w:rFonts w:eastAsia="Times New Roman"/>
          <w:sz w:val="24"/>
          <w:szCs w:val="24"/>
        </w:rPr>
        <w:t>– специально подобранные предметы,</w:t>
      </w:r>
    </w:p>
    <w:p w:rsidR="00EB44D5" w:rsidRDefault="00EB44D5">
      <w:pPr>
        <w:spacing w:line="12" w:lineRule="exact"/>
        <w:rPr>
          <w:sz w:val="20"/>
          <w:szCs w:val="20"/>
        </w:rPr>
      </w:pPr>
    </w:p>
    <w:p w:rsidR="00EB44D5" w:rsidRDefault="00924E84">
      <w:pPr>
        <w:spacing w:line="236" w:lineRule="auto"/>
        <w:ind w:left="260" w:firstLine="708"/>
        <w:jc w:val="both"/>
        <w:rPr>
          <w:sz w:val="20"/>
          <w:szCs w:val="20"/>
        </w:rPr>
      </w:pPr>
      <w:r>
        <w:rPr>
          <w:rFonts w:eastAsia="Times New Roman"/>
          <w:sz w:val="24"/>
          <w:szCs w:val="24"/>
        </w:rPr>
        <w:t>– графические / печатные изображения (тематические наборы фотографий, рисунков, пиктограмм и др., а также составленные из них индивидуальные коммуникативные альбомы),</w:t>
      </w:r>
    </w:p>
    <w:p w:rsidR="00EB44D5" w:rsidRDefault="00EB44D5">
      <w:pPr>
        <w:spacing w:line="14" w:lineRule="exact"/>
        <w:rPr>
          <w:sz w:val="20"/>
          <w:szCs w:val="20"/>
        </w:rPr>
      </w:pPr>
    </w:p>
    <w:p w:rsidR="00EB44D5" w:rsidRDefault="00924E84">
      <w:pPr>
        <w:spacing w:line="234" w:lineRule="auto"/>
        <w:ind w:left="260" w:right="20" w:firstLine="708"/>
        <w:rPr>
          <w:sz w:val="20"/>
          <w:szCs w:val="20"/>
        </w:rPr>
      </w:pPr>
      <w:r>
        <w:rPr>
          <w:rFonts w:eastAsia="Times New Roman"/>
          <w:sz w:val="24"/>
          <w:szCs w:val="24"/>
        </w:rPr>
        <w:t>– алфавитные доски (таблицы букв, карточки с напечатанными словами для «глобального чтения»),</w:t>
      </w:r>
    </w:p>
    <w:p w:rsidR="00EB44D5" w:rsidRDefault="00EB44D5">
      <w:pPr>
        <w:spacing w:line="13" w:lineRule="exact"/>
        <w:rPr>
          <w:sz w:val="20"/>
          <w:szCs w:val="20"/>
        </w:rPr>
      </w:pPr>
    </w:p>
    <w:p w:rsidR="00EB44D5" w:rsidRDefault="00924E84">
      <w:pPr>
        <w:spacing w:line="236" w:lineRule="auto"/>
        <w:ind w:left="260" w:firstLine="708"/>
        <w:jc w:val="both"/>
        <w:rPr>
          <w:sz w:val="20"/>
          <w:szCs w:val="20"/>
        </w:rPr>
      </w:pPr>
      <w:r>
        <w:rPr>
          <w:rFonts w:eastAsia="Times New Roman"/>
          <w:sz w:val="24"/>
          <w:szCs w:val="24"/>
        </w:rPr>
        <w:t>– электронные средства (устройства записи на магнитную ленту, электронные коммуникаторы, планшетный или персональный компьютер с соответствующим программным обеспечением и вспомогательным оборудованием и др.).</w:t>
      </w:r>
    </w:p>
    <w:p w:rsidR="00EB44D5" w:rsidRDefault="00EB44D5">
      <w:pPr>
        <w:spacing w:line="13" w:lineRule="exact"/>
        <w:rPr>
          <w:sz w:val="20"/>
          <w:szCs w:val="20"/>
        </w:rPr>
      </w:pPr>
    </w:p>
    <w:p w:rsidR="00EB44D5" w:rsidRDefault="00924E84">
      <w:pPr>
        <w:spacing w:line="236" w:lineRule="auto"/>
        <w:ind w:left="260" w:firstLine="708"/>
        <w:jc w:val="both"/>
        <w:rPr>
          <w:sz w:val="20"/>
          <w:szCs w:val="20"/>
        </w:rPr>
      </w:pPr>
      <w:r>
        <w:rPr>
          <w:rFonts w:eastAsia="Times New Roman"/>
          <w:sz w:val="24"/>
          <w:szCs w:val="24"/>
        </w:rPr>
        <w:t>Вышеперечисленные и другие средства могут и должны использоваться для развития вербальной (речевой) коммуникации с теми детьми, для которых она становится доступной.</w:t>
      </w:r>
    </w:p>
    <w:p w:rsidR="00EB44D5" w:rsidRDefault="00EB44D5">
      <w:pPr>
        <w:spacing w:line="13" w:lineRule="exact"/>
        <w:rPr>
          <w:sz w:val="20"/>
          <w:szCs w:val="20"/>
        </w:rPr>
      </w:pPr>
    </w:p>
    <w:p w:rsidR="00EB44D5" w:rsidRDefault="00924E84">
      <w:pPr>
        <w:spacing w:line="234" w:lineRule="auto"/>
        <w:ind w:left="260" w:firstLine="708"/>
        <w:rPr>
          <w:sz w:val="20"/>
          <w:szCs w:val="20"/>
        </w:rPr>
      </w:pPr>
      <w:r>
        <w:rPr>
          <w:rFonts w:eastAsia="Times New Roman"/>
          <w:sz w:val="24"/>
          <w:szCs w:val="24"/>
        </w:rPr>
        <w:t>Освоение содержательной области «Математика» предполагает использование разнообразного дидактического материала в виде:</w:t>
      </w:r>
    </w:p>
    <w:p w:rsidR="00EB44D5" w:rsidRDefault="00EB44D5">
      <w:pPr>
        <w:spacing w:line="1" w:lineRule="exact"/>
        <w:rPr>
          <w:sz w:val="20"/>
          <w:szCs w:val="20"/>
        </w:rPr>
      </w:pPr>
    </w:p>
    <w:p w:rsidR="00EB44D5" w:rsidRDefault="00924E84">
      <w:pPr>
        <w:ind w:left="980"/>
        <w:rPr>
          <w:sz w:val="20"/>
          <w:szCs w:val="20"/>
        </w:rPr>
      </w:pPr>
      <w:r>
        <w:rPr>
          <w:rFonts w:eastAsia="Times New Roman"/>
          <w:sz w:val="24"/>
          <w:szCs w:val="24"/>
        </w:rPr>
        <w:t>– предметов различной формы, величины, цвета,</w:t>
      </w:r>
    </w:p>
    <w:p w:rsidR="00EB44D5" w:rsidRDefault="00924E84">
      <w:pPr>
        <w:ind w:left="980"/>
        <w:rPr>
          <w:sz w:val="20"/>
          <w:szCs w:val="20"/>
        </w:rPr>
      </w:pPr>
      <w:r>
        <w:rPr>
          <w:rFonts w:eastAsia="Times New Roman"/>
          <w:sz w:val="24"/>
          <w:szCs w:val="24"/>
        </w:rPr>
        <w:t>– изображений предметов, людей, объектов природы, цифр и др.,</w:t>
      </w:r>
    </w:p>
    <w:p w:rsidR="00EB44D5" w:rsidRDefault="00EB44D5">
      <w:pPr>
        <w:spacing w:line="12" w:lineRule="exact"/>
        <w:rPr>
          <w:sz w:val="20"/>
          <w:szCs w:val="20"/>
        </w:rPr>
      </w:pPr>
    </w:p>
    <w:p w:rsidR="00EB44D5" w:rsidRDefault="00924E84">
      <w:pPr>
        <w:spacing w:line="234" w:lineRule="auto"/>
        <w:ind w:left="260" w:firstLine="708"/>
        <w:rPr>
          <w:sz w:val="20"/>
          <w:szCs w:val="20"/>
        </w:rPr>
      </w:pPr>
      <w:r>
        <w:rPr>
          <w:rFonts w:eastAsia="Times New Roman"/>
          <w:sz w:val="24"/>
          <w:szCs w:val="24"/>
        </w:rPr>
        <w:t>– оборудования, позволяющего выполнять упражнения на сортировку, группировку различных предметов, их соотнесения по определенным признакам,</w:t>
      </w:r>
    </w:p>
    <w:p w:rsidR="00EB44D5" w:rsidRDefault="00EB44D5">
      <w:pPr>
        <w:spacing w:line="14" w:lineRule="exact"/>
        <w:rPr>
          <w:sz w:val="20"/>
          <w:szCs w:val="20"/>
        </w:rPr>
      </w:pPr>
    </w:p>
    <w:p w:rsidR="00EB44D5" w:rsidRDefault="00924E84">
      <w:pPr>
        <w:spacing w:line="234" w:lineRule="auto"/>
        <w:ind w:left="260" w:firstLine="708"/>
        <w:rPr>
          <w:sz w:val="20"/>
          <w:szCs w:val="20"/>
        </w:rPr>
      </w:pPr>
      <w:r>
        <w:rPr>
          <w:rFonts w:eastAsia="Times New Roman"/>
          <w:sz w:val="24"/>
          <w:szCs w:val="24"/>
        </w:rPr>
        <w:t>– программное обеспечение для персонального компьютера, с помощью которого выполняются упражнения по формированию доступных математических представлений,</w:t>
      </w:r>
    </w:p>
    <w:p w:rsidR="00EB44D5" w:rsidRDefault="00EB44D5">
      <w:pPr>
        <w:spacing w:line="1" w:lineRule="exact"/>
        <w:rPr>
          <w:sz w:val="20"/>
          <w:szCs w:val="20"/>
        </w:rPr>
      </w:pPr>
    </w:p>
    <w:p w:rsidR="00EB44D5" w:rsidRDefault="00924E84">
      <w:pPr>
        <w:ind w:left="980"/>
        <w:rPr>
          <w:sz w:val="20"/>
          <w:szCs w:val="20"/>
        </w:rPr>
      </w:pPr>
      <w:r>
        <w:rPr>
          <w:rFonts w:eastAsia="Times New Roman"/>
          <w:sz w:val="24"/>
          <w:szCs w:val="24"/>
        </w:rPr>
        <w:t>– калькуляторы и другие средства.</w:t>
      </w:r>
    </w:p>
    <w:p w:rsidR="00EB44D5" w:rsidRDefault="00EB44D5">
      <w:pPr>
        <w:spacing w:line="12" w:lineRule="exact"/>
        <w:rPr>
          <w:sz w:val="20"/>
          <w:szCs w:val="20"/>
        </w:rPr>
      </w:pPr>
    </w:p>
    <w:p w:rsidR="00EB44D5" w:rsidRDefault="00924E84">
      <w:pPr>
        <w:spacing w:line="237" w:lineRule="auto"/>
        <w:ind w:left="260" w:firstLine="708"/>
        <w:jc w:val="both"/>
        <w:rPr>
          <w:sz w:val="20"/>
          <w:szCs w:val="20"/>
        </w:rPr>
      </w:pPr>
      <w:r>
        <w:rPr>
          <w:rFonts w:eastAsia="Times New Roman"/>
          <w:sz w:val="24"/>
          <w:szCs w:val="24"/>
        </w:rPr>
        <w:t>Формирование доступных представлений о мире и практики взаимодействия с окружающим миром в рамках содержательной области «Естествознание» происходит с использованием традиционных дидактических средств, с применением видео, проекционного оборудования, интернет ресурсов и печатных материалов. Обогащению опыта взаимодействия с окружающим миром способствует непосредственный контакт</w:t>
      </w:r>
    </w:p>
    <w:p w:rsidR="00EB44D5" w:rsidRDefault="00EB44D5">
      <w:pPr>
        <w:sectPr w:rsidR="00EB44D5">
          <w:pgSz w:w="11900" w:h="16838"/>
          <w:pgMar w:top="701" w:right="846" w:bottom="716" w:left="1440" w:header="0" w:footer="0" w:gutter="0"/>
          <w:cols w:space="720" w:equalWidth="0">
            <w:col w:w="9620"/>
          </w:cols>
        </w:sectPr>
      </w:pPr>
    </w:p>
    <w:p w:rsidR="00EB44D5" w:rsidRDefault="00924E84">
      <w:pPr>
        <w:ind w:left="9420"/>
        <w:rPr>
          <w:sz w:val="20"/>
          <w:szCs w:val="20"/>
        </w:rPr>
      </w:pPr>
      <w:r>
        <w:rPr>
          <w:rFonts w:ascii="Calibri" w:eastAsia="Calibri" w:hAnsi="Calibri" w:cs="Calibri"/>
          <w:sz w:val="19"/>
          <w:szCs w:val="19"/>
        </w:rPr>
        <w:lastRenderedPageBreak/>
        <w:t>31</w:t>
      </w:r>
    </w:p>
    <w:p w:rsidR="00EB44D5" w:rsidRDefault="00EB44D5">
      <w:pPr>
        <w:spacing w:line="278" w:lineRule="exact"/>
        <w:rPr>
          <w:sz w:val="20"/>
          <w:szCs w:val="20"/>
        </w:rPr>
      </w:pPr>
    </w:p>
    <w:p w:rsidR="00EB44D5" w:rsidRDefault="00924E84">
      <w:pPr>
        <w:spacing w:line="237" w:lineRule="auto"/>
        <w:ind w:left="260"/>
        <w:jc w:val="both"/>
        <w:rPr>
          <w:sz w:val="20"/>
          <w:szCs w:val="20"/>
        </w:rPr>
      </w:pPr>
      <w:r>
        <w:rPr>
          <w:rFonts w:eastAsia="Times New Roman"/>
          <w:sz w:val="24"/>
          <w:szCs w:val="24"/>
        </w:rPr>
        <w:t>обучающихся с ТМНР с миром живой природы (растительным и животным). В качестве средств обучения могут выступать комнатные растения, оранжереи, живые уголки, расположенные в здании образовательной организации, а также теплицы, сенсорный сад и др. объекты на прилегающей к образовательной организации территории.</w:t>
      </w:r>
    </w:p>
    <w:p w:rsidR="00EB44D5" w:rsidRDefault="00EB44D5">
      <w:pPr>
        <w:spacing w:line="14" w:lineRule="exact"/>
        <w:rPr>
          <w:sz w:val="20"/>
          <w:szCs w:val="20"/>
        </w:rPr>
      </w:pPr>
    </w:p>
    <w:p w:rsidR="00EB44D5" w:rsidRDefault="00924E84">
      <w:pPr>
        <w:spacing w:line="239" w:lineRule="auto"/>
        <w:ind w:left="260" w:firstLine="708"/>
        <w:jc w:val="both"/>
        <w:rPr>
          <w:sz w:val="20"/>
          <w:szCs w:val="20"/>
        </w:rPr>
      </w:pPr>
      <w:r>
        <w:rPr>
          <w:rFonts w:eastAsia="Times New Roman"/>
          <w:sz w:val="24"/>
          <w:szCs w:val="24"/>
        </w:rPr>
        <w:t>Формирование представлений о себе, своих возможностях происходит с использованием средств, расширяющих представления и обогащающих жизненный опыт детей с ТМНР. В частности, сенсорных средств, воздействующих на различные чувственные анализаторы и вызывающих положительные реакции обучающихся на окружающую действительность. Специальный учебный и дидактический материал необходим для образования детей с ТМНР в областях «Искусство» и «Технология». Освоение практики изобразительной деятельности, художественного ремесла и художественного творчества требует некоторых специфических инструментов (ножниц, кисточек и др.), позволяющих ребенку с ТМНР овладевать отдельными операциями в процессе совместных со взрослым действий. Кроме того, для занятий ИЗО необходим большой объем расходных материалов (бумага, краски, пластилин, глина, клей и др.). Для развития изобразительной деятельности в доступные виды художественного ремесла (батик, керамика, ткачество, полиграфия и др.) необходимо безопасное оборудование для соответствующих мастерских.</w:t>
      </w:r>
    </w:p>
    <w:p w:rsidR="00EB44D5" w:rsidRDefault="00EB44D5">
      <w:pPr>
        <w:spacing w:line="15" w:lineRule="exact"/>
        <w:rPr>
          <w:sz w:val="20"/>
          <w:szCs w:val="20"/>
        </w:rPr>
      </w:pPr>
    </w:p>
    <w:p w:rsidR="00EB44D5" w:rsidRDefault="00924E84">
      <w:pPr>
        <w:spacing w:line="237" w:lineRule="auto"/>
        <w:ind w:left="260" w:firstLine="708"/>
        <w:jc w:val="both"/>
        <w:rPr>
          <w:sz w:val="20"/>
          <w:szCs w:val="20"/>
        </w:rPr>
      </w:pPr>
      <w:r>
        <w:rPr>
          <w:rFonts w:eastAsia="Times New Roman"/>
          <w:sz w:val="24"/>
          <w:szCs w:val="24"/>
        </w:rPr>
        <w:t>На занятиях музыкой и театром важно обеспечить обучающимся с ТМНР использование доступных музыкальных инструментов (маракас, бубен, барабан и др.), театральным реквизитом, а также оснащение актовых залов воспроизводящим, звукоусиливающим и осветительным оборудованием.</w:t>
      </w:r>
    </w:p>
    <w:p w:rsidR="00EB44D5" w:rsidRDefault="00EB44D5">
      <w:pPr>
        <w:spacing w:line="14" w:lineRule="exact"/>
        <w:rPr>
          <w:sz w:val="20"/>
          <w:szCs w:val="20"/>
        </w:rPr>
      </w:pPr>
    </w:p>
    <w:p w:rsidR="00EB44D5" w:rsidRDefault="00924E84">
      <w:pPr>
        <w:spacing w:line="238" w:lineRule="auto"/>
        <w:ind w:left="260" w:firstLine="708"/>
        <w:jc w:val="both"/>
        <w:rPr>
          <w:sz w:val="20"/>
          <w:szCs w:val="20"/>
        </w:rPr>
      </w:pPr>
      <w:r>
        <w:rPr>
          <w:rFonts w:eastAsia="Times New Roman"/>
          <w:sz w:val="24"/>
          <w:szCs w:val="24"/>
        </w:rPr>
        <w:t>Содержательная область «Адаптивная физическая культура» должна обеспечивать обучающимся с ТМНР возможность физического самосовершенствования, даже если их физический статус значительно ниже общепринятой нормы. Для этого оснащение физкультурных залов должно предусматривать как обычное (для спортивных залов школ), так и специальное адаптированное (ассистивное) оборудование для детей с различными нарушениями развития, включая тренажеры, специальные велосипеды (с ортопедическими средствами) и др.</w:t>
      </w:r>
    </w:p>
    <w:p w:rsidR="00EB44D5" w:rsidRDefault="00EB44D5">
      <w:pPr>
        <w:spacing w:line="17" w:lineRule="exact"/>
        <w:rPr>
          <w:sz w:val="20"/>
          <w:szCs w:val="20"/>
        </w:rPr>
      </w:pPr>
    </w:p>
    <w:p w:rsidR="00EB44D5" w:rsidRDefault="00924E84">
      <w:pPr>
        <w:spacing w:line="234" w:lineRule="auto"/>
        <w:ind w:left="260" w:firstLine="708"/>
        <w:jc w:val="both"/>
        <w:rPr>
          <w:sz w:val="20"/>
          <w:szCs w:val="20"/>
        </w:rPr>
      </w:pPr>
      <w:r>
        <w:rPr>
          <w:rFonts w:eastAsia="Times New Roman"/>
          <w:sz w:val="24"/>
          <w:szCs w:val="24"/>
        </w:rPr>
        <w:t>Должна быть обеспечена материально-техническая поддержка процесса координации и взаимодействия специалистов разного профиля и родителей, вовлечённых</w:t>
      </w:r>
    </w:p>
    <w:p w:rsidR="00EB44D5" w:rsidRDefault="00EB44D5">
      <w:pPr>
        <w:spacing w:line="14" w:lineRule="exact"/>
        <w:rPr>
          <w:sz w:val="20"/>
          <w:szCs w:val="20"/>
        </w:rPr>
      </w:pPr>
    </w:p>
    <w:p w:rsidR="00EB44D5" w:rsidRDefault="00924E84" w:rsidP="00924E84">
      <w:pPr>
        <w:numPr>
          <w:ilvl w:val="0"/>
          <w:numId w:val="56"/>
        </w:numPr>
        <w:tabs>
          <w:tab w:val="left" w:pos="507"/>
        </w:tabs>
        <w:spacing w:line="234" w:lineRule="auto"/>
        <w:ind w:left="260" w:firstLine="2"/>
        <w:rPr>
          <w:rFonts w:eastAsia="Times New Roman"/>
          <w:sz w:val="24"/>
          <w:szCs w:val="24"/>
        </w:rPr>
      </w:pPr>
      <w:r>
        <w:rPr>
          <w:rFonts w:eastAsia="Times New Roman"/>
          <w:sz w:val="24"/>
          <w:szCs w:val="24"/>
        </w:rPr>
        <w:t>процесс образования информационно-техническими средствами (доступ в интернет, скайп и др.)</w:t>
      </w:r>
    </w:p>
    <w:sectPr w:rsidR="00EB44D5">
      <w:pgSz w:w="11900" w:h="16838"/>
      <w:pgMar w:top="713" w:right="846" w:bottom="1440" w:left="1440" w:header="0" w:footer="0" w:gutter="0"/>
      <w:cols w:space="720" w:equalWidth="0">
        <w:col w:w="962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120"/>
    <w:multiLevelType w:val="hybridMultilevel"/>
    <w:tmpl w:val="58FAC9C8"/>
    <w:lvl w:ilvl="0" w:tplc="AAC035EC">
      <w:start w:val="1"/>
      <w:numFmt w:val="bullet"/>
      <w:lvlText w:val="-"/>
      <w:lvlJc w:val="left"/>
    </w:lvl>
    <w:lvl w:ilvl="1" w:tplc="EA1818C0">
      <w:numFmt w:val="decimal"/>
      <w:lvlText w:val=""/>
      <w:lvlJc w:val="left"/>
    </w:lvl>
    <w:lvl w:ilvl="2" w:tplc="CBBECB10">
      <w:numFmt w:val="decimal"/>
      <w:lvlText w:val=""/>
      <w:lvlJc w:val="left"/>
    </w:lvl>
    <w:lvl w:ilvl="3" w:tplc="A224AA84">
      <w:numFmt w:val="decimal"/>
      <w:lvlText w:val=""/>
      <w:lvlJc w:val="left"/>
    </w:lvl>
    <w:lvl w:ilvl="4" w:tplc="FAA2D90A">
      <w:numFmt w:val="decimal"/>
      <w:lvlText w:val=""/>
      <w:lvlJc w:val="left"/>
    </w:lvl>
    <w:lvl w:ilvl="5" w:tplc="D6F4FC26">
      <w:numFmt w:val="decimal"/>
      <w:lvlText w:val=""/>
      <w:lvlJc w:val="left"/>
    </w:lvl>
    <w:lvl w:ilvl="6" w:tplc="EFECEA14">
      <w:numFmt w:val="decimal"/>
      <w:lvlText w:val=""/>
      <w:lvlJc w:val="left"/>
    </w:lvl>
    <w:lvl w:ilvl="7" w:tplc="BAA041F6">
      <w:numFmt w:val="decimal"/>
      <w:lvlText w:val=""/>
      <w:lvlJc w:val="left"/>
    </w:lvl>
    <w:lvl w:ilvl="8" w:tplc="ED40441A">
      <w:numFmt w:val="decimal"/>
      <w:lvlText w:val=""/>
      <w:lvlJc w:val="left"/>
    </w:lvl>
  </w:abstractNum>
  <w:abstractNum w:abstractNumId="1" w15:restartNumberingAfterBreak="0">
    <w:nsid w:val="00000732"/>
    <w:multiLevelType w:val="hybridMultilevel"/>
    <w:tmpl w:val="CA1065FE"/>
    <w:lvl w:ilvl="0" w:tplc="297E1BA0">
      <w:start w:val="1"/>
      <w:numFmt w:val="bullet"/>
      <w:lvlText w:val="-"/>
      <w:lvlJc w:val="left"/>
    </w:lvl>
    <w:lvl w:ilvl="1" w:tplc="1EC4B5AA">
      <w:numFmt w:val="decimal"/>
      <w:lvlText w:val=""/>
      <w:lvlJc w:val="left"/>
    </w:lvl>
    <w:lvl w:ilvl="2" w:tplc="BA443DF6">
      <w:numFmt w:val="decimal"/>
      <w:lvlText w:val=""/>
      <w:lvlJc w:val="left"/>
    </w:lvl>
    <w:lvl w:ilvl="3" w:tplc="7E12D51C">
      <w:numFmt w:val="decimal"/>
      <w:lvlText w:val=""/>
      <w:lvlJc w:val="left"/>
    </w:lvl>
    <w:lvl w:ilvl="4" w:tplc="415008AC">
      <w:numFmt w:val="decimal"/>
      <w:lvlText w:val=""/>
      <w:lvlJc w:val="left"/>
    </w:lvl>
    <w:lvl w:ilvl="5" w:tplc="F1E6B2A6">
      <w:numFmt w:val="decimal"/>
      <w:lvlText w:val=""/>
      <w:lvlJc w:val="left"/>
    </w:lvl>
    <w:lvl w:ilvl="6" w:tplc="257A34AC">
      <w:numFmt w:val="decimal"/>
      <w:lvlText w:val=""/>
      <w:lvlJc w:val="left"/>
    </w:lvl>
    <w:lvl w:ilvl="7" w:tplc="22126C3C">
      <w:numFmt w:val="decimal"/>
      <w:lvlText w:val=""/>
      <w:lvlJc w:val="left"/>
    </w:lvl>
    <w:lvl w:ilvl="8" w:tplc="C6ECC198">
      <w:numFmt w:val="decimal"/>
      <w:lvlText w:val=""/>
      <w:lvlJc w:val="left"/>
    </w:lvl>
  </w:abstractNum>
  <w:abstractNum w:abstractNumId="2" w15:restartNumberingAfterBreak="0">
    <w:nsid w:val="00000822"/>
    <w:multiLevelType w:val="hybridMultilevel"/>
    <w:tmpl w:val="A4667A74"/>
    <w:lvl w:ilvl="0" w:tplc="3800DB16">
      <w:start w:val="1"/>
      <w:numFmt w:val="bullet"/>
      <w:lvlText w:val="и"/>
      <w:lvlJc w:val="left"/>
    </w:lvl>
    <w:lvl w:ilvl="1" w:tplc="5806658C">
      <w:start w:val="1"/>
      <w:numFmt w:val="bullet"/>
      <w:lvlText w:val="С"/>
      <w:lvlJc w:val="left"/>
    </w:lvl>
    <w:lvl w:ilvl="2" w:tplc="3642D7C6">
      <w:start w:val="1"/>
      <w:numFmt w:val="bullet"/>
      <w:lvlText w:val="-"/>
      <w:lvlJc w:val="left"/>
    </w:lvl>
    <w:lvl w:ilvl="3" w:tplc="72D00CE4">
      <w:numFmt w:val="decimal"/>
      <w:lvlText w:val=""/>
      <w:lvlJc w:val="left"/>
    </w:lvl>
    <w:lvl w:ilvl="4" w:tplc="03229B0C">
      <w:numFmt w:val="decimal"/>
      <w:lvlText w:val=""/>
      <w:lvlJc w:val="left"/>
    </w:lvl>
    <w:lvl w:ilvl="5" w:tplc="B074CD22">
      <w:numFmt w:val="decimal"/>
      <w:lvlText w:val=""/>
      <w:lvlJc w:val="left"/>
    </w:lvl>
    <w:lvl w:ilvl="6" w:tplc="1C4A8C5E">
      <w:numFmt w:val="decimal"/>
      <w:lvlText w:val=""/>
      <w:lvlJc w:val="left"/>
    </w:lvl>
    <w:lvl w:ilvl="7" w:tplc="7C26263E">
      <w:numFmt w:val="decimal"/>
      <w:lvlText w:val=""/>
      <w:lvlJc w:val="left"/>
    </w:lvl>
    <w:lvl w:ilvl="8" w:tplc="6318E788">
      <w:numFmt w:val="decimal"/>
      <w:lvlText w:val=""/>
      <w:lvlJc w:val="left"/>
    </w:lvl>
  </w:abstractNum>
  <w:abstractNum w:abstractNumId="3" w15:restartNumberingAfterBreak="0">
    <w:nsid w:val="00000902"/>
    <w:multiLevelType w:val="hybridMultilevel"/>
    <w:tmpl w:val="0EBCC622"/>
    <w:lvl w:ilvl="0" w:tplc="798C57A4">
      <w:start w:val="30"/>
      <w:numFmt w:val="decimal"/>
      <w:lvlText w:val="%1"/>
      <w:lvlJc w:val="left"/>
    </w:lvl>
    <w:lvl w:ilvl="1" w:tplc="967C83B2">
      <w:numFmt w:val="decimal"/>
      <w:lvlText w:val=""/>
      <w:lvlJc w:val="left"/>
    </w:lvl>
    <w:lvl w:ilvl="2" w:tplc="CC465788">
      <w:numFmt w:val="decimal"/>
      <w:lvlText w:val=""/>
      <w:lvlJc w:val="left"/>
    </w:lvl>
    <w:lvl w:ilvl="3" w:tplc="845AF50E">
      <w:numFmt w:val="decimal"/>
      <w:lvlText w:val=""/>
      <w:lvlJc w:val="left"/>
    </w:lvl>
    <w:lvl w:ilvl="4" w:tplc="DC38E99A">
      <w:numFmt w:val="decimal"/>
      <w:lvlText w:val=""/>
      <w:lvlJc w:val="left"/>
    </w:lvl>
    <w:lvl w:ilvl="5" w:tplc="803AA1D4">
      <w:numFmt w:val="decimal"/>
      <w:lvlText w:val=""/>
      <w:lvlJc w:val="left"/>
    </w:lvl>
    <w:lvl w:ilvl="6" w:tplc="E16A334C">
      <w:numFmt w:val="decimal"/>
      <w:lvlText w:val=""/>
      <w:lvlJc w:val="left"/>
    </w:lvl>
    <w:lvl w:ilvl="7" w:tplc="66EE59C8">
      <w:numFmt w:val="decimal"/>
      <w:lvlText w:val=""/>
      <w:lvlJc w:val="left"/>
    </w:lvl>
    <w:lvl w:ilvl="8" w:tplc="CD049794">
      <w:numFmt w:val="decimal"/>
      <w:lvlText w:val=""/>
      <w:lvlJc w:val="left"/>
    </w:lvl>
  </w:abstractNum>
  <w:abstractNum w:abstractNumId="4" w15:restartNumberingAfterBreak="0">
    <w:nsid w:val="00000DDC"/>
    <w:multiLevelType w:val="hybridMultilevel"/>
    <w:tmpl w:val="A6A0D384"/>
    <w:lvl w:ilvl="0" w:tplc="261447FC">
      <w:start w:val="1"/>
      <w:numFmt w:val="decimal"/>
      <w:lvlText w:val="%1."/>
      <w:lvlJc w:val="left"/>
    </w:lvl>
    <w:lvl w:ilvl="1" w:tplc="250CA582">
      <w:numFmt w:val="decimal"/>
      <w:lvlText w:val=""/>
      <w:lvlJc w:val="left"/>
    </w:lvl>
    <w:lvl w:ilvl="2" w:tplc="FCE8E44A">
      <w:numFmt w:val="decimal"/>
      <w:lvlText w:val=""/>
      <w:lvlJc w:val="left"/>
    </w:lvl>
    <w:lvl w:ilvl="3" w:tplc="ABE28B6E">
      <w:numFmt w:val="decimal"/>
      <w:lvlText w:val=""/>
      <w:lvlJc w:val="left"/>
    </w:lvl>
    <w:lvl w:ilvl="4" w:tplc="89DEAEFC">
      <w:numFmt w:val="decimal"/>
      <w:lvlText w:val=""/>
      <w:lvlJc w:val="left"/>
    </w:lvl>
    <w:lvl w:ilvl="5" w:tplc="709C7AF4">
      <w:numFmt w:val="decimal"/>
      <w:lvlText w:val=""/>
      <w:lvlJc w:val="left"/>
    </w:lvl>
    <w:lvl w:ilvl="6" w:tplc="4B9AB2EE">
      <w:numFmt w:val="decimal"/>
      <w:lvlText w:val=""/>
      <w:lvlJc w:val="left"/>
    </w:lvl>
    <w:lvl w:ilvl="7" w:tplc="DC58C23C">
      <w:numFmt w:val="decimal"/>
      <w:lvlText w:val=""/>
      <w:lvlJc w:val="left"/>
    </w:lvl>
    <w:lvl w:ilvl="8" w:tplc="33D0344C">
      <w:numFmt w:val="decimal"/>
      <w:lvlText w:val=""/>
      <w:lvlJc w:val="left"/>
    </w:lvl>
  </w:abstractNum>
  <w:abstractNum w:abstractNumId="5" w15:restartNumberingAfterBreak="0">
    <w:nsid w:val="0000121F"/>
    <w:multiLevelType w:val="hybridMultilevel"/>
    <w:tmpl w:val="7F08D6E6"/>
    <w:lvl w:ilvl="0" w:tplc="B888E1FC">
      <w:start w:val="1"/>
      <w:numFmt w:val="decimal"/>
      <w:lvlText w:val="%1)"/>
      <w:lvlJc w:val="left"/>
    </w:lvl>
    <w:lvl w:ilvl="1" w:tplc="460CB3C8">
      <w:numFmt w:val="decimal"/>
      <w:lvlText w:val=""/>
      <w:lvlJc w:val="left"/>
    </w:lvl>
    <w:lvl w:ilvl="2" w:tplc="AEF69500">
      <w:numFmt w:val="decimal"/>
      <w:lvlText w:val=""/>
      <w:lvlJc w:val="left"/>
    </w:lvl>
    <w:lvl w:ilvl="3" w:tplc="C62284BE">
      <w:numFmt w:val="decimal"/>
      <w:lvlText w:val=""/>
      <w:lvlJc w:val="left"/>
    </w:lvl>
    <w:lvl w:ilvl="4" w:tplc="17709BE4">
      <w:numFmt w:val="decimal"/>
      <w:lvlText w:val=""/>
      <w:lvlJc w:val="left"/>
    </w:lvl>
    <w:lvl w:ilvl="5" w:tplc="E0744E8A">
      <w:numFmt w:val="decimal"/>
      <w:lvlText w:val=""/>
      <w:lvlJc w:val="left"/>
    </w:lvl>
    <w:lvl w:ilvl="6" w:tplc="5820277C">
      <w:numFmt w:val="decimal"/>
      <w:lvlText w:val=""/>
      <w:lvlJc w:val="left"/>
    </w:lvl>
    <w:lvl w:ilvl="7" w:tplc="16C86DE6">
      <w:numFmt w:val="decimal"/>
      <w:lvlText w:val=""/>
      <w:lvlJc w:val="left"/>
    </w:lvl>
    <w:lvl w:ilvl="8" w:tplc="8CDAE83C">
      <w:numFmt w:val="decimal"/>
      <w:lvlText w:val=""/>
      <w:lvlJc w:val="left"/>
    </w:lvl>
  </w:abstractNum>
  <w:abstractNum w:abstractNumId="6" w15:restartNumberingAfterBreak="0">
    <w:nsid w:val="000012E1"/>
    <w:multiLevelType w:val="hybridMultilevel"/>
    <w:tmpl w:val="808E4446"/>
    <w:lvl w:ilvl="0" w:tplc="BACEFCFE">
      <w:start w:val="1"/>
      <w:numFmt w:val="bullet"/>
      <w:lvlText w:val="к"/>
      <w:lvlJc w:val="left"/>
    </w:lvl>
    <w:lvl w:ilvl="1" w:tplc="5254B4FE">
      <w:start w:val="1"/>
      <w:numFmt w:val="bullet"/>
      <w:lvlText w:val=""/>
      <w:lvlJc w:val="left"/>
    </w:lvl>
    <w:lvl w:ilvl="2" w:tplc="2D14DB4A">
      <w:numFmt w:val="decimal"/>
      <w:lvlText w:val=""/>
      <w:lvlJc w:val="left"/>
    </w:lvl>
    <w:lvl w:ilvl="3" w:tplc="572C8AFA">
      <w:numFmt w:val="decimal"/>
      <w:lvlText w:val=""/>
      <w:lvlJc w:val="left"/>
    </w:lvl>
    <w:lvl w:ilvl="4" w:tplc="0706CC56">
      <w:numFmt w:val="decimal"/>
      <w:lvlText w:val=""/>
      <w:lvlJc w:val="left"/>
    </w:lvl>
    <w:lvl w:ilvl="5" w:tplc="AADC2F32">
      <w:numFmt w:val="decimal"/>
      <w:lvlText w:val=""/>
      <w:lvlJc w:val="left"/>
    </w:lvl>
    <w:lvl w:ilvl="6" w:tplc="F8C2B510">
      <w:numFmt w:val="decimal"/>
      <w:lvlText w:val=""/>
      <w:lvlJc w:val="left"/>
    </w:lvl>
    <w:lvl w:ilvl="7" w:tplc="B5AAE058">
      <w:numFmt w:val="decimal"/>
      <w:lvlText w:val=""/>
      <w:lvlJc w:val="left"/>
    </w:lvl>
    <w:lvl w:ilvl="8" w:tplc="167AB41A">
      <w:numFmt w:val="decimal"/>
      <w:lvlText w:val=""/>
      <w:lvlJc w:val="left"/>
    </w:lvl>
  </w:abstractNum>
  <w:abstractNum w:abstractNumId="7" w15:restartNumberingAfterBreak="0">
    <w:nsid w:val="00001366"/>
    <w:multiLevelType w:val="hybridMultilevel"/>
    <w:tmpl w:val="8B246804"/>
    <w:lvl w:ilvl="0" w:tplc="BABEB2A6">
      <w:start w:val="2"/>
      <w:numFmt w:val="decimal"/>
      <w:lvlText w:val="%1)"/>
      <w:lvlJc w:val="left"/>
    </w:lvl>
    <w:lvl w:ilvl="1" w:tplc="3766C6B8">
      <w:numFmt w:val="decimal"/>
      <w:lvlText w:val=""/>
      <w:lvlJc w:val="left"/>
    </w:lvl>
    <w:lvl w:ilvl="2" w:tplc="20E09F26">
      <w:numFmt w:val="decimal"/>
      <w:lvlText w:val=""/>
      <w:lvlJc w:val="left"/>
    </w:lvl>
    <w:lvl w:ilvl="3" w:tplc="1B4A4D3E">
      <w:numFmt w:val="decimal"/>
      <w:lvlText w:val=""/>
      <w:lvlJc w:val="left"/>
    </w:lvl>
    <w:lvl w:ilvl="4" w:tplc="AE568AEA">
      <w:numFmt w:val="decimal"/>
      <w:lvlText w:val=""/>
      <w:lvlJc w:val="left"/>
    </w:lvl>
    <w:lvl w:ilvl="5" w:tplc="D13C71EC">
      <w:numFmt w:val="decimal"/>
      <w:lvlText w:val=""/>
      <w:lvlJc w:val="left"/>
    </w:lvl>
    <w:lvl w:ilvl="6" w:tplc="E202F128">
      <w:numFmt w:val="decimal"/>
      <w:lvlText w:val=""/>
      <w:lvlJc w:val="left"/>
    </w:lvl>
    <w:lvl w:ilvl="7" w:tplc="284434AE">
      <w:numFmt w:val="decimal"/>
      <w:lvlText w:val=""/>
      <w:lvlJc w:val="left"/>
    </w:lvl>
    <w:lvl w:ilvl="8" w:tplc="84D2095C">
      <w:numFmt w:val="decimal"/>
      <w:lvlText w:val=""/>
      <w:lvlJc w:val="left"/>
    </w:lvl>
  </w:abstractNum>
  <w:abstractNum w:abstractNumId="8" w15:restartNumberingAfterBreak="0">
    <w:nsid w:val="0000139D"/>
    <w:multiLevelType w:val="hybridMultilevel"/>
    <w:tmpl w:val="9876548C"/>
    <w:lvl w:ilvl="0" w:tplc="DE8AD2DE">
      <w:start w:val="1"/>
      <w:numFmt w:val="bullet"/>
      <w:lvlText w:val="-"/>
      <w:lvlJc w:val="left"/>
    </w:lvl>
    <w:lvl w:ilvl="1" w:tplc="067C109E">
      <w:numFmt w:val="decimal"/>
      <w:lvlText w:val=""/>
      <w:lvlJc w:val="left"/>
    </w:lvl>
    <w:lvl w:ilvl="2" w:tplc="F1A84C2A">
      <w:numFmt w:val="decimal"/>
      <w:lvlText w:val=""/>
      <w:lvlJc w:val="left"/>
    </w:lvl>
    <w:lvl w:ilvl="3" w:tplc="4C6EABA4">
      <w:numFmt w:val="decimal"/>
      <w:lvlText w:val=""/>
      <w:lvlJc w:val="left"/>
    </w:lvl>
    <w:lvl w:ilvl="4" w:tplc="662E5DF4">
      <w:numFmt w:val="decimal"/>
      <w:lvlText w:val=""/>
      <w:lvlJc w:val="left"/>
    </w:lvl>
    <w:lvl w:ilvl="5" w:tplc="DEA61BBC">
      <w:numFmt w:val="decimal"/>
      <w:lvlText w:val=""/>
      <w:lvlJc w:val="left"/>
    </w:lvl>
    <w:lvl w:ilvl="6" w:tplc="6476986C">
      <w:numFmt w:val="decimal"/>
      <w:lvlText w:val=""/>
      <w:lvlJc w:val="left"/>
    </w:lvl>
    <w:lvl w:ilvl="7" w:tplc="DF52D2E0">
      <w:numFmt w:val="decimal"/>
      <w:lvlText w:val=""/>
      <w:lvlJc w:val="left"/>
    </w:lvl>
    <w:lvl w:ilvl="8" w:tplc="75C0A298">
      <w:numFmt w:val="decimal"/>
      <w:lvlText w:val=""/>
      <w:lvlJc w:val="left"/>
    </w:lvl>
  </w:abstractNum>
  <w:abstractNum w:abstractNumId="9" w15:restartNumberingAfterBreak="0">
    <w:nsid w:val="000013E9"/>
    <w:multiLevelType w:val="hybridMultilevel"/>
    <w:tmpl w:val="D1C4E9E4"/>
    <w:lvl w:ilvl="0" w:tplc="760AFCC0">
      <w:start w:val="3"/>
      <w:numFmt w:val="decimal"/>
      <w:lvlText w:val="%1."/>
      <w:lvlJc w:val="left"/>
    </w:lvl>
    <w:lvl w:ilvl="1" w:tplc="DBACD07C">
      <w:numFmt w:val="decimal"/>
      <w:lvlText w:val=""/>
      <w:lvlJc w:val="left"/>
    </w:lvl>
    <w:lvl w:ilvl="2" w:tplc="CD0CC808">
      <w:numFmt w:val="decimal"/>
      <w:lvlText w:val=""/>
      <w:lvlJc w:val="left"/>
    </w:lvl>
    <w:lvl w:ilvl="3" w:tplc="8C1A4364">
      <w:numFmt w:val="decimal"/>
      <w:lvlText w:val=""/>
      <w:lvlJc w:val="left"/>
    </w:lvl>
    <w:lvl w:ilvl="4" w:tplc="CC8241A6">
      <w:numFmt w:val="decimal"/>
      <w:lvlText w:val=""/>
      <w:lvlJc w:val="left"/>
    </w:lvl>
    <w:lvl w:ilvl="5" w:tplc="07D25F56">
      <w:numFmt w:val="decimal"/>
      <w:lvlText w:val=""/>
      <w:lvlJc w:val="left"/>
    </w:lvl>
    <w:lvl w:ilvl="6" w:tplc="CCA8DE64">
      <w:numFmt w:val="decimal"/>
      <w:lvlText w:val=""/>
      <w:lvlJc w:val="left"/>
    </w:lvl>
    <w:lvl w:ilvl="7" w:tplc="1E9EF760">
      <w:numFmt w:val="decimal"/>
      <w:lvlText w:val=""/>
      <w:lvlJc w:val="left"/>
    </w:lvl>
    <w:lvl w:ilvl="8" w:tplc="9FDC4646">
      <w:numFmt w:val="decimal"/>
      <w:lvlText w:val=""/>
      <w:lvlJc w:val="left"/>
    </w:lvl>
  </w:abstractNum>
  <w:abstractNum w:abstractNumId="10" w15:restartNumberingAfterBreak="0">
    <w:nsid w:val="000015A1"/>
    <w:multiLevelType w:val="hybridMultilevel"/>
    <w:tmpl w:val="5C70C8E2"/>
    <w:lvl w:ilvl="0" w:tplc="FE48D53A">
      <w:start w:val="1"/>
      <w:numFmt w:val="decimal"/>
      <w:lvlText w:val="%1)"/>
      <w:lvlJc w:val="left"/>
    </w:lvl>
    <w:lvl w:ilvl="1" w:tplc="C8EA58C6">
      <w:numFmt w:val="decimal"/>
      <w:lvlText w:val=""/>
      <w:lvlJc w:val="left"/>
    </w:lvl>
    <w:lvl w:ilvl="2" w:tplc="2B4691B6">
      <w:numFmt w:val="decimal"/>
      <w:lvlText w:val=""/>
      <w:lvlJc w:val="left"/>
    </w:lvl>
    <w:lvl w:ilvl="3" w:tplc="67D6FC1C">
      <w:numFmt w:val="decimal"/>
      <w:lvlText w:val=""/>
      <w:lvlJc w:val="left"/>
    </w:lvl>
    <w:lvl w:ilvl="4" w:tplc="4998CA00">
      <w:numFmt w:val="decimal"/>
      <w:lvlText w:val=""/>
      <w:lvlJc w:val="left"/>
    </w:lvl>
    <w:lvl w:ilvl="5" w:tplc="F0C20760">
      <w:numFmt w:val="decimal"/>
      <w:lvlText w:val=""/>
      <w:lvlJc w:val="left"/>
    </w:lvl>
    <w:lvl w:ilvl="6" w:tplc="5832E1A8">
      <w:numFmt w:val="decimal"/>
      <w:lvlText w:val=""/>
      <w:lvlJc w:val="left"/>
    </w:lvl>
    <w:lvl w:ilvl="7" w:tplc="8864E292">
      <w:numFmt w:val="decimal"/>
      <w:lvlText w:val=""/>
      <w:lvlJc w:val="left"/>
    </w:lvl>
    <w:lvl w:ilvl="8" w:tplc="BDBC73AE">
      <w:numFmt w:val="decimal"/>
      <w:lvlText w:val=""/>
      <w:lvlJc w:val="left"/>
    </w:lvl>
  </w:abstractNum>
  <w:abstractNum w:abstractNumId="11" w15:restartNumberingAfterBreak="0">
    <w:nsid w:val="000016C5"/>
    <w:multiLevelType w:val="hybridMultilevel"/>
    <w:tmpl w:val="1F265324"/>
    <w:lvl w:ilvl="0" w:tplc="0FA6B8E8">
      <w:start w:val="1"/>
      <w:numFmt w:val="bullet"/>
      <w:lvlText w:val="В"/>
      <w:lvlJc w:val="left"/>
    </w:lvl>
    <w:lvl w:ilvl="1" w:tplc="38020CB6">
      <w:numFmt w:val="decimal"/>
      <w:lvlText w:val=""/>
      <w:lvlJc w:val="left"/>
    </w:lvl>
    <w:lvl w:ilvl="2" w:tplc="EAE63C9E">
      <w:numFmt w:val="decimal"/>
      <w:lvlText w:val=""/>
      <w:lvlJc w:val="left"/>
    </w:lvl>
    <w:lvl w:ilvl="3" w:tplc="EFB49504">
      <w:numFmt w:val="decimal"/>
      <w:lvlText w:val=""/>
      <w:lvlJc w:val="left"/>
    </w:lvl>
    <w:lvl w:ilvl="4" w:tplc="43F68304">
      <w:numFmt w:val="decimal"/>
      <w:lvlText w:val=""/>
      <w:lvlJc w:val="left"/>
    </w:lvl>
    <w:lvl w:ilvl="5" w:tplc="A6940F7C">
      <w:numFmt w:val="decimal"/>
      <w:lvlText w:val=""/>
      <w:lvlJc w:val="left"/>
    </w:lvl>
    <w:lvl w:ilvl="6" w:tplc="4F6E8B34">
      <w:numFmt w:val="decimal"/>
      <w:lvlText w:val=""/>
      <w:lvlJc w:val="left"/>
    </w:lvl>
    <w:lvl w:ilvl="7" w:tplc="C1708B84">
      <w:numFmt w:val="decimal"/>
      <w:lvlText w:val=""/>
      <w:lvlJc w:val="left"/>
    </w:lvl>
    <w:lvl w:ilvl="8" w:tplc="D8166BB4">
      <w:numFmt w:val="decimal"/>
      <w:lvlText w:val=""/>
      <w:lvlJc w:val="left"/>
    </w:lvl>
  </w:abstractNum>
  <w:abstractNum w:abstractNumId="12" w15:restartNumberingAfterBreak="0">
    <w:nsid w:val="0000187E"/>
    <w:multiLevelType w:val="hybridMultilevel"/>
    <w:tmpl w:val="92A2E8C6"/>
    <w:lvl w:ilvl="0" w:tplc="A9862742">
      <w:start w:val="1"/>
      <w:numFmt w:val="bullet"/>
      <w:lvlText w:val="с"/>
      <w:lvlJc w:val="left"/>
    </w:lvl>
    <w:lvl w:ilvl="1" w:tplc="945611C8">
      <w:numFmt w:val="decimal"/>
      <w:lvlText w:val=""/>
      <w:lvlJc w:val="left"/>
    </w:lvl>
    <w:lvl w:ilvl="2" w:tplc="75829DF4">
      <w:numFmt w:val="decimal"/>
      <w:lvlText w:val=""/>
      <w:lvlJc w:val="left"/>
    </w:lvl>
    <w:lvl w:ilvl="3" w:tplc="2ABE04A2">
      <w:numFmt w:val="decimal"/>
      <w:lvlText w:val=""/>
      <w:lvlJc w:val="left"/>
    </w:lvl>
    <w:lvl w:ilvl="4" w:tplc="1010AD52">
      <w:numFmt w:val="decimal"/>
      <w:lvlText w:val=""/>
      <w:lvlJc w:val="left"/>
    </w:lvl>
    <w:lvl w:ilvl="5" w:tplc="D3DE8D6A">
      <w:numFmt w:val="decimal"/>
      <w:lvlText w:val=""/>
      <w:lvlJc w:val="left"/>
    </w:lvl>
    <w:lvl w:ilvl="6" w:tplc="867847D0">
      <w:numFmt w:val="decimal"/>
      <w:lvlText w:val=""/>
      <w:lvlJc w:val="left"/>
    </w:lvl>
    <w:lvl w:ilvl="7" w:tplc="87AC48DE">
      <w:numFmt w:val="decimal"/>
      <w:lvlText w:val=""/>
      <w:lvlJc w:val="left"/>
    </w:lvl>
    <w:lvl w:ilvl="8" w:tplc="DE306C32">
      <w:numFmt w:val="decimal"/>
      <w:lvlText w:val=""/>
      <w:lvlJc w:val="left"/>
    </w:lvl>
  </w:abstractNum>
  <w:abstractNum w:abstractNumId="13" w15:restartNumberingAfterBreak="0">
    <w:nsid w:val="00001A49"/>
    <w:multiLevelType w:val="hybridMultilevel"/>
    <w:tmpl w:val="41B6358E"/>
    <w:lvl w:ilvl="0" w:tplc="00A4121C">
      <w:start w:val="1"/>
      <w:numFmt w:val="bullet"/>
      <w:lvlText w:val=""/>
      <w:lvlJc w:val="left"/>
    </w:lvl>
    <w:lvl w:ilvl="1" w:tplc="2C46CACC">
      <w:start w:val="1"/>
      <w:numFmt w:val="bullet"/>
      <w:lvlText w:val="В"/>
      <w:lvlJc w:val="left"/>
    </w:lvl>
    <w:lvl w:ilvl="2" w:tplc="A8206594">
      <w:numFmt w:val="decimal"/>
      <w:lvlText w:val=""/>
      <w:lvlJc w:val="left"/>
    </w:lvl>
    <w:lvl w:ilvl="3" w:tplc="4DD8C1AC">
      <w:numFmt w:val="decimal"/>
      <w:lvlText w:val=""/>
      <w:lvlJc w:val="left"/>
    </w:lvl>
    <w:lvl w:ilvl="4" w:tplc="53A69EBE">
      <w:numFmt w:val="decimal"/>
      <w:lvlText w:val=""/>
      <w:lvlJc w:val="left"/>
    </w:lvl>
    <w:lvl w:ilvl="5" w:tplc="8E060618">
      <w:numFmt w:val="decimal"/>
      <w:lvlText w:val=""/>
      <w:lvlJc w:val="left"/>
    </w:lvl>
    <w:lvl w:ilvl="6" w:tplc="1F568172">
      <w:numFmt w:val="decimal"/>
      <w:lvlText w:val=""/>
      <w:lvlJc w:val="left"/>
    </w:lvl>
    <w:lvl w:ilvl="7" w:tplc="5514558A">
      <w:numFmt w:val="decimal"/>
      <w:lvlText w:val=""/>
      <w:lvlJc w:val="left"/>
    </w:lvl>
    <w:lvl w:ilvl="8" w:tplc="FDF4314C">
      <w:numFmt w:val="decimal"/>
      <w:lvlText w:val=""/>
      <w:lvlJc w:val="left"/>
    </w:lvl>
  </w:abstractNum>
  <w:abstractNum w:abstractNumId="14" w15:restartNumberingAfterBreak="0">
    <w:nsid w:val="00001CD0"/>
    <w:multiLevelType w:val="hybridMultilevel"/>
    <w:tmpl w:val="48345BC2"/>
    <w:lvl w:ilvl="0" w:tplc="9CC6DDB4">
      <w:start w:val="1"/>
      <w:numFmt w:val="decimal"/>
      <w:lvlText w:val="%1)"/>
      <w:lvlJc w:val="left"/>
    </w:lvl>
    <w:lvl w:ilvl="1" w:tplc="02F81DD8">
      <w:numFmt w:val="decimal"/>
      <w:lvlText w:val=""/>
      <w:lvlJc w:val="left"/>
    </w:lvl>
    <w:lvl w:ilvl="2" w:tplc="28383C06">
      <w:numFmt w:val="decimal"/>
      <w:lvlText w:val=""/>
      <w:lvlJc w:val="left"/>
    </w:lvl>
    <w:lvl w:ilvl="3" w:tplc="427AB102">
      <w:numFmt w:val="decimal"/>
      <w:lvlText w:val=""/>
      <w:lvlJc w:val="left"/>
    </w:lvl>
    <w:lvl w:ilvl="4" w:tplc="28EE91BE">
      <w:numFmt w:val="decimal"/>
      <w:lvlText w:val=""/>
      <w:lvlJc w:val="left"/>
    </w:lvl>
    <w:lvl w:ilvl="5" w:tplc="C74EAC98">
      <w:numFmt w:val="decimal"/>
      <w:lvlText w:val=""/>
      <w:lvlJc w:val="left"/>
    </w:lvl>
    <w:lvl w:ilvl="6" w:tplc="D2823FB4">
      <w:numFmt w:val="decimal"/>
      <w:lvlText w:val=""/>
      <w:lvlJc w:val="left"/>
    </w:lvl>
    <w:lvl w:ilvl="7" w:tplc="67D0EBEC">
      <w:numFmt w:val="decimal"/>
      <w:lvlText w:val=""/>
      <w:lvlJc w:val="left"/>
    </w:lvl>
    <w:lvl w:ilvl="8" w:tplc="448620C4">
      <w:numFmt w:val="decimal"/>
      <w:lvlText w:val=""/>
      <w:lvlJc w:val="left"/>
    </w:lvl>
  </w:abstractNum>
  <w:abstractNum w:abstractNumId="15" w15:restartNumberingAfterBreak="0">
    <w:nsid w:val="000022EE"/>
    <w:multiLevelType w:val="hybridMultilevel"/>
    <w:tmpl w:val="706E8B4C"/>
    <w:lvl w:ilvl="0" w:tplc="8908906A">
      <w:start w:val="1"/>
      <w:numFmt w:val="bullet"/>
      <w:lvlText w:val="-"/>
      <w:lvlJc w:val="left"/>
    </w:lvl>
    <w:lvl w:ilvl="1" w:tplc="D332C126">
      <w:numFmt w:val="decimal"/>
      <w:lvlText w:val=""/>
      <w:lvlJc w:val="left"/>
    </w:lvl>
    <w:lvl w:ilvl="2" w:tplc="4D2869AA">
      <w:numFmt w:val="decimal"/>
      <w:lvlText w:val=""/>
      <w:lvlJc w:val="left"/>
    </w:lvl>
    <w:lvl w:ilvl="3" w:tplc="3EEEADCE">
      <w:numFmt w:val="decimal"/>
      <w:lvlText w:val=""/>
      <w:lvlJc w:val="left"/>
    </w:lvl>
    <w:lvl w:ilvl="4" w:tplc="3E3E2988">
      <w:numFmt w:val="decimal"/>
      <w:lvlText w:val=""/>
      <w:lvlJc w:val="left"/>
    </w:lvl>
    <w:lvl w:ilvl="5" w:tplc="C5222ACA">
      <w:numFmt w:val="decimal"/>
      <w:lvlText w:val=""/>
      <w:lvlJc w:val="left"/>
    </w:lvl>
    <w:lvl w:ilvl="6" w:tplc="DF487C70">
      <w:numFmt w:val="decimal"/>
      <w:lvlText w:val=""/>
      <w:lvlJc w:val="left"/>
    </w:lvl>
    <w:lvl w:ilvl="7" w:tplc="72D24726">
      <w:numFmt w:val="decimal"/>
      <w:lvlText w:val=""/>
      <w:lvlJc w:val="left"/>
    </w:lvl>
    <w:lvl w:ilvl="8" w:tplc="FC585242">
      <w:numFmt w:val="decimal"/>
      <w:lvlText w:val=""/>
      <w:lvlJc w:val="left"/>
    </w:lvl>
  </w:abstractNum>
  <w:abstractNum w:abstractNumId="16" w15:restartNumberingAfterBreak="0">
    <w:nsid w:val="00002350"/>
    <w:multiLevelType w:val="hybridMultilevel"/>
    <w:tmpl w:val="2E82A184"/>
    <w:lvl w:ilvl="0" w:tplc="ABE60A1A">
      <w:start w:val="1"/>
      <w:numFmt w:val="decimal"/>
      <w:lvlText w:val="%1."/>
      <w:lvlJc w:val="left"/>
    </w:lvl>
    <w:lvl w:ilvl="1" w:tplc="DEC0FB0C">
      <w:numFmt w:val="decimal"/>
      <w:lvlText w:val=""/>
      <w:lvlJc w:val="left"/>
    </w:lvl>
    <w:lvl w:ilvl="2" w:tplc="7E44889E">
      <w:numFmt w:val="decimal"/>
      <w:lvlText w:val=""/>
      <w:lvlJc w:val="left"/>
    </w:lvl>
    <w:lvl w:ilvl="3" w:tplc="87EE539E">
      <w:numFmt w:val="decimal"/>
      <w:lvlText w:val=""/>
      <w:lvlJc w:val="left"/>
    </w:lvl>
    <w:lvl w:ilvl="4" w:tplc="7004A98E">
      <w:numFmt w:val="decimal"/>
      <w:lvlText w:val=""/>
      <w:lvlJc w:val="left"/>
    </w:lvl>
    <w:lvl w:ilvl="5" w:tplc="52AE449E">
      <w:numFmt w:val="decimal"/>
      <w:lvlText w:val=""/>
      <w:lvlJc w:val="left"/>
    </w:lvl>
    <w:lvl w:ilvl="6" w:tplc="BCC44296">
      <w:numFmt w:val="decimal"/>
      <w:lvlText w:val=""/>
      <w:lvlJc w:val="left"/>
    </w:lvl>
    <w:lvl w:ilvl="7" w:tplc="C1BE18B8">
      <w:numFmt w:val="decimal"/>
      <w:lvlText w:val=""/>
      <w:lvlJc w:val="left"/>
    </w:lvl>
    <w:lvl w:ilvl="8" w:tplc="9EEAFC2A">
      <w:numFmt w:val="decimal"/>
      <w:lvlText w:val=""/>
      <w:lvlJc w:val="left"/>
    </w:lvl>
  </w:abstractNum>
  <w:abstractNum w:abstractNumId="17" w15:restartNumberingAfterBreak="0">
    <w:nsid w:val="000026CA"/>
    <w:multiLevelType w:val="hybridMultilevel"/>
    <w:tmpl w:val="74E025AE"/>
    <w:lvl w:ilvl="0" w:tplc="E6ECAD64">
      <w:start w:val="4"/>
      <w:numFmt w:val="decimal"/>
      <w:lvlText w:val="%1."/>
      <w:lvlJc w:val="left"/>
    </w:lvl>
    <w:lvl w:ilvl="1" w:tplc="5B3A420A">
      <w:numFmt w:val="decimal"/>
      <w:lvlText w:val=""/>
      <w:lvlJc w:val="left"/>
    </w:lvl>
    <w:lvl w:ilvl="2" w:tplc="035A00C0">
      <w:numFmt w:val="decimal"/>
      <w:lvlText w:val=""/>
      <w:lvlJc w:val="left"/>
    </w:lvl>
    <w:lvl w:ilvl="3" w:tplc="12C684AA">
      <w:numFmt w:val="decimal"/>
      <w:lvlText w:val=""/>
      <w:lvlJc w:val="left"/>
    </w:lvl>
    <w:lvl w:ilvl="4" w:tplc="F692F982">
      <w:numFmt w:val="decimal"/>
      <w:lvlText w:val=""/>
      <w:lvlJc w:val="left"/>
    </w:lvl>
    <w:lvl w:ilvl="5" w:tplc="B6B82FF2">
      <w:numFmt w:val="decimal"/>
      <w:lvlText w:val=""/>
      <w:lvlJc w:val="left"/>
    </w:lvl>
    <w:lvl w:ilvl="6" w:tplc="E35A9A98">
      <w:numFmt w:val="decimal"/>
      <w:lvlText w:val=""/>
      <w:lvlJc w:val="left"/>
    </w:lvl>
    <w:lvl w:ilvl="7" w:tplc="4D621E20">
      <w:numFmt w:val="decimal"/>
      <w:lvlText w:val=""/>
      <w:lvlJc w:val="left"/>
    </w:lvl>
    <w:lvl w:ilvl="8" w:tplc="30CC6EFE">
      <w:numFmt w:val="decimal"/>
      <w:lvlText w:val=""/>
      <w:lvlJc w:val="left"/>
    </w:lvl>
  </w:abstractNum>
  <w:abstractNum w:abstractNumId="18" w15:restartNumberingAfterBreak="0">
    <w:nsid w:val="00002C3B"/>
    <w:multiLevelType w:val="hybridMultilevel"/>
    <w:tmpl w:val="AAA29EEA"/>
    <w:lvl w:ilvl="0" w:tplc="27EA949C">
      <w:start w:val="1"/>
      <w:numFmt w:val="bullet"/>
      <w:lvlText w:val="и"/>
      <w:lvlJc w:val="left"/>
    </w:lvl>
    <w:lvl w:ilvl="1" w:tplc="D102F2D4">
      <w:start w:val="2"/>
      <w:numFmt w:val="decimal"/>
      <w:lvlText w:val="%2)"/>
      <w:lvlJc w:val="left"/>
    </w:lvl>
    <w:lvl w:ilvl="2" w:tplc="71564A54">
      <w:numFmt w:val="decimal"/>
      <w:lvlText w:val=""/>
      <w:lvlJc w:val="left"/>
    </w:lvl>
    <w:lvl w:ilvl="3" w:tplc="E94CA6EA">
      <w:numFmt w:val="decimal"/>
      <w:lvlText w:val=""/>
      <w:lvlJc w:val="left"/>
    </w:lvl>
    <w:lvl w:ilvl="4" w:tplc="DD70B3FE">
      <w:numFmt w:val="decimal"/>
      <w:lvlText w:val=""/>
      <w:lvlJc w:val="left"/>
    </w:lvl>
    <w:lvl w:ilvl="5" w:tplc="A6ACB95A">
      <w:numFmt w:val="decimal"/>
      <w:lvlText w:val=""/>
      <w:lvlJc w:val="left"/>
    </w:lvl>
    <w:lvl w:ilvl="6" w:tplc="341A1B24">
      <w:numFmt w:val="decimal"/>
      <w:lvlText w:val=""/>
      <w:lvlJc w:val="left"/>
    </w:lvl>
    <w:lvl w:ilvl="7" w:tplc="B2BC63DE">
      <w:numFmt w:val="decimal"/>
      <w:lvlText w:val=""/>
      <w:lvlJc w:val="left"/>
    </w:lvl>
    <w:lvl w:ilvl="8" w:tplc="B12A2044">
      <w:numFmt w:val="decimal"/>
      <w:lvlText w:val=""/>
      <w:lvlJc w:val="left"/>
    </w:lvl>
  </w:abstractNum>
  <w:abstractNum w:abstractNumId="19" w15:restartNumberingAfterBreak="0">
    <w:nsid w:val="00002E40"/>
    <w:multiLevelType w:val="hybridMultilevel"/>
    <w:tmpl w:val="E7E0FED6"/>
    <w:lvl w:ilvl="0" w:tplc="02EEABEC">
      <w:start w:val="1"/>
      <w:numFmt w:val="decimal"/>
      <w:lvlText w:val="%1)"/>
      <w:lvlJc w:val="left"/>
    </w:lvl>
    <w:lvl w:ilvl="1" w:tplc="EAE4E496">
      <w:numFmt w:val="decimal"/>
      <w:lvlText w:val=""/>
      <w:lvlJc w:val="left"/>
    </w:lvl>
    <w:lvl w:ilvl="2" w:tplc="127A4FA4">
      <w:numFmt w:val="decimal"/>
      <w:lvlText w:val=""/>
      <w:lvlJc w:val="left"/>
    </w:lvl>
    <w:lvl w:ilvl="3" w:tplc="D982C7A2">
      <w:numFmt w:val="decimal"/>
      <w:lvlText w:val=""/>
      <w:lvlJc w:val="left"/>
    </w:lvl>
    <w:lvl w:ilvl="4" w:tplc="1416F0B6">
      <w:numFmt w:val="decimal"/>
      <w:lvlText w:val=""/>
      <w:lvlJc w:val="left"/>
    </w:lvl>
    <w:lvl w:ilvl="5" w:tplc="25688650">
      <w:numFmt w:val="decimal"/>
      <w:lvlText w:val=""/>
      <w:lvlJc w:val="left"/>
    </w:lvl>
    <w:lvl w:ilvl="6" w:tplc="203865BE">
      <w:numFmt w:val="decimal"/>
      <w:lvlText w:val=""/>
      <w:lvlJc w:val="left"/>
    </w:lvl>
    <w:lvl w:ilvl="7" w:tplc="9A16EE4A">
      <w:numFmt w:val="decimal"/>
      <w:lvlText w:val=""/>
      <w:lvlJc w:val="left"/>
    </w:lvl>
    <w:lvl w:ilvl="8" w:tplc="15D04C10">
      <w:numFmt w:val="decimal"/>
      <w:lvlText w:val=""/>
      <w:lvlJc w:val="left"/>
    </w:lvl>
  </w:abstractNum>
  <w:abstractNum w:abstractNumId="20" w15:restartNumberingAfterBreak="0">
    <w:nsid w:val="0000314F"/>
    <w:multiLevelType w:val="hybridMultilevel"/>
    <w:tmpl w:val="D612F544"/>
    <w:lvl w:ilvl="0" w:tplc="C31A4094">
      <w:start w:val="1"/>
      <w:numFmt w:val="decimal"/>
      <w:lvlText w:val="%1)"/>
      <w:lvlJc w:val="left"/>
    </w:lvl>
    <w:lvl w:ilvl="1" w:tplc="E71A6ED0">
      <w:numFmt w:val="decimal"/>
      <w:lvlText w:val=""/>
      <w:lvlJc w:val="left"/>
    </w:lvl>
    <w:lvl w:ilvl="2" w:tplc="7C3A38C2">
      <w:numFmt w:val="decimal"/>
      <w:lvlText w:val=""/>
      <w:lvlJc w:val="left"/>
    </w:lvl>
    <w:lvl w:ilvl="3" w:tplc="F7FAE13C">
      <w:numFmt w:val="decimal"/>
      <w:lvlText w:val=""/>
      <w:lvlJc w:val="left"/>
    </w:lvl>
    <w:lvl w:ilvl="4" w:tplc="715653E6">
      <w:numFmt w:val="decimal"/>
      <w:lvlText w:val=""/>
      <w:lvlJc w:val="left"/>
    </w:lvl>
    <w:lvl w:ilvl="5" w:tplc="32A8C454">
      <w:numFmt w:val="decimal"/>
      <w:lvlText w:val=""/>
      <w:lvlJc w:val="left"/>
    </w:lvl>
    <w:lvl w:ilvl="6" w:tplc="65EC6598">
      <w:numFmt w:val="decimal"/>
      <w:lvlText w:val=""/>
      <w:lvlJc w:val="left"/>
    </w:lvl>
    <w:lvl w:ilvl="7" w:tplc="E95CFF86">
      <w:numFmt w:val="decimal"/>
      <w:lvlText w:val=""/>
      <w:lvlJc w:val="left"/>
    </w:lvl>
    <w:lvl w:ilvl="8" w:tplc="7B40B8BE">
      <w:numFmt w:val="decimal"/>
      <w:lvlText w:val=""/>
      <w:lvlJc w:val="left"/>
    </w:lvl>
  </w:abstractNum>
  <w:abstractNum w:abstractNumId="21" w15:restartNumberingAfterBreak="0">
    <w:nsid w:val="0000366B"/>
    <w:multiLevelType w:val="hybridMultilevel"/>
    <w:tmpl w:val="4F82ACB8"/>
    <w:lvl w:ilvl="0" w:tplc="C14C293C">
      <w:start w:val="2"/>
      <w:numFmt w:val="decimal"/>
      <w:lvlText w:val="%1)"/>
      <w:lvlJc w:val="left"/>
    </w:lvl>
    <w:lvl w:ilvl="1" w:tplc="51FC8A30">
      <w:numFmt w:val="decimal"/>
      <w:lvlText w:val=""/>
      <w:lvlJc w:val="left"/>
    </w:lvl>
    <w:lvl w:ilvl="2" w:tplc="DD326AD4">
      <w:numFmt w:val="decimal"/>
      <w:lvlText w:val=""/>
      <w:lvlJc w:val="left"/>
    </w:lvl>
    <w:lvl w:ilvl="3" w:tplc="CED68A82">
      <w:numFmt w:val="decimal"/>
      <w:lvlText w:val=""/>
      <w:lvlJc w:val="left"/>
    </w:lvl>
    <w:lvl w:ilvl="4" w:tplc="0D6E962C">
      <w:numFmt w:val="decimal"/>
      <w:lvlText w:val=""/>
      <w:lvlJc w:val="left"/>
    </w:lvl>
    <w:lvl w:ilvl="5" w:tplc="7F2A07D4">
      <w:numFmt w:val="decimal"/>
      <w:lvlText w:val=""/>
      <w:lvlJc w:val="left"/>
    </w:lvl>
    <w:lvl w:ilvl="6" w:tplc="C4DA84DA">
      <w:numFmt w:val="decimal"/>
      <w:lvlText w:val=""/>
      <w:lvlJc w:val="left"/>
    </w:lvl>
    <w:lvl w:ilvl="7" w:tplc="2A86B98A">
      <w:numFmt w:val="decimal"/>
      <w:lvlText w:val=""/>
      <w:lvlJc w:val="left"/>
    </w:lvl>
    <w:lvl w:ilvl="8" w:tplc="770EF598">
      <w:numFmt w:val="decimal"/>
      <w:lvlText w:val=""/>
      <w:lvlJc w:val="left"/>
    </w:lvl>
  </w:abstractNum>
  <w:abstractNum w:abstractNumId="22" w15:restartNumberingAfterBreak="0">
    <w:nsid w:val="00003699"/>
    <w:multiLevelType w:val="hybridMultilevel"/>
    <w:tmpl w:val="6DF4A81C"/>
    <w:lvl w:ilvl="0" w:tplc="C23E80D0">
      <w:start w:val="1"/>
      <w:numFmt w:val="bullet"/>
      <w:lvlText w:val="В"/>
      <w:lvlJc w:val="left"/>
    </w:lvl>
    <w:lvl w:ilvl="1" w:tplc="5100F2B4">
      <w:numFmt w:val="decimal"/>
      <w:lvlText w:val=""/>
      <w:lvlJc w:val="left"/>
    </w:lvl>
    <w:lvl w:ilvl="2" w:tplc="85E0829A">
      <w:numFmt w:val="decimal"/>
      <w:lvlText w:val=""/>
      <w:lvlJc w:val="left"/>
    </w:lvl>
    <w:lvl w:ilvl="3" w:tplc="D034DC1C">
      <w:numFmt w:val="decimal"/>
      <w:lvlText w:val=""/>
      <w:lvlJc w:val="left"/>
    </w:lvl>
    <w:lvl w:ilvl="4" w:tplc="CAD85682">
      <w:numFmt w:val="decimal"/>
      <w:lvlText w:val=""/>
      <w:lvlJc w:val="left"/>
    </w:lvl>
    <w:lvl w:ilvl="5" w:tplc="0DEC5C58">
      <w:numFmt w:val="decimal"/>
      <w:lvlText w:val=""/>
      <w:lvlJc w:val="left"/>
    </w:lvl>
    <w:lvl w:ilvl="6" w:tplc="F016057A">
      <w:numFmt w:val="decimal"/>
      <w:lvlText w:val=""/>
      <w:lvlJc w:val="left"/>
    </w:lvl>
    <w:lvl w:ilvl="7" w:tplc="695C4978">
      <w:numFmt w:val="decimal"/>
      <w:lvlText w:val=""/>
      <w:lvlJc w:val="left"/>
    </w:lvl>
    <w:lvl w:ilvl="8" w:tplc="01AA529E">
      <w:numFmt w:val="decimal"/>
      <w:lvlText w:val=""/>
      <w:lvlJc w:val="left"/>
    </w:lvl>
  </w:abstractNum>
  <w:abstractNum w:abstractNumId="23" w15:restartNumberingAfterBreak="0">
    <w:nsid w:val="00003A9E"/>
    <w:multiLevelType w:val="hybridMultilevel"/>
    <w:tmpl w:val="A2CE50BC"/>
    <w:lvl w:ilvl="0" w:tplc="A6244E04">
      <w:start w:val="1"/>
      <w:numFmt w:val="bullet"/>
      <w:lvlText w:val="и"/>
      <w:lvlJc w:val="left"/>
    </w:lvl>
    <w:lvl w:ilvl="1" w:tplc="78362F20">
      <w:start w:val="1"/>
      <w:numFmt w:val="bullet"/>
      <w:lvlText w:val="В"/>
      <w:lvlJc w:val="left"/>
    </w:lvl>
    <w:lvl w:ilvl="2" w:tplc="48FAF092">
      <w:numFmt w:val="decimal"/>
      <w:lvlText w:val=""/>
      <w:lvlJc w:val="left"/>
    </w:lvl>
    <w:lvl w:ilvl="3" w:tplc="967A2EBA">
      <w:numFmt w:val="decimal"/>
      <w:lvlText w:val=""/>
      <w:lvlJc w:val="left"/>
    </w:lvl>
    <w:lvl w:ilvl="4" w:tplc="DEC6E7DC">
      <w:numFmt w:val="decimal"/>
      <w:lvlText w:val=""/>
      <w:lvlJc w:val="left"/>
    </w:lvl>
    <w:lvl w:ilvl="5" w:tplc="A114FE9C">
      <w:numFmt w:val="decimal"/>
      <w:lvlText w:val=""/>
      <w:lvlJc w:val="left"/>
    </w:lvl>
    <w:lvl w:ilvl="6" w:tplc="5E626870">
      <w:numFmt w:val="decimal"/>
      <w:lvlText w:val=""/>
      <w:lvlJc w:val="left"/>
    </w:lvl>
    <w:lvl w:ilvl="7" w:tplc="316C642C">
      <w:numFmt w:val="decimal"/>
      <w:lvlText w:val=""/>
      <w:lvlJc w:val="left"/>
    </w:lvl>
    <w:lvl w:ilvl="8" w:tplc="6F50ACA0">
      <w:numFmt w:val="decimal"/>
      <w:lvlText w:val=""/>
      <w:lvlJc w:val="left"/>
    </w:lvl>
  </w:abstractNum>
  <w:abstractNum w:abstractNumId="24" w15:restartNumberingAfterBreak="0">
    <w:nsid w:val="00003BF6"/>
    <w:multiLevelType w:val="hybridMultilevel"/>
    <w:tmpl w:val="1E40C422"/>
    <w:lvl w:ilvl="0" w:tplc="075A68C6">
      <w:start w:val="1"/>
      <w:numFmt w:val="bullet"/>
      <w:lvlText w:val="с"/>
      <w:lvlJc w:val="left"/>
    </w:lvl>
    <w:lvl w:ilvl="1" w:tplc="0922D85A">
      <w:start w:val="1"/>
      <w:numFmt w:val="bullet"/>
      <w:lvlText w:val=""/>
      <w:lvlJc w:val="left"/>
    </w:lvl>
    <w:lvl w:ilvl="2" w:tplc="B2BA02FA">
      <w:numFmt w:val="decimal"/>
      <w:lvlText w:val=""/>
      <w:lvlJc w:val="left"/>
    </w:lvl>
    <w:lvl w:ilvl="3" w:tplc="8DC8A448">
      <w:numFmt w:val="decimal"/>
      <w:lvlText w:val=""/>
      <w:lvlJc w:val="left"/>
    </w:lvl>
    <w:lvl w:ilvl="4" w:tplc="F61C3342">
      <w:numFmt w:val="decimal"/>
      <w:lvlText w:val=""/>
      <w:lvlJc w:val="left"/>
    </w:lvl>
    <w:lvl w:ilvl="5" w:tplc="DFF8AB2E">
      <w:numFmt w:val="decimal"/>
      <w:lvlText w:val=""/>
      <w:lvlJc w:val="left"/>
    </w:lvl>
    <w:lvl w:ilvl="6" w:tplc="9842B544">
      <w:numFmt w:val="decimal"/>
      <w:lvlText w:val=""/>
      <w:lvlJc w:val="left"/>
    </w:lvl>
    <w:lvl w:ilvl="7" w:tplc="6708006C">
      <w:numFmt w:val="decimal"/>
      <w:lvlText w:val=""/>
      <w:lvlJc w:val="left"/>
    </w:lvl>
    <w:lvl w:ilvl="8" w:tplc="A91E747E">
      <w:numFmt w:val="decimal"/>
      <w:lvlText w:val=""/>
      <w:lvlJc w:val="left"/>
    </w:lvl>
  </w:abstractNum>
  <w:abstractNum w:abstractNumId="25" w15:restartNumberingAfterBreak="0">
    <w:nsid w:val="00003E12"/>
    <w:multiLevelType w:val="hybridMultilevel"/>
    <w:tmpl w:val="EBA6E3D0"/>
    <w:lvl w:ilvl="0" w:tplc="64BCF56C">
      <w:start w:val="1"/>
      <w:numFmt w:val="bullet"/>
      <w:lvlText w:val="В"/>
      <w:lvlJc w:val="left"/>
    </w:lvl>
    <w:lvl w:ilvl="1" w:tplc="F25C51C2">
      <w:numFmt w:val="decimal"/>
      <w:lvlText w:val=""/>
      <w:lvlJc w:val="left"/>
    </w:lvl>
    <w:lvl w:ilvl="2" w:tplc="D2B064A8">
      <w:numFmt w:val="decimal"/>
      <w:lvlText w:val=""/>
      <w:lvlJc w:val="left"/>
    </w:lvl>
    <w:lvl w:ilvl="3" w:tplc="094CE7D6">
      <w:numFmt w:val="decimal"/>
      <w:lvlText w:val=""/>
      <w:lvlJc w:val="left"/>
    </w:lvl>
    <w:lvl w:ilvl="4" w:tplc="9B8A8CFE">
      <w:numFmt w:val="decimal"/>
      <w:lvlText w:val=""/>
      <w:lvlJc w:val="left"/>
    </w:lvl>
    <w:lvl w:ilvl="5" w:tplc="97CC1724">
      <w:numFmt w:val="decimal"/>
      <w:lvlText w:val=""/>
      <w:lvlJc w:val="left"/>
    </w:lvl>
    <w:lvl w:ilvl="6" w:tplc="166EB72E">
      <w:numFmt w:val="decimal"/>
      <w:lvlText w:val=""/>
      <w:lvlJc w:val="left"/>
    </w:lvl>
    <w:lvl w:ilvl="7" w:tplc="02ACF296">
      <w:numFmt w:val="decimal"/>
      <w:lvlText w:val=""/>
      <w:lvlJc w:val="left"/>
    </w:lvl>
    <w:lvl w:ilvl="8" w:tplc="2A009DE8">
      <w:numFmt w:val="decimal"/>
      <w:lvlText w:val=""/>
      <w:lvlJc w:val="left"/>
    </w:lvl>
  </w:abstractNum>
  <w:abstractNum w:abstractNumId="26" w15:restartNumberingAfterBreak="0">
    <w:nsid w:val="00003EF6"/>
    <w:multiLevelType w:val="hybridMultilevel"/>
    <w:tmpl w:val="FF2A7EB2"/>
    <w:lvl w:ilvl="0" w:tplc="D452D656">
      <w:start w:val="1"/>
      <w:numFmt w:val="bullet"/>
      <w:lvlText w:val="у"/>
      <w:lvlJc w:val="left"/>
    </w:lvl>
    <w:lvl w:ilvl="1" w:tplc="3DB47F5C">
      <w:numFmt w:val="decimal"/>
      <w:lvlText w:val=""/>
      <w:lvlJc w:val="left"/>
    </w:lvl>
    <w:lvl w:ilvl="2" w:tplc="48BCE4A6">
      <w:numFmt w:val="decimal"/>
      <w:lvlText w:val=""/>
      <w:lvlJc w:val="left"/>
    </w:lvl>
    <w:lvl w:ilvl="3" w:tplc="66427EAC">
      <w:numFmt w:val="decimal"/>
      <w:lvlText w:val=""/>
      <w:lvlJc w:val="left"/>
    </w:lvl>
    <w:lvl w:ilvl="4" w:tplc="15F47F2A">
      <w:numFmt w:val="decimal"/>
      <w:lvlText w:val=""/>
      <w:lvlJc w:val="left"/>
    </w:lvl>
    <w:lvl w:ilvl="5" w:tplc="F9E2F4FA">
      <w:numFmt w:val="decimal"/>
      <w:lvlText w:val=""/>
      <w:lvlJc w:val="left"/>
    </w:lvl>
    <w:lvl w:ilvl="6" w:tplc="CB1814CA">
      <w:numFmt w:val="decimal"/>
      <w:lvlText w:val=""/>
      <w:lvlJc w:val="left"/>
    </w:lvl>
    <w:lvl w:ilvl="7" w:tplc="094C1122">
      <w:numFmt w:val="decimal"/>
      <w:lvlText w:val=""/>
      <w:lvlJc w:val="left"/>
    </w:lvl>
    <w:lvl w:ilvl="8" w:tplc="C07A9D44">
      <w:numFmt w:val="decimal"/>
      <w:lvlText w:val=""/>
      <w:lvlJc w:val="left"/>
    </w:lvl>
  </w:abstractNum>
  <w:abstractNum w:abstractNumId="27" w15:restartNumberingAfterBreak="0">
    <w:nsid w:val="0000409D"/>
    <w:multiLevelType w:val="hybridMultilevel"/>
    <w:tmpl w:val="6C5EAA6A"/>
    <w:lvl w:ilvl="0" w:tplc="32AE89AC">
      <w:start w:val="1"/>
      <w:numFmt w:val="decimal"/>
      <w:lvlText w:val="%1."/>
      <w:lvlJc w:val="left"/>
    </w:lvl>
    <w:lvl w:ilvl="1" w:tplc="02000C1E">
      <w:numFmt w:val="decimal"/>
      <w:lvlText w:val=""/>
      <w:lvlJc w:val="left"/>
    </w:lvl>
    <w:lvl w:ilvl="2" w:tplc="4C8CFB4C">
      <w:numFmt w:val="decimal"/>
      <w:lvlText w:val=""/>
      <w:lvlJc w:val="left"/>
    </w:lvl>
    <w:lvl w:ilvl="3" w:tplc="3842B3E6">
      <w:numFmt w:val="decimal"/>
      <w:lvlText w:val=""/>
      <w:lvlJc w:val="left"/>
    </w:lvl>
    <w:lvl w:ilvl="4" w:tplc="190C6B62">
      <w:numFmt w:val="decimal"/>
      <w:lvlText w:val=""/>
      <w:lvlJc w:val="left"/>
    </w:lvl>
    <w:lvl w:ilvl="5" w:tplc="EFAC1CA6">
      <w:numFmt w:val="decimal"/>
      <w:lvlText w:val=""/>
      <w:lvlJc w:val="left"/>
    </w:lvl>
    <w:lvl w:ilvl="6" w:tplc="6B10D952">
      <w:numFmt w:val="decimal"/>
      <w:lvlText w:val=""/>
      <w:lvlJc w:val="left"/>
    </w:lvl>
    <w:lvl w:ilvl="7" w:tplc="D430EDB4">
      <w:numFmt w:val="decimal"/>
      <w:lvlText w:val=""/>
      <w:lvlJc w:val="left"/>
    </w:lvl>
    <w:lvl w:ilvl="8" w:tplc="AD8C5918">
      <w:numFmt w:val="decimal"/>
      <w:lvlText w:val=""/>
      <w:lvlJc w:val="left"/>
    </w:lvl>
  </w:abstractNum>
  <w:abstractNum w:abstractNumId="28" w15:restartNumberingAfterBreak="0">
    <w:nsid w:val="00004230"/>
    <w:multiLevelType w:val="hybridMultilevel"/>
    <w:tmpl w:val="F5F8B8F0"/>
    <w:lvl w:ilvl="0" w:tplc="47D4F33C">
      <w:start w:val="1"/>
      <w:numFmt w:val="decimal"/>
      <w:lvlText w:val="%1)"/>
      <w:lvlJc w:val="left"/>
    </w:lvl>
    <w:lvl w:ilvl="1" w:tplc="DE4CA97C">
      <w:numFmt w:val="decimal"/>
      <w:lvlText w:val=""/>
      <w:lvlJc w:val="left"/>
    </w:lvl>
    <w:lvl w:ilvl="2" w:tplc="88021BA0">
      <w:numFmt w:val="decimal"/>
      <w:lvlText w:val=""/>
      <w:lvlJc w:val="left"/>
    </w:lvl>
    <w:lvl w:ilvl="3" w:tplc="3698F57E">
      <w:numFmt w:val="decimal"/>
      <w:lvlText w:val=""/>
      <w:lvlJc w:val="left"/>
    </w:lvl>
    <w:lvl w:ilvl="4" w:tplc="AEE4DDE6">
      <w:numFmt w:val="decimal"/>
      <w:lvlText w:val=""/>
      <w:lvlJc w:val="left"/>
    </w:lvl>
    <w:lvl w:ilvl="5" w:tplc="796C7F22">
      <w:numFmt w:val="decimal"/>
      <w:lvlText w:val=""/>
      <w:lvlJc w:val="left"/>
    </w:lvl>
    <w:lvl w:ilvl="6" w:tplc="E0B882D8">
      <w:numFmt w:val="decimal"/>
      <w:lvlText w:val=""/>
      <w:lvlJc w:val="left"/>
    </w:lvl>
    <w:lvl w:ilvl="7" w:tplc="2234A426">
      <w:numFmt w:val="decimal"/>
      <w:lvlText w:val=""/>
      <w:lvlJc w:val="left"/>
    </w:lvl>
    <w:lvl w:ilvl="8" w:tplc="C3CE442E">
      <w:numFmt w:val="decimal"/>
      <w:lvlText w:val=""/>
      <w:lvlJc w:val="left"/>
    </w:lvl>
  </w:abstractNum>
  <w:abstractNum w:abstractNumId="29" w15:restartNumberingAfterBreak="0">
    <w:nsid w:val="000048CC"/>
    <w:multiLevelType w:val="hybridMultilevel"/>
    <w:tmpl w:val="B3F8A466"/>
    <w:lvl w:ilvl="0" w:tplc="4504270C">
      <w:start w:val="1"/>
      <w:numFmt w:val="bullet"/>
      <w:lvlText w:val="в"/>
      <w:lvlJc w:val="left"/>
    </w:lvl>
    <w:lvl w:ilvl="1" w:tplc="6512FFC0">
      <w:numFmt w:val="decimal"/>
      <w:lvlText w:val=""/>
      <w:lvlJc w:val="left"/>
    </w:lvl>
    <w:lvl w:ilvl="2" w:tplc="0CA45FEE">
      <w:numFmt w:val="decimal"/>
      <w:lvlText w:val=""/>
      <w:lvlJc w:val="left"/>
    </w:lvl>
    <w:lvl w:ilvl="3" w:tplc="81866E30">
      <w:numFmt w:val="decimal"/>
      <w:lvlText w:val=""/>
      <w:lvlJc w:val="left"/>
    </w:lvl>
    <w:lvl w:ilvl="4" w:tplc="80FA71A4">
      <w:numFmt w:val="decimal"/>
      <w:lvlText w:val=""/>
      <w:lvlJc w:val="left"/>
    </w:lvl>
    <w:lvl w:ilvl="5" w:tplc="3C7E2E1C">
      <w:numFmt w:val="decimal"/>
      <w:lvlText w:val=""/>
      <w:lvlJc w:val="left"/>
    </w:lvl>
    <w:lvl w:ilvl="6" w:tplc="631471FC">
      <w:numFmt w:val="decimal"/>
      <w:lvlText w:val=""/>
      <w:lvlJc w:val="left"/>
    </w:lvl>
    <w:lvl w:ilvl="7" w:tplc="5994D7C8">
      <w:numFmt w:val="decimal"/>
      <w:lvlText w:val=""/>
      <w:lvlJc w:val="left"/>
    </w:lvl>
    <w:lvl w:ilvl="8" w:tplc="9E4E81F0">
      <w:numFmt w:val="decimal"/>
      <w:lvlText w:val=""/>
      <w:lvlJc w:val="left"/>
    </w:lvl>
  </w:abstractNum>
  <w:abstractNum w:abstractNumId="30" w15:restartNumberingAfterBreak="0">
    <w:nsid w:val="00004944"/>
    <w:multiLevelType w:val="hybridMultilevel"/>
    <w:tmpl w:val="CEA8B2E8"/>
    <w:lvl w:ilvl="0" w:tplc="11EC088A">
      <w:start w:val="1"/>
      <w:numFmt w:val="decimal"/>
      <w:lvlText w:val="%1)"/>
      <w:lvlJc w:val="left"/>
    </w:lvl>
    <w:lvl w:ilvl="1" w:tplc="0B1A4B88">
      <w:numFmt w:val="decimal"/>
      <w:lvlText w:val=""/>
      <w:lvlJc w:val="left"/>
    </w:lvl>
    <w:lvl w:ilvl="2" w:tplc="30C44F78">
      <w:numFmt w:val="decimal"/>
      <w:lvlText w:val=""/>
      <w:lvlJc w:val="left"/>
    </w:lvl>
    <w:lvl w:ilvl="3" w:tplc="32FC7846">
      <w:numFmt w:val="decimal"/>
      <w:lvlText w:val=""/>
      <w:lvlJc w:val="left"/>
    </w:lvl>
    <w:lvl w:ilvl="4" w:tplc="85D6F482">
      <w:numFmt w:val="decimal"/>
      <w:lvlText w:val=""/>
      <w:lvlJc w:val="left"/>
    </w:lvl>
    <w:lvl w:ilvl="5" w:tplc="C462973E">
      <w:numFmt w:val="decimal"/>
      <w:lvlText w:val=""/>
      <w:lvlJc w:val="left"/>
    </w:lvl>
    <w:lvl w:ilvl="6" w:tplc="CFE4F22E">
      <w:numFmt w:val="decimal"/>
      <w:lvlText w:val=""/>
      <w:lvlJc w:val="left"/>
    </w:lvl>
    <w:lvl w:ilvl="7" w:tplc="599A029E">
      <w:numFmt w:val="decimal"/>
      <w:lvlText w:val=""/>
      <w:lvlJc w:val="left"/>
    </w:lvl>
    <w:lvl w:ilvl="8" w:tplc="D8ACBF1A">
      <w:numFmt w:val="decimal"/>
      <w:lvlText w:val=""/>
      <w:lvlJc w:val="left"/>
    </w:lvl>
  </w:abstractNum>
  <w:abstractNum w:abstractNumId="31" w15:restartNumberingAfterBreak="0">
    <w:nsid w:val="00004A80"/>
    <w:multiLevelType w:val="hybridMultilevel"/>
    <w:tmpl w:val="3440F5B4"/>
    <w:lvl w:ilvl="0" w:tplc="BB8A4672">
      <w:start w:val="1"/>
      <w:numFmt w:val="bullet"/>
      <w:lvlText w:val="В"/>
      <w:lvlJc w:val="left"/>
    </w:lvl>
    <w:lvl w:ilvl="1" w:tplc="105048C6">
      <w:numFmt w:val="decimal"/>
      <w:lvlText w:val=""/>
      <w:lvlJc w:val="left"/>
    </w:lvl>
    <w:lvl w:ilvl="2" w:tplc="25F46708">
      <w:numFmt w:val="decimal"/>
      <w:lvlText w:val=""/>
      <w:lvlJc w:val="left"/>
    </w:lvl>
    <w:lvl w:ilvl="3" w:tplc="0AFE2F6E">
      <w:numFmt w:val="decimal"/>
      <w:lvlText w:val=""/>
      <w:lvlJc w:val="left"/>
    </w:lvl>
    <w:lvl w:ilvl="4" w:tplc="1840B09E">
      <w:numFmt w:val="decimal"/>
      <w:lvlText w:val=""/>
      <w:lvlJc w:val="left"/>
    </w:lvl>
    <w:lvl w:ilvl="5" w:tplc="4F805202">
      <w:numFmt w:val="decimal"/>
      <w:lvlText w:val=""/>
      <w:lvlJc w:val="left"/>
    </w:lvl>
    <w:lvl w:ilvl="6" w:tplc="6D885D7A">
      <w:numFmt w:val="decimal"/>
      <w:lvlText w:val=""/>
      <w:lvlJc w:val="left"/>
    </w:lvl>
    <w:lvl w:ilvl="7" w:tplc="6AB2B0BA">
      <w:numFmt w:val="decimal"/>
      <w:lvlText w:val=""/>
      <w:lvlJc w:val="left"/>
    </w:lvl>
    <w:lvl w:ilvl="8" w:tplc="8508EB82">
      <w:numFmt w:val="decimal"/>
      <w:lvlText w:val=""/>
      <w:lvlJc w:val="left"/>
    </w:lvl>
  </w:abstractNum>
  <w:abstractNum w:abstractNumId="32" w15:restartNumberingAfterBreak="0">
    <w:nsid w:val="00004B40"/>
    <w:multiLevelType w:val="hybridMultilevel"/>
    <w:tmpl w:val="1194A4DA"/>
    <w:lvl w:ilvl="0" w:tplc="BF70D2DC">
      <w:start w:val="1"/>
      <w:numFmt w:val="bullet"/>
      <w:lvlText w:val="-"/>
      <w:lvlJc w:val="left"/>
    </w:lvl>
    <w:lvl w:ilvl="1" w:tplc="CE38F448">
      <w:numFmt w:val="decimal"/>
      <w:lvlText w:val=""/>
      <w:lvlJc w:val="left"/>
    </w:lvl>
    <w:lvl w:ilvl="2" w:tplc="0372832A">
      <w:numFmt w:val="decimal"/>
      <w:lvlText w:val=""/>
      <w:lvlJc w:val="left"/>
    </w:lvl>
    <w:lvl w:ilvl="3" w:tplc="4686D6B0">
      <w:numFmt w:val="decimal"/>
      <w:lvlText w:val=""/>
      <w:lvlJc w:val="left"/>
    </w:lvl>
    <w:lvl w:ilvl="4" w:tplc="C700D102">
      <w:numFmt w:val="decimal"/>
      <w:lvlText w:val=""/>
      <w:lvlJc w:val="left"/>
    </w:lvl>
    <w:lvl w:ilvl="5" w:tplc="BFF47C9C">
      <w:numFmt w:val="decimal"/>
      <w:lvlText w:val=""/>
      <w:lvlJc w:val="left"/>
    </w:lvl>
    <w:lvl w:ilvl="6" w:tplc="07B61752">
      <w:numFmt w:val="decimal"/>
      <w:lvlText w:val=""/>
      <w:lvlJc w:val="left"/>
    </w:lvl>
    <w:lvl w:ilvl="7" w:tplc="027CBA86">
      <w:numFmt w:val="decimal"/>
      <w:lvlText w:val=""/>
      <w:lvlJc w:val="left"/>
    </w:lvl>
    <w:lvl w:ilvl="8" w:tplc="251C24E6">
      <w:numFmt w:val="decimal"/>
      <w:lvlText w:val=""/>
      <w:lvlJc w:val="left"/>
    </w:lvl>
  </w:abstractNum>
  <w:abstractNum w:abstractNumId="33" w15:restartNumberingAfterBreak="0">
    <w:nsid w:val="00004CAD"/>
    <w:multiLevelType w:val="hybridMultilevel"/>
    <w:tmpl w:val="ADB69262"/>
    <w:lvl w:ilvl="0" w:tplc="609A5A70">
      <w:start w:val="2"/>
      <w:numFmt w:val="decimal"/>
      <w:lvlText w:val="%1."/>
      <w:lvlJc w:val="left"/>
    </w:lvl>
    <w:lvl w:ilvl="1" w:tplc="E3DE79D2">
      <w:numFmt w:val="decimal"/>
      <w:lvlText w:val=""/>
      <w:lvlJc w:val="left"/>
    </w:lvl>
    <w:lvl w:ilvl="2" w:tplc="02DC1C2C">
      <w:numFmt w:val="decimal"/>
      <w:lvlText w:val=""/>
      <w:lvlJc w:val="left"/>
    </w:lvl>
    <w:lvl w:ilvl="3" w:tplc="35B01A6C">
      <w:numFmt w:val="decimal"/>
      <w:lvlText w:val=""/>
      <w:lvlJc w:val="left"/>
    </w:lvl>
    <w:lvl w:ilvl="4" w:tplc="EC54DE6A">
      <w:numFmt w:val="decimal"/>
      <w:lvlText w:val=""/>
      <w:lvlJc w:val="left"/>
    </w:lvl>
    <w:lvl w:ilvl="5" w:tplc="315C2008">
      <w:numFmt w:val="decimal"/>
      <w:lvlText w:val=""/>
      <w:lvlJc w:val="left"/>
    </w:lvl>
    <w:lvl w:ilvl="6" w:tplc="3462DAD2">
      <w:numFmt w:val="decimal"/>
      <w:lvlText w:val=""/>
      <w:lvlJc w:val="left"/>
    </w:lvl>
    <w:lvl w:ilvl="7" w:tplc="23A615D4">
      <w:numFmt w:val="decimal"/>
      <w:lvlText w:val=""/>
      <w:lvlJc w:val="left"/>
    </w:lvl>
    <w:lvl w:ilvl="8" w:tplc="EA046212">
      <w:numFmt w:val="decimal"/>
      <w:lvlText w:val=""/>
      <w:lvlJc w:val="left"/>
    </w:lvl>
  </w:abstractNum>
  <w:abstractNum w:abstractNumId="34" w15:restartNumberingAfterBreak="0">
    <w:nsid w:val="00004DF2"/>
    <w:multiLevelType w:val="hybridMultilevel"/>
    <w:tmpl w:val="DF1E2E2C"/>
    <w:lvl w:ilvl="0" w:tplc="BD9C85E2">
      <w:start w:val="1"/>
      <w:numFmt w:val="decimal"/>
      <w:lvlText w:val="%1)"/>
      <w:lvlJc w:val="left"/>
    </w:lvl>
    <w:lvl w:ilvl="1" w:tplc="B4628CCC">
      <w:numFmt w:val="decimal"/>
      <w:lvlText w:val=""/>
      <w:lvlJc w:val="left"/>
    </w:lvl>
    <w:lvl w:ilvl="2" w:tplc="0EECBC36">
      <w:numFmt w:val="decimal"/>
      <w:lvlText w:val=""/>
      <w:lvlJc w:val="left"/>
    </w:lvl>
    <w:lvl w:ilvl="3" w:tplc="D9589C28">
      <w:numFmt w:val="decimal"/>
      <w:lvlText w:val=""/>
      <w:lvlJc w:val="left"/>
    </w:lvl>
    <w:lvl w:ilvl="4" w:tplc="1442A1CA">
      <w:numFmt w:val="decimal"/>
      <w:lvlText w:val=""/>
      <w:lvlJc w:val="left"/>
    </w:lvl>
    <w:lvl w:ilvl="5" w:tplc="5582B45E">
      <w:numFmt w:val="decimal"/>
      <w:lvlText w:val=""/>
      <w:lvlJc w:val="left"/>
    </w:lvl>
    <w:lvl w:ilvl="6" w:tplc="306E4408">
      <w:numFmt w:val="decimal"/>
      <w:lvlText w:val=""/>
      <w:lvlJc w:val="left"/>
    </w:lvl>
    <w:lvl w:ilvl="7" w:tplc="3F088CD0">
      <w:numFmt w:val="decimal"/>
      <w:lvlText w:val=""/>
      <w:lvlJc w:val="left"/>
    </w:lvl>
    <w:lvl w:ilvl="8" w:tplc="995E1E24">
      <w:numFmt w:val="decimal"/>
      <w:lvlText w:val=""/>
      <w:lvlJc w:val="left"/>
    </w:lvl>
  </w:abstractNum>
  <w:abstractNum w:abstractNumId="35" w15:restartNumberingAfterBreak="0">
    <w:nsid w:val="00005422"/>
    <w:multiLevelType w:val="hybridMultilevel"/>
    <w:tmpl w:val="40AA1196"/>
    <w:lvl w:ilvl="0" w:tplc="1A848C7A">
      <w:start w:val="1"/>
      <w:numFmt w:val="decimal"/>
      <w:lvlText w:val="%1)"/>
      <w:lvlJc w:val="left"/>
    </w:lvl>
    <w:lvl w:ilvl="1" w:tplc="D052992E">
      <w:numFmt w:val="decimal"/>
      <w:lvlText w:val=""/>
      <w:lvlJc w:val="left"/>
    </w:lvl>
    <w:lvl w:ilvl="2" w:tplc="085ABDBA">
      <w:numFmt w:val="decimal"/>
      <w:lvlText w:val=""/>
      <w:lvlJc w:val="left"/>
    </w:lvl>
    <w:lvl w:ilvl="3" w:tplc="31864620">
      <w:numFmt w:val="decimal"/>
      <w:lvlText w:val=""/>
      <w:lvlJc w:val="left"/>
    </w:lvl>
    <w:lvl w:ilvl="4" w:tplc="B0064A96">
      <w:numFmt w:val="decimal"/>
      <w:lvlText w:val=""/>
      <w:lvlJc w:val="left"/>
    </w:lvl>
    <w:lvl w:ilvl="5" w:tplc="EA6859DE">
      <w:numFmt w:val="decimal"/>
      <w:lvlText w:val=""/>
      <w:lvlJc w:val="left"/>
    </w:lvl>
    <w:lvl w:ilvl="6" w:tplc="14E85EDC">
      <w:numFmt w:val="decimal"/>
      <w:lvlText w:val=""/>
      <w:lvlJc w:val="left"/>
    </w:lvl>
    <w:lvl w:ilvl="7" w:tplc="83B682A6">
      <w:numFmt w:val="decimal"/>
      <w:lvlText w:val=""/>
      <w:lvlJc w:val="left"/>
    </w:lvl>
    <w:lvl w:ilvl="8" w:tplc="80CA5D8A">
      <w:numFmt w:val="decimal"/>
      <w:lvlText w:val=""/>
      <w:lvlJc w:val="left"/>
    </w:lvl>
  </w:abstractNum>
  <w:abstractNum w:abstractNumId="36" w15:restartNumberingAfterBreak="0">
    <w:nsid w:val="00005772"/>
    <w:multiLevelType w:val="hybridMultilevel"/>
    <w:tmpl w:val="EB06D90E"/>
    <w:lvl w:ilvl="0" w:tplc="A54CFAD6">
      <w:start w:val="1"/>
      <w:numFmt w:val="bullet"/>
      <w:lvlText w:val="-"/>
      <w:lvlJc w:val="left"/>
    </w:lvl>
    <w:lvl w:ilvl="1" w:tplc="7CF8D774">
      <w:numFmt w:val="decimal"/>
      <w:lvlText w:val=""/>
      <w:lvlJc w:val="left"/>
    </w:lvl>
    <w:lvl w:ilvl="2" w:tplc="F80CAA52">
      <w:numFmt w:val="decimal"/>
      <w:lvlText w:val=""/>
      <w:lvlJc w:val="left"/>
    </w:lvl>
    <w:lvl w:ilvl="3" w:tplc="9AFE68C8">
      <w:numFmt w:val="decimal"/>
      <w:lvlText w:val=""/>
      <w:lvlJc w:val="left"/>
    </w:lvl>
    <w:lvl w:ilvl="4" w:tplc="20BE9DDC">
      <w:numFmt w:val="decimal"/>
      <w:lvlText w:val=""/>
      <w:lvlJc w:val="left"/>
    </w:lvl>
    <w:lvl w:ilvl="5" w:tplc="8ADA7800">
      <w:numFmt w:val="decimal"/>
      <w:lvlText w:val=""/>
      <w:lvlJc w:val="left"/>
    </w:lvl>
    <w:lvl w:ilvl="6" w:tplc="F8E2BAB0">
      <w:numFmt w:val="decimal"/>
      <w:lvlText w:val=""/>
      <w:lvlJc w:val="left"/>
    </w:lvl>
    <w:lvl w:ilvl="7" w:tplc="7CFAFC02">
      <w:numFmt w:val="decimal"/>
      <w:lvlText w:val=""/>
      <w:lvlJc w:val="left"/>
    </w:lvl>
    <w:lvl w:ilvl="8" w:tplc="61E06434">
      <w:numFmt w:val="decimal"/>
      <w:lvlText w:val=""/>
      <w:lvlJc w:val="left"/>
    </w:lvl>
  </w:abstractNum>
  <w:abstractNum w:abstractNumId="37" w15:restartNumberingAfterBreak="0">
    <w:nsid w:val="00005878"/>
    <w:multiLevelType w:val="hybridMultilevel"/>
    <w:tmpl w:val="D9F4ECCA"/>
    <w:lvl w:ilvl="0" w:tplc="B972FA66">
      <w:start w:val="1"/>
      <w:numFmt w:val="bullet"/>
      <w:lvlText w:val="-"/>
      <w:lvlJc w:val="left"/>
    </w:lvl>
    <w:lvl w:ilvl="1" w:tplc="BF9070A2">
      <w:numFmt w:val="decimal"/>
      <w:lvlText w:val=""/>
      <w:lvlJc w:val="left"/>
    </w:lvl>
    <w:lvl w:ilvl="2" w:tplc="76A2A706">
      <w:numFmt w:val="decimal"/>
      <w:lvlText w:val=""/>
      <w:lvlJc w:val="left"/>
    </w:lvl>
    <w:lvl w:ilvl="3" w:tplc="20A25D1E">
      <w:numFmt w:val="decimal"/>
      <w:lvlText w:val=""/>
      <w:lvlJc w:val="left"/>
    </w:lvl>
    <w:lvl w:ilvl="4" w:tplc="BE20803A">
      <w:numFmt w:val="decimal"/>
      <w:lvlText w:val=""/>
      <w:lvlJc w:val="left"/>
    </w:lvl>
    <w:lvl w:ilvl="5" w:tplc="91F258CA">
      <w:numFmt w:val="decimal"/>
      <w:lvlText w:val=""/>
      <w:lvlJc w:val="left"/>
    </w:lvl>
    <w:lvl w:ilvl="6" w:tplc="C38EA10C">
      <w:numFmt w:val="decimal"/>
      <w:lvlText w:val=""/>
      <w:lvlJc w:val="left"/>
    </w:lvl>
    <w:lvl w:ilvl="7" w:tplc="E2BAB60A">
      <w:numFmt w:val="decimal"/>
      <w:lvlText w:val=""/>
      <w:lvlJc w:val="left"/>
    </w:lvl>
    <w:lvl w:ilvl="8" w:tplc="1E0C1280">
      <w:numFmt w:val="decimal"/>
      <w:lvlText w:val=""/>
      <w:lvlJc w:val="left"/>
    </w:lvl>
  </w:abstractNum>
  <w:abstractNum w:abstractNumId="38" w15:restartNumberingAfterBreak="0">
    <w:nsid w:val="000058B0"/>
    <w:multiLevelType w:val="hybridMultilevel"/>
    <w:tmpl w:val="396EBCE0"/>
    <w:lvl w:ilvl="0" w:tplc="7C042C62">
      <w:start w:val="1"/>
      <w:numFmt w:val="bullet"/>
      <w:lvlText w:val="и"/>
      <w:lvlJc w:val="left"/>
    </w:lvl>
    <w:lvl w:ilvl="1" w:tplc="08284118">
      <w:start w:val="1"/>
      <w:numFmt w:val="bullet"/>
      <w:lvlText w:val=""/>
      <w:lvlJc w:val="left"/>
    </w:lvl>
    <w:lvl w:ilvl="2" w:tplc="8DDA7A5A">
      <w:numFmt w:val="decimal"/>
      <w:lvlText w:val=""/>
      <w:lvlJc w:val="left"/>
    </w:lvl>
    <w:lvl w:ilvl="3" w:tplc="3F980ABA">
      <w:numFmt w:val="decimal"/>
      <w:lvlText w:val=""/>
      <w:lvlJc w:val="left"/>
    </w:lvl>
    <w:lvl w:ilvl="4" w:tplc="D012EAAA">
      <w:numFmt w:val="decimal"/>
      <w:lvlText w:val=""/>
      <w:lvlJc w:val="left"/>
    </w:lvl>
    <w:lvl w:ilvl="5" w:tplc="FFAC2C6A">
      <w:numFmt w:val="decimal"/>
      <w:lvlText w:val=""/>
      <w:lvlJc w:val="left"/>
    </w:lvl>
    <w:lvl w:ilvl="6" w:tplc="3D6813DC">
      <w:numFmt w:val="decimal"/>
      <w:lvlText w:val=""/>
      <w:lvlJc w:val="left"/>
    </w:lvl>
    <w:lvl w:ilvl="7" w:tplc="4FFA7A04">
      <w:numFmt w:val="decimal"/>
      <w:lvlText w:val=""/>
      <w:lvlJc w:val="left"/>
    </w:lvl>
    <w:lvl w:ilvl="8" w:tplc="8E1E8254">
      <w:numFmt w:val="decimal"/>
      <w:lvlText w:val=""/>
      <w:lvlJc w:val="left"/>
    </w:lvl>
  </w:abstractNum>
  <w:abstractNum w:abstractNumId="39" w15:restartNumberingAfterBreak="0">
    <w:nsid w:val="00005991"/>
    <w:multiLevelType w:val="hybridMultilevel"/>
    <w:tmpl w:val="0882C3CC"/>
    <w:lvl w:ilvl="0" w:tplc="F65CC84A">
      <w:start w:val="1"/>
      <w:numFmt w:val="bullet"/>
      <w:lvlText w:val="и"/>
      <w:lvlJc w:val="left"/>
    </w:lvl>
    <w:lvl w:ilvl="1" w:tplc="705C19D4">
      <w:start w:val="1"/>
      <w:numFmt w:val="bullet"/>
      <w:lvlText w:val="В"/>
      <w:lvlJc w:val="left"/>
    </w:lvl>
    <w:lvl w:ilvl="2" w:tplc="4DC02D18">
      <w:numFmt w:val="decimal"/>
      <w:lvlText w:val=""/>
      <w:lvlJc w:val="left"/>
    </w:lvl>
    <w:lvl w:ilvl="3" w:tplc="38BE3A48">
      <w:numFmt w:val="decimal"/>
      <w:lvlText w:val=""/>
      <w:lvlJc w:val="left"/>
    </w:lvl>
    <w:lvl w:ilvl="4" w:tplc="5B9CE0DE">
      <w:numFmt w:val="decimal"/>
      <w:lvlText w:val=""/>
      <w:lvlJc w:val="left"/>
    </w:lvl>
    <w:lvl w:ilvl="5" w:tplc="5A5CE658">
      <w:numFmt w:val="decimal"/>
      <w:lvlText w:val=""/>
      <w:lvlJc w:val="left"/>
    </w:lvl>
    <w:lvl w:ilvl="6" w:tplc="687A6FD6">
      <w:numFmt w:val="decimal"/>
      <w:lvlText w:val=""/>
      <w:lvlJc w:val="left"/>
    </w:lvl>
    <w:lvl w:ilvl="7" w:tplc="E5C2C0A4">
      <w:numFmt w:val="decimal"/>
      <w:lvlText w:val=""/>
      <w:lvlJc w:val="left"/>
    </w:lvl>
    <w:lvl w:ilvl="8" w:tplc="02222ED0">
      <w:numFmt w:val="decimal"/>
      <w:lvlText w:val=""/>
      <w:lvlJc w:val="left"/>
    </w:lvl>
  </w:abstractNum>
  <w:abstractNum w:abstractNumId="40" w15:restartNumberingAfterBreak="0">
    <w:nsid w:val="00005CFD"/>
    <w:multiLevelType w:val="hybridMultilevel"/>
    <w:tmpl w:val="D86C1F40"/>
    <w:lvl w:ilvl="0" w:tplc="1E88962E">
      <w:start w:val="1"/>
      <w:numFmt w:val="bullet"/>
      <w:lvlText w:val="-"/>
      <w:lvlJc w:val="left"/>
    </w:lvl>
    <w:lvl w:ilvl="1" w:tplc="EF36885C">
      <w:start w:val="1"/>
      <w:numFmt w:val="bullet"/>
      <w:lvlText w:val="-"/>
      <w:lvlJc w:val="left"/>
    </w:lvl>
    <w:lvl w:ilvl="2" w:tplc="B42C7BC0">
      <w:numFmt w:val="decimal"/>
      <w:lvlText w:val=""/>
      <w:lvlJc w:val="left"/>
    </w:lvl>
    <w:lvl w:ilvl="3" w:tplc="081C8848">
      <w:numFmt w:val="decimal"/>
      <w:lvlText w:val=""/>
      <w:lvlJc w:val="left"/>
    </w:lvl>
    <w:lvl w:ilvl="4" w:tplc="AD0E6402">
      <w:numFmt w:val="decimal"/>
      <w:lvlText w:val=""/>
      <w:lvlJc w:val="left"/>
    </w:lvl>
    <w:lvl w:ilvl="5" w:tplc="08E0E28E">
      <w:numFmt w:val="decimal"/>
      <w:lvlText w:val=""/>
      <w:lvlJc w:val="left"/>
    </w:lvl>
    <w:lvl w:ilvl="6" w:tplc="E376BA02">
      <w:numFmt w:val="decimal"/>
      <w:lvlText w:val=""/>
      <w:lvlJc w:val="left"/>
    </w:lvl>
    <w:lvl w:ilvl="7" w:tplc="66D8C60C">
      <w:numFmt w:val="decimal"/>
      <w:lvlText w:val=""/>
      <w:lvlJc w:val="left"/>
    </w:lvl>
    <w:lvl w:ilvl="8" w:tplc="55680AA6">
      <w:numFmt w:val="decimal"/>
      <w:lvlText w:val=""/>
      <w:lvlJc w:val="left"/>
    </w:lvl>
  </w:abstractNum>
  <w:abstractNum w:abstractNumId="41" w15:restartNumberingAfterBreak="0">
    <w:nsid w:val="00005DB2"/>
    <w:multiLevelType w:val="hybridMultilevel"/>
    <w:tmpl w:val="DD06E190"/>
    <w:lvl w:ilvl="0" w:tplc="003C6E54">
      <w:start w:val="1"/>
      <w:numFmt w:val="bullet"/>
      <w:lvlText w:val="В"/>
      <w:lvlJc w:val="left"/>
    </w:lvl>
    <w:lvl w:ilvl="1" w:tplc="24E6F60C">
      <w:start w:val="1"/>
      <w:numFmt w:val="bullet"/>
      <w:lvlText w:val="\endash "/>
      <w:lvlJc w:val="left"/>
    </w:lvl>
    <w:lvl w:ilvl="2" w:tplc="B46AC576">
      <w:numFmt w:val="decimal"/>
      <w:lvlText w:val=""/>
      <w:lvlJc w:val="left"/>
    </w:lvl>
    <w:lvl w:ilvl="3" w:tplc="B398433E">
      <w:numFmt w:val="decimal"/>
      <w:lvlText w:val=""/>
      <w:lvlJc w:val="left"/>
    </w:lvl>
    <w:lvl w:ilvl="4" w:tplc="0B202A00">
      <w:numFmt w:val="decimal"/>
      <w:lvlText w:val=""/>
      <w:lvlJc w:val="left"/>
    </w:lvl>
    <w:lvl w:ilvl="5" w:tplc="B55617E0">
      <w:numFmt w:val="decimal"/>
      <w:lvlText w:val=""/>
      <w:lvlJc w:val="left"/>
    </w:lvl>
    <w:lvl w:ilvl="6" w:tplc="49047F44">
      <w:numFmt w:val="decimal"/>
      <w:lvlText w:val=""/>
      <w:lvlJc w:val="left"/>
    </w:lvl>
    <w:lvl w:ilvl="7" w:tplc="BEE6F8DA">
      <w:numFmt w:val="decimal"/>
      <w:lvlText w:val=""/>
      <w:lvlJc w:val="left"/>
    </w:lvl>
    <w:lvl w:ilvl="8" w:tplc="5E5661D2">
      <w:numFmt w:val="decimal"/>
      <w:lvlText w:val=""/>
      <w:lvlJc w:val="left"/>
    </w:lvl>
  </w:abstractNum>
  <w:abstractNum w:abstractNumId="42" w15:restartNumberingAfterBreak="0">
    <w:nsid w:val="00005E14"/>
    <w:multiLevelType w:val="hybridMultilevel"/>
    <w:tmpl w:val="E1C022BE"/>
    <w:lvl w:ilvl="0" w:tplc="5A725538">
      <w:start w:val="2"/>
      <w:numFmt w:val="decimal"/>
      <w:lvlText w:val="%1)"/>
      <w:lvlJc w:val="left"/>
    </w:lvl>
    <w:lvl w:ilvl="1" w:tplc="B5562052">
      <w:numFmt w:val="decimal"/>
      <w:lvlText w:val=""/>
      <w:lvlJc w:val="left"/>
    </w:lvl>
    <w:lvl w:ilvl="2" w:tplc="2C6CAB6E">
      <w:numFmt w:val="decimal"/>
      <w:lvlText w:val=""/>
      <w:lvlJc w:val="left"/>
    </w:lvl>
    <w:lvl w:ilvl="3" w:tplc="19E849A8">
      <w:numFmt w:val="decimal"/>
      <w:lvlText w:val=""/>
      <w:lvlJc w:val="left"/>
    </w:lvl>
    <w:lvl w:ilvl="4" w:tplc="04A46F58">
      <w:numFmt w:val="decimal"/>
      <w:lvlText w:val=""/>
      <w:lvlJc w:val="left"/>
    </w:lvl>
    <w:lvl w:ilvl="5" w:tplc="1FC413CA">
      <w:numFmt w:val="decimal"/>
      <w:lvlText w:val=""/>
      <w:lvlJc w:val="left"/>
    </w:lvl>
    <w:lvl w:ilvl="6" w:tplc="A7FE56B4">
      <w:numFmt w:val="decimal"/>
      <w:lvlText w:val=""/>
      <w:lvlJc w:val="left"/>
    </w:lvl>
    <w:lvl w:ilvl="7" w:tplc="A92EC1DA">
      <w:numFmt w:val="decimal"/>
      <w:lvlText w:val=""/>
      <w:lvlJc w:val="left"/>
    </w:lvl>
    <w:lvl w:ilvl="8" w:tplc="4330F620">
      <w:numFmt w:val="decimal"/>
      <w:lvlText w:val=""/>
      <w:lvlJc w:val="left"/>
    </w:lvl>
  </w:abstractNum>
  <w:abstractNum w:abstractNumId="43" w15:restartNumberingAfterBreak="0">
    <w:nsid w:val="00005F32"/>
    <w:multiLevelType w:val="hybridMultilevel"/>
    <w:tmpl w:val="815C42CE"/>
    <w:lvl w:ilvl="0" w:tplc="573292E6">
      <w:start w:val="2"/>
      <w:numFmt w:val="decimal"/>
      <w:lvlText w:val="%1."/>
      <w:lvlJc w:val="left"/>
    </w:lvl>
    <w:lvl w:ilvl="1" w:tplc="0CDEE0AE">
      <w:numFmt w:val="decimal"/>
      <w:lvlText w:val=""/>
      <w:lvlJc w:val="left"/>
    </w:lvl>
    <w:lvl w:ilvl="2" w:tplc="19343AE0">
      <w:numFmt w:val="decimal"/>
      <w:lvlText w:val=""/>
      <w:lvlJc w:val="left"/>
    </w:lvl>
    <w:lvl w:ilvl="3" w:tplc="F2AC4FD8">
      <w:numFmt w:val="decimal"/>
      <w:lvlText w:val=""/>
      <w:lvlJc w:val="left"/>
    </w:lvl>
    <w:lvl w:ilvl="4" w:tplc="AA2621A2">
      <w:numFmt w:val="decimal"/>
      <w:lvlText w:val=""/>
      <w:lvlJc w:val="left"/>
    </w:lvl>
    <w:lvl w:ilvl="5" w:tplc="91C81AF0">
      <w:numFmt w:val="decimal"/>
      <w:lvlText w:val=""/>
      <w:lvlJc w:val="left"/>
    </w:lvl>
    <w:lvl w:ilvl="6" w:tplc="D1986F32">
      <w:numFmt w:val="decimal"/>
      <w:lvlText w:val=""/>
      <w:lvlJc w:val="left"/>
    </w:lvl>
    <w:lvl w:ilvl="7" w:tplc="2904C7C0">
      <w:numFmt w:val="decimal"/>
      <w:lvlText w:val=""/>
      <w:lvlJc w:val="left"/>
    </w:lvl>
    <w:lvl w:ilvl="8" w:tplc="9DA2C0A6">
      <w:numFmt w:val="decimal"/>
      <w:lvlText w:val=""/>
      <w:lvlJc w:val="left"/>
    </w:lvl>
  </w:abstractNum>
  <w:abstractNum w:abstractNumId="44" w15:restartNumberingAfterBreak="0">
    <w:nsid w:val="00005F49"/>
    <w:multiLevelType w:val="hybridMultilevel"/>
    <w:tmpl w:val="2E3E6E42"/>
    <w:lvl w:ilvl="0" w:tplc="429EF39C">
      <w:start w:val="1"/>
      <w:numFmt w:val="bullet"/>
      <w:lvlText w:val="В"/>
      <w:lvlJc w:val="left"/>
    </w:lvl>
    <w:lvl w:ilvl="1" w:tplc="494EB850">
      <w:start w:val="1"/>
      <w:numFmt w:val="bullet"/>
      <w:lvlText w:val="И"/>
      <w:lvlJc w:val="left"/>
    </w:lvl>
    <w:lvl w:ilvl="2" w:tplc="4754BB52">
      <w:numFmt w:val="decimal"/>
      <w:lvlText w:val=""/>
      <w:lvlJc w:val="left"/>
    </w:lvl>
    <w:lvl w:ilvl="3" w:tplc="E564A85A">
      <w:numFmt w:val="decimal"/>
      <w:lvlText w:val=""/>
      <w:lvlJc w:val="left"/>
    </w:lvl>
    <w:lvl w:ilvl="4" w:tplc="30F807BE">
      <w:numFmt w:val="decimal"/>
      <w:lvlText w:val=""/>
      <w:lvlJc w:val="left"/>
    </w:lvl>
    <w:lvl w:ilvl="5" w:tplc="83A0015A">
      <w:numFmt w:val="decimal"/>
      <w:lvlText w:val=""/>
      <w:lvlJc w:val="left"/>
    </w:lvl>
    <w:lvl w:ilvl="6" w:tplc="542CA236">
      <w:numFmt w:val="decimal"/>
      <w:lvlText w:val=""/>
      <w:lvlJc w:val="left"/>
    </w:lvl>
    <w:lvl w:ilvl="7" w:tplc="93107A96">
      <w:numFmt w:val="decimal"/>
      <w:lvlText w:val=""/>
      <w:lvlJc w:val="left"/>
    </w:lvl>
    <w:lvl w:ilvl="8" w:tplc="66EA9CD2">
      <w:numFmt w:val="decimal"/>
      <w:lvlText w:val=""/>
      <w:lvlJc w:val="left"/>
    </w:lvl>
  </w:abstractNum>
  <w:abstractNum w:abstractNumId="45" w15:restartNumberingAfterBreak="0">
    <w:nsid w:val="00006032"/>
    <w:multiLevelType w:val="hybridMultilevel"/>
    <w:tmpl w:val="E070CAA0"/>
    <w:lvl w:ilvl="0" w:tplc="198C8B70">
      <w:start w:val="1"/>
      <w:numFmt w:val="bullet"/>
      <w:lvlText w:val="и"/>
      <w:lvlJc w:val="left"/>
    </w:lvl>
    <w:lvl w:ilvl="1" w:tplc="BDD89F08">
      <w:start w:val="1"/>
      <w:numFmt w:val="decimal"/>
      <w:lvlText w:val="%2)"/>
      <w:lvlJc w:val="left"/>
    </w:lvl>
    <w:lvl w:ilvl="2" w:tplc="9DE86D8E">
      <w:numFmt w:val="decimal"/>
      <w:lvlText w:val=""/>
      <w:lvlJc w:val="left"/>
    </w:lvl>
    <w:lvl w:ilvl="3" w:tplc="71E02D7A">
      <w:numFmt w:val="decimal"/>
      <w:lvlText w:val=""/>
      <w:lvlJc w:val="left"/>
    </w:lvl>
    <w:lvl w:ilvl="4" w:tplc="144AAA4A">
      <w:numFmt w:val="decimal"/>
      <w:lvlText w:val=""/>
      <w:lvlJc w:val="left"/>
    </w:lvl>
    <w:lvl w:ilvl="5" w:tplc="86F84ACA">
      <w:numFmt w:val="decimal"/>
      <w:lvlText w:val=""/>
      <w:lvlJc w:val="left"/>
    </w:lvl>
    <w:lvl w:ilvl="6" w:tplc="A392B50C">
      <w:numFmt w:val="decimal"/>
      <w:lvlText w:val=""/>
      <w:lvlJc w:val="left"/>
    </w:lvl>
    <w:lvl w:ilvl="7" w:tplc="4192F4A0">
      <w:numFmt w:val="decimal"/>
      <w:lvlText w:val=""/>
      <w:lvlJc w:val="left"/>
    </w:lvl>
    <w:lvl w:ilvl="8" w:tplc="2C204266">
      <w:numFmt w:val="decimal"/>
      <w:lvlText w:val=""/>
      <w:lvlJc w:val="left"/>
    </w:lvl>
  </w:abstractNum>
  <w:abstractNum w:abstractNumId="46" w15:restartNumberingAfterBreak="0">
    <w:nsid w:val="000066C4"/>
    <w:multiLevelType w:val="hybridMultilevel"/>
    <w:tmpl w:val="48A67E3E"/>
    <w:lvl w:ilvl="0" w:tplc="97C27E18">
      <w:start w:val="1"/>
      <w:numFmt w:val="decimal"/>
      <w:lvlText w:val="%1)"/>
      <w:lvlJc w:val="left"/>
    </w:lvl>
    <w:lvl w:ilvl="1" w:tplc="F3F6C154">
      <w:numFmt w:val="decimal"/>
      <w:lvlText w:val=""/>
      <w:lvlJc w:val="left"/>
    </w:lvl>
    <w:lvl w:ilvl="2" w:tplc="3690893C">
      <w:numFmt w:val="decimal"/>
      <w:lvlText w:val=""/>
      <w:lvlJc w:val="left"/>
    </w:lvl>
    <w:lvl w:ilvl="3" w:tplc="49303B32">
      <w:numFmt w:val="decimal"/>
      <w:lvlText w:val=""/>
      <w:lvlJc w:val="left"/>
    </w:lvl>
    <w:lvl w:ilvl="4" w:tplc="7302B32A">
      <w:numFmt w:val="decimal"/>
      <w:lvlText w:val=""/>
      <w:lvlJc w:val="left"/>
    </w:lvl>
    <w:lvl w:ilvl="5" w:tplc="D5C43B7A">
      <w:numFmt w:val="decimal"/>
      <w:lvlText w:val=""/>
      <w:lvlJc w:val="left"/>
    </w:lvl>
    <w:lvl w:ilvl="6" w:tplc="1EEA7310">
      <w:numFmt w:val="decimal"/>
      <w:lvlText w:val=""/>
      <w:lvlJc w:val="left"/>
    </w:lvl>
    <w:lvl w:ilvl="7" w:tplc="CB28335E">
      <w:numFmt w:val="decimal"/>
      <w:lvlText w:val=""/>
      <w:lvlJc w:val="left"/>
    </w:lvl>
    <w:lvl w:ilvl="8" w:tplc="F7946BA4">
      <w:numFmt w:val="decimal"/>
      <w:lvlText w:val=""/>
      <w:lvlJc w:val="left"/>
    </w:lvl>
  </w:abstractNum>
  <w:abstractNum w:abstractNumId="47" w15:restartNumberingAfterBreak="0">
    <w:nsid w:val="0000692C"/>
    <w:multiLevelType w:val="hybridMultilevel"/>
    <w:tmpl w:val="CF5CBCCE"/>
    <w:lvl w:ilvl="0" w:tplc="9A867280">
      <w:start w:val="1"/>
      <w:numFmt w:val="bullet"/>
      <w:lvlText w:val="в"/>
      <w:lvlJc w:val="left"/>
    </w:lvl>
    <w:lvl w:ilvl="1" w:tplc="2C08A3B4">
      <w:numFmt w:val="decimal"/>
      <w:lvlText w:val=""/>
      <w:lvlJc w:val="left"/>
    </w:lvl>
    <w:lvl w:ilvl="2" w:tplc="AB7E7F9E">
      <w:numFmt w:val="decimal"/>
      <w:lvlText w:val=""/>
      <w:lvlJc w:val="left"/>
    </w:lvl>
    <w:lvl w:ilvl="3" w:tplc="355C6BF8">
      <w:numFmt w:val="decimal"/>
      <w:lvlText w:val=""/>
      <w:lvlJc w:val="left"/>
    </w:lvl>
    <w:lvl w:ilvl="4" w:tplc="64D49C50">
      <w:numFmt w:val="decimal"/>
      <w:lvlText w:val=""/>
      <w:lvlJc w:val="left"/>
    </w:lvl>
    <w:lvl w:ilvl="5" w:tplc="22D0F798">
      <w:numFmt w:val="decimal"/>
      <w:lvlText w:val=""/>
      <w:lvlJc w:val="left"/>
    </w:lvl>
    <w:lvl w:ilvl="6" w:tplc="3E48ABCA">
      <w:numFmt w:val="decimal"/>
      <w:lvlText w:val=""/>
      <w:lvlJc w:val="left"/>
    </w:lvl>
    <w:lvl w:ilvl="7" w:tplc="D4345BE6">
      <w:numFmt w:val="decimal"/>
      <w:lvlText w:val=""/>
      <w:lvlJc w:val="left"/>
    </w:lvl>
    <w:lvl w:ilvl="8" w:tplc="134CC8F6">
      <w:numFmt w:val="decimal"/>
      <w:lvlText w:val=""/>
      <w:lvlJc w:val="left"/>
    </w:lvl>
  </w:abstractNum>
  <w:abstractNum w:abstractNumId="48" w15:restartNumberingAfterBreak="0">
    <w:nsid w:val="00006B36"/>
    <w:multiLevelType w:val="hybridMultilevel"/>
    <w:tmpl w:val="14F087E4"/>
    <w:lvl w:ilvl="0" w:tplc="B09C0476">
      <w:start w:val="5"/>
      <w:numFmt w:val="decimal"/>
      <w:lvlText w:val="%1."/>
      <w:lvlJc w:val="left"/>
    </w:lvl>
    <w:lvl w:ilvl="1" w:tplc="83F86708">
      <w:numFmt w:val="decimal"/>
      <w:lvlText w:val=""/>
      <w:lvlJc w:val="left"/>
    </w:lvl>
    <w:lvl w:ilvl="2" w:tplc="1E54EEAC">
      <w:numFmt w:val="decimal"/>
      <w:lvlText w:val=""/>
      <w:lvlJc w:val="left"/>
    </w:lvl>
    <w:lvl w:ilvl="3" w:tplc="BECAEE9C">
      <w:numFmt w:val="decimal"/>
      <w:lvlText w:val=""/>
      <w:lvlJc w:val="left"/>
    </w:lvl>
    <w:lvl w:ilvl="4" w:tplc="8D3E07E6">
      <w:numFmt w:val="decimal"/>
      <w:lvlText w:val=""/>
      <w:lvlJc w:val="left"/>
    </w:lvl>
    <w:lvl w:ilvl="5" w:tplc="48D0D68C">
      <w:numFmt w:val="decimal"/>
      <w:lvlText w:val=""/>
      <w:lvlJc w:val="left"/>
    </w:lvl>
    <w:lvl w:ilvl="6" w:tplc="6D8AA33E">
      <w:numFmt w:val="decimal"/>
      <w:lvlText w:val=""/>
      <w:lvlJc w:val="left"/>
    </w:lvl>
    <w:lvl w:ilvl="7" w:tplc="08B0BD1A">
      <w:numFmt w:val="decimal"/>
      <w:lvlText w:val=""/>
      <w:lvlJc w:val="left"/>
    </w:lvl>
    <w:lvl w:ilvl="8" w:tplc="08F628B4">
      <w:numFmt w:val="decimal"/>
      <w:lvlText w:val=""/>
      <w:lvlJc w:val="left"/>
    </w:lvl>
  </w:abstractNum>
  <w:abstractNum w:abstractNumId="49" w15:restartNumberingAfterBreak="0">
    <w:nsid w:val="00007049"/>
    <w:multiLevelType w:val="hybridMultilevel"/>
    <w:tmpl w:val="5320826E"/>
    <w:lvl w:ilvl="0" w:tplc="5EEA9574">
      <w:start w:val="1"/>
      <w:numFmt w:val="bullet"/>
      <w:lvlText w:val="и"/>
      <w:lvlJc w:val="left"/>
    </w:lvl>
    <w:lvl w:ilvl="1" w:tplc="20AA6C5C">
      <w:start w:val="1"/>
      <w:numFmt w:val="bullet"/>
      <w:lvlText w:val="В"/>
      <w:lvlJc w:val="left"/>
    </w:lvl>
    <w:lvl w:ilvl="2" w:tplc="618CCA22">
      <w:numFmt w:val="decimal"/>
      <w:lvlText w:val=""/>
      <w:lvlJc w:val="left"/>
    </w:lvl>
    <w:lvl w:ilvl="3" w:tplc="06626158">
      <w:numFmt w:val="decimal"/>
      <w:lvlText w:val=""/>
      <w:lvlJc w:val="left"/>
    </w:lvl>
    <w:lvl w:ilvl="4" w:tplc="C1463964">
      <w:numFmt w:val="decimal"/>
      <w:lvlText w:val=""/>
      <w:lvlJc w:val="left"/>
    </w:lvl>
    <w:lvl w:ilvl="5" w:tplc="3F564EE6">
      <w:numFmt w:val="decimal"/>
      <w:lvlText w:val=""/>
      <w:lvlJc w:val="left"/>
    </w:lvl>
    <w:lvl w:ilvl="6" w:tplc="6220BA0A">
      <w:numFmt w:val="decimal"/>
      <w:lvlText w:val=""/>
      <w:lvlJc w:val="left"/>
    </w:lvl>
    <w:lvl w:ilvl="7" w:tplc="AD0AC620">
      <w:numFmt w:val="decimal"/>
      <w:lvlText w:val=""/>
      <w:lvlJc w:val="left"/>
    </w:lvl>
    <w:lvl w:ilvl="8" w:tplc="506CCC14">
      <w:numFmt w:val="decimal"/>
      <w:lvlText w:val=""/>
      <w:lvlJc w:val="left"/>
    </w:lvl>
  </w:abstractNum>
  <w:abstractNum w:abstractNumId="50" w15:restartNumberingAfterBreak="0">
    <w:nsid w:val="000073DA"/>
    <w:multiLevelType w:val="hybridMultilevel"/>
    <w:tmpl w:val="F5068BF6"/>
    <w:lvl w:ilvl="0" w:tplc="E266DD62">
      <w:start w:val="1"/>
      <w:numFmt w:val="bullet"/>
      <w:lvlText w:val="В"/>
      <w:lvlJc w:val="left"/>
    </w:lvl>
    <w:lvl w:ilvl="1" w:tplc="88744196">
      <w:numFmt w:val="decimal"/>
      <w:lvlText w:val=""/>
      <w:lvlJc w:val="left"/>
    </w:lvl>
    <w:lvl w:ilvl="2" w:tplc="6CF8D086">
      <w:numFmt w:val="decimal"/>
      <w:lvlText w:val=""/>
      <w:lvlJc w:val="left"/>
    </w:lvl>
    <w:lvl w:ilvl="3" w:tplc="4B0C976E">
      <w:numFmt w:val="decimal"/>
      <w:lvlText w:val=""/>
      <w:lvlJc w:val="left"/>
    </w:lvl>
    <w:lvl w:ilvl="4" w:tplc="003A1A8C">
      <w:numFmt w:val="decimal"/>
      <w:lvlText w:val=""/>
      <w:lvlJc w:val="left"/>
    </w:lvl>
    <w:lvl w:ilvl="5" w:tplc="D7848ED6">
      <w:numFmt w:val="decimal"/>
      <w:lvlText w:val=""/>
      <w:lvlJc w:val="left"/>
    </w:lvl>
    <w:lvl w:ilvl="6" w:tplc="3412DCA2">
      <w:numFmt w:val="decimal"/>
      <w:lvlText w:val=""/>
      <w:lvlJc w:val="left"/>
    </w:lvl>
    <w:lvl w:ilvl="7" w:tplc="D7A0C8B6">
      <w:numFmt w:val="decimal"/>
      <w:lvlText w:val=""/>
      <w:lvlJc w:val="left"/>
    </w:lvl>
    <w:lvl w:ilvl="8" w:tplc="77E29F50">
      <w:numFmt w:val="decimal"/>
      <w:lvlText w:val=""/>
      <w:lvlJc w:val="left"/>
    </w:lvl>
  </w:abstractNum>
  <w:abstractNum w:abstractNumId="51" w15:restartNumberingAfterBreak="0">
    <w:nsid w:val="0000759A"/>
    <w:multiLevelType w:val="hybridMultilevel"/>
    <w:tmpl w:val="1376105E"/>
    <w:lvl w:ilvl="0" w:tplc="2F30C52A">
      <w:start w:val="1"/>
      <w:numFmt w:val="bullet"/>
      <w:lvlText w:val="В"/>
      <w:lvlJc w:val="left"/>
    </w:lvl>
    <w:lvl w:ilvl="1" w:tplc="68642818">
      <w:numFmt w:val="decimal"/>
      <w:lvlText w:val=""/>
      <w:lvlJc w:val="left"/>
    </w:lvl>
    <w:lvl w:ilvl="2" w:tplc="8A9C22A6">
      <w:numFmt w:val="decimal"/>
      <w:lvlText w:val=""/>
      <w:lvlJc w:val="left"/>
    </w:lvl>
    <w:lvl w:ilvl="3" w:tplc="C56A00D6">
      <w:numFmt w:val="decimal"/>
      <w:lvlText w:val=""/>
      <w:lvlJc w:val="left"/>
    </w:lvl>
    <w:lvl w:ilvl="4" w:tplc="625AA54E">
      <w:numFmt w:val="decimal"/>
      <w:lvlText w:val=""/>
      <w:lvlJc w:val="left"/>
    </w:lvl>
    <w:lvl w:ilvl="5" w:tplc="3CAC24FE">
      <w:numFmt w:val="decimal"/>
      <w:lvlText w:val=""/>
      <w:lvlJc w:val="left"/>
    </w:lvl>
    <w:lvl w:ilvl="6" w:tplc="65D651A2">
      <w:numFmt w:val="decimal"/>
      <w:lvlText w:val=""/>
      <w:lvlJc w:val="left"/>
    </w:lvl>
    <w:lvl w:ilvl="7" w:tplc="167A9364">
      <w:numFmt w:val="decimal"/>
      <w:lvlText w:val=""/>
      <w:lvlJc w:val="left"/>
    </w:lvl>
    <w:lvl w:ilvl="8" w:tplc="04BE2E72">
      <w:numFmt w:val="decimal"/>
      <w:lvlText w:val=""/>
      <w:lvlJc w:val="left"/>
    </w:lvl>
  </w:abstractNum>
  <w:abstractNum w:abstractNumId="52" w15:restartNumberingAfterBreak="0">
    <w:nsid w:val="0000797D"/>
    <w:multiLevelType w:val="hybridMultilevel"/>
    <w:tmpl w:val="2B7EC44C"/>
    <w:lvl w:ilvl="0" w:tplc="184A4BF6">
      <w:start w:val="1"/>
      <w:numFmt w:val="decimal"/>
      <w:lvlText w:val="%1."/>
      <w:lvlJc w:val="left"/>
    </w:lvl>
    <w:lvl w:ilvl="1" w:tplc="7BE210F8">
      <w:numFmt w:val="decimal"/>
      <w:lvlText w:val=""/>
      <w:lvlJc w:val="left"/>
    </w:lvl>
    <w:lvl w:ilvl="2" w:tplc="7BEEE414">
      <w:numFmt w:val="decimal"/>
      <w:lvlText w:val=""/>
      <w:lvlJc w:val="left"/>
    </w:lvl>
    <w:lvl w:ilvl="3" w:tplc="6C2C5C62">
      <w:numFmt w:val="decimal"/>
      <w:lvlText w:val=""/>
      <w:lvlJc w:val="left"/>
    </w:lvl>
    <w:lvl w:ilvl="4" w:tplc="AFA0059C">
      <w:numFmt w:val="decimal"/>
      <w:lvlText w:val=""/>
      <w:lvlJc w:val="left"/>
    </w:lvl>
    <w:lvl w:ilvl="5" w:tplc="A75AB60C">
      <w:numFmt w:val="decimal"/>
      <w:lvlText w:val=""/>
      <w:lvlJc w:val="left"/>
    </w:lvl>
    <w:lvl w:ilvl="6" w:tplc="61E0489A">
      <w:numFmt w:val="decimal"/>
      <w:lvlText w:val=""/>
      <w:lvlJc w:val="left"/>
    </w:lvl>
    <w:lvl w:ilvl="7" w:tplc="C43E249A">
      <w:numFmt w:val="decimal"/>
      <w:lvlText w:val=""/>
      <w:lvlJc w:val="left"/>
    </w:lvl>
    <w:lvl w:ilvl="8" w:tplc="7C8225CA">
      <w:numFmt w:val="decimal"/>
      <w:lvlText w:val=""/>
      <w:lvlJc w:val="left"/>
    </w:lvl>
  </w:abstractNum>
  <w:abstractNum w:abstractNumId="53" w15:restartNumberingAfterBreak="0">
    <w:nsid w:val="0000798B"/>
    <w:multiLevelType w:val="hybridMultilevel"/>
    <w:tmpl w:val="EC3A1632"/>
    <w:lvl w:ilvl="0" w:tplc="F1E468E2">
      <w:start w:val="1"/>
      <w:numFmt w:val="bullet"/>
      <w:lvlText w:val="-"/>
      <w:lvlJc w:val="left"/>
    </w:lvl>
    <w:lvl w:ilvl="1" w:tplc="2FE82B58">
      <w:numFmt w:val="decimal"/>
      <w:lvlText w:val=""/>
      <w:lvlJc w:val="left"/>
    </w:lvl>
    <w:lvl w:ilvl="2" w:tplc="5B60D654">
      <w:numFmt w:val="decimal"/>
      <w:lvlText w:val=""/>
      <w:lvlJc w:val="left"/>
    </w:lvl>
    <w:lvl w:ilvl="3" w:tplc="10DC0898">
      <w:numFmt w:val="decimal"/>
      <w:lvlText w:val=""/>
      <w:lvlJc w:val="left"/>
    </w:lvl>
    <w:lvl w:ilvl="4" w:tplc="132E3FEA">
      <w:numFmt w:val="decimal"/>
      <w:lvlText w:val=""/>
      <w:lvlJc w:val="left"/>
    </w:lvl>
    <w:lvl w:ilvl="5" w:tplc="638425BE">
      <w:numFmt w:val="decimal"/>
      <w:lvlText w:val=""/>
      <w:lvlJc w:val="left"/>
    </w:lvl>
    <w:lvl w:ilvl="6" w:tplc="5BE2659E">
      <w:numFmt w:val="decimal"/>
      <w:lvlText w:val=""/>
      <w:lvlJc w:val="left"/>
    </w:lvl>
    <w:lvl w:ilvl="7" w:tplc="C2F4BDE8">
      <w:numFmt w:val="decimal"/>
      <w:lvlText w:val=""/>
      <w:lvlJc w:val="left"/>
    </w:lvl>
    <w:lvl w:ilvl="8" w:tplc="0F1869A0">
      <w:numFmt w:val="decimal"/>
      <w:lvlText w:val=""/>
      <w:lvlJc w:val="left"/>
    </w:lvl>
  </w:abstractNum>
  <w:abstractNum w:abstractNumId="54" w15:restartNumberingAfterBreak="0">
    <w:nsid w:val="00007BB9"/>
    <w:multiLevelType w:val="hybridMultilevel"/>
    <w:tmpl w:val="85FC932C"/>
    <w:lvl w:ilvl="0" w:tplc="6E5078A2">
      <w:start w:val="1"/>
      <w:numFmt w:val="bullet"/>
      <w:lvlText w:val="-"/>
      <w:lvlJc w:val="left"/>
    </w:lvl>
    <w:lvl w:ilvl="1" w:tplc="6DE6797C">
      <w:numFmt w:val="decimal"/>
      <w:lvlText w:val=""/>
      <w:lvlJc w:val="left"/>
    </w:lvl>
    <w:lvl w:ilvl="2" w:tplc="0DD85A30">
      <w:numFmt w:val="decimal"/>
      <w:lvlText w:val=""/>
      <w:lvlJc w:val="left"/>
    </w:lvl>
    <w:lvl w:ilvl="3" w:tplc="6A84B482">
      <w:numFmt w:val="decimal"/>
      <w:lvlText w:val=""/>
      <w:lvlJc w:val="left"/>
    </w:lvl>
    <w:lvl w:ilvl="4" w:tplc="616257F8">
      <w:numFmt w:val="decimal"/>
      <w:lvlText w:val=""/>
      <w:lvlJc w:val="left"/>
    </w:lvl>
    <w:lvl w:ilvl="5" w:tplc="4F98EA18">
      <w:numFmt w:val="decimal"/>
      <w:lvlText w:val=""/>
      <w:lvlJc w:val="left"/>
    </w:lvl>
    <w:lvl w:ilvl="6" w:tplc="3B20C5F6">
      <w:numFmt w:val="decimal"/>
      <w:lvlText w:val=""/>
      <w:lvlJc w:val="left"/>
    </w:lvl>
    <w:lvl w:ilvl="7" w:tplc="E3F03062">
      <w:numFmt w:val="decimal"/>
      <w:lvlText w:val=""/>
      <w:lvlJc w:val="left"/>
    </w:lvl>
    <w:lvl w:ilvl="8" w:tplc="709683E8">
      <w:numFmt w:val="decimal"/>
      <w:lvlText w:val=""/>
      <w:lvlJc w:val="left"/>
    </w:lvl>
  </w:abstractNum>
  <w:abstractNum w:abstractNumId="55" w15:restartNumberingAfterBreak="0">
    <w:nsid w:val="00007EB7"/>
    <w:multiLevelType w:val="hybridMultilevel"/>
    <w:tmpl w:val="0BA4DC08"/>
    <w:lvl w:ilvl="0" w:tplc="E13C40E8">
      <w:start w:val="1"/>
      <w:numFmt w:val="decimal"/>
      <w:lvlText w:val="%1)"/>
      <w:lvlJc w:val="left"/>
    </w:lvl>
    <w:lvl w:ilvl="1" w:tplc="8138A598">
      <w:numFmt w:val="decimal"/>
      <w:lvlText w:val=""/>
      <w:lvlJc w:val="left"/>
    </w:lvl>
    <w:lvl w:ilvl="2" w:tplc="39200B2C">
      <w:numFmt w:val="decimal"/>
      <w:lvlText w:val=""/>
      <w:lvlJc w:val="left"/>
    </w:lvl>
    <w:lvl w:ilvl="3" w:tplc="D188FF96">
      <w:numFmt w:val="decimal"/>
      <w:lvlText w:val=""/>
      <w:lvlJc w:val="left"/>
    </w:lvl>
    <w:lvl w:ilvl="4" w:tplc="B3B24954">
      <w:numFmt w:val="decimal"/>
      <w:lvlText w:val=""/>
      <w:lvlJc w:val="left"/>
    </w:lvl>
    <w:lvl w:ilvl="5" w:tplc="B1208F22">
      <w:numFmt w:val="decimal"/>
      <w:lvlText w:val=""/>
      <w:lvlJc w:val="left"/>
    </w:lvl>
    <w:lvl w:ilvl="6" w:tplc="A10E0DEC">
      <w:numFmt w:val="decimal"/>
      <w:lvlText w:val=""/>
      <w:lvlJc w:val="left"/>
    </w:lvl>
    <w:lvl w:ilvl="7" w:tplc="605AD7C6">
      <w:numFmt w:val="decimal"/>
      <w:lvlText w:val=""/>
      <w:lvlJc w:val="left"/>
    </w:lvl>
    <w:lvl w:ilvl="8" w:tplc="686A4AD2">
      <w:numFmt w:val="decimal"/>
      <w:lvlText w:val=""/>
      <w:lvlJc w:val="left"/>
    </w:lvl>
  </w:abstractNum>
  <w:num w:numId="1">
    <w:abstractNumId w:val="1"/>
  </w:num>
  <w:num w:numId="2">
    <w:abstractNumId w:val="0"/>
  </w:num>
  <w:num w:numId="3">
    <w:abstractNumId w:val="51"/>
  </w:num>
  <w:num w:numId="4">
    <w:abstractNumId w:val="16"/>
  </w:num>
  <w:num w:numId="5">
    <w:abstractNumId w:val="15"/>
  </w:num>
  <w:num w:numId="6">
    <w:abstractNumId w:val="32"/>
  </w:num>
  <w:num w:numId="7">
    <w:abstractNumId w:val="37"/>
  </w:num>
  <w:num w:numId="8">
    <w:abstractNumId w:val="48"/>
  </w:num>
  <w:num w:numId="9">
    <w:abstractNumId w:val="40"/>
  </w:num>
  <w:num w:numId="10">
    <w:abstractNumId w:val="25"/>
  </w:num>
  <w:num w:numId="11">
    <w:abstractNumId w:val="13"/>
  </w:num>
  <w:num w:numId="12">
    <w:abstractNumId w:val="43"/>
  </w:num>
  <w:num w:numId="13">
    <w:abstractNumId w:val="24"/>
  </w:num>
  <w:num w:numId="14">
    <w:abstractNumId w:val="23"/>
  </w:num>
  <w:num w:numId="15">
    <w:abstractNumId w:val="52"/>
  </w:num>
  <w:num w:numId="16">
    <w:abstractNumId w:val="44"/>
  </w:num>
  <w:num w:numId="17">
    <w:abstractNumId w:val="4"/>
  </w:num>
  <w:num w:numId="18">
    <w:abstractNumId w:val="33"/>
  </w:num>
  <w:num w:numId="19">
    <w:abstractNumId w:val="20"/>
  </w:num>
  <w:num w:numId="20">
    <w:abstractNumId w:val="42"/>
  </w:num>
  <w:num w:numId="21">
    <w:abstractNumId w:val="34"/>
  </w:num>
  <w:num w:numId="22">
    <w:abstractNumId w:val="30"/>
  </w:num>
  <w:num w:numId="23">
    <w:abstractNumId w:val="19"/>
  </w:num>
  <w:num w:numId="24">
    <w:abstractNumId w:val="7"/>
  </w:num>
  <w:num w:numId="25">
    <w:abstractNumId w:val="14"/>
  </w:num>
  <w:num w:numId="26">
    <w:abstractNumId w:val="21"/>
  </w:num>
  <w:num w:numId="27">
    <w:abstractNumId w:val="46"/>
  </w:num>
  <w:num w:numId="28">
    <w:abstractNumId w:val="28"/>
  </w:num>
  <w:num w:numId="29">
    <w:abstractNumId w:val="55"/>
  </w:num>
  <w:num w:numId="30">
    <w:abstractNumId w:val="45"/>
  </w:num>
  <w:num w:numId="31">
    <w:abstractNumId w:val="18"/>
  </w:num>
  <w:num w:numId="32">
    <w:abstractNumId w:val="10"/>
  </w:num>
  <w:num w:numId="33">
    <w:abstractNumId w:val="35"/>
  </w:num>
  <w:num w:numId="34">
    <w:abstractNumId w:val="26"/>
  </w:num>
  <w:num w:numId="35">
    <w:abstractNumId w:val="2"/>
  </w:num>
  <w:num w:numId="36">
    <w:abstractNumId w:val="39"/>
  </w:num>
  <w:num w:numId="37">
    <w:abstractNumId w:val="27"/>
  </w:num>
  <w:num w:numId="38">
    <w:abstractNumId w:val="6"/>
  </w:num>
  <w:num w:numId="39">
    <w:abstractNumId w:val="53"/>
  </w:num>
  <w:num w:numId="40">
    <w:abstractNumId w:val="5"/>
  </w:num>
  <w:num w:numId="41">
    <w:abstractNumId w:val="50"/>
  </w:num>
  <w:num w:numId="42">
    <w:abstractNumId w:val="38"/>
  </w:num>
  <w:num w:numId="43">
    <w:abstractNumId w:val="17"/>
  </w:num>
  <w:num w:numId="44">
    <w:abstractNumId w:val="22"/>
  </w:num>
  <w:num w:numId="45">
    <w:abstractNumId w:val="3"/>
  </w:num>
  <w:num w:numId="46">
    <w:abstractNumId w:val="54"/>
  </w:num>
  <w:num w:numId="47">
    <w:abstractNumId w:val="36"/>
  </w:num>
  <w:num w:numId="48">
    <w:abstractNumId w:val="8"/>
  </w:num>
  <w:num w:numId="49">
    <w:abstractNumId w:val="49"/>
  </w:num>
  <w:num w:numId="50">
    <w:abstractNumId w:val="47"/>
  </w:num>
  <w:num w:numId="51">
    <w:abstractNumId w:val="31"/>
  </w:num>
  <w:num w:numId="52">
    <w:abstractNumId w:val="12"/>
  </w:num>
  <w:num w:numId="53">
    <w:abstractNumId w:val="11"/>
  </w:num>
  <w:num w:numId="54">
    <w:abstractNumId w:val="9"/>
  </w:num>
  <w:num w:numId="55">
    <w:abstractNumId w:val="41"/>
  </w:num>
  <w:num w:numId="56">
    <w:abstractNumId w:val="29"/>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B44D5"/>
    <w:rsid w:val="00924E84"/>
    <w:rsid w:val="00936BC8"/>
    <w:rsid w:val="00EB44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4200B"/>
  <w15:docId w15:val="{D5135DCA-1529-4706-AC83-860B748B9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sz w:val="22"/>
        <w:szCs w:val="22"/>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D5BDC"/>
    <w:rPr>
      <w:color w:val="0000FF"/>
      <w:u w:val="single"/>
    </w:rPr>
  </w:style>
  <w:style w:type="character" w:customStyle="1" w:styleId="3">
    <w:name w:val="Основной текст (3)_"/>
    <w:basedOn w:val="a0"/>
    <w:link w:val="30"/>
    <w:rsid w:val="00924E84"/>
    <w:rPr>
      <w:rFonts w:eastAsia="Times New Roman"/>
      <w:b/>
      <w:bCs/>
      <w:sz w:val="28"/>
      <w:szCs w:val="28"/>
      <w:shd w:val="clear" w:color="auto" w:fill="FFFFFF"/>
    </w:rPr>
  </w:style>
  <w:style w:type="paragraph" w:customStyle="1" w:styleId="30">
    <w:name w:val="Основной текст (3)"/>
    <w:basedOn w:val="a"/>
    <w:link w:val="3"/>
    <w:rsid w:val="00924E84"/>
    <w:pPr>
      <w:widowControl w:val="0"/>
      <w:shd w:val="clear" w:color="auto" w:fill="FFFFFF"/>
      <w:spacing w:line="480" w:lineRule="exact"/>
      <w:jc w:val="center"/>
    </w:pPr>
    <w:rPr>
      <w:rFonts w:eastAsia="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12415</Words>
  <Characters>70772</Characters>
  <Application>Microsoft Office Word</Application>
  <DocSecurity>0</DocSecurity>
  <Lines>589</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Пользователь</cp:lastModifiedBy>
  <cp:revision>5</cp:revision>
  <dcterms:created xsi:type="dcterms:W3CDTF">2020-08-14T13:09:00Z</dcterms:created>
  <dcterms:modified xsi:type="dcterms:W3CDTF">2020-08-14T11:55:00Z</dcterms:modified>
</cp:coreProperties>
</file>