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702" w:rsidRDefault="002A4702">
      <w:pPr>
        <w:spacing w:line="200" w:lineRule="exact"/>
        <w:rPr>
          <w:sz w:val="24"/>
          <w:szCs w:val="24"/>
        </w:rPr>
      </w:pPr>
    </w:p>
    <w:p w:rsidR="00051290" w:rsidRPr="00BC1757" w:rsidRDefault="00051290" w:rsidP="00051290">
      <w:pPr>
        <w:pStyle w:val="30"/>
        <w:shd w:val="clear" w:color="auto" w:fill="auto"/>
        <w:spacing w:line="240" w:lineRule="auto"/>
        <w:jc w:val="left"/>
        <w:rPr>
          <w:b w:val="0"/>
          <w:sz w:val="24"/>
          <w:szCs w:val="24"/>
        </w:rPr>
      </w:pPr>
      <w:r>
        <w:rPr>
          <w:rFonts w:eastAsiaTheme="minorEastAsia"/>
          <w:b w:val="0"/>
          <w:bCs w:val="0"/>
          <w:sz w:val="24"/>
          <w:szCs w:val="24"/>
        </w:rPr>
        <w:t xml:space="preserve">      </w:t>
      </w:r>
      <w:r>
        <w:rPr>
          <w:b w:val="0"/>
          <w:sz w:val="24"/>
          <w:szCs w:val="24"/>
        </w:rPr>
        <w:t xml:space="preserve">   </w:t>
      </w:r>
      <w:r w:rsidRPr="000B25C2">
        <w:rPr>
          <w:sz w:val="24"/>
          <w:szCs w:val="24"/>
        </w:rPr>
        <w:t xml:space="preserve"> Управление образования администрации МР «Сулейман-</w:t>
      </w:r>
      <w:proofErr w:type="spellStart"/>
      <w:r w:rsidRPr="000B25C2">
        <w:rPr>
          <w:sz w:val="24"/>
          <w:szCs w:val="24"/>
        </w:rPr>
        <w:t>Стальский</w:t>
      </w:r>
      <w:proofErr w:type="spellEnd"/>
      <w:r w:rsidRPr="000B25C2">
        <w:rPr>
          <w:sz w:val="24"/>
          <w:szCs w:val="24"/>
        </w:rPr>
        <w:t xml:space="preserve"> район»</w:t>
      </w:r>
    </w:p>
    <w:p w:rsidR="00051290" w:rsidRPr="000B25C2" w:rsidRDefault="00051290" w:rsidP="00051290">
      <w:pPr>
        <w:pStyle w:val="30"/>
        <w:shd w:val="clear" w:color="auto" w:fill="auto"/>
        <w:spacing w:line="240" w:lineRule="auto"/>
        <w:jc w:val="left"/>
        <w:rPr>
          <w:sz w:val="24"/>
          <w:szCs w:val="24"/>
        </w:rPr>
      </w:pPr>
    </w:p>
    <w:p w:rsidR="00051290" w:rsidRDefault="00051290" w:rsidP="00051290">
      <w:pPr>
        <w:pStyle w:val="30"/>
        <w:shd w:val="clear" w:color="auto" w:fill="auto"/>
        <w:spacing w:line="240" w:lineRule="auto"/>
        <w:jc w:val="left"/>
        <w:rPr>
          <w:b w:val="0"/>
          <w:sz w:val="24"/>
          <w:szCs w:val="24"/>
        </w:rPr>
      </w:pPr>
    </w:p>
    <w:p w:rsidR="00051290" w:rsidRDefault="00051290" w:rsidP="00051290">
      <w:pPr>
        <w:pStyle w:val="30"/>
        <w:shd w:val="clear" w:color="auto" w:fill="auto"/>
        <w:spacing w:line="240" w:lineRule="auto"/>
        <w:jc w:val="left"/>
        <w:rPr>
          <w:b w:val="0"/>
          <w:sz w:val="24"/>
          <w:szCs w:val="24"/>
        </w:rPr>
      </w:pPr>
      <w:r>
        <w:rPr>
          <w:b w:val="0"/>
          <w:sz w:val="24"/>
          <w:szCs w:val="24"/>
        </w:rPr>
        <w:t xml:space="preserve">                                                                                                                                      Утверждено:</w:t>
      </w:r>
    </w:p>
    <w:p w:rsidR="00051290" w:rsidRDefault="00051290" w:rsidP="00051290">
      <w:pPr>
        <w:pStyle w:val="30"/>
        <w:shd w:val="clear" w:color="auto" w:fill="auto"/>
        <w:spacing w:line="240" w:lineRule="auto"/>
        <w:jc w:val="left"/>
        <w:rPr>
          <w:b w:val="0"/>
          <w:sz w:val="24"/>
          <w:szCs w:val="24"/>
        </w:rPr>
      </w:pPr>
    </w:p>
    <w:p w:rsidR="00051290" w:rsidRDefault="00051290" w:rsidP="00051290">
      <w:pPr>
        <w:pStyle w:val="30"/>
        <w:shd w:val="clear" w:color="auto" w:fill="auto"/>
        <w:spacing w:line="240" w:lineRule="auto"/>
        <w:jc w:val="left"/>
        <w:rPr>
          <w:b w:val="0"/>
          <w:sz w:val="24"/>
          <w:szCs w:val="24"/>
        </w:rPr>
      </w:pPr>
      <w:r>
        <w:rPr>
          <w:b w:val="0"/>
          <w:sz w:val="24"/>
          <w:szCs w:val="24"/>
        </w:rPr>
        <w:t xml:space="preserve">                                                                                             </w:t>
      </w:r>
      <w:proofErr w:type="gramStart"/>
      <w:r>
        <w:rPr>
          <w:b w:val="0"/>
          <w:sz w:val="24"/>
          <w:szCs w:val="24"/>
        </w:rPr>
        <w:t>Приказом  Управления</w:t>
      </w:r>
      <w:proofErr w:type="gramEnd"/>
      <w:r>
        <w:rPr>
          <w:b w:val="0"/>
          <w:sz w:val="24"/>
          <w:szCs w:val="24"/>
        </w:rPr>
        <w:t xml:space="preserve"> образования      </w:t>
      </w:r>
    </w:p>
    <w:p w:rsidR="00051290" w:rsidRDefault="00051290" w:rsidP="00051290">
      <w:pPr>
        <w:pStyle w:val="30"/>
        <w:shd w:val="clear" w:color="auto" w:fill="auto"/>
        <w:spacing w:line="240" w:lineRule="auto"/>
        <w:jc w:val="left"/>
        <w:rPr>
          <w:b w:val="0"/>
          <w:sz w:val="24"/>
          <w:szCs w:val="24"/>
        </w:rPr>
      </w:pPr>
      <w:r>
        <w:rPr>
          <w:b w:val="0"/>
          <w:sz w:val="24"/>
          <w:szCs w:val="24"/>
        </w:rPr>
        <w:t xml:space="preserve">                                                                                                      от </w:t>
      </w:r>
      <w:r w:rsidR="00510BE0">
        <w:rPr>
          <w:b w:val="0"/>
          <w:sz w:val="24"/>
          <w:szCs w:val="24"/>
        </w:rPr>
        <w:t xml:space="preserve"> </w:t>
      </w:r>
      <w:r w:rsidR="00510BE0" w:rsidRPr="00510BE0">
        <w:rPr>
          <w:b w:val="0"/>
          <w:sz w:val="24"/>
          <w:szCs w:val="24"/>
          <w:u w:val="single"/>
        </w:rPr>
        <w:t xml:space="preserve">  22 августа</w:t>
      </w:r>
      <w:r w:rsidRPr="00510BE0">
        <w:rPr>
          <w:b w:val="0"/>
          <w:sz w:val="24"/>
          <w:szCs w:val="24"/>
          <w:u w:val="single"/>
        </w:rPr>
        <w:t xml:space="preserve"> 2019 г</w:t>
      </w:r>
      <w:r>
        <w:rPr>
          <w:b w:val="0"/>
          <w:sz w:val="24"/>
          <w:szCs w:val="24"/>
        </w:rPr>
        <w:t xml:space="preserve">.  № </w:t>
      </w:r>
      <w:r w:rsidR="00510BE0" w:rsidRPr="00510BE0">
        <w:rPr>
          <w:b w:val="0"/>
          <w:sz w:val="24"/>
          <w:szCs w:val="24"/>
          <w:u w:val="single"/>
        </w:rPr>
        <w:t>70/1</w:t>
      </w:r>
    </w:p>
    <w:p w:rsidR="00051290" w:rsidRDefault="00051290" w:rsidP="00051290">
      <w:pPr>
        <w:pStyle w:val="30"/>
        <w:shd w:val="clear" w:color="auto" w:fill="auto"/>
        <w:spacing w:line="240" w:lineRule="auto"/>
        <w:jc w:val="left"/>
        <w:rPr>
          <w:b w:val="0"/>
          <w:sz w:val="24"/>
          <w:szCs w:val="24"/>
        </w:rPr>
      </w:pPr>
    </w:p>
    <w:p w:rsidR="00051290" w:rsidRDefault="00051290" w:rsidP="00051290">
      <w:pPr>
        <w:pStyle w:val="30"/>
        <w:shd w:val="clear" w:color="auto" w:fill="auto"/>
        <w:tabs>
          <w:tab w:val="left" w:pos="3138"/>
        </w:tabs>
        <w:spacing w:line="240" w:lineRule="auto"/>
        <w:jc w:val="left"/>
        <w:rPr>
          <w:b w:val="0"/>
          <w:sz w:val="24"/>
          <w:szCs w:val="24"/>
        </w:rPr>
      </w:pPr>
      <w:r>
        <w:rPr>
          <w:b w:val="0"/>
          <w:sz w:val="24"/>
          <w:szCs w:val="24"/>
        </w:rPr>
        <w:tab/>
      </w: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bookmarkStart w:id="0" w:name="_GoBack"/>
      <w:bookmarkEnd w:id="0"/>
    </w:p>
    <w:p w:rsidR="002A4702" w:rsidRDefault="00051290">
      <w:pPr>
        <w:spacing w:line="200" w:lineRule="exact"/>
        <w:rPr>
          <w:sz w:val="24"/>
          <w:szCs w:val="24"/>
        </w:rPr>
      </w:pPr>
      <w:r>
        <w:rPr>
          <w:sz w:val="24"/>
          <w:szCs w:val="24"/>
        </w:rPr>
        <w:t xml:space="preserve"> </w:t>
      </w:r>
    </w:p>
    <w:p w:rsidR="002A4702" w:rsidRDefault="002A4702">
      <w:pPr>
        <w:spacing w:line="200" w:lineRule="exact"/>
        <w:rPr>
          <w:sz w:val="24"/>
          <w:szCs w:val="24"/>
        </w:rPr>
      </w:pPr>
    </w:p>
    <w:p w:rsidR="002A4702" w:rsidRDefault="002A4702">
      <w:pPr>
        <w:spacing w:line="200" w:lineRule="exact"/>
        <w:rPr>
          <w:sz w:val="24"/>
          <w:szCs w:val="24"/>
        </w:rPr>
      </w:pPr>
    </w:p>
    <w:p w:rsidR="002A4702" w:rsidRDefault="002A4702">
      <w:pPr>
        <w:spacing w:line="200" w:lineRule="exact"/>
        <w:rPr>
          <w:sz w:val="24"/>
          <w:szCs w:val="24"/>
        </w:rPr>
      </w:pPr>
    </w:p>
    <w:p w:rsidR="002A4702" w:rsidRDefault="002A4702">
      <w:pPr>
        <w:spacing w:line="200" w:lineRule="exact"/>
        <w:rPr>
          <w:sz w:val="24"/>
          <w:szCs w:val="24"/>
        </w:rPr>
      </w:pPr>
    </w:p>
    <w:p w:rsidR="002A4702" w:rsidRDefault="002A4702">
      <w:pPr>
        <w:spacing w:line="254" w:lineRule="exact"/>
        <w:rPr>
          <w:sz w:val="24"/>
          <w:szCs w:val="24"/>
        </w:rPr>
      </w:pPr>
    </w:p>
    <w:p w:rsidR="002A4702" w:rsidRDefault="00051290">
      <w:pPr>
        <w:ind w:right="520"/>
        <w:jc w:val="right"/>
        <w:rPr>
          <w:sz w:val="20"/>
          <w:szCs w:val="20"/>
        </w:rPr>
      </w:pPr>
      <w:r>
        <w:rPr>
          <w:rFonts w:eastAsia="Times New Roman"/>
          <w:b/>
          <w:bCs/>
          <w:sz w:val="28"/>
          <w:szCs w:val="28"/>
        </w:rPr>
        <w:t>Адаптированная основная общеобразовательная программа</w:t>
      </w:r>
    </w:p>
    <w:p w:rsidR="002A4702" w:rsidRDefault="002A4702">
      <w:pPr>
        <w:spacing w:line="160" w:lineRule="exact"/>
        <w:rPr>
          <w:sz w:val="24"/>
          <w:szCs w:val="24"/>
        </w:rPr>
      </w:pPr>
    </w:p>
    <w:p w:rsidR="002A4702" w:rsidRDefault="00051290">
      <w:pPr>
        <w:ind w:left="2680"/>
        <w:rPr>
          <w:sz w:val="20"/>
          <w:szCs w:val="20"/>
        </w:rPr>
      </w:pPr>
      <w:r>
        <w:rPr>
          <w:rFonts w:eastAsia="Times New Roman"/>
          <w:b/>
          <w:bCs/>
          <w:sz w:val="28"/>
          <w:szCs w:val="28"/>
        </w:rPr>
        <w:t>начального общего образования  для</w:t>
      </w:r>
    </w:p>
    <w:p w:rsidR="002A4702" w:rsidRDefault="002A4702">
      <w:pPr>
        <w:spacing w:line="162" w:lineRule="exact"/>
        <w:rPr>
          <w:sz w:val="24"/>
          <w:szCs w:val="24"/>
        </w:rPr>
      </w:pPr>
    </w:p>
    <w:p w:rsidR="002A4702" w:rsidRDefault="00051290">
      <w:pPr>
        <w:ind w:left="3240"/>
        <w:rPr>
          <w:sz w:val="20"/>
          <w:szCs w:val="20"/>
        </w:rPr>
      </w:pPr>
      <w:r>
        <w:rPr>
          <w:rFonts w:eastAsia="Times New Roman"/>
          <w:b/>
          <w:bCs/>
          <w:sz w:val="28"/>
          <w:szCs w:val="28"/>
        </w:rPr>
        <w:t>слабовидящих обучающихся</w:t>
      </w:r>
    </w:p>
    <w:p w:rsidR="002A4702" w:rsidRDefault="002A4702">
      <w:pPr>
        <w:spacing w:line="160" w:lineRule="exact"/>
        <w:rPr>
          <w:sz w:val="24"/>
          <w:szCs w:val="24"/>
        </w:rPr>
      </w:pPr>
    </w:p>
    <w:p w:rsidR="00051290" w:rsidRDefault="00051290" w:rsidP="00051290">
      <w:pPr>
        <w:pStyle w:val="30"/>
        <w:shd w:val="clear" w:color="auto" w:fill="auto"/>
        <w:tabs>
          <w:tab w:val="left" w:pos="3138"/>
        </w:tabs>
        <w:spacing w:line="240" w:lineRule="auto"/>
        <w:jc w:val="left"/>
      </w:pPr>
      <w:r>
        <w:t xml:space="preserve">                                                             Вариант 4.2                                                  </w:t>
      </w: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p>
    <w:p w:rsidR="00051290" w:rsidRDefault="00051290" w:rsidP="00051290">
      <w:pPr>
        <w:pStyle w:val="30"/>
        <w:shd w:val="clear" w:color="auto" w:fill="auto"/>
        <w:tabs>
          <w:tab w:val="left" w:pos="3138"/>
        </w:tabs>
        <w:spacing w:line="240" w:lineRule="auto"/>
        <w:jc w:val="left"/>
      </w:pPr>
      <w:r>
        <w:t xml:space="preserve">                                                    </w:t>
      </w:r>
      <w:proofErr w:type="spellStart"/>
      <w:r>
        <w:t>с.Касумкент</w:t>
      </w:r>
      <w:proofErr w:type="spellEnd"/>
    </w:p>
    <w:p w:rsidR="00051290" w:rsidRDefault="00051290" w:rsidP="00051290">
      <w:pPr>
        <w:pStyle w:val="30"/>
        <w:shd w:val="clear" w:color="auto" w:fill="auto"/>
        <w:spacing w:line="240" w:lineRule="auto"/>
        <w:jc w:val="left"/>
        <w:rPr>
          <w:b w:val="0"/>
          <w:sz w:val="24"/>
          <w:szCs w:val="24"/>
        </w:rPr>
      </w:pPr>
    </w:p>
    <w:p w:rsidR="00051290" w:rsidRPr="000B25C2" w:rsidRDefault="00051290" w:rsidP="00051290">
      <w:pPr>
        <w:pStyle w:val="30"/>
        <w:shd w:val="clear" w:color="auto" w:fill="auto"/>
        <w:tabs>
          <w:tab w:val="left" w:pos="3315"/>
        </w:tabs>
        <w:spacing w:line="240" w:lineRule="auto"/>
        <w:jc w:val="left"/>
        <w:rPr>
          <w:b w:val="0"/>
        </w:rPr>
      </w:pPr>
      <w:r>
        <w:rPr>
          <w:b w:val="0"/>
          <w:sz w:val="24"/>
          <w:szCs w:val="24"/>
        </w:rPr>
        <w:tab/>
      </w:r>
      <w:r w:rsidRPr="000B25C2">
        <w:rPr>
          <w:b w:val="0"/>
          <w:sz w:val="24"/>
          <w:szCs w:val="24"/>
        </w:rPr>
        <w:t xml:space="preserve">    </w:t>
      </w:r>
      <w:r>
        <w:rPr>
          <w:b w:val="0"/>
          <w:sz w:val="24"/>
          <w:szCs w:val="24"/>
        </w:rPr>
        <w:t xml:space="preserve">   </w:t>
      </w:r>
      <w:r w:rsidRPr="000B25C2">
        <w:rPr>
          <w:b w:val="0"/>
          <w:sz w:val="24"/>
          <w:szCs w:val="24"/>
        </w:rPr>
        <w:t xml:space="preserve">   </w:t>
      </w:r>
      <w:r w:rsidRPr="000B25C2">
        <w:rPr>
          <w:b w:val="0"/>
        </w:rPr>
        <w:t>2019</w:t>
      </w:r>
      <w:r>
        <w:rPr>
          <w:b w:val="0"/>
        </w:rPr>
        <w:t xml:space="preserve"> г.</w:t>
      </w:r>
    </w:p>
    <w:p w:rsidR="002A4702" w:rsidRDefault="002A4702">
      <w:pPr>
        <w:ind w:left="4680"/>
        <w:rPr>
          <w:sz w:val="20"/>
          <w:szCs w:val="20"/>
        </w:rPr>
      </w:pPr>
    </w:p>
    <w:p w:rsidR="002A4702" w:rsidRDefault="002A4702">
      <w:pPr>
        <w:spacing w:line="200" w:lineRule="exact"/>
        <w:rPr>
          <w:sz w:val="24"/>
          <w:szCs w:val="24"/>
        </w:rPr>
      </w:pPr>
    </w:p>
    <w:p w:rsidR="002A4702" w:rsidRDefault="002A4702">
      <w:pPr>
        <w:spacing w:line="200" w:lineRule="exact"/>
        <w:rPr>
          <w:sz w:val="24"/>
          <w:szCs w:val="24"/>
        </w:rPr>
      </w:pPr>
    </w:p>
    <w:p w:rsidR="002A4702" w:rsidRDefault="002A4702">
      <w:pPr>
        <w:sectPr w:rsidR="002A4702">
          <w:pgSz w:w="11900" w:h="16840"/>
          <w:pgMar w:top="1440" w:right="1440" w:bottom="648" w:left="1060" w:header="0" w:footer="0" w:gutter="0"/>
          <w:cols w:space="720" w:equalWidth="0">
            <w:col w:w="9400"/>
          </w:cols>
        </w:sectPr>
      </w:pPr>
    </w:p>
    <w:p w:rsidR="002A4702" w:rsidRPr="00051290" w:rsidRDefault="002A4702" w:rsidP="00051290">
      <w:pPr>
        <w:rPr>
          <w:sz w:val="20"/>
          <w:szCs w:val="20"/>
        </w:rPr>
        <w:sectPr w:rsidR="002A4702" w:rsidRPr="00051290">
          <w:type w:val="continuous"/>
          <w:pgSz w:w="11900" w:h="16840"/>
          <w:pgMar w:top="1440" w:right="1440" w:bottom="648" w:left="1060" w:header="0" w:footer="0" w:gutter="0"/>
          <w:cols w:space="720" w:equalWidth="0">
            <w:col w:w="9400"/>
          </w:cols>
        </w:sect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400" w:lineRule="exact"/>
        <w:rPr>
          <w:sz w:val="20"/>
          <w:szCs w:val="20"/>
        </w:rPr>
      </w:pPr>
    </w:p>
    <w:p w:rsidR="002A4702" w:rsidRDefault="00051290">
      <w:pPr>
        <w:ind w:right="130"/>
        <w:jc w:val="center"/>
        <w:rPr>
          <w:sz w:val="20"/>
          <w:szCs w:val="20"/>
        </w:rPr>
      </w:pPr>
      <w:r>
        <w:rPr>
          <w:rFonts w:eastAsia="Times New Roman"/>
          <w:b/>
          <w:bCs/>
          <w:sz w:val="24"/>
          <w:szCs w:val="24"/>
        </w:rPr>
        <w:t>Содержание</w:t>
      </w:r>
    </w:p>
    <w:p w:rsidR="002A4702" w:rsidRDefault="002A4702">
      <w:pPr>
        <w:spacing w:line="138" w:lineRule="exact"/>
        <w:rPr>
          <w:sz w:val="20"/>
          <w:szCs w:val="20"/>
        </w:rPr>
      </w:pPr>
    </w:p>
    <w:p w:rsidR="002A4702" w:rsidRDefault="00051290">
      <w:pPr>
        <w:numPr>
          <w:ilvl w:val="0"/>
          <w:numId w:val="1"/>
        </w:numPr>
        <w:tabs>
          <w:tab w:val="left" w:pos="250"/>
        </w:tabs>
        <w:ind w:left="250" w:hanging="250"/>
        <w:rPr>
          <w:rFonts w:eastAsia="Times New Roman"/>
          <w:b/>
          <w:bCs/>
          <w:sz w:val="24"/>
          <w:szCs w:val="24"/>
        </w:rPr>
      </w:pPr>
      <w:r>
        <w:rPr>
          <w:rFonts w:eastAsia="Times New Roman"/>
          <w:b/>
          <w:bCs/>
          <w:sz w:val="24"/>
          <w:szCs w:val="24"/>
        </w:rPr>
        <w:t>ОБЩИЕ ПОЛОЖЕНИЯ</w:t>
      </w:r>
      <w:r>
        <w:rPr>
          <w:rFonts w:eastAsia="Times New Roman"/>
          <w:sz w:val="24"/>
          <w:szCs w:val="24"/>
        </w:rPr>
        <w:t>………………………………………......</w:t>
      </w:r>
      <w:r>
        <w:rPr>
          <w:rFonts w:eastAsia="Times New Roman"/>
          <w:b/>
          <w:bCs/>
          <w:sz w:val="24"/>
          <w:szCs w:val="24"/>
        </w:rPr>
        <w:t>3</w:t>
      </w:r>
    </w:p>
    <w:p w:rsidR="002A4702" w:rsidRDefault="002A4702">
      <w:pPr>
        <w:spacing w:line="41" w:lineRule="exact"/>
        <w:rPr>
          <w:rFonts w:eastAsia="Times New Roman"/>
          <w:b/>
          <w:bCs/>
          <w:sz w:val="24"/>
          <w:szCs w:val="24"/>
        </w:rPr>
      </w:pPr>
    </w:p>
    <w:p w:rsidR="002A4702" w:rsidRDefault="00051290">
      <w:pPr>
        <w:numPr>
          <w:ilvl w:val="0"/>
          <w:numId w:val="1"/>
        </w:numPr>
        <w:tabs>
          <w:tab w:val="left" w:pos="644"/>
        </w:tabs>
        <w:ind w:left="10" w:hanging="10"/>
        <w:jc w:val="both"/>
        <w:rPr>
          <w:rFonts w:eastAsia="Times New Roman"/>
          <w:b/>
          <w:bCs/>
          <w:sz w:val="24"/>
          <w:szCs w:val="24"/>
        </w:rPr>
      </w:pPr>
      <w:r>
        <w:rPr>
          <w:rFonts w:eastAsia="Times New Roman"/>
          <w:b/>
          <w:bCs/>
          <w:sz w:val="24"/>
          <w:szCs w:val="24"/>
        </w:rPr>
        <w:t>АДАПТИРОВАННАЯ ОСНОВНАЯ ОБЩЕОБРАЗОВАТЕЛЬНАЯ ПРОГРАММА НАЧАЛЬНОГО ОБЩЕГО ОБРАЗОВАНИЯ ДЛЯ СЛАБОВИДЯЩИХ ОБУЧАЮЩИХСЯ</w:t>
      </w:r>
    </w:p>
    <w:tbl>
      <w:tblPr>
        <w:tblW w:w="0" w:type="auto"/>
        <w:tblInd w:w="10" w:type="dxa"/>
        <w:tblLayout w:type="fixed"/>
        <w:tblCellMar>
          <w:left w:w="0" w:type="dxa"/>
          <w:right w:w="0" w:type="dxa"/>
        </w:tblCellMar>
        <w:tblLook w:val="04A0" w:firstRow="1" w:lastRow="0" w:firstColumn="1" w:lastColumn="0" w:noHBand="0" w:noVBand="1"/>
      </w:tblPr>
      <w:tblGrid>
        <w:gridCol w:w="5460"/>
        <w:gridCol w:w="1440"/>
      </w:tblGrid>
      <w:tr w:rsidR="002A4702">
        <w:trPr>
          <w:trHeight w:val="234"/>
        </w:trPr>
        <w:tc>
          <w:tcPr>
            <w:tcW w:w="5460" w:type="dxa"/>
            <w:vAlign w:val="bottom"/>
          </w:tcPr>
          <w:p w:rsidR="002A4702" w:rsidRDefault="00051290">
            <w:pPr>
              <w:spacing w:line="234" w:lineRule="exact"/>
              <w:rPr>
                <w:sz w:val="20"/>
                <w:szCs w:val="20"/>
              </w:rPr>
            </w:pPr>
            <w:r>
              <w:rPr>
                <w:rFonts w:eastAsia="Times New Roman"/>
                <w:b/>
                <w:bCs/>
                <w:w w:val="99"/>
                <w:sz w:val="24"/>
                <w:szCs w:val="24"/>
              </w:rPr>
              <w:t>(ВАРИАНТ 4.2.</w:t>
            </w:r>
            <w:r>
              <w:rPr>
                <w:rFonts w:eastAsia="Times New Roman"/>
                <w:w w:val="99"/>
                <w:sz w:val="24"/>
                <w:szCs w:val="24"/>
              </w:rPr>
              <w:t>) .............................................................</w:t>
            </w:r>
          </w:p>
        </w:tc>
        <w:tc>
          <w:tcPr>
            <w:tcW w:w="1440" w:type="dxa"/>
            <w:vAlign w:val="bottom"/>
          </w:tcPr>
          <w:p w:rsidR="002A4702" w:rsidRDefault="00051290">
            <w:pPr>
              <w:spacing w:line="234" w:lineRule="exact"/>
              <w:ind w:right="1200"/>
              <w:jc w:val="right"/>
              <w:rPr>
                <w:sz w:val="20"/>
                <w:szCs w:val="20"/>
              </w:rPr>
            </w:pPr>
            <w:r>
              <w:rPr>
                <w:rFonts w:eastAsia="Times New Roman"/>
                <w:b/>
                <w:bCs/>
                <w:w w:val="82"/>
                <w:sz w:val="24"/>
                <w:szCs w:val="24"/>
              </w:rPr>
              <w:t>5</w:t>
            </w:r>
          </w:p>
        </w:tc>
      </w:tr>
      <w:tr w:rsidR="002A4702">
        <w:trPr>
          <w:trHeight w:val="318"/>
        </w:trPr>
        <w:tc>
          <w:tcPr>
            <w:tcW w:w="5460" w:type="dxa"/>
            <w:vAlign w:val="bottom"/>
          </w:tcPr>
          <w:p w:rsidR="002A4702" w:rsidRDefault="00051290">
            <w:pPr>
              <w:rPr>
                <w:sz w:val="20"/>
                <w:szCs w:val="20"/>
              </w:rPr>
            </w:pPr>
            <w:r>
              <w:rPr>
                <w:rFonts w:eastAsia="Times New Roman"/>
                <w:b/>
                <w:bCs/>
                <w:w w:val="80"/>
                <w:sz w:val="24"/>
                <w:szCs w:val="24"/>
              </w:rPr>
              <w:t>2.1 Целевой раздел ..............................................................................</w:t>
            </w:r>
          </w:p>
        </w:tc>
        <w:tc>
          <w:tcPr>
            <w:tcW w:w="1440" w:type="dxa"/>
            <w:vAlign w:val="bottom"/>
          </w:tcPr>
          <w:p w:rsidR="002A4702" w:rsidRDefault="00051290">
            <w:pPr>
              <w:jc w:val="right"/>
              <w:rPr>
                <w:sz w:val="20"/>
                <w:szCs w:val="20"/>
              </w:rPr>
            </w:pPr>
            <w:r>
              <w:rPr>
                <w:rFonts w:eastAsia="Times New Roman"/>
                <w:b/>
                <w:bCs/>
                <w:sz w:val="24"/>
                <w:szCs w:val="24"/>
              </w:rPr>
              <w:t>5</w:t>
            </w:r>
          </w:p>
        </w:tc>
      </w:tr>
    </w:tbl>
    <w:p w:rsidR="002A4702" w:rsidRDefault="00051290">
      <w:pPr>
        <w:ind w:left="10"/>
        <w:rPr>
          <w:sz w:val="20"/>
          <w:szCs w:val="20"/>
        </w:rPr>
      </w:pPr>
      <w:r>
        <w:rPr>
          <w:rFonts w:eastAsia="Times New Roman"/>
          <w:b/>
          <w:bCs/>
          <w:sz w:val="24"/>
          <w:szCs w:val="24"/>
        </w:rPr>
        <w:t>2.1.1. Пояснительная записка…………………………………........ 5</w:t>
      </w:r>
    </w:p>
    <w:p w:rsidR="002A4702" w:rsidRDefault="00051290">
      <w:pPr>
        <w:ind w:left="10"/>
        <w:rPr>
          <w:sz w:val="20"/>
          <w:szCs w:val="20"/>
        </w:rPr>
      </w:pPr>
      <w:r>
        <w:rPr>
          <w:rFonts w:eastAsia="Times New Roman"/>
          <w:b/>
          <w:bCs/>
          <w:sz w:val="24"/>
          <w:szCs w:val="24"/>
        </w:rPr>
        <w:t>2.1.2. Планируемые результаты освоения слабовидящими обучающимися адаптированной</w:t>
      </w:r>
    </w:p>
    <w:p w:rsidR="002A4702" w:rsidRDefault="00051290">
      <w:pPr>
        <w:tabs>
          <w:tab w:val="left" w:pos="1870"/>
          <w:tab w:val="left" w:pos="5110"/>
          <w:tab w:val="left" w:pos="7250"/>
          <w:tab w:val="left" w:pos="9370"/>
        </w:tabs>
        <w:ind w:left="10"/>
        <w:rPr>
          <w:sz w:val="20"/>
          <w:szCs w:val="20"/>
        </w:rPr>
      </w:pPr>
      <w:r>
        <w:rPr>
          <w:rFonts w:eastAsia="Times New Roman"/>
          <w:b/>
          <w:bCs/>
          <w:sz w:val="24"/>
          <w:szCs w:val="24"/>
        </w:rPr>
        <w:t>основной</w:t>
      </w:r>
      <w:r>
        <w:rPr>
          <w:sz w:val="20"/>
          <w:szCs w:val="20"/>
        </w:rPr>
        <w:tab/>
      </w:r>
      <w:r>
        <w:rPr>
          <w:rFonts w:eastAsia="Times New Roman"/>
          <w:b/>
          <w:bCs/>
          <w:sz w:val="24"/>
          <w:szCs w:val="24"/>
        </w:rPr>
        <w:t>общеобразовательной</w:t>
      </w:r>
      <w:r>
        <w:rPr>
          <w:sz w:val="20"/>
          <w:szCs w:val="20"/>
        </w:rPr>
        <w:tab/>
      </w:r>
      <w:r>
        <w:rPr>
          <w:rFonts w:eastAsia="Times New Roman"/>
          <w:b/>
          <w:bCs/>
          <w:sz w:val="24"/>
          <w:szCs w:val="24"/>
        </w:rPr>
        <w:t>программы</w:t>
      </w:r>
      <w:r>
        <w:rPr>
          <w:sz w:val="20"/>
          <w:szCs w:val="20"/>
        </w:rPr>
        <w:tab/>
      </w:r>
      <w:r>
        <w:rPr>
          <w:rFonts w:eastAsia="Times New Roman"/>
          <w:b/>
          <w:bCs/>
          <w:sz w:val="24"/>
          <w:szCs w:val="24"/>
        </w:rPr>
        <w:t>начального</w:t>
      </w:r>
      <w:r>
        <w:rPr>
          <w:sz w:val="20"/>
          <w:szCs w:val="20"/>
        </w:rPr>
        <w:tab/>
      </w:r>
      <w:r>
        <w:rPr>
          <w:rFonts w:eastAsia="Times New Roman"/>
          <w:b/>
          <w:bCs/>
          <w:sz w:val="24"/>
          <w:szCs w:val="24"/>
        </w:rPr>
        <w:t>общего</w:t>
      </w:r>
    </w:p>
    <w:p w:rsidR="002A4702" w:rsidRDefault="00051290">
      <w:pPr>
        <w:ind w:left="10"/>
        <w:rPr>
          <w:sz w:val="20"/>
          <w:szCs w:val="20"/>
        </w:rPr>
      </w:pPr>
      <w:r>
        <w:rPr>
          <w:rFonts w:eastAsia="Times New Roman"/>
          <w:b/>
          <w:bCs/>
          <w:sz w:val="24"/>
          <w:szCs w:val="24"/>
        </w:rPr>
        <w:t>образования .........................................14</w:t>
      </w:r>
    </w:p>
    <w:p w:rsidR="002A4702" w:rsidRDefault="00051290">
      <w:pPr>
        <w:ind w:left="10"/>
        <w:rPr>
          <w:sz w:val="20"/>
          <w:szCs w:val="20"/>
        </w:rPr>
      </w:pPr>
      <w:r>
        <w:rPr>
          <w:rFonts w:eastAsia="Times New Roman"/>
          <w:sz w:val="24"/>
          <w:szCs w:val="24"/>
        </w:rPr>
        <w:t>2</w:t>
      </w:r>
      <w:r>
        <w:rPr>
          <w:rFonts w:eastAsia="Times New Roman"/>
          <w:b/>
          <w:bCs/>
          <w:sz w:val="24"/>
          <w:szCs w:val="24"/>
        </w:rPr>
        <w:t>.1.3. Система оценки достижения планируемых результатов освоения слабовидящими</w:t>
      </w:r>
      <w:r>
        <w:rPr>
          <w:rFonts w:eastAsia="Times New Roman"/>
          <w:sz w:val="24"/>
          <w:szCs w:val="24"/>
        </w:rPr>
        <w:t xml:space="preserve"> </w:t>
      </w:r>
      <w:r>
        <w:rPr>
          <w:rFonts w:eastAsia="Times New Roman"/>
          <w:b/>
          <w:bCs/>
          <w:sz w:val="24"/>
          <w:szCs w:val="24"/>
        </w:rPr>
        <w:t>обучающимися адаптированной основной общеобразовательной программы начального</w:t>
      </w:r>
    </w:p>
    <w:tbl>
      <w:tblPr>
        <w:tblW w:w="0" w:type="auto"/>
        <w:tblInd w:w="10" w:type="dxa"/>
        <w:tblLayout w:type="fixed"/>
        <w:tblCellMar>
          <w:left w:w="0" w:type="dxa"/>
          <w:right w:w="0" w:type="dxa"/>
        </w:tblCellMar>
        <w:tblLook w:val="04A0" w:firstRow="1" w:lastRow="0" w:firstColumn="1" w:lastColumn="0" w:noHBand="0" w:noVBand="1"/>
      </w:tblPr>
      <w:tblGrid>
        <w:gridCol w:w="2900"/>
        <w:gridCol w:w="3620"/>
        <w:gridCol w:w="2200"/>
        <w:gridCol w:w="1440"/>
      </w:tblGrid>
      <w:tr w:rsidR="002A4702">
        <w:trPr>
          <w:trHeight w:val="234"/>
        </w:trPr>
        <w:tc>
          <w:tcPr>
            <w:tcW w:w="2900" w:type="dxa"/>
            <w:vAlign w:val="bottom"/>
          </w:tcPr>
          <w:p w:rsidR="002A4702" w:rsidRDefault="00051290">
            <w:pPr>
              <w:spacing w:line="234" w:lineRule="exact"/>
              <w:rPr>
                <w:sz w:val="20"/>
                <w:szCs w:val="20"/>
              </w:rPr>
            </w:pPr>
            <w:r>
              <w:rPr>
                <w:rFonts w:eastAsia="Times New Roman"/>
                <w:b/>
                <w:bCs/>
                <w:sz w:val="24"/>
                <w:szCs w:val="24"/>
              </w:rPr>
              <w:t>общего образования …41</w:t>
            </w:r>
          </w:p>
        </w:tc>
        <w:tc>
          <w:tcPr>
            <w:tcW w:w="3620" w:type="dxa"/>
            <w:vAlign w:val="bottom"/>
          </w:tcPr>
          <w:p w:rsidR="002A4702" w:rsidRDefault="002A4702">
            <w:pPr>
              <w:rPr>
                <w:sz w:val="20"/>
                <w:szCs w:val="20"/>
              </w:rPr>
            </w:pPr>
          </w:p>
        </w:tc>
        <w:tc>
          <w:tcPr>
            <w:tcW w:w="2200" w:type="dxa"/>
            <w:vAlign w:val="bottom"/>
          </w:tcPr>
          <w:p w:rsidR="002A4702" w:rsidRDefault="002A4702">
            <w:pPr>
              <w:rPr>
                <w:sz w:val="20"/>
                <w:szCs w:val="20"/>
              </w:rPr>
            </w:pPr>
          </w:p>
        </w:tc>
        <w:tc>
          <w:tcPr>
            <w:tcW w:w="1440" w:type="dxa"/>
            <w:vAlign w:val="bottom"/>
          </w:tcPr>
          <w:p w:rsidR="002A4702" w:rsidRDefault="002A4702">
            <w:pPr>
              <w:rPr>
                <w:sz w:val="20"/>
                <w:szCs w:val="20"/>
              </w:rPr>
            </w:pPr>
          </w:p>
        </w:tc>
      </w:tr>
      <w:tr w:rsidR="002A4702">
        <w:trPr>
          <w:trHeight w:val="276"/>
        </w:trPr>
        <w:tc>
          <w:tcPr>
            <w:tcW w:w="6520" w:type="dxa"/>
            <w:gridSpan w:val="2"/>
            <w:vAlign w:val="bottom"/>
          </w:tcPr>
          <w:p w:rsidR="002A4702" w:rsidRDefault="00051290">
            <w:pPr>
              <w:rPr>
                <w:sz w:val="20"/>
                <w:szCs w:val="20"/>
              </w:rPr>
            </w:pPr>
            <w:r>
              <w:rPr>
                <w:rFonts w:eastAsia="Times New Roman"/>
                <w:b/>
                <w:bCs/>
                <w:w w:val="94"/>
                <w:sz w:val="24"/>
                <w:szCs w:val="24"/>
              </w:rPr>
              <w:t>2.2. Содержательный раздел ..............................................................</w:t>
            </w:r>
          </w:p>
        </w:tc>
        <w:tc>
          <w:tcPr>
            <w:tcW w:w="2200" w:type="dxa"/>
            <w:vAlign w:val="bottom"/>
          </w:tcPr>
          <w:p w:rsidR="002A4702" w:rsidRDefault="00051290">
            <w:pPr>
              <w:ind w:right="1520"/>
              <w:jc w:val="right"/>
              <w:rPr>
                <w:sz w:val="20"/>
                <w:szCs w:val="20"/>
              </w:rPr>
            </w:pPr>
            <w:r>
              <w:rPr>
                <w:rFonts w:eastAsia="Times New Roman"/>
                <w:b/>
                <w:bCs/>
                <w:sz w:val="24"/>
                <w:szCs w:val="24"/>
              </w:rPr>
              <w:t>45</w:t>
            </w:r>
          </w:p>
        </w:tc>
        <w:tc>
          <w:tcPr>
            <w:tcW w:w="1440" w:type="dxa"/>
            <w:vAlign w:val="bottom"/>
          </w:tcPr>
          <w:p w:rsidR="002A4702" w:rsidRDefault="002A4702">
            <w:pPr>
              <w:rPr>
                <w:sz w:val="24"/>
                <w:szCs w:val="24"/>
              </w:rPr>
            </w:pPr>
          </w:p>
        </w:tc>
      </w:tr>
      <w:tr w:rsidR="002A4702">
        <w:trPr>
          <w:trHeight w:val="276"/>
        </w:trPr>
        <w:tc>
          <w:tcPr>
            <w:tcW w:w="2900" w:type="dxa"/>
            <w:vAlign w:val="bottom"/>
          </w:tcPr>
          <w:p w:rsidR="002A4702" w:rsidRDefault="00051290">
            <w:pPr>
              <w:rPr>
                <w:sz w:val="20"/>
                <w:szCs w:val="20"/>
              </w:rPr>
            </w:pPr>
            <w:r>
              <w:rPr>
                <w:rFonts w:eastAsia="Times New Roman"/>
                <w:b/>
                <w:bCs/>
                <w:sz w:val="24"/>
                <w:szCs w:val="24"/>
              </w:rPr>
              <w:t>2.2.1. Программа</w:t>
            </w:r>
          </w:p>
        </w:tc>
        <w:tc>
          <w:tcPr>
            <w:tcW w:w="3620" w:type="dxa"/>
            <w:vAlign w:val="bottom"/>
          </w:tcPr>
          <w:p w:rsidR="002A4702" w:rsidRDefault="00051290">
            <w:pPr>
              <w:rPr>
                <w:sz w:val="20"/>
                <w:szCs w:val="20"/>
              </w:rPr>
            </w:pPr>
            <w:r>
              <w:rPr>
                <w:rFonts w:eastAsia="Times New Roman"/>
                <w:b/>
                <w:bCs/>
                <w:sz w:val="24"/>
                <w:szCs w:val="24"/>
              </w:rPr>
              <w:t>формирования</w:t>
            </w:r>
          </w:p>
        </w:tc>
        <w:tc>
          <w:tcPr>
            <w:tcW w:w="2200" w:type="dxa"/>
            <w:vAlign w:val="bottom"/>
          </w:tcPr>
          <w:p w:rsidR="002A4702" w:rsidRDefault="00051290">
            <w:pPr>
              <w:ind w:right="380"/>
              <w:jc w:val="right"/>
              <w:rPr>
                <w:sz w:val="20"/>
                <w:szCs w:val="20"/>
              </w:rPr>
            </w:pPr>
            <w:r>
              <w:rPr>
                <w:rFonts w:eastAsia="Times New Roman"/>
                <w:b/>
                <w:bCs/>
                <w:w w:val="98"/>
                <w:sz w:val="24"/>
                <w:szCs w:val="24"/>
              </w:rPr>
              <w:t>универсальных</w:t>
            </w:r>
          </w:p>
        </w:tc>
        <w:tc>
          <w:tcPr>
            <w:tcW w:w="1440" w:type="dxa"/>
            <w:vAlign w:val="bottom"/>
          </w:tcPr>
          <w:p w:rsidR="002A4702" w:rsidRDefault="00051290">
            <w:pPr>
              <w:ind w:left="500"/>
              <w:rPr>
                <w:sz w:val="20"/>
                <w:szCs w:val="20"/>
              </w:rPr>
            </w:pPr>
            <w:r>
              <w:rPr>
                <w:rFonts w:eastAsia="Times New Roman"/>
                <w:b/>
                <w:bCs/>
                <w:w w:val="99"/>
                <w:sz w:val="24"/>
                <w:szCs w:val="24"/>
              </w:rPr>
              <w:t>учебных</w:t>
            </w:r>
          </w:p>
        </w:tc>
      </w:tr>
      <w:tr w:rsidR="002A4702">
        <w:trPr>
          <w:trHeight w:val="318"/>
        </w:trPr>
        <w:tc>
          <w:tcPr>
            <w:tcW w:w="6520" w:type="dxa"/>
            <w:gridSpan w:val="2"/>
            <w:vAlign w:val="bottom"/>
          </w:tcPr>
          <w:p w:rsidR="002A4702" w:rsidRDefault="00051290">
            <w:pPr>
              <w:rPr>
                <w:sz w:val="20"/>
                <w:szCs w:val="20"/>
              </w:rPr>
            </w:pPr>
            <w:r>
              <w:rPr>
                <w:rFonts w:eastAsia="Times New Roman"/>
                <w:b/>
                <w:bCs/>
                <w:w w:val="87"/>
                <w:sz w:val="24"/>
                <w:szCs w:val="24"/>
              </w:rPr>
              <w:t>действий ..........................................................................................................</w:t>
            </w:r>
          </w:p>
        </w:tc>
        <w:tc>
          <w:tcPr>
            <w:tcW w:w="2200" w:type="dxa"/>
            <w:vAlign w:val="bottom"/>
          </w:tcPr>
          <w:p w:rsidR="002A4702" w:rsidRDefault="00051290">
            <w:pPr>
              <w:ind w:right="960"/>
              <w:jc w:val="right"/>
              <w:rPr>
                <w:sz w:val="20"/>
                <w:szCs w:val="20"/>
              </w:rPr>
            </w:pPr>
            <w:r>
              <w:rPr>
                <w:rFonts w:eastAsia="Times New Roman"/>
                <w:b/>
                <w:bCs/>
                <w:sz w:val="24"/>
                <w:szCs w:val="24"/>
              </w:rPr>
              <w:t>45</w:t>
            </w:r>
          </w:p>
        </w:tc>
        <w:tc>
          <w:tcPr>
            <w:tcW w:w="1440" w:type="dxa"/>
            <w:vAlign w:val="bottom"/>
          </w:tcPr>
          <w:p w:rsidR="002A4702" w:rsidRDefault="002A4702">
            <w:pPr>
              <w:rPr>
                <w:sz w:val="24"/>
                <w:szCs w:val="24"/>
              </w:rPr>
            </w:pPr>
          </w:p>
        </w:tc>
      </w:tr>
    </w:tbl>
    <w:p w:rsidR="002A4702" w:rsidRDefault="00051290">
      <w:pPr>
        <w:ind w:left="10"/>
        <w:rPr>
          <w:sz w:val="20"/>
          <w:szCs w:val="20"/>
        </w:rPr>
      </w:pPr>
      <w:r>
        <w:rPr>
          <w:rFonts w:eastAsia="Times New Roman"/>
          <w:b/>
          <w:bCs/>
          <w:sz w:val="24"/>
          <w:szCs w:val="24"/>
        </w:rPr>
        <w:t>2.2.2.  Программы отдельных учебных предметов, курсов коррекционно-образовательной</w:t>
      </w:r>
    </w:p>
    <w:p w:rsidR="002A4702" w:rsidRDefault="00051290">
      <w:pPr>
        <w:ind w:left="10"/>
        <w:rPr>
          <w:sz w:val="20"/>
          <w:szCs w:val="20"/>
        </w:rPr>
      </w:pPr>
      <w:r>
        <w:rPr>
          <w:rFonts w:eastAsia="Times New Roman"/>
          <w:b/>
          <w:bCs/>
          <w:sz w:val="24"/>
          <w:szCs w:val="24"/>
        </w:rPr>
        <w:t>области ...................................................57</w:t>
      </w:r>
    </w:p>
    <w:p w:rsidR="002A4702" w:rsidRDefault="00051290">
      <w:pPr>
        <w:tabs>
          <w:tab w:val="left" w:pos="4210"/>
          <w:tab w:val="left" w:pos="9090"/>
        </w:tabs>
        <w:ind w:left="10"/>
        <w:rPr>
          <w:sz w:val="20"/>
          <w:szCs w:val="20"/>
        </w:rPr>
      </w:pPr>
      <w:r>
        <w:rPr>
          <w:rFonts w:eastAsia="Times New Roman"/>
          <w:b/>
          <w:bCs/>
          <w:sz w:val="24"/>
          <w:szCs w:val="24"/>
        </w:rPr>
        <w:t>2.2.3. Программа</w:t>
      </w:r>
      <w:r>
        <w:rPr>
          <w:sz w:val="20"/>
          <w:szCs w:val="20"/>
        </w:rPr>
        <w:tab/>
      </w:r>
      <w:r>
        <w:rPr>
          <w:rFonts w:eastAsia="Times New Roman"/>
          <w:b/>
          <w:bCs/>
          <w:sz w:val="24"/>
          <w:szCs w:val="24"/>
        </w:rPr>
        <w:t>духовно-нравственного</w:t>
      </w:r>
      <w:r>
        <w:rPr>
          <w:sz w:val="20"/>
          <w:szCs w:val="20"/>
        </w:rPr>
        <w:tab/>
      </w:r>
      <w:r>
        <w:rPr>
          <w:rFonts w:eastAsia="Times New Roman"/>
          <w:b/>
          <w:bCs/>
          <w:sz w:val="23"/>
          <w:szCs w:val="23"/>
        </w:rPr>
        <w:t>развития,</w:t>
      </w:r>
    </w:p>
    <w:p w:rsidR="002A4702" w:rsidRDefault="00051290">
      <w:pPr>
        <w:ind w:left="10"/>
        <w:rPr>
          <w:sz w:val="20"/>
          <w:szCs w:val="20"/>
        </w:rPr>
      </w:pPr>
      <w:r>
        <w:rPr>
          <w:rFonts w:eastAsia="Times New Roman"/>
          <w:b/>
          <w:bCs/>
          <w:sz w:val="24"/>
          <w:szCs w:val="24"/>
        </w:rPr>
        <w:t>воспитания ............................................................................................................................87</w:t>
      </w:r>
    </w:p>
    <w:p w:rsidR="002A4702" w:rsidRDefault="00051290">
      <w:pPr>
        <w:ind w:left="10"/>
        <w:rPr>
          <w:sz w:val="20"/>
          <w:szCs w:val="20"/>
        </w:rPr>
      </w:pPr>
      <w:r>
        <w:rPr>
          <w:rFonts w:eastAsia="Times New Roman"/>
          <w:b/>
          <w:bCs/>
          <w:sz w:val="24"/>
          <w:szCs w:val="24"/>
        </w:rPr>
        <w:t>2.2.4. Программа формирования экологической культуры, здорового и безопасного образа</w:t>
      </w:r>
    </w:p>
    <w:tbl>
      <w:tblPr>
        <w:tblW w:w="0" w:type="auto"/>
        <w:tblInd w:w="10" w:type="dxa"/>
        <w:tblLayout w:type="fixed"/>
        <w:tblCellMar>
          <w:left w:w="0" w:type="dxa"/>
          <w:right w:w="0" w:type="dxa"/>
        </w:tblCellMar>
        <w:tblLook w:val="04A0" w:firstRow="1" w:lastRow="0" w:firstColumn="1" w:lastColumn="0" w:noHBand="0" w:noVBand="1"/>
      </w:tblPr>
      <w:tblGrid>
        <w:gridCol w:w="3980"/>
        <w:gridCol w:w="2820"/>
        <w:gridCol w:w="380"/>
      </w:tblGrid>
      <w:tr w:rsidR="002A4702">
        <w:trPr>
          <w:trHeight w:val="234"/>
        </w:trPr>
        <w:tc>
          <w:tcPr>
            <w:tcW w:w="3980" w:type="dxa"/>
            <w:vAlign w:val="bottom"/>
          </w:tcPr>
          <w:p w:rsidR="002A4702" w:rsidRDefault="00051290">
            <w:pPr>
              <w:spacing w:line="234" w:lineRule="exact"/>
              <w:rPr>
                <w:sz w:val="20"/>
                <w:szCs w:val="20"/>
              </w:rPr>
            </w:pPr>
            <w:r>
              <w:rPr>
                <w:rFonts w:eastAsia="Times New Roman"/>
                <w:b/>
                <w:bCs/>
                <w:w w:val="99"/>
                <w:sz w:val="24"/>
                <w:szCs w:val="24"/>
              </w:rPr>
              <w:t>жизни ......................................................</w:t>
            </w:r>
          </w:p>
        </w:tc>
        <w:tc>
          <w:tcPr>
            <w:tcW w:w="2820" w:type="dxa"/>
            <w:vAlign w:val="bottom"/>
          </w:tcPr>
          <w:p w:rsidR="002A4702" w:rsidRDefault="00051290">
            <w:pPr>
              <w:spacing w:line="234" w:lineRule="exact"/>
              <w:ind w:right="2460"/>
              <w:jc w:val="right"/>
              <w:rPr>
                <w:sz w:val="20"/>
                <w:szCs w:val="20"/>
              </w:rPr>
            </w:pPr>
            <w:r>
              <w:rPr>
                <w:rFonts w:eastAsia="Times New Roman"/>
                <w:b/>
                <w:bCs/>
                <w:w w:val="91"/>
                <w:sz w:val="24"/>
                <w:szCs w:val="24"/>
              </w:rPr>
              <w:t>92</w:t>
            </w:r>
          </w:p>
        </w:tc>
        <w:tc>
          <w:tcPr>
            <w:tcW w:w="380" w:type="dxa"/>
            <w:vAlign w:val="bottom"/>
          </w:tcPr>
          <w:p w:rsidR="002A4702" w:rsidRDefault="002A4702">
            <w:pPr>
              <w:rPr>
                <w:sz w:val="20"/>
                <w:szCs w:val="20"/>
              </w:rPr>
            </w:pPr>
          </w:p>
        </w:tc>
      </w:tr>
      <w:tr w:rsidR="002A4702">
        <w:trPr>
          <w:trHeight w:val="276"/>
        </w:trPr>
        <w:tc>
          <w:tcPr>
            <w:tcW w:w="6800" w:type="dxa"/>
            <w:gridSpan w:val="2"/>
            <w:vAlign w:val="bottom"/>
          </w:tcPr>
          <w:p w:rsidR="002A4702" w:rsidRDefault="00051290">
            <w:pPr>
              <w:rPr>
                <w:sz w:val="20"/>
                <w:szCs w:val="20"/>
              </w:rPr>
            </w:pPr>
            <w:r>
              <w:rPr>
                <w:rFonts w:eastAsia="Times New Roman"/>
                <w:b/>
                <w:bCs/>
                <w:w w:val="99"/>
                <w:sz w:val="24"/>
                <w:szCs w:val="24"/>
              </w:rPr>
              <w:t>2.2.5. Программа коррекционной работы .....................................</w:t>
            </w:r>
          </w:p>
        </w:tc>
        <w:tc>
          <w:tcPr>
            <w:tcW w:w="380" w:type="dxa"/>
            <w:vAlign w:val="bottom"/>
          </w:tcPr>
          <w:p w:rsidR="002A4702" w:rsidRDefault="00051290">
            <w:pPr>
              <w:jc w:val="center"/>
              <w:rPr>
                <w:sz w:val="20"/>
                <w:szCs w:val="20"/>
              </w:rPr>
            </w:pPr>
            <w:r>
              <w:rPr>
                <w:rFonts w:eastAsia="Times New Roman"/>
                <w:b/>
                <w:bCs/>
                <w:w w:val="99"/>
                <w:sz w:val="24"/>
                <w:szCs w:val="24"/>
              </w:rPr>
              <w:t>97</w:t>
            </w:r>
          </w:p>
        </w:tc>
      </w:tr>
      <w:tr w:rsidR="002A4702">
        <w:trPr>
          <w:trHeight w:val="276"/>
        </w:trPr>
        <w:tc>
          <w:tcPr>
            <w:tcW w:w="6800" w:type="dxa"/>
            <w:gridSpan w:val="2"/>
            <w:vAlign w:val="bottom"/>
          </w:tcPr>
          <w:p w:rsidR="002A4702" w:rsidRDefault="00051290">
            <w:pPr>
              <w:rPr>
                <w:sz w:val="20"/>
                <w:szCs w:val="20"/>
              </w:rPr>
            </w:pPr>
            <w:r>
              <w:rPr>
                <w:rFonts w:eastAsia="Times New Roman"/>
                <w:b/>
                <w:bCs/>
                <w:w w:val="99"/>
                <w:sz w:val="24"/>
                <w:szCs w:val="24"/>
              </w:rPr>
              <w:t>2.2.6. Программа внеурочной деятельности .................................</w:t>
            </w:r>
          </w:p>
        </w:tc>
        <w:tc>
          <w:tcPr>
            <w:tcW w:w="380" w:type="dxa"/>
            <w:vAlign w:val="bottom"/>
          </w:tcPr>
          <w:p w:rsidR="002A4702" w:rsidRDefault="00051290">
            <w:pPr>
              <w:jc w:val="center"/>
              <w:rPr>
                <w:sz w:val="20"/>
                <w:szCs w:val="20"/>
              </w:rPr>
            </w:pPr>
            <w:r>
              <w:rPr>
                <w:rFonts w:eastAsia="Times New Roman"/>
                <w:b/>
                <w:bCs/>
                <w:w w:val="99"/>
                <w:sz w:val="24"/>
                <w:szCs w:val="24"/>
              </w:rPr>
              <w:t>99</w:t>
            </w:r>
          </w:p>
        </w:tc>
      </w:tr>
      <w:tr w:rsidR="002A4702">
        <w:trPr>
          <w:trHeight w:val="276"/>
        </w:trPr>
        <w:tc>
          <w:tcPr>
            <w:tcW w:w="6800" w:type="dxa"/>
            <w:gridSpan w:val="2"/>
            <w:vAlign w:val="bottom"/>
          </w:tcPr>
          <w:p w:rsidR="002A4702" w:rsidRDefault="00051290">
            <w:pPr>
              <w:rPr>
                <w:sz w:val="20"/>
                <w:szCs w:val="20"/>
              </w:rPr>
            </w:pPr>
            <w:r>
              <w:rPr>
                <w:rFonts w:eastAsia="Times New Roman"/>
                <w:b/>
                <w:bCs/>
                <w:sz w:val="24"/>
                <w:szCs w:val="24"/>
              </w:rPr>
              <w:t>2.3. Организационный раздел ..........................................................</w:t>
            </w:r>
          </w:p>
        </w:tc>
        <w:tc>
          <w:tcPr>
            <w:tcW w:w="380" w:type="dxa"/>
            <w:vAlign w:val="bottom"/>
          </w:tcPr>
          <w:p w:rsidR="002A4702" w:rsidRDefault="00051290">
            <w:pPr>
              <w:jc w:val="center"/>
              <w:rPr>
                <w:sz w:val="20"/>
                <w:szCs w:val="20"/>
              </w:rPr>
            </w:pPr>
            <w:r>
              <w:rPr>
                <w:rFonts w:eastAsia="Times New Roman"/>
                <w:b/>
                <w:bCs/>
                <w:w w:val="99"/>
                <w:sz w:val="24"/>
                <w:szCs w:val="24"/>
              </w:rPr>
              <w:t>104</w:t>
            </w:r>
          </w:p>
        </w:tc>
      </w:tr>
      <w:tr w:rsidR="002A4702">
        <w:trPr>
          <w:trHeight w:val="318"/>
        </w:trPr>
        <w:tc>
          <w:tcPr>
            <w:tcW w:w="6800" w:type="dxa"/>
            <w:gridSpan w:val="2"/>
            <w:vAlign w:val="bottom"/>
          </w:tcPr>
          <w:p w:rsidR="002A4702" w:rsidRDefault="00051290">
            <w:pPr>
              <w:rPr>
                <w:sz w:val="20"/>
                <w:szCs w:val="20"/>
              </w:rPr>
            </w:pPr>
            <w:r>
              <w:rPr>
                <w:rFonts w:eastAsia="Times New Roman"/>
                <w:b/>
                <w:bCs/>
                <w:sz w:val="24"/>
                <w:szCs w:val="24"/>
              </w:rPr>
              <w:t>2.3.1. Учебный план ...........................................................................</w:t>
            </w:r>
          </w:p>
        </w:tc>
        <w:tc>
          <w:tcPr>
            <w:tcW w:w="380" w:type="dxa"/>
            <w:vAlign w:val="bottom"/>
          </w:tcPr>
          <w:p w:rsidR="002A4702" w:rsidRDefault="00051290">
            <w:pPr>
              <w:jc w:val="center"/>
              <w:rPr>
                <w:sz w:val="20"/>
                <w:szCs w:val="20"/>
              </w:rPr>
            </w:pPr>
            <w:r>
              <w:rPr>
                <w:rFonts w:eastAsia="Times New Roman"/>
                <w:b/>
                <w:bCs/>
                <w:w w:val="99"/>
                <w:sz w:val="24"/>
                <w:szCs w:val="24"/>
              </w:rPr>
              <w:t>104</w:t>
            </w:r>
          </w:p>
        </w:tc>
      </w:tr>
    </w:tbl>
    <w:p w:rsidR="002A4702" w:rsidRDefault="00051290">
      <w:pPr>
        <w:tabs>
          <w:tab w:val="left" w:pos="750"/>
          <w:tab w:val="left" w:pos="1910"/>
          <w:tab w:val="left" w:pos="3010"/>
          <w:tab w:val="left" w:pos="4510"/>
          <w:tab w:val="left" w:pos="6530"/>
          <w:tab w:val="left" w:pos="7770"/>
        </w:tabs>
        <w:ind w:left="10"/>
        <w:rPr>
          <w:sz w:val="20"/>
          <w:szCs w:val="20"/>
        </w:rPr>
      </w:pPr>
      <w:r>
        <w:rPr>
          <w:rFonts w:eastAsia="Times New Roman"/>
          <w:b/>
          <w:bCs/>
          <w:sz w:val="24"/>
          <w:szCs w:val="24"/>
        </w:rPr>
        <w:t>2.3.2.</w:t>
      </w:r>
      <w:r>
        <w:rPr>
          <w:sz w:val="20"/>
          <w:szCs w:val="20"/>
        </w:rPr>
        <w:tab/>
      </w:r>
      <w:r>
        <w:rPr>
          <w:rFonts w:eastAsia="Times New Roman"/>
          <w:b/>
          <w:bCs/>
          <w:sz w:val="24"/>
          <w:szCs w:val="24"/>
        </w:rPr>
        <w:t>Система</w:t>
      </w:r>
      <w:r>
        <w:rPr>
          <w:rFonts w:eastAsia="Times New Roman"/>
          <w:b/>
          <w:bCs/>
          <w:sz w:val="24"/>
          <w:szCs w:val="24"/>
        </w:rPr>
        <w:tab/>
        <w:t>условий</w:t>
      </w:r>
      <w:r>
        <w:rPr>
          <w:rFonts w:eastAsia="Times New Roman"/>
          <w:b/>
          <w:bCs/>
          <w:sz w:val="24"/>
          <w:szCs w:val="24"/>
        </w:rPr>
        <w:tab/>
        <w:t>реализации</w:t>
      </w:r>
      <w:r>
        <w:rPr>
          <w:rFonts w:eastAsia="Times New Roman"/>
          <w:b/>
          <w:bCs/>
          <w:sz w:val="24"/>
          <w:szCs w:val="24"/>
        </w:rPr>
        <w:tab/>
        <w:t>адаптированной</w:t>
      </w:r>
      <w:r>
        <w:rPr>
          <w:rFonts w:eastAsia="Times New Roman"/>
          <w:b/>
          <w:bCs/>
          <w:sz w:val="24"/>
          <w:szCs w:val="24"/>
        </w:rPr>
        <w:tab/>
        <w:t>основной</w:t>
      </w:r>
      <w:r>
        <w:rPr>
          <w:sz w:val="20"/>
          <w:szCs w:val="20"/>
        </w:rPr>
        <w:tab/>
      </w:r>
      <w:r>
        <w:rPr>
          <w:rFonts w:eastAsia="Times New Roman"/>
          <w:b/>
          <w:bCs/>
          <w:sz w:val="23"/>
          <w:szCs w:val="23"/>
        </w:rPr>
        <w:t>общеобразовательной</w:t>
      </w:r>
    </w:p>
    <w:p w:rsidR="002A4702" w:rsidRDefault="00051290">
      <w:pPr>
        <w:ind w:left="10"/>
        <w:rPr>
          <w:sz w:val="20"/>
          <w:szCs w:val="20"/>
        </w:rPr>
      </w:pPr>
      <w:r>
        <w:rPr>
          <w:rFonts w:eastAsia="Times New Roman"/>
          <w:b/>
          <w:bCs/>
          <w:sz w:val="24"/>
          <w:szCs w:val="24"/>
        </w:rPr>
        <w:t>программы начального общего образования для слабовидящих обучающихся ...................................................................... 108</w:t>
      </w:r>
    </w:p>
    <w:p w:rsidR="002A4702" w:rsidRDefault="00051290">
      <w:pPr>
        <w:ind w:left="10"/>
        <w:rPr>
          <w:sz w:val="20"/>
          <w:szCs w:val="20"/>
        </w:rPr>
      </w:pPr>
      <w:r>
        <w:rPr>
          <w:rFonts w:eastAsia="Times New Roman"/>
          <w:b/>
          <w:bCs/>
          <w:sz w:val="24"/>
          <w:szCs w:val="24"/>
        </w:rPr>
        <w:t>Приложение…………………………………………………………..117</w:t>
      </w:r>
    </w:p>
    <w:p w:rsidR="002A4702" w:rsidRDefault="002A4702">
      <w:pPr>
        <w:sectPr w:rsidR="002A4702">
          <w:pgSz w:w="11900" w:h="16840"/>
          <w:pgMar w:top="1440" w:right="680" w:bottom="648"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86" w:lineRule="exact"/>
        <w:rPr>
          <w:sz w:val="20"/>
          <w:szCs w:val="20"/>
        </w:rPr>
      </w:pPr>
    </w:p>
    <w:p w:rsidR="002A4702" w:rsidRDefault="00051290">
      <w:pPr>
        <w:ind w:right="-9"/>
        <w:jc w:val="center"/>
        <w:rPr>
          <w:sz w:val="20"/>
          <w:szCs w:val="20"/>
        </w:rPr>
      </w:pPr>
      <w:r>
        <w:rPr>
          <w:rFonts w:ascii="Arial" w:eastAsia="Arial" w:hAnsi="Arial" w:cs="Arial"/>
          <w:sz w:val="21"/>
          <w:szCs w:val="21"/>
        </w:rPr>
        <w:t>2</w:t>
      </w:r>
    </w:p>
    <w:p w:rsidR="002A4702" w:rsidRDefault="002A4702">
      <w:pPr>
        <w:sectPr w:rsidR="002A4702">
          <w:type w:val="continuous"/>
          <w:pgSz w:w="11900" w:h="16840"/>
          <w:pgMar w:top="1440" w:right="680" w:bottom="648" w:left="1050" w:header="0" w:footer="0" w:gutter="0"/>
          <w:cols w:space="720" w:equalWidth="0">
            <w:col w:w="10170"/>
          </w:cols>
        </w:sectPr>
      </w:pPr>
    </w:p>
    <w:p w:rsidR="002A4702" w:rsidRDefault="00051290">
      <w:pPr>
        <w:numPr>
          <w:ilvl w:val="0"/>
          <w:numId w:val="2"/>
        </w:numPr>
        <w:tabs>
          <w:tab w:val="left" w:pos="3780"/>
        </w:tabs>
        <w:ind w:left="3780" w:hanging="236"/>
        <w:rPr>
          <w:rFonts w:eastAsia="Times New Roman"/>
          <w:b/>
          <w:bCs/>
          <w:sz w:val="24"/>
          <w:szCs w:val="24"/>
        </w:rPr>
      </w:pPr>
      <w:r>
        <w:rPr>
          <w:rFonts w:eastAsia="Times New Roman"/>
          <w:b/>
          <w:bCs/>
          <w:sz w:val="24"/>
          <w:szCs w:val="24"/>
        </w:rPr>
        <w:lastRenderedPageBreak/>
        <w:t>ОБЩИЕ ПОЛОЖЕНИЯ</w:t>
      </w:r>
    </w:p>
    <w:p w:rsidR="002A4702" w:rsidRDefault="002A4702">
      <w:pPr>
        <w:spacing w:line="240" w:lineRule="exact"/>
        <w:rPr>
          <w:sz w:val="20"/>
          <w:szCs w:val="20"/>
        </w:rPr>
      </w:pPr>
    </w:p>
    <w:p w:rsidR="002A4702" w:rsidRDefault="00051290">
      <w:pPr>
        <w:tabs>
          <w:tab w:val="left" w:pos="2320"/>
          <w:tab w:val="left" w:pos="2680"/>
          <w:tab w:val="left" w:pos="4380"/>
          <w:tab w:val="left" w:pos="6380"/>
          <w:tab w:val="left" w:pos="7620"/>
        </w:tabs>
        <w:ind w:left="700"/>
        <w:rPr>
          <w:sz w:val="20"/>
          <w:szCs w:val="20"/>
        </w:rPr>
      </w:pPr>
      <w:r>
        <w:rPr>
          <w:rFonts w:eastAsia="Times New Roman"/>
          <w:b/>
          <w:bCs/>
          <w:sz w:val="24"/>
          <w:szCs w:val="24"/>
        </w:rPr>
        <w:t>Определение</w:t>
      </w:r>
      <w:r>
        <w:rPr>
          <w:rFonts w:eastAsia="Times New Roman"/>
          <w:b/>
          <w:bCs/>
          <w:sz w:val="24"/>
          <w:szCs w:val="24"/>
        </w:rPr>
        <w:tab/>
        <w:t>и</w:t>
      </w:r>
      <w:r>
        <w:rPr>
          <w:rFonts w:eastAsia="Times New Roman"/>
          <w:b/>
          <w:bCs/>
          <w:sz w:val="24"/>
          <w:szCs w:val="24"/>
        </w:rPr>
        <w:tab/>
        <w:t>назначение</w:t>
      </w:r>
      <w:r>
        <w:rPr>
          <w:sz w:val="20"/>
          <w:szCs w:val="20"/>
        </w:rPr>
        <w:tab/>
      </w:r>
      <w:r>
        <w:rPr>
          <w:rFonts w:eastAsia="Times New Roman"/>
          <w:b/>
          <w:bCs/>
          <w:sz w:val="24"/>
          <w:szCs w:val="24"/>
        </w:rPr>
        <w:t>адаптированной</w:t>
      </w:r>
      <w:r>
        <w:rPr>
          <w:rFonts w:eastAsia="Times New Roman"/>
          <w:b/>
          <w:bCs/>
          <w:sz w:val="24"/>
          <w:szCs w:val="24"/>
        </w:rPr>
        <w:tab/>
        <w:t>основной</w:t>
      </w:r>
      <w:r>
        <w:rPr>
          <w:sz w:val="20"/>
          <w:szCs w:val="20"/>
        </w:rPr>
        <w:tab/>
      </w:r>
      <w:r>
        <w:rPr>
          <w:rFonts w:eastAsia="Times New Roman"/>
          <w:b/>
          <w:bCs/>
          <w:sz w:val="23"/>
          <w:szCs w:val="23"/>
        </w:rPr>
        <w:t>общеобразовательной</w:t>
      </w:r>
    </w:p>
    <w:p w:rsidR="002A4702" w:rsidRDefault="002A4702">
      <w:pPr>
        <w:spacing w:line="42" w:lineRule="exact"/>
        <w:rPr>
          <w:sz w:val="20"/>
          <w:szCs w:val="20"/>
        </w:rPr>
      </w:pPr>
    </w:p>
    <w:p w:rsidR="002A4702" w:rsidRDefault="00051290">
      <w:pPr>
        <w:rPr>
          <w:sz w:val="20"/>
          <w:szCs w:val="20"/>
        </w:rPr>
      </w:pPr>
      <w:r>
        <w:rPr>
          <w:rFonts w:eastAsia="Times New Roman"/>
          <w:b/>
          <w:bCs/>
          <w:sz w:val="24"/>
          <w:szCs w:val="24"/>
        </w:rPr>
        <w:t>программы начального общего образования для слабовидящих обучающихся.</w:t>
      </w:r>
    </w:p>
    <w:p w:rsidR="002A4702" w:rsidRDefault="00051290">
      <w:pPr>
        <w:spacing w:line="250" w:lineRule="auto"/>
        <w:ind w:right="140" w:firstLine="710"/>
        <w:jc w:val="both"/>
        <w:rPr>
          <w:sz w:val="20"/>
          <w:szCs w:val="20"/>
        </w:rPr>
      </w:pPr>
      <w:r>
        <w:rPr>
          <w:rFonts w:eastAsia="Times New Roman"/>
          <w:sz w:val="23"/>
          <w:szCs w:val="23"/>
        </w:rPr>
        <w:t>Адаптированная основная общеобразовательная программа начального общего образования (далее - АООП НОО) разработана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(далее - Стандарт) и с учетом примерной адаптированной основной образовательной программы начального общего образования (далее ПрАООП НОО) для слабовидящих обучающихся и представляет собой образовательную программу, адаптированную для обучения слабовидящих обучающихся с учетом их возрастных, типологических и индивидуальных особенностей, а также особых образовательных потребностей.</w:t>
      </w:r>
    </w:p>
    <w:p w:rsidR="002A4702" w:rsidRDefault="002A4702">
      <w:pPr>
        <w:spacing w:line="4" w:lineRule="exact"/>
        <w:rPr>
          <w:sz w:val="20"/>
          <w:szCs w:val="20"/>
        </w:rPr>
      </w:pPr>
    </w:p>
    <w:p w:rsidR="002A4702" w:rsidRDefault="00051290">
      <w:pPr>
        <w:ind w:right="140" w:firstLine="710"/>
        <w:jc w:val="both"/>
        <w:rPr>
          <w:sz w:val="20"/>
          <w:szCs w:val="20"/>
        </w:rPr>
      </w:pPr>
      <w:r>
        <w:rPr>
          <w:rFonts w:eastAsia="Times New Roman"/>
          <w:sz w:val="24"/>
          <w:szCs w:val="24"/>
        </w:rPr>
        <w:t>АООП НОО для слабовидящих наряду с обучением и воспитанием обучающихся обеспечивает коррекцию нарушений развития и социальную адаптацию.</w:t>
      </w:r>
    </w:p>
    <w:p w:rsidR="002A4702" w:rsidRDefault="00051290">
      <w:pPr>
        <w:ind w:right="140" w:firstLine="710"/>
        <w:jc w:val="both"/>
        <w:rPr>
          <w:sz w:val="20"/>
          <w:szCs w:val="20"/>
        </w:rPr>
      </w:pPr>
      <w:r>
        <w:rPr>
          <w:rFonts w:eastAsia="Times New Roman"/>
          <w:sz w:val="24"/>
          <w:szCs w:val="24"/>
        </w:rPr>
        <w:t>АООП НОО для слабовидящих обучающихся определяет содержание образования, ожидаемые результаты и условия ее реализации.</w:t>
      </w:r>
    </w:p>
    <w:p w:rsidR="002A4702" w:rsidRDefault="00051290">
      <w:pPr>
        <w:ind w:right="140" w:firstLine="710"/>
        <w:jc w:val="both"/>
        <w:rPr>
          <w:sz w:val="20"/>
          <w:szCs w:val="20"/>
        </w:rPr>
      </w:pPr>
      <w:r>
        <w:rPr>
          <w:rFonts w:eastAsia="Times New Roman"/>
          <w:b/>
          <w:bCs/>
          <w:sz w:val="24"/>
          <w:szCs w:val="24"/>
        </w:rPr>
        <w:t>Структура адаптированной основной общеобразовательной программы начального общего образования для слабовидящих обучающихся</w:t>
      </w:r>
    </w:p>
    <w:p w:rsidR="002A4702" w:rsidRDefault="00051290">
      <w:pPr>
        <w:ind w:firstLine="710"/>
        <w:jc w:val="both"/>
        <w:rPr>
          <w:sz w:val="20"/>
          <w:szCs w:val="20"/>
        </w:rPr>
      </w:pPr>
      <w:r>
        <w:rPr>
          <w:rFonts w:eastAsia="Times New Roman"/>
          <w:sz w:val="24"/>
          <w:szCs w:val="24"/>
        </w:rPr>
        <w:t>Структура АООП НОО для слабовидящих обучающихся в соответствии со Стандартом содержит три раздела: целевой, содержательный и организационный.</w:t>
      </w:r>
    </w:p>
    <w:p w:rsidR="002A4702" w:rsidRDefault="00051290">
      <w:pPr>
        <w:ind w:firstLine="710"/>
        <w:jc w:val="both"/>
        <w:rPr>
          <w:sz w:val="20"/>
          <w:szCs w:val="20"/>
        </w:rPr>
      </w:pPr>
      <w:r>
        <w:rPr>
          <w:rFonts w:eastAsia="Times New Roman"/>
          <w:i/>
          <w:iCs/>
          <w:sz w:val="24"/>
          <w:szCs w:val="24"/>
        </w:rPr>
        <w:t xml:space="preserve">Целевой раздел </w:t>
      </w:r>
      <w:r>
        <w:rPr>
          <w:rFonts w:eastAsia="Times New Roman"/>
          <w:sz w:val="24"/>
          <w:szCs w:val="24"/>
        </w:rPr>
        <w:t>определяет общее назначение,</w:t>
      </w:r>
      <w:r>
        <w:rPr>
          <w:rFonts w:eastAsia="Times New Roman"/>
          <w:i/>
          <w:iCs/>
          <w:sz w:val="24"/>
          <w:szCs w:val="24"/>
        </w:rPr>
        <w:t xml:space="preserve"> </w:t>
      </w:r>
      <w:r>
        <w:rPr>
          <w:rFonts w:eastAsia="Times New Roman"/>
          <w:sz w:val="24"/>
          <w:szCs w:val="24"/>
        </w:rPr>
        <w:t>цели,</w:t>
      </w:r>
      <w:r>
        <w:rPr>
          <w:rFonts w:eastAsia="Times New Roman"/>
          <w:i/>
          <w:iCs/>
          <w:sz w:val="24"/>
          <w:szCs w:val="24"/>
        </w:rPr>
        <w:t xml:space="preserve"> </w:t>
      </w:r>
      <w:r>
        <w:rPr>
          <w:rFonts w:eastAsia="Times New Roman"/>
          <w:sz w:val="24"/>
          <w:szCs w:val="24"/>
        </w:rPr>
        <w:t>задачи и планируемые результаты</w:t>
      </w:r>
      <w:r>
        <w:rPr>
          <w:rFonts w:eastAsia="Times New Roman"/>
          <w:i/>
          <w:iCs/>
          <w:sz w:val="24"/>
          <w:szCs w:val="24"/>
        </w:rPr>
        <w:t xml:space="preserve"> </w:t>
      </w:r>
      <w:r>
        <w:rPr>
          <w:rFonts w:eastAsia="Times New Roman"/>
          <w:sz w:val="24"/>
          <w:szCs w:val="24"/>
        </w:rPr>
        <w:t>реализации АООП НОО для слабовидящих обучающихся, а также способы определения достижения этих целей и результатов.</w:t>
      </w:r>
    </w:p>
    <w:p w:rsidR="002A4702" w:rsidRDefault="00051290">
      <w:pPr>
        <w:ind w:left="700"/>
        <w:rPr>
          <w:sz w:val="20"/>
          <w:szCs w:val="20"/>
        </w:rPr>
      </w:pPr>
      <w:r>
        <w:rPr>
          <w:rFonts w:eastAsia="Times New Roman"/>
          <w:sz w:val="24"/>
          <w:szCs w:val="24"/>
        </w:rPr>
        <w:t>Целевой раздел включает:</w:t>
      </w:r>
    </w:p>
    <w:p w:rsidR="002A4702" w:rsidRDefault="00051290">
      <w:pPr>
        <w:ind w:left="700"/>
        <w:rPr>
          <w:sz w:val="20"/>
          <w:szCs w:val="20"/>
        </w:rPr>
      </w:pPr>
      <w:r>
        <w:rPr>
          <w:rFonts w:eastAsia="Times New Roman"/>
          <w:sz w:val="24"/>
          <w:szCs w:val="24"/>
        </w:rPr>
        <w:t>пояснительную записку;</w:t>
      </w:r>
    </w:p>
    <w:p w:rsidR="002A4702" w:rsidRDefault="00051290">
      <w:pPr>
        <w:ind w:left="700"/>
        <w:rPr>
          <w:sz w:val="20"/>
          <w:szCs w:val="20"/>
        </w:rPr>
      </w:pPr>
      <w:r>
        <w:rPr>
          <w:rFonts w:eastAsia="Times New Roman"/>
          <w:sz w:val="24"/>
          <w:szCs w:val="24"/>
        </w:rPr>
        <w:t xml:space="preserve">планируемые результаты освоения слабовидящими обучающимися АООП НОО; систему оценки достижения планируемых результатов освоения АООП НОО. </w:t>
      </w:r>
      <w:r>
        <w:rPr>
          <w:rFonts w:eastAsia="Times New Roman"/>
          <w:i/>
          <w:iCs/>
          <w:sz w:val="24"/>
          <w:szCs w:val="24"/>
        </w:rPr>
        <w:t xml:space="preserve">Содержательный раздел </w:t>
      </w:r>
      <w:r>
        <w:rPr>
          <w:rFonts w:eastAsia="Times New Roman"/>
          <w:sz w:val="24"/>
          <w:szCs w:val="24"/>
        </w:rPr>
        <w:t>определяет общее содержание АООП НОО для слабовидящих</w:t>
      </w:r>
    </w:p>
    <w:p w:rsidR="002A4702" w:rsidRDefault="00051290">
      <w:pPr>
        <w:rPr>
          <w:sz w:val="20"/>
          <w:szCs w:val="20"/>
        </w:rPr>
      </w:pPr>
      <w:r>
        <w:rPr>
          <w:rFonts w:eastAsia="Times New Roman"/>
          <w:sz w:val="24"/>
          <w:szCs w:val="24"/>
        </w:rPr>
        <w:t>обучающихся и включает следующие программы, ориентированные на достижение личностных, предметных и метапредметных результатов:</w:t>
      </w:r>
    </w:p>
    <w:p w:rsidR="002A4702" w:rsidRDefault="00051290">
      <w:pPr>
        <w:ind w:left="700"/>
        <w:rPr>
          <w:sz w:val="20"/>
          <w:szCs w:val="20"/>
        </w:rPr>
      </w:pPr>
      <w:r>
        <w:rPr>
          <w:rFonts w:eastAsia="Times New Roman"/>
          <w:sz w:val="24"/>
          <w:szCs w:val="24"/>
        </w:rPr>
        <w:t>программу формирования универсальных учебных действий у обучающихся; программы отдельных учебных предметов, курсов коррекционно-развивающей области; программу духовно-нравственного развития, воспитания слабовидящих обучающихся при</w:t>
      </w:r>
    </w:p>
    <w:p w:rsidR="002A4702" w:rsidRDefault="00051290">
      <w:pPr>
        <w:rPr>
          <w:sz w:val="20"/>
          <w:szCs w:val="20"/>
        </w:rPr>
      </w:pPr>
      <w:r>
        <w:rPr>
          <w:rFonts w:eastAsia="Times New Roman"/>
          <w:sz w:val="24"/>
          <w:szCs w:val="24"/>
        </w:rPr>
        <w:t>получении НОО;</w:t>
      </w:r>
    </w:p>
    <w:p w:rsidR="002A4702" w:rsidRDefault="00051290">
      <w:pPr>
        <w:ind w:left="700"/>
        <w:rPr>
          <w:sz w:val="20"/>
          <w:szCs w:val="20"/>
        </w:rPr>
      </w:pPr>
      <w:r>
        <w:rPr>
          <w:rFonts w:eastAsia="Times New Roman"/>
          <w:sz w:val="24"/>
          <w:szCs w:val="24"/>
        </w:rPr>
        <w:t>программу формирования экологической культуры, здорового и безопасного образа жизни;</w:t>
      </w:r>
    </w:p>
    <w:p w:rsidR="002A4702" w:rsidRDefault="00051290">
      <w:pPr>
        <w:ind w:left="700"/>
        <w:rPr>
          <w:sz w:val="20"/>
          <w:szCs w:val="20"/>
        </w:rPr>
      </w:pPr>
      <w:r>
        <w:rPr>
          <w:rFonts w:eastAsia="Times New Roman"/>
          <w:sz w:val="24"/>
          <w:szCs w:val="24"/>
        </w:rPr>
        <w:t>программу коррекционной работы;</w:t>
      </w:r>
    </w:p>
    <w:p w:rsidR="002A4702" w:rsidRDefault="00051290">
      <w:pPr>
        <w:ind w:left="700"/>
        <w:rPr>
          <w:sz w:val="20"/>
          <w:szCs w:val="20"/>
        </w:rPr>
      </w:pPr>
      <w:r>
        <w:rPr>
          <w:rFonts w:eastAsia="Times New Roman"/>
          <w:sz w:val="24"/>
          <w:szCs w:val="24"/>
        </w:rPr>
        <w:t>программу внеурочной деятельности.</w:t>
      </w:r>
    </w:p>
    <w:p w:rsidR="002A4702" w:rsidRDefault="00051290">
      <w:pPr>
        <w:ind w:left="700"/>
        <w:rPr>
          <w:sz w:val="20"/>
          <w:szCs w:val="20"/>
        </w:rPr>
      </w:pPr>
      <w:r>
        <w:rPr>
          <w:rFonts w:eastAsia="Times New Roman"/>
          <w:i/>
          <w:iCs/>
          <w:sz w:val="24"/>
          <w:szCs w:val="24"/>
        </w:rPr>
        <w:t xml:space="preserve">Организационный раздел </w:t>
      </w:r>
      <w:r>
        <w:rPr>
          <w:rFonts w:eastAsia="Times New Roman"/>
          <w:sz w:val="24"/>
          <w:szCs w:val="24"/>
        </w:rPr>
        <w:t>включает:</w:t>
      </w:r>
    </w:p>
    <w:p w:rsidR="002A4702" w:rsidRDefault="00051290">
      <w:pPr>
        <w:ind w:firstLine="710"/>
        <w:rPr>
          <w:sz w:val="20"/>
          <w:szCs w:val="20"/>
        </w:rPr>
      </w:pPr>
      <w:r>
        <w:rPr>
          <w:rFonts w:eastAsia="Times New Roman"/>
          <w:sz w:val="24"/>
          <w:szCs w:val="24"/>
        </w:rPr>
        <w:t>учебный план НОО, включающий предметные и коррекционно-развивающую области, направления внеурочной деятельности;</w:t>
      </w:r>
    </w:p>
    <w:p w:rsidR="002A4702" w:rsidRDefault="00051290">
      <w:pPr>
        <w:spacing w:line="250" w:lineRule="auto"/>
        <w:ind w:left="700" w:right="740"/>
        <w:rPr>
          <w:sz w:val="20"/>
          <w:szCs w:val="20"/>
        </w:rPr>
      </w:pPr>
      <w:r>
        <w:rPr>
          <w:rFonts w:eastAsia="Times New Roman"/>
          <w:sz w:val="23"/>
          <w:szCs w:val="23"/>
        </w:rPr>
        <w:t>систему условий реализации АООП НОО в соответствии с требованиями Стандарта. Учебный план НОО слабовидящих обучающихся (далее – Учебный план) является</w:t>
      </w:r>
    </w:p>
    <w:p w:rsidR="002A4702" w:rsidRDefault="002A4702">
      <w:pPr>
        <w:spacing w:line="1" w:lineRule="exact"/>
        <w:rPr>
          <w:sz w:val="20"/>
          <w:szCs w:val="20"/>
        </w:rPr>
      </w:pPr>
    </w:p>
    <w:p w:rsidR="002A4702" w:rsidRDefault="00051290">
      <w:pPr>
        <w:rPr>
          <w:sz w:val="20"/>
          <w:szCs w:val="20"/>
        </w:rPr>
      </w:pPr>
      <w:r>
        <w:rPr>
          <w:rFonts w:eastAsia="Times New Roman"/>
          <w:sz w:val="24"/>
          <w:szCs w:val="24"/>
        </w:rPr>
        <w:t>основным организационным механизмом реализации АООП НОО.</w:t>
      </w:r>
    </w:p>
    <w:p w:rsidR="002A4702" w:rsidRDefault="00051290">
      <w:pPr>
        <w:ind w:right="140" w:firstLine="710"/>
        <w:jc w:val="both"/>
        <w:rPr>
          <w:sz w:val="20"/>
          <w:szCs w:val="20"/>
        </w:rPr>
      </w:pPr>
      <w:r>
        <w:rPr>
          <w:rFonts w:eastAsia="Times New Roman"/>
          <w:b/>
          <w:bCs/>
          <w:sz w:val="24"/>
          <w:szCs w:val="24"/>
        </w:rPr>
        <w:t>Принципы и подходы к формированию адаптированной основной общеобразовательной программы начального общего образования для слабовидящих обучающихся</w:t>
      </w:r>
    </w:p>
    <w:p w:rsidR="002A4702" w:rsidRDefault="00051290">
      <w:pPr>
        <w:numPr>
          <w:ilvl w:val="0"/>
          <w:numId w:val="3"/>
        </w:numPr>
        <w:tabs>
          <w:tab w:val="left" w:pos="1122"/>
        </w:tabs>
        <w:ind w:firstLine="700"/>
        <w:rPr>
          <w:rFonts w:eastAsia="Times New Roman"/>
          <w:sz w:val="24"/>
          <w:szCs w:val="24"/>
        </w:rPr>
      </w:pPr>
      <w:r>
        <w:rPr>
          <w:rFonts w:eastAsia="Times New Roman"/>
          <w:sz w:val="24"/>
          <w:szCs w:val="24"/>
        </w:rPr>
        <w:t>основу разработки АООП НОО для слабовидящих обучающихся заложены дифференцированный и деятельностный подходы.</w:t>
      </w:r>
    </w:p>
    <w:p w:rsidR="002A4702" w:rsidRDefault="00051290">
      <w:pPr>
        <w:ind w:firstLine="710"/>
        <w:jc w:val="both"/>
        <w:rPr>
          <w:rFonts w:eastAsia="Times New Roman"/>
          <w:sz w:val="24"/>
          <w:szCs w:val="24"/>
        </w:rPr>
      </w:pPr>
      <w:r>
        <w:rPr>
          <w:rFonts w:eastAsia="Times New Roman"/>
          <w:sz w:val="24"/>
          <w:szCs w:val="24"/>
        </w:rPr>
        <w:t>Дифференцированный подход к построению АООП НОО для слабовидящих обучающихся предполагает учет неоднородности их особых образовательных потребностей (в том числе</w:t>
      </w:r>
    </w:p>
    <w:p w:rsidR="002A4702" w:rsidRDefault="002A4702">
      <w:pPr>
        <w:sectPr w:rsidR="002A4702">
          <w:pgSz w:w="11900" w:h="16840"/>
          <w:pgMar w:top="1102" w:right="680" w:bottom="648"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78" w:lineRule="exact"/>
        <w:rPr>
          <w:sz w:val="20"/>
          <w:szCs w:val="20"/>
        </w:rPr>
      </w:pPr>
    </w:p>
    <w:p w:rsidR="002A4702" w:rsidRDefault="00051290">
      <w:pPr>
        <w:jc w:val="center"/>
        <w:rPr>
          <w:sz w:val="20"/>
          <w:szCs w:val="20"/>
        </w:rPr>
      </w:pPr>
      <w:r>
        <w:rPr>
          <w:rFonts w:ascii="Arial" w:eastAsia="Arial" w:hAnsi="Arial" w:cs="Arial"/>
          <w:sz w:val="21"/>
          <w:szCs w:val="21"/>
        </w:rPr>
        <w:t>3</w:t>
      </w:r>
    </w:p>
    <w:p w:rsidR="002A4702" w:rsidRDefault="002A4702">
      <w:pPr>
        <w:sectPr w:rsidR="002A4702">
          <w:type w:val="continuous"/>
          <w:pgSz w:w="11900" w:h="16840"/>
          <w:pgMar w:top="1102" w:right="680" w:bottom="648" w:left="1060" w:header="0" w:footer="0" w:gutter="0"/>
          <w:cols w:space="720" w:equalWidth="0">
            <w:col w:w="10160"/>
          </w:cols>
        </w:sectPr>
      </w:pPr>
    </w:p>
    <w:p w:rsidR="002A4702" w:rsidRDefault="00051290">
      <w:pPr>
        <w:spacing w:line="255" w:lineRule="auto"/>
        <w:rPr>
          <w:sz w:val="20"/>
          <w:szCs w:val="20"/>
        </w:rPr>
      </w:pPr>
      <w:r>
        <w:rPr>
          <w:rFonts w:eastAsia="Times New Roman"/>
          <w:sz w:val="24"/>
          <w:szCs w:val="24"/>
        </w:rPr>
        <w:lastRenderedPageBreak/>
        <w:t>индивидуальных), типологических особенностей обучения. АООП НОО создана в соответствии с дифференцированно сформулированными требованиями Стандарта к:</w:t>
      </w:r>
    </w:p>
    <w:p w:rsidR="002A4702" w:rsidRDefault="002A4702">
      <w:pPr>
        <w:spacing w:line="1" w:lineRule="exact"/>
        <w:rPr>
          <w:sz w:val="20"/>
          <w:szCs w:val="20"/>
        </w:rPr>
      </w:pPr>
    </w:p>
    <w:p w:rsidR="002A4702" w:rsidRDefault="00051290">
      <w:pPr>
        <w:numPr>
          <w:ilvl w:val="0"/>
          <w:numId w:val="4"/>
        </w:numPr>
        <w:tabs>
          <w:tab w:val="left" w:pos="972"/>
        </w:tabs>
        <w:ind w:firstLine="700"/>
        <w:jc w:val="both"/>
        <w:rPr>
          <w:rFonts w:eastAsia="Times New Roman"/>
          <w:sz w:val="24"/>
          <w:szCs w:val="24"/>
        </w:rPr>
      </w:pPr>
      <w:r>
        <w:rPr>
          <w:rFonts w:eastAsia="Times New Roman"/>
          <w:sz w:val="24"/>
          <w:szCs w:val="24"/>
        </w:rPr>
        <w:t>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rsidR="002A4702" w:rsidRDefault="00051290">
      <w:pPr>
        <w:numPr>
          <w:ilvl w:val="0"/>
          <w:numId w:val="4"/>
        </w:numPr>
        <w:tabs>
          <w:tab w:val="left" w:pos="1040"/>
        </w:tabs>
        <w:ind w:firstLine="700"/>
        <w:rPr>
          <w:rFonts w:eastAsia="Times New Roman"/>
          <w:sz w:val="24"/>
          <w:szCs w:val="24"/>
        </w:rPr>
      </w:pPr>
      <w:r>
        <w:rPr>
          <w:rFonts w:eastAsia="Times New Roman"/>
          <w:sz w:val="24"/>
          <w:szCs w:val="24"/>
        </w:rPr>
        <w:t>условиям реализации основных образовательных программ, в том числе кадровым, финансовым, материально-техническим и иным условиям;</w:t>
      </w:r>
    </w:p>
    <w:p w:rsidR="002A4702" w:rsidRDefault="00051290">
      <w:pPr>
        <w:numPr>
          <w:ilvl w:val="0"/>
          <w:numId w:val="4"/>
        </w:numPr>
        <w:tabs>
          <w:tab w:val="left" w:pos="960"/>
        </w:tabs>
        <w:ind w:left="960" w:hanging="260"/>
        <w:rPr>
          <w:rFonts w:eastAsia="Times New Roman"/>
          <w:sz w:val="24"/>
          <w:szCs w:val="24"/>
        </w:rPr>
      </w:pPr>
      <w:r>
        <w:rPr>
          <w:rFonts w:eastAsia="Times New Roman"/>
          <w:sz w:val="24"/>
          <w:szCs w:val="24"/>
        </w:rPr>
        <w:t>результатам освоения основных образовательных программ.</w:t>
      </w:r>
    </w:p>
    <w:p w:rsidR="002A4702" w:rsidRDefault="00051290">
      <w:pPr>
        <w:ind w:firstLine="710"/>
        <w:jc w:val="both"/>
        <w:rPr>
          <w:sz w:val="20"/>
          <w:szCs w:val="20"/>
        </w:rPr>
      </w:pPr>
      <w:r>
        <w:rPr>
          <w:rFonts w:eastAsia="Times New Roman"/>
          <w:sz w:val="24"/>
          <w:szCs w:val="24"/>
        </w:rPr>
        <w:t>Применение дифференцированного подхода обеспечивает разнообразие содержания, предоставляя слабовидящим обучающимся возможность реализовать индивидуальный потенциал развития.</w:t>
      </w:r>
    </w:p>
    <w:p w:rsidR="002A4702" w:rsidRDefault="00051290">
      <w:pPr>
        <w:ind w:firstLine="710"/>
        <w:jc w:val="both"/>
        <w:rPr>
          <w:sz w:val="20"/>
          <w:szCs w:val="20"/>
        </w:rPr>
      </w:pPr>
      <w:r>
        <w:rPr>
          <w:rFonts w:eastAsia="Times New Roman"/>
          <w:sz w:val="24"/>
          <w:szCs w:val="24"/>
        </w:rPr>
        <w:t>Деятельностный подход основывается на теоретических положениях отечественной психологической науки, раскрывающих основные закономерности образования с учетом специфики развития личности слабовидящих обучающихся.</w:t>
      </w:r>
    </w:p>
    <w:p w:rsidR="002A4702" w:rsidRDefault="00051290">
      <w:pPr>
        <w:ind w:firstLine="710"/>
        <w:jc w:val="both"/>
        <w:rPr>
          <w:sz w:val="20"/>
          <w:szCs w:val="20"/>
        </w:rPr>
      </w:pPr>
      <w:r>
        <w:rPr>
          <w:rFonts w:eastAsia="Times New Roman"/>
          <w:sz w:val="24"/>
          <w:szCs w:val="24"/>
        </w:rPr>
        <w:t>Деятельностный подход в образовании строится на признании того, что развитие личности слабовидящих обучающихся младшего школьного возраста определяется характером организации доступной им деятельности (учебно-познавательной, предметно-практической коммуникативной, двигательной,).</w:t>
      </w:r>
    </w:p>
    <w:p w:rsidR="002A4702" w:rsidRDefault="00051290">
      <w:pPr>
        <w:ind w:firstLine="710"/>
        <w:jc w:val="both"/>
        <w:rPr>
          <w:sz w:val="20"/>
          <w:szCs w:val="20"/>
        </w:rPr>
      </w:pPr>
      <w:r>
        <w:rPr>
          <w:rFonts w:eastAsia="Times New Roman"/>
          <w:sz w:val="24"/>
          <w:szCs w:val="24"/>
        </w:rPr>
        <w:t>Основным средством реализации деятельностного подхода в образовании является организация учебно-познавательной и предметно-практической деятельности обучающихся, обеспечивающая овладение ими содержанием образования.</w:t>
      </w:r>
    </w:p>
    <w:p w:rsidR="002A4702" w:rsidRDefault="00051290">
      <w:pPr>
        <w:ind w:left="700"/>
        <w:rPr>
          <w:sz w:val="20"/>
          <w:szCs w:val="20"/>
        </w:rPr>
      </w:pPr>
      <w:r>
        <w:rPr>
          <w:rFonts w:eastAsia="Times New Roman"/>
          <w:sz w:val="24"/>
          <w:szCs w:val="24"/>
        </w:rPr>
        <w:t>Реализация деятельностного подхода обеспечивает:</w:t>
      </w:r>
    </w:p>
    <w:p w:rsidR="002A4702" w:rsidRDefault="00051290">
      <w:pPr>
        <w:ind w:left="700"/>
        <w:rPr>
          <w:sz w:val="20"/>
          <w:szCs w:val="20"/>
        </w:rPr>
      </w:pPr>
      <w:r>
        <w:rPr>
          <w:rFonts w:eastAsia="Times New Roman"/>
          <w:sz w:val="24"/>
          <w:szCs w:val="24"/>
        </w:rPr>
        <w:t>придание результатам образования социально и личностно значимого характера;</w:t>
      </w:r>
    </w:p>
    <w:p w:rsidR="002A4702" w:rsidRDefault="00051290">
      <w:pPr>
        <w:ind w:firstLine="710"/>
        <w:jc w:val="both"/>
        <w:rPr>
          <w:sz w:val="20"/>
          <w:szCs w:val="20"/>
        </w:rPr>
      </w:pPr>
      <w:r>
        <w:rPr>
          <w:rFonts w:eastAsia="Times New Roman"/>
          <w:sz w:val="24"/>
          <w:szCs w:val="24"/>
        </w:rPr>
        <w:t>прочное усвоение обучающимися знаний и опыта разнообразной деятельности и поведения, возможность их самостоятельного продвижения в изучаемых образовательных областях;</w:t>
      </w:r>
    </w:p>
    <w:p w:rsidR="002A4702" w:rsidRDefault="00051290">
      <w:pPr>
        <w:ind w:firstLine="710"/>
        <w:jc w:val="both"/>
        <w:rPr>
          <w:sz w:val="20"/>
          <w:szCs w:val="20"/>
        </w:rPr>
      </w:pPr>
      <w:r>
        <w:rPr>
          <w:rFonts w:eastAsia="Times New Roman"/>
          <w:sz w:val="24"/>
          <w:szCs w:val="24"/>
        </w:rPr>
        <w:t>существенное повышение мотивации и интереса к учению, приобретению нового опыта деятельности и поведения;</w:t>
      </w:r>
    </w:p>
    <w:p w:rsidR="002A4702" w:rsidRDefault="00051290">
      <w:pPr>
        <w:ind w:firstLine="710"/>
        <w:jc w:val="both"/>
        <w:rPr>
          <w:sz w:val="20"/>
          <w:szCs w:val="20"/>
        </w:rPr>
      </w:pPr>
      <w:r>
        <w:rPr>
          <w:rFonts w:eastAsia="Times New Roman"/>
          <w:sz w:val="24"/>
          <w:szCs w:val="24"/>
        </w:rPr>
        <w:t>обеспечение условий для общекультурного и личностного развития на основе формирования УУД.</w:t>
      </w:r>
    </w:p>
    <w:p w:rsidR="002A4702" w:rsidRDefault="00051290">
      <w:pPr>
        <w:numPr>
          <w:ilvl w:val="0"/>
          <w:numId w:val="5"/>
        </w:numPr>
        <w:tabs>
          <w:tab w:val="left" w:pos="1062"/>
        </w:tabs>
        <w:ind w:firstLine="700"/>
        <w:rPr>
          <w:rFonts w:eastAsia="Times New Roman"/>
          <w:sz w:val="24"/>
          <w:szCs w:val="24"/>
        </w:rPr>
      </w:pPr>
      <w:r>
        <w:rPr>
          <w:rFonts w:eastAsia="Times New Roman"/>
          <w:sz w:val="24"/>
          <w:szCs w:val="24"/>
        </w:rPr>
        <w:t>основу формирования АООП НОО для слабовидящих обучающихся положены следующие принципы:</w:t>
      </w:r>
    </w:p>
    <w:p w:rsidR="002A4702" w:rsidRDefault="00051290">
      <w:pPr>
        <w:ind w:firstLine="710"/>
        <w:jc w:val="both"/>
        <w:rPr>
          <w:rFonts w:eastAsia="Times New Roman"/>
          <w:sz w:val="24"/>
          <w:szCs w:val="24"/>
        </w:rPr>
      </w:pPr>
      <w:r>
        <w:rPr>
          <w:rFonts w:eastAsia="Times New Roman"/>
          <w:sz w:val="24"/>
          <w:szCs w:val="24"/>
        </w:rPr>
        <w:t>- принципы государственной политики РФ в области образования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w:t>
      </w:r>
    </w:p>
    <w:p w:rsidR="002A4702" w:rsidRDefault="00051290">
      <w:pPr>
        <w:ind w:firstLine="710"/>
        <w:rPr>
          <w:rFonts w:eastAsia="Times New Roman"/>
          <w:sz w:val="24"/>
          <w:szCs w:val="24"/>
        </w:rPr>
      </w:pPr>
      <w:r>
        <w:rPr>
          <w:rFonts w:eastAsia="Times New Roman"/>
          <w:sz w:val="24"/>
          <w:szCs w:val="24"/>
        </w:rPr>
        <w:t>- принцип учета типологических и индивидуальных образовательных потребностей обучающихся;</w:t>
      </w:r>
    </w:p>
    <w:p w:rsidR="002A4702" w:rsidRDefault="00051290">
      <w:pPr>
        <w:ind w:left="700"/>
        <w:rPr>
          <w:rFonts w:eastAsia="Times New Roman"/>
          <w:sz w:val="24"/>
          <w:szCs w:val="24"/>
        </w:rPr>
      </w:pPr>
      <w:r>
        <w:rPr>
          <w:rFonts w:eastAsia="Times New Roman"/>
          <w:sz w:val="24"/>
          <w:szCs w:val="24"/>
        </w:rPr>
        <w:t>- принцип коррекционной направленности образовательного процесса;</w:t>
      </w:r>
    </w:p>
    <w:p w:rsidR="002A4702" w:rsidRDefault="00051290">
      <w:pPr>
        <w:ind w:firstLine="710"/>
        <w:jc w:val="both"/>
        <w:rPr>
          <w:rFonts w:eastAsia="Times New Roman"/>
          <w:sz w:val="24"/>
          <w:szCs w:val="24"/>
        </w:rPr>
      </w:pPr>
      <w:r>
        <w:rPr>
          <w:rFonts w:eastAsia="Times New Roman"/>
          <w:sz w:val="24"/>
          <w:szCs w:val="24"/>
        </w:rPr>
        <w:t>- принцип развивающей направленности образовательного процесса, ориентирующий на развитие личности обучающегося и расширение его «зоны ближайшего развития» с учетом особых образовательных потребностей;</w:t>
      </w:r>
    </w:p>
    <w:p w:rsidR="002A4702" w:rsidRDefault="00051290">
      <w:pPr>
        <w:ind w:left="700"/>
        <w:rPr>
          <w:rFonts w:eastAsia="Times New Roman"/>
          <w:sz w:val="24"/>
          <w:szCs w:val="24"/>
        </w:rPr>
      </w:pPr>
      <w:r>
        <w:rPr>
          <w:rFonts w:eastAsia="Times New Roman"/>
          <w:sz w:val="24"/>
          <w:szCs w:val="24"/>
        </w:rPr>
        <w:t>- онтогенетический принцип;</w:t>
      </w:r>
    </w:p>
    <w:p w:rsidR="002A4702" w:rsidRDefault="00051290">
      <w:pPr>
        <w:ind w:firstLine="710"/>
        <w:rPr>
          <w:rFonts w:eastAsia="Times New Roman"/>
          <w:sz w:val="24"/>
          <w:szCs w:val="24"/>
        </w:rPr>
      </w:pPr>
      <w:r>
        <w:rPr>
          <w:rFonts w:eastAsia="Times New Roman"/>
          <w:sz w:val="24"/>
          <w:szCs w:val="24"/>
        </w:rPr>
        <w:t>- принцип преемственности, предполагающий взаимосвязь и непрерывность образования слабовидящих обучающихся на всех ступенях обучения;</w:t>
      </w:r>
    </w:p>
    <w:p w:rsidR="002A4702" w:rsidRDefault="00051290">
      <w:pPr>
        <w:ind w:firstLine="710"/>
        <w:rPr>
          <w:rFonts w:eastAsia="Times New Roman"/>
          <w:sz w:val="24"/>
          <w:szCs w:val="24"/>
        </w:rPr>
      </w:pPr>
      <w:r>
        <w:rPr>
          <w:rFonts w:eastAsia="Times New Roman"/>
          <w:sz w:val="24"/>
          <w:szCs w:val="24"/>
        </w:rPr>
        <w:t>- принцип целостности содержания образования, поскольку в основу структуры содержания образования положено не понятие предмета, а ― «образовательной области»;</w:t>
      </w:r>
    </w:p>
    <w:p w:rsidR="002A4702" w:rsidRDefault="00051290">
      <w:pPr>
        <w:ind w:firstLine="710"/>
        <w:jc w:val="both"/>
        <w:rPr>
          <w:rFonts w:eastAsia="Times New Roman"/>
          <w:sz w:val="24"/>
          <w:szCs w:val="24"/>
        </w:rPr>
      </w:pPr>
      <w:r>
        <w:rPr>
          <w:rFonts w:eastAsia="Times New Roman"/>
          <w:sz w:val="24"/>
          <w:szCs w:val="24"/>
        </w:rPr>
        <w:t>- принцип направленности на формирование деятельности, обеспечивает возможность овладения слабовидящими обучающимися всеми видами доступной им предметно-практической</w:t>
      </w:r>
    </w:p>
    <w:p w:rsidR="002A4702" w:rsidRDefault="002A4702">
      <w:pPr>
        <w:sectPr w:rsidR="002A4702">
          <w:pgSz w:w="11900" w:h="16840"/>
          <w:pgMar w:top="1108" w:right="680" w:bottom="648"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jc w:val="center"/>
        <w:rPr>
          <w:sz w:val="20"/>
          <w:szCs w:val="20"/>
        </w:rPr>
      </w:pPr>
      <w:r>
        <w:rPr>
          <w:rFonts w:ascii="Arial" w:eastAsia="Arial" w:hAnsi="Arial" w:cs="Arial"/>
          <w:sz w:val="21"/>
          <w:szCs w:val="21"/>
        </w:rPr>
        <w:t>4</w:t>
      </w:r>
    </w:p>
    <w:p w:rsidR="002A4702" w:rsidRDefault="002A4702">
      <w:pPr>
        <w:sectPr w:rsidR="002A4702">
          <w:type w:val="continuous"/>
          <w:pgSz w:w="11900" w:h="16840"/>
          <w:pgMar w:top="1108" w:right="680" w:bottom="648" w:left="1060" w:header="0" w:footer="0" w:gutter="0"/>
          <w:cols w:space="720" w:equalWidth="0">
            <w:col w:w="10160"/>
          </w:cols>
        </w:sectPr>
      </w:pPr>
    </w:p>
    <w:p w:rsidR="002A4702" w:rsidRDefault="00051290">
      <w:pPr>
        <w:spacing w:line="255" w:lineRule="auto"/>
        <w:rPr>
          <w:sz w:val="20"/>
          <w:szCs w:val="20"/>
        </w:rPr>
      </w:pPr>
      <w:r>
        <w:rPr>
          <w:rFonts w:eastAsia="Times New Roman"/>
          <w:sz w:val="24"/>
          <w:szCs w:val="24"/>
        </w:rPr>
        <w:lastRenderedPageBreak/>
        <w:t>деятельности, способами и приемами познавательной и учебной деятельности, коммуникативной деятельности и нормативным поведением;</w:t>
      </w:r>
    </w:p>
    <w:p w:rsidR="002A4702" w:rsidRDefault="002A4702">
      <w:pPr>
        <w:spacing w:line="1" w:lineRule="exact"/>
        <w:rPr>
          <w:sz w:val="20"/>
          <w:szCs w:val="20"/>
        </w:rPr>
      </w:pPr>
    </w:p>
    <w:p w:rsidR="002A4702" w:rsidRDefault="00051290">
      <w:pPr>
        <w:numPr>
          <w:ilvl w:val="1"/>
          <w:numId w:val="6"/>
        </w:numPr>
        <w:tabs>
          <w:tab w:val="left" w:pos="866"/>
        </w:tabs>
        <w:ind w:firstLine="700"/>
        <w:jc w:val="both"/>
        <w:rPr>
          <w:rFonts w:eastAsia="Times New Roman"/>
          <w:sz w:val="24"/>
          <w:szCs w:val="24"/>
        </w:rPr>
      </w:pPr>
      <w:r>
        <w:rPr>
          <w:rFonts w:eastAsia="Times New Roman"/>
          <w:sz w:val="24"/>
          <w:szCs w:val="24"/>
        </w:rPr>
        <w:t>принцип переноса усвоенных знаний, умений, навыков и отношений, сформированных в условиях учебной ситуации, в различные жизненные ситуации, что обеспечит готовность обучающегося к самостоятельной ориентировке и активной деятельности в реальном мире;</w:t>
      </w:r>
    </w:p>
    <w:p w:rsidR="002A4702" w:rsidRDefault="00051290">
      <w:pPr>
        <w:numPr>
          <w:ilvl w:val="1"/>
          <w:numId w:val="6"/>
        </w:numPr>
        <w:tabs>
          <w:tab w:val="left" w:pos="840"/>
        </w:tabs>
        <w:ind w:left="840" w:hanging="140"/>
        <w:rPr>
          <w:rFonts w:eastAsia="Times New Roman"/>
          <w:b/>
          <w:bCs/>
          <w:sz w:val="24"/>
          <w:szCs w:val="24"/>
        </w:rPr>
      </w:pPr>
      <w:r>
        <w:rPr>
          <w:rFonts w:eastAsia="Times New Roman"/>
          <w:sz w:val="24"/>
          <w:szCs w:val="24"/>
        </w:rPr>
        <w:t>принцип сотрудничества с семьей.</w:t>
      </w:r>
    </w:p>
    <w:p w:rsidR="002A4702" w:rsidRDefault="00051290">
      <w:pPr>
        <w:numPr>
          <w:ilvl w:val="0"/>
          <w:numId w:val="6"/>
        </w:numPr>
        <w:tabs>
          <w:tab w:val="left" w:pos="734"/>
        </w:tabs>
        <w:spacing w:line="250" w:lineRule="auto"/>
        <w:ind w:left="220" w:right="240" w:firstLine="274"/>
        <w:rPr>
          <w:rFonts w:eastAsia="Times New Roman"/>
          <w:b/>
          <w:bCs/>
          <w:sz w:val="23"/>
          <w:szCs w:val="23"/>
        </w:rPr>
      </w:pPr>
      <w:r>
        <w:rPr>
          <w:rFonts w:eastAsia="Times New Roman"/>
          <w:b/>
          <w:bCs/>
          <w:sz w:val="23"/>
          <w:szCs w:val="23"/>
        </w:rPr>
        <w:t>АДАПТИРОВАННАЯ ОСНОВНАЯ ОБЩЕОБРАЗОВАТЕЛЬНАЯ ПРОГРАММА НАЧАЛЬНОГО ОБЩЕГО ОБРАЗОВАНИЯ ДЛЯ СЛАБОВИДЯЩИХ ОБУЧАЮЩИХСЯ</w:t>
      </w:r>
    </w:p>
    <w:p w:rsidR="002A4702" w:rsidRDefault="002A4702">
      <w:pPr>
        <w:spacing w:line="1" w:lineRule="exact"/>
        <w:rPr>
          <w:sz w:val="20"/>
          <w:szCs w:val="20"/>
        </w:rPr>
      </w:pPr>
    </w:p>
    <w:p w:rsidR="002A4702" w:rsidRDefault="00051290">
      <w:pPr>
        <w:ind w:left="4240"/>
        <w:rPr>
          <w:sz w:val="20"/>
          <w:szCs w:val="20"/>
        </w:rPr>
      </w:pPr>
      <w:r>
        <w:rPr>
          <w:rFonts w:eastAsia="Times New Roman"/>
          <w:b/>
          <w:bCs/>
          <w:sz w:val="24"/>
          <w:szCs w:val="24"/>
        </w:rPr>
        <w:t>(ВАРИАНТ 4.2</w:t>
      </w:r>
      <w:r>
        <w:rPr>
          <w:rFonts w:eastAsia="Times New Roman"/>
          <w:sz w:val="24"/>
          <w:szCs w:val="24"/>
        </w:rPr>
        <w:t>)</w:t>
      </w:r>
    </w:p>
    <w:p w:rsidR="002A4702" w:rsidRDefault="00051290">
      <w:pPr>
        <w:ind w:left="4060"/>
        <w:rPr>
          <w:sz w:val="20"/>
          <w:szCs w:val="20"/>
        </w:rPr>
      </w:pPr>
      <w:r>
        <w:rPr>
          <w:rFonts w:eastAsia="Times New Roman"/>
          <w:b/>
          <w:bCs/>
          <w:sz w:val="24"/>
          <w:szCs w:val="24"/>
        </w:rPr>
        <w:t>2.1 Целевой раздел</w:t>
      </w:r>
    </w:p>
    <w:p w:rsidR="002A4702" w:rsidRDefault="00051290">
      <w:pPr>
        <w:ind w:left="3480"/>
        <w:rPr>
          <w:sz w:val="20"/>
          <w:szCs w:val="20"/>
        </w:rPr>
      </w:pPr>
      <w:r>
        <w:rPr>
          <w:rFonts w:eastAsia="Times New Roman"/>
          <w:b/>
          <w:bCs/>
          <w:sz w:val="24"/>
          <w:szCs w:val="24"/>
        </w:rPr>
        <w:t>2.1.1. Пояснительная записка</w:t>
      </w:r>
    </w:p>
    <w:p w:rsidR="002A4702" w:rsidRDefault="00051290">
      <w:pPr>
        <w:ind w:firstLine="708"/>
        <w:jc w:val="both"/>
        <w:rPr>
          <w:sz w:val="20"/>
          <w:szCs w:val="20"/>
        </w:rPr>
      </w:pPr>
      <w:r>
        <w:rPr>
          <w:rFonts w:eastAsia="Times New Roman"/>
          <w:sz w:val="24"/>
          <w:szCs w:val="24"/>
        </w:rPr>
        <w:t>Целью реализации адаптированной основной общеобразовательной программы начального общего образования для слабовидящих обучающихся является создание условий выполнения требований Стандарта через обеспечение личностного развития данной группы обучающихся,</w:t>
      </w:r>
    </w:p>
    <w:p w:rsidR="002A4702" w:rsidRDefault="00051290">
      <w:pPr>
        <w:rPr>
          <w:sz w:val="20"/>
          <w:szCs w:val="20"/>
        </w:rPr>
      </w:pPr>
      <w:r>
        <w:rPr>
          <w:rFonts w:eastAsia="Times New Roman"/>
          <w:sz w:val="24"/>
          <w:szCs w:val="24"/>
        </w:rPr>
        <w:t>достижения ими планируемых результатов освоения адаптированной основной общеобразовательной программы, обеспечение социальной адаптации и интеграции.</w:t>
      </w:r>
    </w:p>
    <w:p w:rsidR="002A4702" w:rsidRDefault="00051290">
      <w:pPr>
        <w:numPr>
          <w:ilvl w:val="0"/>
          <w:numId w:val="7"/>
        </w:numPr>
        <w:tabs>
          <w:tab w:val="left" w:pos="960"/>
        </w:tabs>
        <w:ind w:firstLine="698"/>
        <w:jc w:val="both"/>
        <w:rPr>
          <w:rFonts w:eastAsia="Times New Roman"/>
          <w:sz w:val="24"/>
          <w:szCs w:val="24"/>
        </w:rPr>
      </w:pPr>
      <w:r>
        <w:rPr>
          <w:rFonts w:eastAsia="Times New Roman"/>
          <w:sz w:val="24"/>
          <w:szCs w:val="24"/>
        </w:rPr>
        <w:t>соответствии с ФГОС НОО слабовидящих обучающихся начальное общее образование данной группы школьников, будучи по итоговым достижениям к моменту завершения обучения сопоставимым с образованием обучающихся, не имеющих ограничений по возможностям здоровья, осуществляется в пролонгировнные календарные сроки.</w:t>
      </w:r>
    </w:p>
    <w:p w:rsidR="002A4702" w:rsidRDefault="00051290">
      <w:pPr>
        <w:ind w:firstLine="710"/>
        <w:jc w:val="both"/>
        <w:rPr>
          <w:rFonts w:eastAsia="Times New Roman"/>
          <w:sz w:val="24"/>
          <w:szCs w:val="24"/>
        </w:rPr>
      </w:pPr>
      <w:r>
        <w:rPr>
          <w:rFonts w:eastAsia="Times New Roman"/>
          <w:color w:val="00000A"/>
          <w:sz w:val="24"/>
          <w:szCs w:val="24"/>
        </w:rPr>
        <w:t xml:space="preserve">Достижение поставленной цели при разработке и реализации образовательной организацией адаптированной основной общеобразовательной программы предусматривает решение следующих основных </w:t>
      </w:r>
      <w:r>
        <w:rPr>
          <w:rFonts w:eastAsia="Times New Roman"/>
          <w:b/>
          <w:bCs/>
          <w:color w:val="00000A"/>
          <w:sz w:val="24"/>
          <w:szCs w:val="24"/>
        </w:rPr>
        <w:t>задач</w:t>
      </w:r>
      <w:r>
        <w:rPr>
          <w:rFonts w:eastAsia="Times New Roman"/>
          <w:color w:val="00000A"/>
          <w:sz w:val="24"/>
          <w:szCs w:val="24"/>
        </w:rPr>
        <w:t>:</w:t>
      </w:r>
    </w:p>
    <w:p w:rsidR="002A4702" w:rsidRDefault="00051290">
      <w:pPr>
        <w:ind w:firstLine="708"/>
        <w:rPr>
          <w:rFonts w:eastAsia="Times New Roman"/>
          <w:sz w:val="24"/>
          <w:szCs w:val="24"/>
        </w:rPr>
      </w:pPr>
      <w:r>
        <w:rPr>
          <w:rFonts w:eastAsia="Times New Roman"/>
          <w:sz w:val="24"/>
          <w:szCs w:val="24"/>
        </w:rPr>
        <w:t>формирование общей культуры, духовно-нравственного развития, воспитания слабовидящих обучающихся, сохранение и укрепление их здоровья;</w:t>
      </w:r>
    </w:p>
    <w:p w:rsidR="002A4702" w:rsidRDefault="00051290">
      <w:pPr>
        <w:ind w:left="700"/>
        <w:rPr>
          <w:rFonts w:eastAsia="Times New Roman"/>
          <w:sz w:val="24"/>
          <w:szCs w:val="24"/>
        </w:rPr>
      </w:pPr>
      <w:r>
        <w:rPr>
          <w:rFonts w:eastAsia="Times New Roman"/>
          <w:sz w:val="24"/>
          <w:szCs w:val="24"/>
        </w:rPr>
        <w:t>личностное и интеллектуальное развитие слабовидящих обучающихся;</w:t>
      </w:r>
    </w:p>
    <w:p w:rsidR="002A4702" w:rsidRDefault="00051290">
      <w:pPr>
        <w:ind w:firstLine="708"/>
        <w:rPr>
          <w:rFonts w:eastAsia="Times New Roman"/>
          <w:sz w:val="24"/>
          <w:szCs w:val="24"/>
        </w:rPr>
      </w:pPr>
      <w:r>
        <w:rPr>
          <w:rFonts w:eastAsia="Times New Roman"/>
          <w:sz w:val="24"/>
          <w:szCs w:val="24"/>
        </w:rPr>
        <w:t>удовлетворение особых образовательных потребностей, имеющих место у слабовидящих обучающихся;</w:t>
      </w:r>
    </w:p>
    <w:p w:rsidR="002A4702" w:rsidRDefault="00051290">
      <w:pPr>
        <w:ind w:firstLine="710"/>
        <w:jc w:val="both"/>
        <w:rPr>
          <w:rFonts w:eastAsia="Times New Roman"/>
          <w:sz w:val="24"/>
          <w:szCs w:val="24"/>
        </w:rPr>
      </w:pPr>
      <w:r>
        <w:rPr>
          <w:rFonts w:eastAsia="Times New Roman"/>
          <w:sz w:val="24"/>
          <w:szCs w:val="24"/>
        </w:rPr>
        <w:t>создание условий, обеспечивающих слабовидящему обучающемуся достижение планируемых результатов по освоению учебных предметов, курсов коррекционно-развивающей области;</w:t>
      </w:r>
    </w:p>
    <w:p w:rsidR="002A4702" w:rsidRDefault="00051290">
      <w:pPr>
        <w:ind w:firstLine="708"/>
        <w:jc w:val="both"/>
        <w:rPr>
          <w:rFonts w:eastAsia="Times New Roman"/>
          <w:sz w:val="24"/>
          <w:szCs w:val="24"/>
        </w:rPr>
      </w:pPr>
      <w:r>
        <w:rPr>
          <w:rFonts w:eastAsia="Times New Roman"/>
          <w:sz w:val="24"/>
          <w:szCs w:val="24"/>
        </w:rPr>
        <w:t>минимизация негативного влияния особенностей познавательной деятельности данной группы обучающихся для освоения ими адаптированной основной общеобразовательной программы для слабовидящих;</w:t>
      </w:r>
    </w:p>
    <w:p w:rsidR="002A4702" w:rsidRDefault="00051290">
      <w:pPr>
        <w:ind w:left="700"/>
        <w:rPr>
          <w:rFonts w:eastAsia="Times New Roman"/>
          <w:sz w:val="24"/>
          <w:szCs w:val="24"/>
        </w:rPr>
      </w:pPr>
      <w:r>
        <w:rPr>
          <w:rFonts w:eastAsia="Times New Roman"/>
          <w:sz w:val="24"/>
          <w:szCs w:val="24"/>
        </w:rPr>
        <w:t>оптимизация процессов социальной адаптации и интеграции;</w:t>
      </w:r>
    </w:p>
    <w:p w:rsidR="002A4702" w:rsidRDefault="00051290">
      <w:pPr>
        <w:ind w:firstLine="708"/>
        <w:jc w:val="both"/>
        <w:rPr>
          <w:rFonts w:eastAsia="Times New Roman"/>
          <w:sz w:val="24"/>
          <w:szCs w:val="24"/>
        </w:rPr>
      </w:pPr>
      <w:r>
        <w:rPr>
          <w:rFonts w:eastAsia="Times New Roman"/>
          <w:sz w:val="24"/>
          <w:szCs w:val="24"/>
        </w:rPr>
        <w:t>выявление и развитие способностей слабовидящих обучающихся с учетом их индивидуальности, самобытности, уникальности через систему клубов, секций, студий и кружков, организацию общественно полезной деятельности;</w:t>
      </w:r>
    </w:p>
    <w:p w:rsidR="002A4702" w:rsidRDefault="00051290">
      <w:pPr>
        <w:ind w:firstLine="708"/>
        <w:jc w:val="both"/>
        <w:rPr>
          <w:rFonts w:eastAsia="Times New Roman"/>
          <w:sz w:val="24"/>
          <w:szCs w:val="24"/>
        </w:rPr>
      </w:pPr>
      <w:r>
        <w:rPr>
          <w:rFonts w:eastAsia="Times New Roman"/>
          <w:sz w:val="24"/>
          <w:szCs w:val="24"/>
        </w:rPr>
        <w:t>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rsidR="002A4702" w:rsidRDefault="00051290">
      <w:pPr>
        <w:ind w:firstLine="708"/>
        <w:rPr>
          <w:rFonts w:eastAsia="Times New Roman"/>
          <w:sz w:val="24"/>
          <w:szCs w:val="24"/>
        </w:rPr>
      </w:pPr>
      <w:r>
        <w:rPr>
          <w:rFonts w:eastAsia="Times New Roman"/>
          <w:sz w:val="24"/>
          <w:szCs w:val="24"/>
        </w:rPr>
        <w:t>использование в образовательном процессе современных тифлотехнических средств и средств оптической коррекции;</w:t>
      </w:r>
    </w:p>
    <w:p w:rsidR="002A4702" w:rsidRDefault="00051290">
      <w:pPr>
        <w:ind w:firstLine="708"/>
        <w:jc w:val="both"/>
        <w:rPr>
          <w:rFonts w:eastAsia="Times New Roman"/>
          <w:sz w:val="24"/>
          <w:szCs w:val="24"/>
        </w:rPr>
      </w:pPr>
      <w:r>
        <w:rPr>
          <w:rFonts w:eastAsia="Times New Roman"/>
          <w:sz w:val="24"/>
          <w:szCs w:val="24"/>
        </w:rPr>
        <w:t>использование в образовательном процессе современных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rsidR="002A4702" w:rsidRDefault="00051290">
      <w:pPr>
        <w:ind w:firstLine="708"/>
        <w:jc w:val="both"/>
        <w:rPr>
          <w:rFonts w:eastAsia="Times New Roman"/>
          <w:sz w:val="24"/>
          <w:szCs w:val="24"/>
        </w:rPr>
      </w:pPr>
      <w:r>
        <w:rPr>
          <w:rFonts w:eastAsia="Times New Roman"/>
          <w:sz w:val="24"/>
          <w:szCs w:val="24"/>
        </w:rPr>
        <w:t>предоставление слабовидящим обучающимся возможности накопления социального опыта, знаний, умений и способов деятельности, сформированных в процессе изучения учебных предметов и курсов коррекционно-развивающей области.</w:t>
      </w:r>
    </w:p>
    <w:p w:rsidR="002A4702" w:rsidRDefault="002A4702">
      <w:pPr>
        <w:sectPr w:rsidR="002A4702">
          <w:pgSz w:w="11900" w:h="16840"/>
          <w:pgMar w:top="1108" w:right="680" w:bottom="648"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jc w:val="center"/>
        <w:rPr>
          <w:sz w:val="20"/>
          <w:szCs w:val="20"/>
        </w:rPr>
      </w:pPr>
      <w:r>
        <w:rPr>
          <w:rFonts w:ascii="Arial" w:eastAsia="Arial" w:hAnsi="Arial" w:cs="Arial"/>
          <w:sz w:val="21"/>
          <w:szCs w:val="21"/>
        </w:rPr>
        <w:t>5</w:t>
      </w:r>
    </w:p>
    <w:p w:rsidR="002A4702" w:rsidRDefault="002A4702">
      <w:pPr>
        <w:sectPr w:rsidR="002A4702">
          <w:type w:val="continuous"/>
          <w:pgSz w:w="11900" w:h="16840"/>
          <w:pgMar w:top="1108" w:right="680" w:bottom="648" w:left="1060" w:header="0" w:footer="0" w:gutter="0"/>
          <w:cols w:space="720" w:equalWidth="0">
            <w:col w:w="10160"/>
          </w:cols>
        </w:sectPr>
      </w:pPr>
    </w:p>
    <w:p w:rsidR="002A4702" w:rsidRDefault="00051290">
      <w:pPr>
        <w:spacing w:line="247" w:lineRule="auto"/>
        <w:ind w:left="10" w:firstLine="468"/>
        <w:jc w:val="both"/>
        <w:rPr>
          <w:sz w:val="20"/>
          <w:szCs w:val="20"/>
        </w:rPr>
      </w:pPr>
      <w:r>
        <w:rPr>
          <w:rFonts w:eastAsia="Times New Roman"/>
          <w:sz w:val="24"/>
          <w:szCs w:val="24"/>
        </w:rPr>
        <w:lastRenderedPageBreak/>
        <w:t>Вариант 4.2 предполагает, что слабовидящий обучающийся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Данный вариант стандарта предполагает пролонгированные сроки обучения: пять лет (1 -5 классы).</w:t>
      </w:r>
    </w:p>
    <w:p w:rsidR="002A4702" w:rsidRDefault="002A4702">
      <w:pPr>
        <w:spacing w:line="4" w:lineRule="exact"/>
        <w:rPr>
          <w:sz w:val="20"/>
          <w:szCs w:val="20"/>
        </w:rPr>
      </w:pPr>
    </w:p>
    <w:p w:rsidR="002A4702" w:rsidRDefault="00051290">
      <w:pPr>
        <w:ind w:left="10" w:firstLine="468"/>
        <w:jc w:val="both"/>
        <w:rPr>
          <w:sz w:val="20"/>
          <w:szCs w:val="20"/>
        </w:rPr>
      </w:pPr>
      <w:r>
        <w:rPr>
          <w:rFonts w:eastAsia="Times New Roman"/>
          <w:sz w:val="24"/>
          <w:szCs w:val="24"/>
        </w:rPr>
        <w:t>Данный вариант предполагает в большей степени коррекцию и развитие у обучающихся нарушенных функций, профилактику возникновения вторичных отклонений в развитии; оптимизацию процессов социальной адаптации и интеграции обучающихся, планомерного введения в более сложную социальную среду; развитие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rsidR="002A4702" w:rsidRDefault="00051290">
      <w:pPr>
        <w:spacing w:line="250" w:lineRule="auto"/>
        <w:ind w:left="10" w:firstLine="462"/>
        <w:jc w:val="both"/>
        <w:rPr>
          <w:sz w:val="20"/>
          <w:szCs w:val="20"/>
        </w:rPr>
      </w:pPr>
      <w:r>
        <w:rPr>
          <w:rFonts w:eastAsia="Times New Roman"/>
          <w:sz w:val="23"/>
          <w:szCs w:val="23"/>
        </w:rPr>
        <w:t>Обязательной является организация и создание образовательной среды, включающей 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 систематическое и целенаправленное развитие всех органов чувств; использование приемов, обеспечивающих снятие зрительного напряжения и профилактику зрительного утомления; доступность учебной информации для зрительного восприятия слабовидящими обучающимися; соблюдение регламента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 увеличение времени на выполнения практических работ, в том числе итоговых: при выполнении итоговых работ время на их выполнение может быть увеличено</w:t>
      </w:r>
    </w:p>
    <w:p w:rsidR="002A4702" w:rsidRDefault="002A4702">
      <w:pPr>
        <w:spacing w:line="5" w:lineRule="exact"/>
        <w:rPr>
          <w:sz w:val="20"/>
          <w:szCs w:val="20"/>
        </w:rPr>
      </w:pPr>
    </w:p>
    <w:p w:rsidR="002A4702" w:rsidRDefault="00051290">
      <w:pPr>
        <w:numPr>
          <w:ilvl w:val="0"/>
          <w:numId w:val="8"/>
        </w:numPr>
        <w:tabs>
          <w:tab w:val="left" w:pos="308"/>
        </w:tabs>
        <w:ind w:left="10" w:hanging="10"/>
        <w:jc w:val="both"/>
        <w:rPr>
          <w:rFonts w:eastAsia="Times New Roman"/>
          <w:sz w:val="24"/>
          <w:szCs w:val="24"/>
        </w:rPr>
      </w:pPr>
      <w:r>
        <w:rPr>
          <w:rFonts w:eastAsia="Times New Roman"/>
          <w:sz w:val="24"/>
          <w:szCs w:val="24"/>
        </w:rPr>
        <w:t>2 раза по сравнению с регламентом, установленным для обучающихся, не имеющих ограничений по возможностям здоровья; обеспечение доступности учебной информации для рационального чередования зрительной нагрузки со слуховым восприятием учебного материала; учет темпа учебной работы слабовидящих обучающихся в зависимости от состояния их зрительных функций и уровня развития; применении как общих, так и специальных методов и приемов обучения.</w:t>
      </w:r>
    </w:p>
    <w:p w:rsidR="002A4702" w:rsidRDefault="00051290">
      <w:pPr>
        <w:ind w:left="10"/>
        <w:rPr>
          <w:rFonts w:eastAsia="Times New Roman"/>
          <w:sz w:val="24"/>
          <w:szCs w:val="24"/>
        </w:rPr>
      </w:pPr>
      <w:r>
        <w:rPr>
          <w:rFonts w:eastAsia="Times New Roman"/>
          <w:b/>
          <w:bCs/>
          <w:sz w:val="24"/>
          <w:szCs w:val="24"/>
        </w:rPr>
        <w:t>Психолого-педагогическая характеристика слабовидящих обучающихся</w:t>
      </w:r>
    </w:p>
    <w:p w:rsidR="002A4702" w:rsidRDefault="00051290">
      <w:pPr>
        <w:ind w:left="10" w:firstLine="482"/>
        <w:rPr>
          <w:sz w:val="20"/>
          <w:szCs w:val="20"/>
        </w:rPr>
      </w:pPr>
      <w:r>
        <w:rPr>
          <w:rFonts w:eastAsia="Times New Roman"/>
          <w:sz w:val="24"/>
          <w:szCs w:val="24"/>
        </w:rPr>
        <w:t>Контингент обучающихся школы-интерната для детей с нарушениями зрения составляют дети с патологией органа зрения.</w:t>
      </w:r>
    </w:p>
    <w:p w:rsidR="002A4702" w:rsidRDefault="00051290">
      <w:pPr>
        <w:numPr>
          <w:ilvl w:val="0"/>
          <w:numId w:val="9"/>
        </w:numPr>
        <w:tabs>
          <w:tab w:val="left" w:pos="698"/>
        </w:tabs>
        <w:ind w:left="10" w:firstLine="408"/>
        <w:jc w:val="both"/>
        <w:rPr>
          <w:rFonts w:eastAsia="Times New Roman"/>
          <w:sz w:val="24"/>
          <w:szCs w:val="24"/>
        </w:rPr>
      </w:pPr>
      <w:r>
        <w:rPr>
          <w:rFonts w:eastAsia="Times New Roman"/>
          <w:sz w:val="24"/>
          <w:szCs w:val="24"/>
        </w:rPr>
        <w:t>первый класс ГБОУ РХ «Школа-интернат для детей с нарушениями зрения» в текущем учебном году поступило 14 человек. Категория поступивших детей представляет собой неоднородную группу: 11 слабовидящих и 3 слепых детей, обучающихся по системе Брайля. В классе при школе-интернате обучается 12 первоклассников, один находится на надомном обучении, один обучается дистанционно по индивидуальным учебным планам.</w:t>
      </w:r>
    </w:p>
    <w:p w:rsidR="002A4702" w:rsidRDefault="00051290">
      <w:pPr>
        <w:ind w:left="10" w:firstLine="710"/>
        <w:jc w:val="both"/>
        <w:rPr>
          <w:rFonts w:eastAsia="Times New Roman"/>
          <w:sz w:val="24"/>
          <w:szCs w:val="24"/>
        </w:rPr>
      </w:pPr>
      <w:r>
        <w:rPr>
          <w:rFonts w:eastAsia="Times New Roman"/>
          <w:sz w:val="24"/>
          <w:szCs w:val="24"/>
        </w:rPr>
        <w:t>Слабовидение связано со значительным нарушением функционирования зрительной системы вследствие её поражения. Слабовидение характеризуется, прежде всего, показателями остроты зрения лучше видящего глаза в условиях оптической коррекции от 0,05-0,4. Так же слабовидение может быть обусловлено нарушением другой базовой зрительной функции - поля зрения. Общим признаком у всех слабовидящих обучающихся выступает недоразвитие сферы чувственного познания, что приводит к определённым изменениям в психическом и физическом развитии, трудностям становления личности, к затруднениям предметно-пространственной и социальной адаптации.</w:t>
      </w:r>
    </w:p>
    <w:p w:rsidR="002A4702" w:rsidRDefault="00051290">
      <w:pPr>
        <w:ind w:left="10" w:firstLine="710"/>
        <w:jc w:val="both"/>
        <w:rPr>
          <w:rFonts w:eastAsia="Times New Roman"/>
          <w:sz w:val="24"/>
          <w:szCs w:val="24"/>
        </w:rPr>
      </w:pPr>
      <w:r>
        <w:rPr>
          <w:rFonts w:eastAsia="Times New Roman"/>
          <w:sz w:val="24"/>
          <w:szCs w:val="24"/>
        </w:rPr>
        <w:t>Категория слабовидящих обучающихся представляет собой чрезвычайно неоднородную группу, различающуюся по своим зрительным возможностям, детерминированным состоянием зрительных функций и характером глазной патологии. Выделяются степени слабовидения: тяжелая, средняя, слабая.</w:t>
      </w:r>
    </w:p>
    <w:p w:rsidR="002A4702" w:rsidRDefault="00051290">
      <w:pPr>
        <w:ind w:left="10" w:firstLine="710"/>
        <w:jc w:val="both"/>
        <w:rPr>
          <w:rFonts w:eastAsia="Times New Roman"/>
          <w:sz w:val="24"/>
          <w:szCs w:val="24"/>
        </w:rPr>
      </w:pPr>
      <w:r>
        <w:rPr>
          <w:rFonts w:eastAsia="Times New Roman"/>
          <w:sz w:val="24"/>
          <w:szCs w:val="24"/>
        </w:rPr>
        <w:t>Группу слабовидения тяжелой степени составляют обучающиеся с остротой зрения, находящейся в пределах от 0,05 до 0,09 на лучше видящем глазу в условиях оптической коррекции. Наряду со значительным снижением остроты зрения у них, как правило, нарушен ряд других зрительных функций: поле зрения (сужение или наличие скотом), светоощущение</w:t>
      </w:r>
    </w:p>
    <w:p w:rsidR="002A4702" w:rsidRDefault="002A4702">
      <w:pPr>
        <w:sectPr w:rsidR="002A4702">
          <w:pgSz w:w="11900" w:h="16840"/>
          <w:pgMar w:top="1108" w:right="680" w:bottom="648"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21"/>
          <w:szCs w:val="21"/>
        </w:rPr>
        <w:t>6</w:t>
      </w:r>
    </w:p>
    <w:p w:rsidR="002A4702" w:rsidRDefault="002A4702">
      <w:pPr>
        <w:sectPr w:rsidR="002A4702">
          <w:type w:val="continuous"/>
          <w:pgSz w:w="11900" w:h="16840"/>
          <w:pgMar w:top="1108" w:right="680" w:bottom="648" w:left="1050" w:header="0" w:footer="0" w:gutter="0"/>
          <w:cols w:space="720" w:equalWidth="0">
            <w:col w:w="10170"/>
          </w:cols>
        </w:sectPr>
      </w:pPr>
    </w:p>
    <w:p w:rsidR="002A4702" w:rsidRDefault="00051290">
      <w:pPr>
        <w:spacing w:line="243" w:lineRule="auto"/>
        <w:ind w:left="10"/>
        <w:jc w:val="both"/>
        <w:rPr>
          <w:sz w:val="20"/>
          <w:szCs w:val="20"/>
        </w:rPr>
      </w:pPr>
      <w:r>
        <w:rPr>
          <w:rFonts w:eastAsia="Times New Roman"/>
          <w:sz w:val="24"/>
          <w:szCs w:val="24"/>
        </w:rPr>
        <w:lastRenderedPageBreak/>
        <w:t>(повышение или понижение светочувствительности), пространственная контрастная чувствительность, цветоразличение, глазодвигательные функции (нистагм, значительно осложняющий процесс видения, и косоглазие) и другие. Нарушение зрительных функций значительно затрудняет формирование адекватных, точных, целостных, полных чувственных образов окружающего, снижает возможности ориентировки, как в микро, так и макропространстве, осложняет процесс зрительного восприятия, обусловливает возникновение трудностей в процессе реализации учебно-познавательной деятельности. Состояние зрительных функций у данной подгруппы обучающихся чрезвычайно неустойчивое и во многом зависит от условий, в которых осуществляется учебно-познавательная деятельность: в неблагоприятных условиях состояние зрительных функций может существенно снижаться.</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Несмотря на достаточно низкую остроту зрения и нестабильность зрительных функций, ведущим в учебно-познавательной деятельности данной группы обучающихся выступает зрительный анализатор.</w:t>
      </w:r>
    </w:p>
    <w:p w:rsidR="002A4702" w:rsidRDefault="00051290">
      <w:pPr>
        <w:ind w:left="10" w:firstLine="710"/>
        <w:jc w:val="both"/>
        <w:rPr>
          <w:sz w:val="20"/>
          <w:szCs w:val="20"/>
        </w:rPr>
      </w:pPr>
      <w:r>
        <w:rPr>
          <w:rFonts w:eastAsia="Times New Roman"/>
          <w:sz w:val="24"/>
          <w:szCs w:val="24"/>
        </w:rPr>
        <w:t>Обучающиеся, входящих в данную группу, имеющие неблагоприятный зрительный прогноз, наряду с овладением традиционной системой письма и чтения, должны параллельно обучаться рельефно-точечной системе письма и чтения.</w:t>
      </w:r>
    </w:p>
    <w:p w:rsidR="002A4702" w:rsidRDefault="00051290">
      <w:pPr>
        <w:spacing w:line="250" w:lineRule="auto"/>
        <w:ind w:left="10" w:firstLine="710"/>
        <w:jc w:val="both"/>
        <w:rPr>
          <w:sz w:val="20"/>
          <w:szCs w:val="20"/>
        </w:rPr>
      </w:pPr>
      <w:r>
        <w:rPr>
          <w:rFonts w:eastAsia="Times New Roman"/>
          <w:sz w:val="23"/>
          <w:szCs w:val="23"/>
        </w:rPr>
        <w:t>Группу слабовидения средней степени составляют обучающиеся с остротой зрения от 0,1 до 0,2 на лучше видящем глазу в условиях оптической коррекции. При этих показателях остроты зрения имеют место искажения зрительных образов и трудности зрительного контроля при передвижении в пространстве, для большинства обучающихся характерен монокулярный характер зрения. В данную группу входят так же обучающиеся, у которых, наряду со снижением остроты зрения, могут иметь место нарушения (отдельные или в сочетании) других зрительных функций</w:t>
      </w:r>
    </w:p>
    <w:p w:rsidR="002A4702" w:rsidRDefault="002A4702">
      <w:pPr>
        <w:spacing w:line="3" w:lineRule="exact"/>
        <w:rPr>
          <w:sz w:val="20"/>
          <w:szCs w:val="20"/>
        </w:rPr>
      </w:pPr>
    </w:p>
    <w:p w:rsidR="002A4702" w:rsidRDefault="00051290">
      <w:pPr>
        <w:spacing w:line="250" w:lineRule="auto"/>
        <w:ind w:left="10"/>
        <w:jc w:val="both"/>
        <w:rPr>
          <w:sz w:val="20"/>
          <w:szCs w:val="20"/>
        </w:rPr>
      </w:pPr>
      <w:r>
        <w:rPr>
          <w:rFonts w:eastAsia="Times New Roman"/>
          <w:sz w:val="23"/>
          <w:szCs w:val="23"/>
        </w:rPr>
        <w:t>(поля зрения, светоощущения, пространственной контрастной чувствительности, цветоразличения, глазодвигательные функции и др.). Вследствие комбинированных (органических</w:t>
      </w:r>
    </w:p>
    <w:p w:rsidR="002A4702" w:rsidRDefault="002A4702">
      <w:pPr>
        <w:spacing w:line="1" w:lineRule="exact"/>
        <w:rPr>
          <w:sz w:val="20"/>
          <w:szCs w:val="20"/>
        </w:rPr>
      </w:pPr>
    </w:p>
    <w:p w:rsidR="002A4702" w:rsidRDefault="00051290">
      <w:pPr>
        <w:numPr>
          <w:ilvl w:val="0"/>
          <w:numId w:val="10"/>
        </w:numPr>
        <w:tabs>
          <w:tab w:val="left" w:pos="208"/>
        </w:tabs>
        <w:ind w:left="10" w:hanging="10"/>
        <w:jc w:val="both"/>
        <w:rPr>
          <w:rFonts w:eastAsia="Times New Roman"/>
          <w:sz w:val="24"/>
          <w:szCs w:val="24"/>
        </w:rPr>
      </w:pPr>
      <w:r>
        <w:rPr>
          <w:rFonts w:eastAsia="Times New Roman"/>
          <w:sz w:val="24"/>
          <w:szCs w:val="24"/>
        </w:rPr>
        <w:t>функциональных) поражений зрительной системы снижается их зрительная работоспособность, осложняется развитие зрительно-моторной координации, что затрудняет учебно-познавательную и ориентировочную деятельность. Разнообразие клинико-патофизиологических характеристик нарушенного зрения требует строго индивидуально-дифференцированного подхода к организации образовательного процесса слабовидящих обучающихся этой группы.</w:t>
      </w:r>
    </w:p>
    <w:p w:rsidR="002A4702" w:rsidRDefault="00051290">
      <w:pPr>
        <w:ind w:left="10" w:firstLine="710"/>
        <w:jc w:val="both"/>
        <w:rPr>
          <w:rFonts w:eastAsia="Times New Roman"/>
          <w:sz w:val="24"/>
          <w:szCs w:val="24"/>
        </w:rPr>
      </w:pPr>
      <w:r>
        <w:rPr>
          <w:rFonts w:eastAsia="Times New Roman"/>
          <w:sz w:val="24"/>
          <w:szCs w:val="24"/>
        </w:rPr>
        <w:t>Группу слабовидения слабой степени составляют обучающиеся с остротой зрения от 0,3 до 0,4 на лучше видящем глазу в условиях оптической коррекции. Несмотря на то, что данные показатели остроты зрения позволяют обучающимся в хороших гигиенических условиях успешно использовать зрение для построения полноценного образа объекта (предмета), воспринимаемого на близком расстоянии, тем не менее, данная группа обучающихся испытывает определенные трудности как в процессе восприятия окружающего мира, так и в процессе учебно-познавательной деятельности. Сочетание снижения остроты зрения с нарушениями других функций, также часто осложняется наличием вторичных зрительных осложнений в виде амблиопии (стойкое снижение центрального зрения) и/или косоглазия, что усугубляет трудности зрительного восприятия слабовидящих обучающихся. Монокулярный характер зрения, имеющий место при амблиопии, обусловливает снижение скорости и точности восприятия, полноты и точности зрительных представлений, приводит к возникновению трудностей в дифференциации направлений, неспособности глаза выделять точное местонахождение объекта в пространстве, определять степень его удаленности.</w:t>
      </w:r>
    </w:p>
    <w:p w:rsidR="002A4702" w:rsidRDefault="00051290">
      <w:pPr>
        <w:ind w:left="10" w:firstLine="710"/>
        <w:jc w:val="both"/>
        <w:rPr>
          <w:rFonts w:eastAsia="Times New Roman"/>
          <w:sz w:val="24"/>
          <w:szCs w:val="24"/>
        </w:rPr>
      </w:pPr>
      <w:r>
        <w:rPr>
          <w:rFonts w:eastAsia="Times New Roman"/>
          <w:sz w:val="24"/>
          <w:szCs w:val="24"/>
        </w:rPr>
        <w:t>Неоднородность группы слабовидящих обучающихся детерминируется наличием у них как различных клинических форм слабовидения (нарушение рефракции, патология хрусталика, глаукома, заболевания нервно-зрительного аппарата и др.), так и таких заболеваний, как врожденная миопия (в том числе осложненная), катаракта, гиперметропия высокой степени, ретинопатия недоношенных, частичная атрофия зрительного нерва, различные деформации органа зрения и др. Стабилизация зрительных функций может быть обеспечена за счет учета в учебно-познавательной деятельности клинических форм и зрительных диагнозов слабовидящих обучающихся.</w:t>
      </w:r>
    </w:p>
    <w:p w:rsidR="002A4702" w:rsidRDefault="002A4702">
      <w:pPr>
        <w:sectPr w:rsidR="002A4702">
          <w:pgSz w:w="11900" w:h="16840"/>
          <w:pgMar w:top="1108" w:right="680" w:bottom="648"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21"/>
          <w:szCs w:val="21"/>
        </w:rPr>
        <w:t>7</w:t>
      </w:r>
    </w:p>
    <w:p w:rsidR="002A4702" w:rsidRDefault="002A4702">
      <w:pPr>
        <w:sectPr w:rsidR="002A4702">
          <w:type w:val="continuous"/>
          <w:pgSz w:w="11900" w:h="16840"/>
          <w:pgMar w:top="1108" w:right="680" w:bottom="648" w:left="1050" w:header="0" w:footer="0" w:gutter="0"/>
          <w:cols w:space="720" w:equalWidth="0">
            <w:col w:w="10170"/>
          </w:cols>
        </w:sectPr>
      </w:pPr>
    </w:p>
    <w:p w:rsidR="002A4702" w:rsidRDefault="00051290">
      <w:pPr>
        <w:spacing w:line="243" w:lineRule="auto"/>
        <w:ind w:left="10" w:firstLine="710"/>
        <w:jc w:val="both"/>
        <w:rPr>
          <w:sz w:val="20"/>
          <w:szCs w:val="20"/>
        </w:rPr>
      </w:pPr>
      <w:r>
        <w:rPr>
          <w:rFonts w:eastAsia="Times New Roman"/>
          <w:sz w:val="24"/>
          <w:szCs w:val="24"/>
        </w:rPr>
        <w:lastRenderedPageBreak/>
        <w:t>Неоднородность группы слабовидящих также определяется возрастом, в котором произошло нарушение (или ухудшение) зрения. Значение данного фактора определяется тем, что время нарушения (ухудшения) зрения оказывает существенное влияние не только на психофизическое развитие обучающегося, но и на развитие у него компенсаторных процессов. В настоящее время в качестве лидирующих причин, вызывающих слабовидение, выступают врожденно-наследственные причины. В этой связи наблюдается преобладание слабовидящих обучающихся, у которых зрение было нарушено в раннем возрасте, что, с одной стороны, обусловливает своеобразие их психофизического развития, с другой - определяет особенности развития компенсаторных механизмов, связанных с перестройкой организма, регулируемой центральной нервной системой.</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Обучающимся данной группы характерно: снижение общей и зрительной работоспособности; замедленное формирование предметно-практических действий; замедленное овладение письмом и чтением, что обусловливается нарушением взаимодействия зрительной и глазодвигательной систем, снижением координации движений, их точности, замедленным темпом формирования зрительного образа буквы, трудностями зрительного контроля; затруднение выполнения зрительных заданий, требующих согласованных движений глаз, многократных переводов взора с объекта на объект; возникновение трудностей в овладении измерительными навыками, выполнение заданий, связанных со зрительно-моторной координацией, зрительно-пространственным анализом и синтезом и др.</w:t>
      </w:r>
    </w:p>
    <w:p w:rsidR="002A4702" w:rsidRDefault="00051290">
      <w:pPr>
        <w:numPr>
          <w:ilvl w:val="1"/>
          <w:numId w:val="11"/>
        </w:numPr>
        <w:tabs>
          <w:tab w:val="left" w:pos="976"/>
        </w:tabs>
        <w:ind w:left="10" w:firstLine="700"/>
        <w:jc w:val="both"/>
        <w:rPr>
          <w:rFonts w:eastAsia="Times New Roman"/>
          <w:sz w:val="24"/>
          <w:szCs w:val="24"/>
        </w:rPr>
      </w:pPr>
      <w:r>
        <w:rPr>
          <w:rFonts w:eastAsia="Times New Roman"/>
          <w:sz w:val="24"/>
          <w:szCs w:val="24"/>
        </w:rPr>
        <w:t>условиях слабовидения наблюдается обедненность чувственного опыта, обусловленная не только снижением функций зрения и различными клиническими проявлениями, но и недостаточным развитием зрительного восприятия и психомоторных образований.</w:t>
      </w:r>
    </w:p>
    <w:p w:rsidR="002A4702" w:rsidRDefault="00051290">
      <w:pPr>
        <w:ind w:left="10" w:firstLine="710"/>
        <w:jc w:val="both"/>
        <w:rPr>
          <w:rFonts w:eastAsia="Times New Roman"/>
          <w:sz w:val="24"/>
          <w:szCs w:val="24"/>
        </w:rPr>
      </w:pPr>
      <w:r>
        <w:rPr>
          <w:rFonts w:eastAsia="Times New Roman"/>
          <w:sz w:val="24"/>
          <w:szCs w:val="24"/>
        </w:rPr>
        <w:t>У слабовидящих наблюдается снижение двигательной активности, своеобразие физического развития (нарушение координации, точности, объема движений, нарушение сочетания движений глаз, головы, тела, рук и др.), в том числе трудности формирования двигательных навыков.</w:t>
      </w:r>
    </w:p>
    <w:p w:rsidR="002A4702" w:rsidRDefault="00051290">
      <w:pPr>
        <w:ind w:left="10" w:firstLine="710"/>
        <w:jc w:val="both"/>
        <w:rPr>
          <w:rFonts w:eastAsia="Times New Roman"/>
          <w:sz w:val="24"/>
          <w:szCs w:val="24"/>
        </w:rPr>
      </w:pPr>
      <w:r>
        <w:rPr>
          <w:rFonts w:eastAsia="Times New Roman"/>
          <w:sz w:val="24"/>
          <w:szCs w:val="24"/>
        </w:rPr>
        <w:t>При слабовидении наблюдается своеобразие становления и протекания познавательных процессов, что проявляется в: снижении скорости и точности зрительного восприятия, замедленности становления зрительного образа, сокращении и ослаблении ряда свойств зрительного восприятия (объем, целостность, константность, обобщенность, избирательность и др.); снижении полноты, целостности образов, широты круга отображаемых предметов и явлений; трудностях реализации мыслительных операций, в развитии основных свойств внимания.</w:t>
      </w:r>
    </w:p>
    <w:p w:rsidR="002A4702" w:rsidRDefault="00051290">
      <w:pPr>
        <w:ind w:left="10" w:firstLine="710"/>
        <w:jc w:val="both"/>
        <w:rPr>
          <w:rFonts w:eastAsia="Times New Roman"/>
          <w:sz w:val="24"/>
          <w:szCs w:val="24"/>
        </w:rPr>
      </w:pPr>
      <w:r>
        <w:rPr>
          <w:rFonts w:eastAsia="Times New Roman"/>
          <w:sz w:val="24"/>
          <w:szCs w:val="24"/>
        </w:rPr>
        <w:t>Слабовидящим характерны затруднения: в овладении пространственными представлениями, в процессе микро- и макроориентировки, в словесном обозначении пространственных отношений; в формировании представлений о форме, величине, пространственном местоположении предметов; в возможности дистантного восприятия и развития обзорных возможностей; в темпе зрительного анализа.</w:t>
      </w:r>
    </w:p>
    <w:p w:rsidR="002A4702" w:rsidRDefault="00051290">
      <w:pPr>
        <w:spacing w:line="250" w:lineRule="auto"/>
        <w:ind w:left="10" w:firstLine="710"/>
        <w:jc w:val="both"/>
        <w:rPr>
          <w:rFonts w:eastAsia="Times New Roman"/>
          <w:sz w:val="24"/>
          <w:szCs w:val="24"/>
        </w:rPr>
      </w:pPr>
      <w:r>
        <w:rPr>
          <w:rFonts w:eastAsia="Times New Roman"/>
          <w:sz w:val="23"/>
          <w:szCs w:val="23"/>
        </w:rPr>
        <w:t>Слабовидящим характерно своеобразие речевого развития, проявляющееся в некотором снижении динамики и накопления языковых средств, выразительных движений, слабой связи речи</w:t>
      </w:r>
    </w:p>
    <w:p w:rsidR="002A4702" w:rsidRDefault="002A4702">
      <w:pPr>
        <w:spacing w:line="1" w:lineRule="exact"/>
        <w:rPr>
          <w:rFonts w:eastAsia="Times New Roman"/>
          <w:sz w:val="24"/>
          <w:szCs w:val="24"/>
        </w:rPr>
      </w:pPr>
    </w:p>
    <w:p w:rsidR="002A4702" w:rsidRDefault="00051290">
      <w:pPr>
        <w:numPr>
          <w:ilvl w:val="0"/>
          <w:numId w:val="11"/>
        </w:numPr>
        <w:tabs>
          <w:tab w:val="left" w:pos="216"/>
        </w:tabs>
        <w:ind w:left="10" w:hanging="10"/>
        <w:jc w:val="both"/>
        <w:rPr>
          <w:rFonts w:eastAsia="Times New Roman"/>
          <w:sz w:val="24"/>
          <w:szCs w:val="24"/>
        </w:rPr>
      </w:pPr>
      <w:r>
        <w:rPr>
          <w:rFonts w:eastAsia="Times New Roman"/>
          <w:sz w:val="24"/>
          <w:szCs w:val="24"/>
        </w:rPr>
        <w:t>предметным содержанием. У них наблюдаются особенности формирования речевых навыков, недостаточный запас слов, обозначающих признаки предметов и пространственные отношения; трудности вербализации зрительных впечатлений, овладения языковыми (фонематический состав, словарный запас, грамматический строй) и неязыковыми (мимика, пантомимика, интонация) средствами общения, осуществления коммуникативной деятельности (трудности восприятия, интерпретации, продуцирования средств общения).</w:t>
      </w:r>
    </w:p>
    <w:p w:rsidR="002A4702" w:rsidRDefault="00051290">
      <w:pPr>
        <w:ind w:left="10" w:firstLine="710"/>
        <w:jc w:val="both"/>
        <w:rPr>
          <w:rFonts w:eastAsia="Times New Roman"/>
          <w:sz w:val="24"/>
          <w:szCs w:val="24"/>
        </w:rPr>
      </w:pPr>
      <w:r>
        <w:rPr>
          <w:rFonts w:eastAsia="Times New Roman"/>
          <w:sz w:val="24"/>
          <w:szCs w:val="24"/>
        </w:rPr>
        <w:t>У слабовидящих обучающихся наблюдается снижение общей познавательной активности, что затрудняет своевременное развитие различных видов деятельности, в том числе сенсорно-перцептивной, которая в условиях слабовидения проходит медленнее по сравнению с обучающимися, не имеющими ограничений по возможностям здоровья.</w:t>
      </w:r>
    </w:p>
    <w:p w:rsidR="002A4702" w:rsidRDefault="002A4702">
      <w:pPr>
        <w:sectPr w:rsidR="002A4702">
          <w:pgSz w:w="11900" w:h="16840"/>
          <w:pgMar w:top="1108" w:right="680" w:bottom="648"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318" w:lineRule="exact"/>
        <w:rPr>
          <w:sz w:val="20"/>
          <w:szCs w:val="20"/>
        </w:rPr>
      </w:pPr>
    </w:p>
    <w:p w:rsidR="002A4702" w:rsidRDefault="00051290">
      <w:pPr>
        <w:ind w:right="-9"/>
        <w:jc w:val="center"/>
        <w:rPr>
          <w:sz w:val="20"/>
          <w:szCs w:val="20"/>
        </w:rPr>
      </w:pPr>
      <w:r>
        <w:rPr>
          <w:rFonts w:ascii="Arial" w:eastAsia="Arial" w:hAnsi="Arial" w:cs="Arial"/>
          <w:sz w:val="21"/>
          <w:szCs w:val="21"/>
        </w:rPr>
        <w:t>8</w:t>
      </w:r>
    </w:p>
    <w:p w:rsidR="002A4702" w:rsidRDefault="002A4702">
      <w:pPr>
        <w:sectPr w:rsidR="002A4702">
          <w:type w:val="continuous"/>
          <w:pgSz w:w="11900" w:h="16840"/>
          <w:pgMar w:top="1108" w:right="680" w:bottom="648" w:left="1050" w:header="0" w:footer="0" w:gutter="0"/>
          <w:cols w:space="720" w:equalWidth="0">
            <w:col w:w="10170"/>
          </w:cols>
        </w:sectPr>
      </w:pPr>
    </w:p>
    <w:p w:rsidR="002A4702" w:rsidRDefault="00051290">
      <w:pPr>
        <w:spacing w:line="250" w:lineRule="auto"/>
        <w:ind w:left="10" w:firstLine="710"/>
        <w:jc w:val="both"/>
        <w:rPr>
          <w:sz w:val="20"/>
          <w:szCs w:val="20"/>
        </w:rPr>
      </w:pPr>
      <w:r>
        <w:rPr>
          <w:rFonts w:eastAsia="Times New Roman"/>
          <w:sz w:val="24"/>
          <w:szCs w:val="24"/>
        </w:rPr>
        <w:lastRenderedPageBreak/>
        <w:t>Кроме того, слабовидящим характерны трудности, связанные с качеством выполняемых действий, автоматизацией навыков, осуществлением зрительного контроля над выполняемыми действиями, что особенно ярко проявляется в овладении учебными умениями и навыками.</w:t>
      </w:r>
    </w:p>
    <w:p w:rsidR="002A4702" w:rsidRDefault="002A4702">
      <w:pPr>
        <w:spacing w:line="1" w:lineRule="exact"/>
        <w:rPr>
          <w:sz w:val="20"/>
          <w:szCs w:val="20"/>
        </w:rPr>
      </w:pPr>
    </w:p>
    <w:p w:rsidR="002A4702" w:rsidRDefault="00051290">
      <w:pPr>
        <w:numPr>
          <w:ilvl w:val="1"/>
          <w:numId w:val="12"/>
        </w:numPr>
        <w:tabs>
          <w:tab w:val="left" w:pos="1132"/>
        </w:tabs>
        <w:ind w:left="10" w:firstLine="700"/>
        <w:jc w:val="both"/>
        <w:rPr>
          <w:rFonts w:eastAsia="Times New Roman"/>
          <w:sz w:val="24"/>
          <w:szCs w:val="24"/>
        </w:rPr>
      </w:pPr>
      <w:r>
        <w:rPr>
          <w:rFonts w:eastAsia="Times New Roman"/>
          <w:sz w:val="24"/>
          <w:szCs w:val="24"/>
        </w:rPr>
        <w:t>слабовидящих отмечается снижение уровня развития мотивационный сферы, регуляторных (самоконтроль, самооценка, воля) и рефлексивных образований (начало становления «Я-концепции», развитие самоотношения). У них могут формироваться следующие негативные качества личности: недостаточная самостоятельность, безынициативность, иждивенчество.</w:t>
      </w:r>
    </w:p>
    <w:p w:rsidR="002A4702" w:rsidRDefault="00051290">
      <w:pPr>
        <w:numPr>
          <w:ilvl w:val="1"/>
          <w:numId w:val="12"/>
        </w:numPr>
        <w:tabs>
          <w:tab w:val="left" w:pos="996"/>
        </w:tabs>
        <w:ind w:left="10" w:firstLine="700"/>
        <w:jc w:val="both"/>
        <w:rPr>
          <w:rFonts w:eastAsia="Times New Roman"/>
          <w:sz w:val="24"/>
          <w:szCs w:val="24"/>
        </w:rPr>
      </w:pPr>
      <w:r>
        <w:rPr>
          <w:rFonts w:eastAsia="Times New Roman"/>
          <w:sz w:val="24"/>
          <w:szCs w:val="24"/>
        </w:rPr>
        <w:t>части обучающихся данной группы слабовидение сочетается с другими поражениями (заболеваниями) детского организма, что снижает их общую выносливость, психоэмоциональное состояние, двигательную активность, обуславливая особенности их психофизического развития.</w:t>
      </w:r>
    </w:p>
    <w:p w:rsidR="002A4702" w:rsidRDefault="00051290">
      <w:pPr>
        <w:ind w:left="10" w:firstLine="710"/>
        <w:rPr>
          <w:rFonts w:eastAsia="Times New Roman"/>
          <w:sz w:val="24"/>
          <w:szCs w:val="24"/>
        </w:rPr>
      </w:pPr>
      <w:r>
        <w:rPr>
          <w:rFonts w:eastAsia="Times New Roman"/>
          <w:color w:val="00000A"/>
          <w:sz w:val="24"/>
          <w:szCs w:val="24"/>
        </w:rPr>
        <w:t>В категорию слабовидящих входит также группа обучающихся с нарушением зрения, имеющих недостатки в психологическом развитии, подтвержденные ПМПК.</w:t>
      </w:r>
    </w:p>
    <w:p w:rsidR="002A4702" w:rsidRDefault="00051290">
      <w:pPr>
        <w:ind w:left="10" w:firstLine="710"/>
        <w:jc w:val="both"/>
        <w:rPr>
          <w:rFonts w:eastAsia="Times New Roman"/>
          <w:sz w:val="24"/>
          <w:szCs w:val="24"/>
        </w:rPr>
      </w:pPr>
      <w:r>
        <w:rPr>
          <w:rFonts w:eastAsia="Times New Roman"/>
          <w:sz w:val="24"/>
          <w:szCs w:val="24"/>
        </w:rPr>
        <w:t>Группа обучающихся с ЗПР – неоднородна по составу. Среди причин возникновения ЗПР могут фигурировать органическая и/или функциональная недостаточность центральной нервной</w:t>
      </w:r>
    </w:p>
    <w:p w:rsidR="002A4702" w:rsidRDefault="00051290">
      <w:pPr>
        <w:ind w:left="10"/>
        <w:jc w:val="both"/>
        <w:rPr>
          <w:rFonts w:eastAsia="Times New Roman"/>
          <w:sz w:val="24"/>
          <w:szCs w:val="24"/>
        </w:rPr>
      </w:pPr>
      <w:r>
        <w:rPr>
          <w:rFonts w:eastAsia="Times New Roman"/>
          <w:sz w:val="24"/>
          <w:szCs w:val="24"/>
        </w:rPr>
        <w:t>системы, конституциональные факторы, хронические соматические заболевания, неблагоприятные условия воспитания, психическая и социальная депривация. Подобное разнообразие этиологических факторов обусловливает значительный диапазон выраженности нарушений — от состояний, приближающихся к уровню возрастной нормы, до состояний, требующих отграничения от умственной отсталости.</w:t>
      </w:r>
    </w:p>
    <w:p w:rsidR="002A4702" w:rsidRDefault="00051290">
      <w:pPr>
        <w:ind w:left="10" w:firstLine="710"/>
        <w:jc w:val="both"/>
        <w:rPr>
          <w:rFonts w:eastAsia="Times New Roman"/>
          <w:sz w:val="24"/>
          <w:szCs w:val="24"/>
        </w:rPr>
      </w:pPr>
      <w:r>
        <w:rPr>
          <w:rFonts w:eastAsia="Times New Roman"/>
          <w:sz w:val="24"/>
          <w:szCs w:val="24"/>
        </w:rPr>
        <w:t>Все слабовидящие с ЗПР испытывают в той или иной степени выраженные затруднения в усвоении учебных программ, обусловленные нарушением зрения, недостаточными 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Общими для всех слабовидящих обучающихся с ЗПР являются в разной степени выраженные недостатки в развитии зрительного восприятия, в формировании высших психических функций, замедленный темп либо неравномерное становление познавательной деятельности, трудности произвольной саморегуляции. Достаточно часто у обучающихся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w:t>
      </w:r>
    </w:p>
    <w:p w:rsidR="002A4702" w:rsidRDefault="00051290">
      <w:pPr>
        <w:spacing w:line="250" w:lineRule="auto"/>
        <w:ind w:left="10" w:firstLine="710"/>
        <w:jc w:val="both"/>
        <w:rPr>
          <w:rFonts w:eastAsia="Times New Roman"/>
          <w:sz w:val="24"/>
          <w:szCs w:val="24"/>
        </w:rPr>
      </w:pPr>
      <w:r>
        <w:rPr>
          <w:rFonts w:eastAsia="Times New Roman"/>
          <w:color w:val="00000A"/>
          <w:sz w:val="23"/>
          <w:szCs w:val="23"/>
        </w:rPr>
        <w:t>Уровень психического развития поступающего в школу слабовидящего ребенка с ЗПР зависит не только от характера и степени выраженности первичного (как правило, биологического по своей природе) нарушения, но и от качества предшествующего обучения и воспитания (раннего</w:t>
      </w:r>
    </w:p>
    <w:p w:rsidR="002A4702" w:rsidRDefault="002A4702">
      <w:pPr>
        <w:spacing w:line="1" w:lineRule="exact"/>
        <w:rPr>
          <w:rFonts w:eastAsia="Times New Roman"/>
          <w:sz w:val="24"/>
          <w:szCs w:val="24"/>
        </w:rPr>
      </w:pPr>
    </w:p>
    <w:p w:rsidR="002A4702" w:rsidRDefault="00051290">
      <w:pPr>
        <w:numPr>
          <w:ilvl w:val="0"/>
          <w:numId w:val="12"/>
        </w:numPr>
        <w:tabs>
          <w:tab w:val="left" w:pos="190"/>
        </w:tabs>
        <w:ind w:left="190" w:hanging="190"/>
        <w:rPr>
          <w:rFonts w:eastAsia="Times New Roman"/>
          <w:color w:val="00000A"/>
          <w:sz w:val="24"/>
          <w:szCs w:val="24"/>
        </w:rPr>
      </w:pPr>
      <w:r>
        <w:rPr>
          <w:rFonts w:eastAsia="Times New Roman"/>
          <w:color w:val="00000A"/>
          <w:sz w:val="24"/>
          <w:szCs w:val="24"/>
        </w:rPr>
        <w:t>дошкольного).</w:t>
      </w:r>
    </w:p>
    <w:p w:rsidR="002A4702" w:rsidRDefault="00051290">
      <w:pPr>
        <w:ind w:left="10" w:firstLine="710"/>
        <w:jc w:val="both"/>
        <w:rPr>
          <w:sz w:val="20"/>
          <w:szCs w:val="20"/>
        </w:rPr>
      </w:pPr>
      <w:r>
        <w:rPr>
          <w:rFonts w:eastAsia="Times New Roman"/>
          <w:color w:val="00000A"/>
          <w:sz w:val="24"/>
          <w:szCs w:val="24"/>
        </w:rPr>
        <w:t>Диапазон различий в развитии слабовидящих обучающихся с ЗПР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аффективно-поведенческой сфер личности.</w:t>
      </w:r>
    </w:p>
    <w:p w:rsidR="002A4702" w:rsidRDefault="00051290">
      <w:pPr>
        <w:ind w:left="10" w:firstLine="710"/>
        <w:jc w:val="both"/>
        <w:rPr>
          <w:sz w:val="20"/>
          <w:szCs w:val="20"/>
        </w:rPr>
      </w:pPr>
      <w:r>
        <w:rPr>
          <w:rFonts w:eastAsia="Times New Roman"/>
          <w:sz w:val="24"/>
          <w:szCs w:val="24"/>
        </w:rPr>
        <w:t>Различие структуры нарушения психического развития у слабовидящих обучающихся с ЗПР определяет необходимость многообразия специальной поддержки в получении образования и самих образовательных маршрутов, соответствующих возможностям и потребностям слабовидящих обучающихся с ЗПР и направленных на преодоление существующих ограничений в получении образования, вызванных тяжестью нарушения зрения и психического развития и неспособностью обучающегося к освоению образования, сопоставимого по срокам с образованием здоровых сверстников.</w:t>
      </w:r>
    </w:p>
    <w:p w:rsidR="002A4702" w:rsidRDefault="00051290">
      <w:pPr>
        <w:spacing w:line="250" w:lineRule="auto"/>
        <w:ind w:left="10" w:firstLine="710"/>
        <w:jc w:val="both"/>
        <w:rPr>
          <w:sz w:val="20"/>
          <w:szCs w:val="20"/>
        </w:rPr>
      </w:pPr>
      <w:r>
        <w:rPr>
          <w:rFonts w:eastAsia="Times New Roman"/>
          <w:color w:val="00000A"/>
          <w:sz w:val="23"/>
          <w:szCs w:val="23"/>
        </w:rPr>
        <w:t>Дифференциация образовательных программ начального общего образования обучающихся с ЗПР должна соотноситься с дифференциацией этой категории обучающихся в соответствии с характером и структурой нарушения психического развития. Задача разграничения вариантов ЗПР</w:t>
      </w:r>
    </w:p>
    <w:p w:rsidR="002A4702" w:rsidRDefault="002A4702">
      <w:pPr>
        <w:spacing w:line="2" w:lineRule="exact"/>
        <w:rPr>
          <w:sz w:val="20"/>
          <w:szCs w:val="20"/>
        </w:rPr>
      </w:pPr>
    </w:p>
    <w:p w:rsidR="002A4702" w:rsidRDefault="00051290">
      <w:pPr>
        <w:numPr>
          <w:ilvl w:val="0"/>
          <w:numId w:val="13"/>
        </w:numPr>
        <w:tabs>
          <w:tab w:val="left" w:pos="224"/>
        </w:tabs>
        <w:ind w:left="10" w:hanging="10"/>
        <w:jc w:val="both"/>
        <w:rPr>
          <w:rFonts w:eastAsia="Times New Roman"/>
          <w:color w:val="00000A"/>
          <w:sz w:val="24"/>
          <w:szCs w:val="24"/>
        </w:rPr>
      </w:pPr>
      <w:r>
        <w:rPr>
          <w:rFonts w:eastAsia="Times New Roman"/>
          <w:color w:val="00000A"/>
          <w:sz w:val="24"/>
          <w:szCs w:val="24"/>
        </w:rPr>
        <w:t>рекомендации варианта образовательной программы возлагается на ПМПК. Общие ориентиры для рекомендации обучения по АООП НОО (вариант 4.2) могут быть представлены следующим образом.</w:t>
      </w:r>
    </w:p>
    <w:p w:rsidR="002A4702" w:rsidRDefault="002A4702">
      <w:pPr>
        <w:sectPr w:rsidR="002A4702">
          <w:pgSz w:w="11900" w:h="16840"/>
          <w:pgMar w:top="1108" w:right="680" w:bottom="648"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21"/>
          <w:szCs w:val="21"/>
        </w:rPr>
        <w:t>9</w:t>
      </w:r>
    </w:p>
    <w:p w:rsidR="002A4702" w:rsidRDefault="002A4702">
      <w:pPr>
        <w:sectPr w:rsidR="002A4702">
          <w:type w:val="continuous"/>
          <w:pgSz w:w="11900" w:h="16840"/>
          <w:pgMar w:top="1108" w:right="680" w:bottom="648" w:left="1050" w:header="0" w:footer="0" w:gutter="0"/>
          <w:cols w:space="720" w:equalWidth="0">
            <w:col w:w="10170"/>
          </w:cols>
        </w:sectPr>
      </w:pPr>
    </w:p>
    <w:p w:rsidR="002A4702" w:rsidRDefault="00051290">
      <w:pPr>
        <w:spacing w:line="255" w:lineRule="auto"/>
        <w:ind w:left="10" w:firstLine="710"/>
        <w:jc w:val="both"/>
        <w:rPr>
          <w:sz w:val="20"/>
          <w:szCs w:val="20"/>
        </w:rPr>
      </w:pPr>
      <w:r>
        <w:rPr>
          <w:rFonts w:eastAsia="Times New Roman"/>
          <w:sz w:val="23"/>
          <w:szCs w:val="23"/>
        </w:rPr>
        <w:lastRenderedPageBreak/>
        <w:t>АООП НОО (вариант 4.2) адресована слабовидящим обучающимся с ЗПР, которые характеризуются уровнем развития несколько ниже возрастной нормы, отставание может проявляться в целом или локально в отдельных функциях (замедленный темп либо неравномерное становление познавательной деятельности). Отмечаются нарушения зрительного восприятия, внимания, памяти, восприятия и др. познавательных процессов, умственной работоспособности и целенаправленности деятельности, в той или иной степени затрудняющие усвоение школьных норм и школьную адаптацию в целом. Произвольность, самоконтроль, саморегуляция в поведении</w:t>
      </w:r>
    </w:p>
    <w:p w:rsidR="002A4702" w:rsidRDefault="002A4702">
      <w:pPr>
        <w:spacing w:line="1" w:lineRule="exact"/>
        <w:rPr>
          <w:sz w:val="20"/>
          <w:szCs w:val="20"/>
        </w:rPr>
      </w:pPr>
    </w:p>
    <w:p w:rsidR="002A4702" w:rsidRDefault="00051290">
      <w:pPr>
        <w:numPr>
          <w:ilvl w:val="0"/>
          <w:numId w:val="14"/>
        </w:numPr>
        <w:tabs>
          <w:tab w:val="left" w:pos="250"/>
        </w:tabs>
        <w:ind w:left="250" w:hanging="250"/>
        <w:rPr>
          <w:rFonts w:eastAsia="Times New Roman"/>
          <w:sz w:val="24"/>
          <w:szCs w:val="24"/>
        </w:rPr>
      </w:pPr>
      <w:r>
        <w:rPr>
          <w:rFonts w:eastAsia="Times New Roman"/>
          <w:sz w:val="24"/>
          <w:szCs w:val="24"/>
        </w:rPr>
        <w:t>деятельности, как правило, сформированы недостаточно. Мотивация удовлетворительная, но</w:t>
      </w:r>
    </w:p>
    <w:p w:rsidR="002A4702" w:rsidRDefault="00051290">
      <w:pPr>
        <w:ind w:left="10"/>
        <w:jc w:val="both"/>
        <w:rPr>
          <w:rFonts w:eastAsia="Times New Roman"/>
          <w:sz w:val="24"/>
          <w:szCs w:val="24"/>
        </w:rPr>
      </w:pPr>
      <w:r>
        <w:rPr>
          <w:rFonts w:eastAsia="Times New Roman"/>
          <w:sz w:val="24"/>
          <w:szCs w:val="24"/>
        </w:rPr>
        <w:t>характеризуется неустойчивостью и зависит от уровня сложности и субъективной привлекательности вида деятельности, а также от актуального эмоционального состояния. Возможна неадаптивность поведения, связанная как с недостаточным пониманием социальных норм, так и с нарушением эмоциональной регуляции, гиперактивностью.</w:t>
      </w:r>
    </w:p>
    <w:p w:rsidR="002A4702" w:rsidRDefault="00051290">
      <w:pPr>
        <w:ind w:left="10"/>
        <w:rPr>
          <w:rFonts w:eastAsia="Times New Roman"/>
          <w:sz w:val="24"/>
          <w:szCs w:val="24"/>
        </w:rPr>
      </w:pPr>
      <w:r>
        <w:rPr>
          <w:rFonts w:eastAsia="Times New Roman"/>
          <w:b/>
          <w:bCs/>
          <w:sz w:val="24"/>
          <w:szCs w:val="24"/>
        </w:rPr>
        <w:t>Особые образовательные потребности слабовидящих обучающихся</w:t>
      </w:r>
    </w:p>
    <w:p w:rsidR="002A4702" w:rsidRDefault="00051290">
      <w:pPr>
        <w:numPr>
          <w:ilvl w:val="1"/>
          <w:numId w:val="14"/>
        </w:numPr>
        <w:tabs>
          <w:tab w:val="left" w:pos="1062"/>
        </w:tabs>
        <w:ind w:left="10" w:firstLine="700"/>
        <w:jc w:val="both"/>
        <w:rPr>
          <w:rFonts w:eastAsia="Times New Roman"/>
          <w:sz w:val="24"/>
          <w:szCs w:val="24"/>
        </w:rPr>
      </w:pPr>
      <w:r>
        <w:rPr>
          <w:rFonts w:eastAsia="Times New Roman"/>
          <w:sz w:val="24"/>
          <w:szCs w:val="24"/>
        </w:rPr>
        <w:t>структуру особых образовательных потребностей слабовидящих входят, с одной стороны, образовательные потребности, свойственные для всех обучающихся с ограниченными возможностями здоровья, с другой - характерные только для слабовидящих.</w:t>
      </w:r>
    </w:p>
    <w:p w:rsidR="002A4702" w:rsidRDefault="00051290">
      <w:pPr>
        <w:ind w:left="710"/>
        <w:rPr>
          <w:rFonts w:eastAsia="Times New Roman"/>
          <w:sz w:val="24"/>
          <w:szCs w:val="24"/>
        </w:rPr>
      </w:pPr>
      <w:r>
        <w:rPr>
          <w:rFonts w:eastAsia="Times New Roman"/>
          <w:sz w:val="24"/>
          <w:szCs w:val="24"/>
        </w:rPr>
        <w:t>К общим потребностям относятся:</w:t>
      </w:r>
    </w:p>
    <w:p w:rsidR="002A4702" w:rsidRDefault="00051290">
      <w:pPr>
        <w:ind w:left="10" w:firstLine="710"/>
        <w:rPr>
          <w:rFonts w:eastAsia="Times New Roman"/>
          <w:sz w:val="24"/>
          <w:szCs w:val="24"/>
        </w:rPr>
      </w:pPr>
      <w:r>
        <w:rPr>
          <w:rFonts w:eastAsia="Times New Roman"/>
          <w:sz w:val="24"/>
          <w:szCs w:val="24"/>
        </w:rPr>
        <w:t>специальное обучение должно начинаться сразу же после выявления первичного нарушения развития;</w:t>
      </w:r>
    </w:p>
    <w:p w:rsidR="002A4702" w:rsidRDefault="00051290">
      <w:pPr>
        <w:ind w:left="10" w:firstLine="710"/>
        <w:rPr>
          <w:rFonts w:eastAsia="Times New Roman"/>
          <w:sz w:val="24"/>
          <w:szCs w:val="24"/>
        </w:rPr>
      </w:pPr>
      <w:r>
        <w:rPr>
          <w:rFonts w:eastAsia="Times New Roman"/>
          <w:sz w:val="24"/>
          <w:szCs w:val="24"/>
        </w:rPr>
        <w:t>требуется введение в содержание обучения специальных разделов, не присутствующих в Программе, адресованной обучающимся, не имеющим ограничений по возможностям здоровья;</w:t>
      </w:r>
    </w:p>
    <w:p w:rsidR="002A4702" w:rsidRDefault="00051290">
      <w:pPr>
        <w:ind w:left="710"/>
        <w:rPr>
          <w:rFonts w:eastAsia="Times New Roman"/>
          <w:sz w:val="24"/>
          <w:szCs w:val="24"/>
        </w:rPr>
      </w:pPr>
      <w:r>
        <w:rPr>
          <w:rFonts w:eastAsia="Times New Roman"/>
          <w:sz w:val="23"/>
          <w:szCs w:val="23"/>
        </w:rPr>
        <w:t>необходимо использование специальных методов, приемов и средств обучения (в том числе</w:t>
      </w:r>
    </w:p>
    <w:p w:rsidR="002A4702" w:rsidRDefault="002A4702">
      <w:pPr>
        <w:spacing w:line="11" w:lineRule="exact"/>
        <w:rPr>
          <w:rFonts w:eastAsia="Times New Roman"/>
          <w:sz w:val="24"/>
          <w:szCs w:val="24"/>
        </w:rPr>
      </w:pPr>
    </w:p>
    <w:p w:rsidR="002A4702" w:rsidRDefault="00051290">
      <w:pPr>
        <w:numPr>
          <w:ilvl w:val="0"/>
          <w:numId w:val="14"/>
        </w:numPr>
        <w:tabs>
          <w:tab w:val="left" w:pos="274"/>
        </w:tabs>
        <w:ind w:left="10" w:hanging="10"/>
        <w:rPr>
          <w:rFonts w:eastAsia="Times New Roman"/>
          <w:sz w:val="24"/>
          <w:szCs w:val="24"/>
        </w:rPr>
      </w:pPr>
      <w:r>
        <w:rPr>
          <w:rFonts w:eastAsia="Times New Roman"/>
          <w:sz w:val="24"/>
          <w:szCs w:val="24"/>
        </w:rPr>
        <w:t>специализированных компьютерных технологий), обеспечивающих реализацию «обходных» путей обучения;</w:t>
      </w:r>
    </w:p>
    <w:p w:rsidR="002A4702" w:rsidRDefault="00051290">
      <w:pPr>
        <w:ind w:left="10" w:firstLine="710"/>
        <w:rPr>
          <w:rFonts w:eastAsia="Times New Roman"/>
          <w:sz w:val="24"/>
          <w:szCs w:val="24"/>
        </w:rPr>
      </w:pPr>
      <w:r>
        <w:rPr>
          <w:rFonts w:eastAsia="Times New Roman"/>
          <w:sz w:val="24"/>
          <w:szCs w:val="24"/>
        </w:rPr>
        <w:t>индивидуализация обучения требуется в большей степени, чем для обучающихся, не имеющих ограничений по возможностям здоровья;</w:t>
      </w:r>
    </w:p>
    <w:p w:rsidR="002A4702" w:rsidRDefault="00051290">
      <w:pPr>
        <w:ind w:left="710"/>
        <w:rPr>
          <w:rFonts w:eastAsia="Times New Roman"/>
          <w:sz w:val="24"/>
          <w:szCs w:val="24"/>
        </w:rPr>
      </w:pPr>
      <w:r>
        <w:rPr>
          <w:rFonts w:eastAsia="Times New Roman"/>
          <w:sz w:val="24"/>
          <w:szCs w:val="24"/>
        </w:rPr>
        <w:t>следует обеспечить особую пространственную и временную организацию образовательной</w:t>
      </w:r>
    </w:p>
    <w:p w:rsidR="002A4702" w:rsidRDefault="00051290">
      <w:pPr>
        <w:ind w:left="10"/>
        <w:rPr>
          <w:rFonts w:eastAsia="Times New Roman"/>
          <w:sz w:val="24"/>
          <w:szCs w:val="24"/>
        </w:rPr>
      </w:pPr>
      <w:r>
        <w:rPr>
          <w:rFonts w:eastAsia="Times New Roman"/>
          <w:sz w:val="24"/>
          <w:szCs w:val="24"/>
        </w:rPr>
        <w:t>среды;</w:t>
      </w:r>
    </w:p>
    <w:p w:rsidR="002A4702" w:rsidRDefault="00051290">
      <w:pPr>
        <w:ind w:left="10" w:firstLine="710"/>
        <w:rPr>
          <w:rFonts w:eastAsia="Times New Roman"/>
          <w:sz w:val="24"/>
          <w:szCs w:val="24"/>
        </w:rPr>
      </w:pPr>
      <w:r>
        <w:rPr>
          <w:rFonts w:eastAsia="Times New Roman"/>
          <w:sz w:val="24"/>
          <w:szCs w:val="24"/>
        </w:rPr>
        <w:t>необходимо максимальное расширение образовательного пространства за счет расширения социальных контактов с широким социумом.</w:t>
      </w:r>
    </w:p>
    <w:p w:rsidR="002A4702" w:rsidRDefault="00051290">
      <w:pPr>
        <w:ind w:left="10" w:firstLine="710"/>
        <w:rPr>
          <w:rFonts w:eastAsia="Times New Roman"/>
          <w:sz w:val="24"/>
          <w:szCs w:val="24"/>
        </w:rPr>
      </w:pPr>
      <w:r>
        <w:rPr>
          <w:rFonts w:eastAsia="Times New Roman"/>
          <w:sz w:val="24"/>
          <w:szCs w:val="24"/>
        </w:rPr>
        <w:t>К особым образовательным потребностям, характерным для слабовидящих обучающихся относятся:</w:t>
      </w:r>
    </w:p>
    <w:p w:rsidR="002A4702" w:rsidRDefault="00051290">
      <w:pPr>
        <w:ind w:left="10" w:firstLine="710"/>
        <w:rPr>
          <w:rFonts w:eastAsia="Times New Roman"/>
          <w:sz w:val="24"/>
          <w:szCs w:val="24"/>
        </w:rPr>
      </w:pPr>
      <w:r>
        <w:rPr>
          <w:rFonts w:eastAsia="Times New Roman"/>
          <w:sz w:val="24"/>
          <w:szCs w:val="24"/>
        </w:rPr>
        <w:t>целенаправленное обогащение (коррекция) чувственного опыта за счет развития всех анализаторов и зрительного восприятия;</w:t>
      </w:r>
    </w:p>
    <w:p w:rsidR="002A4702" w:rsidRDefault="00051290">
      <w:pPr>
        <w:ind w:left="710"/>
        <w:rPr>
          <w:rFonts w:eastAsia="Times New Roman"/>
          <w:sz w:val="24"/>
          <w:szCs w:val="24"/>
        </w:rPr>
      </w:pPr>
      <w:r>
        <w:rPr>
          <w:rFonts w:eastAsia="Times New Roman"/>
          <w:sz w:val="24"/>
          <w:szCs w:val="24"/>
        </w:rPr>
        <w:t>целенаправленное руководство зрительным восприятием;</w:t>
      </w:r>
    </w:p>
    <w:p w:rsidR="002A4702" w:rsidRDefault="00051290">
      <w:pPr>
        <w:ind w:left="10" w:firstLine="710"/>
        <w:rPr>
          <w:rFonts w:eastAsia="Times New Roman"/>
          <w:sz w:val="24"/>
          <w:szCs w:val="24"/>
        </w:rPr>
      </w:pPr>
      <w:r>
        <w:rPr>
          <w:rFonts w:eastAsia="Times New Roman"/>
          <w:sz w:val="24"/>
          <w:szCs w:val="24"/>
        </w:rPr>
        <w:t>расширение, обогащение и коррекция предметных и пространственных представлений, формирование и расширение понятий;</w:t>
      </w:r>
    </w:p>
    <w:p w:rsidR="002A4702" w:rsidRDefault="00051290">
      <w:pPr>
        <w:ind w:left="710"/>
        <w:rPr>
          <w:rFonts w:eastAsia="Times New Roman"/>
          <w:sz w:val="24"/>
          <w:szCs w:val="24"/>
        </w:rPr>
      </w:pPr>
      <w:r>
        <w:rPr>
          <w:rFonts w:eastAsia="Times New Roman"/>
          <w:sz w:val="24"/>
          <w:szCs w:val="24"/>
        </w:rPr>
        <w:t>целенаправленное развитие сенсорно-перцептивной деятельности;</w:t>
      </w:r>
    </w:p>
    <w:p w:rsidR="002A4702" w:rsidRDefault="00051290">
      <w:pPr>
        <w:ind w:left="770" w:hanging="66"/>
        <w:rPr>
          <w:rFonts w:eastAsia="Times New Roman"/>
          <w:sz w:val="24"/>
          <w:szCs w:val="24"/>
        </w:rPr>
      </w:pPr>
      <w:r>
        <w:rPr>
          <w:rFonts w:eastAsia="Times New Roman"/>
          <w:sz w:val="24"/>
          <w:szCs w:val="24"/>
        </w:rPr>
        <w:t>упорядочивание и организация зрительной работы с множеством объектов восприятия; развитие познавательной деятельности слабовидящих как основы компенсации, коррекции</w:t>
      </w:r>
    </w:p>
    <w:p w:rsidR="002A4702" w:rsidRDefault="00051290">
      <w:pPr>
        <w:numPr>
          <w:ilvl w:val="0"/>
          <w:numId w:val="14"/>
        </w:numPr>
        <w:tabs>
          <w:tab w:val="left" w:pos="190"/>
        </w:tabs>
        <w:ind w:left="190" w:hanging="190"/>
        <w:rPr>
          <w:rFonts w:eastAsia="Times New Roman"/>
          <w:sz w:val="24"/>
          <w:szCs w:val="24"/>
        </w:rPr>
      </w:pPr>
      <w:r>
        <w:rPr>
          <w:rFonts w:eastAsia="Times New Roman"/>
          <w:sz w:val="24"/>
          <w:szCs w:val="24"/>
        </w:rPr>
        <w:t>профилактики нарушений имеющихся у данной группы обучающихся;</w:t>
      </w:r>
    </w:p>
    <w:p w:rsidR="002A4702" w:rsidRDefault="00051290">
      <w:pPr>
        <w:ind w:left="10" w:firstLine="710"/>
        <w:jc w:val="both"/>
        <w:rPr>
          <w:sz w:val="20"/>
          <w:szCs w:val="20"/>
        </w:rPr>
      </w:pPr>
      <w:r>
        <w:rPr>
          <w:rFonts w:eastAsia="Times New Roman"/>
          <w:sz w:val="24"/>
          <w:szCs w:val="24"/>
        </w:rPr>
        <w:t>использование специальных приемов организации учебно-познавательной деятельности слабовидящих обучающихся (алгоритмизация и др.);</w:t>
      </w:r>
    </w:p>
    <w:p w:rsidR="002A4702" w:rsidRDefault="00051290">
      <w:pPr>
        <w:ind w:left="10" w:firstLine="710"/>
        <w:jc w:val="both"/>
        <w:rPr>
          <w:sz w:val="20"/>
          <w:szCs w:val="20"/>
        </w:rPr>
      </w:pPr>
      <w:r>
        <w:rPr>
          <w:rFonts w:eastAsia="Times New Roman"/>
          <w:sz w:val="24"/>
          <w:szCs w:val="24"/>
        </w:rPr>
        <w:t>систематическое и целенаправленное развитие логических приемов переработки учебной информации;</w:t>
      </w:r>
    </w:p>
    <w:p w:rsidR="002A4702" w:rsidRDefault="00051290">
      <w:pPr>
        <w:ind w:left="10" w:firstLine="710"/>
        <w:jc w:val="both"/>
        <w:rPr>
          <w:sz w:val="20"/>
          <w:szCs w:val="20"/>
        </w:rPr>
      </w:pPr>
      <w:r>
        <w:rPr>
          <w:rFonts w:eastAsia="Times New Roman"/>
          <w:sz w:val="24"/>
          <w:szCs w:val="24"/>
        </w:rPr>
        <w:t>обеспечение доступности учебной информации для зрительного восприятия слабовидящими обучающимися;</w:t>
      </w:r>
    </w:p>
    <w:p w:rsidR="002A4702" w:rsidRDefault="00051290">
      <w:pPr>
        <w:ind w:left="10" w:firstLine="710"/>
        <w:jc w:val="both"/>
        <w:rPr>
          <w:sz w:val="20"/>
          <w:szCs w:val="20"/>
        </w:rPr>
      </w:pPr>
      <w:r>
        <w:rPr>
          <w:rFonts w:eastAsia="Times New Roman"/>
          <w:sz w:val="24"/>
          <w:szCs w:val="24"/>
        </w:rPr>
        <w:t>строгий учет в организации обучения и воспитания слабовидящего обучающегося: зрительного диагноза (основного и дополнительного), возраста и времени нарушения зрения, состояния основных зрительных функций, возможности коррекции зрения с помощью оптических средств и приборов, режима зрительной и физической нагрузок;</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10</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left="10" w:firstLine="710"/>
        <w:jc w:val="both"/>
        <w:rPr>
          <w:sz w:val="20"/>
          <w:szCs w:val="20"/>
        </w:rPr>
      </w:pPr>
      <w:r>
        <w:rPr>
          <w:rFonts w:eastAsia="Times New Roman"/>
          <w:sz w:val="24"/>
          <w:szCs w:val="24"/>
        </w:rPr>
        <w:lastRenderedPageBreak/>
        <w:t>преимущественное использование индивидуальных пособий, выполненных с учетом степени и характера нарушенного зрения, клинической картины зрительного нарушения;</w:t>
      </w:r>
    </w:p>
    <w:p w:rsidR="002A4702" w:rsidRDefault="002A4702">
      <w:pPr>
        <w:spacing w:line="1" w:lineRule="exact"/>
        <w:rPr>
          <w:sz w:val="20"/>
          <w:szCs w:val="20"/>
        </w:rPr>
      </w:pPr>
    </w:p>
    <w:p w:rsidR="002A4702" w:rsidRDefault="00051290">
      <w:pPr>
        <w:ind w:left="710" w:right="2640"/>
        <w:rPr>
          <w:sz w:val="20"/>
          <w:szCs w:val="20"/>
        </w:rPr>
      </w:pPr>
      <w:r>
        <w:rPr>
          <w:rFonts w:eastAsia="Times New Roman"/>
          <w:sz w:val="24"/>
          <w:szCs w:val="24"/>
        </w:rPr>
        <w:t>учет темпа учебной работы слабовидящих обучающихся с учетом; увеличение времени на выполнение практических работ;</w:t>
      </w:r>
    </w:p>
    <w:p w:rsidR="002A4702" w:rsidRDefault="00051290">
      <w:pPr>
        <w:ind w:left="10" w:firstLine="710"/>
        <w:jc w:val="both"/>
        <w:rPr>
          <w:sz w:val="20"/>
          <w:szCs w:val="20"/>
        </w:rPr>
      </w:pPr>
      <w:r>
        <w:rPr>
          <w:rFonts w:eastAsia="Times New Roman"/>
          <w:sz w:val="24"/>
          <w:szCs w:val="24"/>
        </w:rPr>
        <w:t>введение в структурное построение урока (курса) пропедевтических (подготовительных) этапов;</w:t>
      </w:r>
    </w:p>
    <w:p w:rsidR="002A4702" w:rsidRDefault="00051290">
      <w:pPr>
        <w:ind w:left="710"/>
        <w:rPr>
          <w:sz w:val="20"/>
          <w:szCs w:val="20"/>
        </w:rPr>
      </w:pPr>
      <w:r>
        <w:rPr>
          <w:rFonts w:eastAsia="Times New Roman"/>
          <w:sz w:val="24"/>
          <w:szCs w:val="24"/>
        </w:rPr>
        <w:t>введение в содержание образования коррекционно-развивающих курсов;</w:t>
      </w:r>
    </w:p>
    <w:p w:rsidR="002A4702" w:rsidRDefault="00051290">
      <w:pPr>
        <w:ind w:left="10" w:firstLine="710"/>
        <w:jc w:val="both"/>
        <w:rPr>
          <w:sz w:val="20"/>
          <w:szCs w:val="20"/>
        </w:rPr>
      </w:pPr>
      <w:r>
        <w:rPr>
          <w:rFonts w:eastAsia="Times New Roman"/>
          <w:sz w:val="24"/>
          <w:szCs w:val="24"/>
        </w:rPr>
        <w:t>постановка и реализация на общеобразовательных уроках и внеклассных мероприятиях целевых установок, направленных на коррекцию отклонений в развитии и профилактику возникновения вторичных отклонений;</w:t>
      </w:r>
    </w:p>
    <w:p w:rsidR="002A4702" w:rsidRDefault="00051290">
      <w:pPr>
        <w:ind w:left="10" w:firstLine="710"/>
        <w:jc w:val="both"/>
        <w:rPr>
          <w:sz w:val="20"/>
          <w:szCs w:val="20"/>
        </w:rPr>
      </w:pPr>
      <w:r>
        <w:rPr>
          <w:rFonts w:eastAsia="Times New Roman"/>
          <w:sz w:val="24"/>
          <w:szCs w:val="24"/>
        </w:rPr>
        <w:t>активное использование в учебно-познавательном процессе речи как средства компенсации нарушенных функций, осуществление специальной работы по коррекции речевых нарушений;</w:t>
      </w:r>
    </w:p>
    <w:p w:rsidR="002A4702" w:rsidRDefault="00051290">
      <w:pPr>
        <w:ind w:left="10" w:firstLine="710"/>
        <w:jc w:val="both"/>
        <w:rPr>
          <w:sz w:val="20"/>
          <w:szCs w:val="20"/>
        </w:rPr>
      </w:pPr>
      <w:r>
        <w:rPr>
          <w:rFonts w:eastAsia="Times New Roman"/>
          <w:sz w:val="24"/>
          <w:szCs w:val="24"/>
        </w:rPr>
        <w:t>целенаправленное формирование умений и навыков зрительной ориентировки в микро и макропространстве;</w:t>
      </w:r>
    </w:p>
    <w:p w:rsidR="002A4702" w:rsidRDefault="00051290">
      <w:pPr>
        <w:ind w:left="710"/>
        <w:rPr>
          <w:sz w:val="20"/>
          <w:szCs w:val="20"/>
        </w:rPr>
      </w:pPr>
      <w:r>
        <w:rPr>
          <w:rFonts w:eastAsia="Times New Roman"/>
          <w:sz w:val="24"/>
          <w:szCs w:val="24"/>
        </w:rPr>
        <w:t>целенаправленное формирование умений и навыков социально-бытовой ориентировки; создание условий для развития у слабовидящих обучающихся инициативы, познавательной</w:t>
      </w:r>
    </w:p>
    <w:p w:rsidR="002A4702" w:rsidRDefault="00051290">
      <w:pPr>
        <w:numPr>
          <w:ilvl w:val="0"/>
          <w:numId w:val="15"/>
        </w:numPr>
        <w:tabs>
          <w:tab w:val="left" w:pos="216"/>
        </w:tabs>
        <w:ind w:left="10" w:hanging="10"/>
        <w:rPr>
          <w:rFonts w:eastAsia="Times New Roman"/>
          <w:sz w:val="24"/>
          <w:szCs w:val="24"/>
        </w:rPr>
      </w:pPr>
      <w:r>
        <w:rPr>
          <w:rFonts w:eastAsia="Times New Roman"/>
          <w:sz w:val="24"/>
          <w:szCs w:val="24"/>
        </w:rPr>
        <w:t>общей активности, в том числе за счет привлечения к участию в различных (доступных) видах деятельности;</w:t>
      </w:r>
    </w:p>
    <w:p w:rsidR="002A4702" w:rsidRDefault="00051290">
      <w:pPr>
        <w:ind w:left="710"/>
        <w:rPr>
          <w:rFonts w:eastAsia="Times New Roman"/>
          <w:sz w:val="24"/>
          <w:szCs w:val="24"/>
        </w:rPr>
      </w:pPr>
      <w:r>
        <w:rPr>
          <w:rFonts w:eastAsia="Times New Roman"/>
          <w:sz w:val="24"/>
          <w:szCs w:val="24"/>
        </w:rPr>
        <w:t>развитие и коррекция коммуникативной деятельности;</w:t>
      </w:r>
    </w:p>
    <w:p w:rsidR="002A4702" w:rsidRDefault="00051290">
      <w:pPr>
        <w:ind w:left="10" w:firstLine="710"/>
        <w:rPr>
          <w:rFonts w:eastAsia="Times New Roman"/>
          <w:sz w:val="24"/>
          <w:szCs w:val="24"/>
        </w:rPr>
      </w:pPr>
      <w:r>
        <w:rPr>
          <w:rFonts w:eastAsia="Times New Roman"/>
          <w:sz w:val="24"/>
          <w:szCs w:val="24"/>
        </w:rPr>
        <w:t>физическое развития слабовидящих с учетом его своеобразия и противопоказаний при определенных заболеваниях;</w:t>
      </w:r>
    </w:p>
    <w:p w:rsidR="002A4702" w:rsidRDefault="00051290">
      <w:pPr>
        <w:ind w:left="710"/>
        <w:rPr>
          <w:rFonts w:eastAsia="Times New Roman"/>
          <w:sz w:val="24"/>
          <w:szCs w:val="24"/>
        </w:rPr>
      </w:pPr>
      <w:r>
        <w:rPr>
          <w:rFonts w:eastAsia="Times New Roman"/>
          <w:sz w:val="24"/>
          <w:szCs w:val="24"/>
        </w:rPr>
        <w:t>коррекция нарушений в двигательной сфере;</w:t>
      </w:r>
    </w:p>
    <w:p w:rsidR="002A4702" w:rsidRDefault="00051290">
      <w:pPr>
        <w:ind w:left="10" w:firstLine="710"/>
        <w:rPr>
          <w:rFonts w:eastAsia="Times New Roman"/>
          <w:sz w:val="24"/>
          <w:szCs w:val="24"/>
        </w:rPr>
      </w:pPr>
      <w:r>
        <w:rPr>
          <w:rFonts w:eastAsia="Times New Roman"/>
          <w:sz w:val="24"/>
          <w:szCs w:val="24"/>
        </w:rPr>
        <w:t>поддержание и наращивание зрительной работоспособности слабовидящего обучающегося в образовательном процессе;</w:t>
      </w:r>
    </w:p>
    <w:p w:rsidR="002A4702" w:rsidRDefault="00051290">
      <w:pPr>
        <w:ind w:left="710"/>
        <w:rPr>
          <w:rFonts w:eastAsia="Times New Roman"/>
          <w:sz w:val="24"/>
          <w:szCs w:val="24"/>
        </w:rPr>
      </w:pPr>
      <w:r>
        <w:rPr>
          <w:rFonts w:eastAsia="Times New Roman"/>
          <w:sz w:val="24"/>
          <w:szCs w:val="24"/>
        </w:rPr>
        <w:t>поддержание психофизического тонуса слабовидящих;</w:t>
      </w:r>
    </w:p>
    <w:p w:rsidR="002A4702" w:rsidRDefault="00051290">
      <w:pPr>
        <w:ind w:left="10" w:firstLine="710"/>
        <w:rPr>
          <w:rFonts w:eastAsia="Times New Roman"/>
          <w:sz w:val="24"/>
          <w:szCs w:val="24"/>
        </w:rPr>
      </w:pPr>
      <w:r>
        <w:rPr>
          <w:rFonts w:eastAsia="Times New Roman"/>
          <w:sz w:val="24"/>
          <w:szCs w:val="24"/>
        </w:rPr>
        <w:t>целенаправленное развитие регуляторных (самоконтроль, самооценка) и рефлексивных (самоотношение) образований;</w:t>
      </w:r>
    </w:p>
    <w:p w:rsidR="002A4702" w:rsidRDefault="00051290">
      <w:pPr>
        <w:ind w:left="710"/>
        <w:rPr>
          <w:rFonts w:eastAsia="Times New Roman"/>
          <w:sz w:val="24"/>
          <w:szCs w:val="24"/>
        </w:rPr>
      </w:pPr>
      <w:r>
        <w:rPr>
          <w:rFonts w:eastAsia="Times New Roman"/>
          <w:sz w:val="24"/>
          <w:szCs w:val="24"/>
        </w:rPr>
        <w:t>активное обогащение (коррекция) социального опыта слабовидящего обучающегося.</w:t>
      </w:r>
    </w:p>
    <w:p w:rsidR="002A4702" w:rsidRDefault="00051290">
      <w:pPr>
        <w:spacing w:line="252" w:lineRule="auto"/>
        <w:ind w:left="10" w:firstLine="710"/>
        <w:rPr>
          <w:rFonts w:eastAsia="Times New Roman"/>
          <w:sz w:val="24"/>
          <w:szCs w:val="24"/>
        </w:rPr>
      </w:pPr>
      <w:r>
        <w:rPr>
          <w:rFonts w:eastAsia="Times New Roman"/>
          <w:sz w:val="24"/>
          <w:szCs w:val="24"/>
        </w:rPr>
        <w:t>Для слабовидящих обучающихся с ЗПР, осваивающих АООП НОО (вариант 4.2), характерны следующие специфические образовательные потребности:</w:t>
      </w:r>
    </w:p>
    <w:p w:rsidR="002A4702" w:rsidRDefault="00051290">
      <w:pPr>
        <w:spacing w:line="252" w:lineRule="auto"/>
        <w:ind w:left="10" w:firstLine="710"/>
        <w:rPr>
          <w:rFonts w:eastAsia="Times New Roman"/>
          <w:sz w:val="24"/>
          <w:szCs w:val="24"/>
        </w:rPr>
      </w:pPr>
      <w:r>
        <w:rPr>
          <w:rFonts w:eastAsia="Times New Roman"/>
          <w:sz w:val="24"/>
          <w:szCs w:val="24"/>
        </w:rPr>
        <w:t>целенаправленное обогащение (коррекция) чувственного опыта за счет развития всех анализаторов и зрительного восприятия;</w:t>
      </w:r>
    </w:p>
    <w:p w:rsidR="002A4702" w:rsidRDefault="00051290">
      <w:pPr>
        <w:ind w:left="710"/>
        <w:rPr>
          <w:rFonts w:eastAsia="Times New Roman"/>
          <w:sz w:val="24"/>
          <w:szCs w:val="24"/>
        </w:rPr>
      </w:pPr>
      <w:r>
        <w:rPr>
          <w:rFonts w:eastAsia="Times New Roman"/>
          <w:sz w:val="24"/>
          <w:szCs w:val="24"/>
        </w:rPr>
        <w:t>целенаправленное развитие сенсорно-перцептивной деятельности;</w:t>
      </w:r>
    </w:p>
    <w:p w:rsidR="002A4702" w:rsidRDefault="00051290">
      <w:pPr>
        <w:ind w:left="10" w:firstLine="710"/>
        <w:rPr>
          <w:rFonts w:eastAsia="Times New Roman"/>
          <w:sz w:val="24"/>
          <w:szCs w:val="24"/>
        </w:rPr>
      </w:pPr>
      <w:r>
        <w:rPr>
          <w:rFonts w:eastAsia="Times New Roman"/>
          <w:sz w:val="24"/>
          <w:szCs w:val="24"/>
        </w:rPr>
        <w:t>обеспечение доступности учебной информации для зрительного восприятия слабовидящими обучающимися;</w:t>
      </w:r>
    </w:p>
    <w:p w:rsidR="002A4702" w:rsidRDefault="00051290">
      <w:pPr>
        <w:ind w:left="10" w:firstLine="710"/>
        <w:rPr>
          <w:rFonts w:eastAsia="Times New Roman"/>
          <w:sz w:val="24"/>
          <w:szCs w:val="24"/>
        </w:rPr>
      </w:pPr>
      <w:r>
        <w:rPr>
          <w:rFonts w:eastAsia="Times New Roman"/>
          <w:sz w:val="24"/>
          <w:szCs w:val="24"/>
        </w:rPr>
        <w:t>преимущественное использование индивидуальных пособий, выполненных с учетом степени и характера нарушенного зрения, клинической картины зрительного нарушения;</w:t>
      </w:r>
    </w:p>
    <w:p w:rsidR="002A4702" w:rsidRDefault="00051290">
      <w:pPr>
        <w:ind w:left="10" w:firstLine="710"/>
        <w:rPr>
          <w:rFonts w:eastAsia="Times New Roman"/>
          <w:sz w:val="24"/>
          <w:szCs w:val="24"/>
        </w:rPr>
      </w:pPr>
      <w:r>
        <w:rPr>
          <w:rFonts w:eastAsia="Times New Roman"/>
          <w:sz w:val="24"/>
          <w:szCs w:val="24"/>
        </w:rPr>
        <w:t>целенаправленное формирование умений и навыков зрительной ориентировки в микро и макропространстве;</w:t>
      </w:r>
    </w:p>
    <w:p w:rsidR="002A4702" w:rsidRDefault="00051290">
      <w:pPr>
        <w:ind w:left="710" w:right="480"/>
        <w:rPr>
          <w:rFonts w:eastAsia="Times New Roman"/>
          <w:sz w:val="24"/>
          <w:szCs w:val="24"/>
        </w:rPr>
      </w:pPr>
      <w:r>
        <w:rPr>
          <w:rFonts w:eastAsia="Times New Roman"/>
          <w:sz w:val="24"/>
          <w:szCs w:val="24"/>
        </w:rPr>
        <w:t>целенаправленное формирование умений и навыков социально-бытовой ориентировки; развитие и коррекция коммуникативной деятельности; коррекция нарушений в двигательной сфере;</w:t>
      </w:r>
    </w:p>
    <w:p w:rsidR="002A4702" w:rsidRDefault="00051290">
      <w:pPr>
        <w:spacing w:line="246" w:lineRule="auto"/>
        <w:ind w:left="10" w:firstLine="710"/>
        <w:jc w:val="both"/>
        <w:rPr>
          <w:rFonts w:eastAsia="Times New Roman"/>
          <w:sz w:val="24"/>
          <w:szCs w:val="24"/>
        </w:rPr>
      </w:pPr>
      <w:r>
        <w:rPr>
          <w:rFonts w:eastAsia="Times New Roman"/>
          <w:sz w:val="24"/>
          <w:szCs w:val="24"/>
        </w:rPr>
        <w:t>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нейродинамики психических процессов обучающихся с ЗПР (быстрой истощаемости, низкой работоспособности, пониженного общего тонуса и др.);</w:t>
      </w:r>
    </w:p>
    <w:p w:rsidR="002A4702" w:rsidRDefault="00051290">
      <w:pPr>
        <w:spacing w:line="248" w:lineRule="auto"/>
        <w:ind w:left="10" w:firstLine="710"/>
        <w:jc w:val="both"/>
        <w:rPr>
          <w:rFonts w:eastAsia="Times New Roman"/>
          <w:sz w:val="24"/>
          <w:szCs w:val="24"/>
        </w:rPr>
      </w:pPr>
      <w:r>
        <w:rPr>
          <w:rFonts w:eastAsia="Times New Roman"/>
          <w:sz w:val="24"/>
          <w:szCs w:val="24"/>
        </w:rPr>
        <w:t>гибкое варьирование организации процесса обучения путем расширения/сокращения содержания отдельных предметных областей, изменения количества учебных часов и использования соответствующих методик и технологий;</w:t>
      </w:r>
    </w:p>
    <w:p w:rsidR="002A4702" w:rsidRDefault="00051290">
      <w:pPr>
        <w:ind w:left="710"/>
        <w:rPr>
          <w:rFonts w:eastAsia="Times New Roman"/>
          <w:sz w:val="24"/>
          <w:szCs w:val="24"/>
        </w:rPr>
      </w:pPr>
      <w:r>
        <w:rPr>
          <w:rFonts w:eastAsia="Times New Roman"/>
          <w:sz w:val="24"/>
          <w:szCs w:val="24"/>
        </w:rPr>
        <w:t>упрощение системы учебно-познавательных задач, решаемых в процессе образования;</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330" w:lineRule="exact"/>
        <w:rPr>
          <w:sz w:val="20"/>
          <w:szCs w:val="20"/>
        </w:rPr>
      </w:pPr>
    </w:p>
    <w:p w:rsidR="002A4702" w:rsidRDefault="00051290">
      <w:pPr>
        <w:ind w:right="10"/>
        <w:jc w:val="center"/>
        <w:rPr>
          <w:sz w:val="20"/>
          <w:szCs w:val="20"/>
        </w:rPr>
      </w:pPr>
      <w:r>
        <w:rPr>
          <w:rFonts w:ascii="Arial" w:eastAsia="Arial" w:hAnsi="Arial" w:cs="Arial"/>
          <w:sz w:val="19"/>
          <w:szCs w:val="19"/>
        </w:rPr>
        <w:t>11</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47" w:lineRule="auto"/>
        <w:ind w:firstLine="710"/>
        <w:jc w:val="both"/>
        <w:rPr>
          <w:sz w:val="20"/>
          <w:szCs w:val="20"/>
        </w:rPr>
      </w:pPr>
      <w:r>
        <w:rPr>
          <w:rFonts w:eastAsia="Times New Roman"/>
          <w:sz w:val="24"/>
          <w:szCs w:val="24"/>
        </w:rPr>
        <w:lastRenderedPageBreak/>
        <w:t>организация процесса обучения с учетом специфики усвоения знаний, умений и навыков обучающимися с ЗПР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2A4702" w:rsidRDefault="002A4702">
      <w:pPr>
        <w:spacing w:line="4" w:lineRule="exact"/>
        <w:rPr>
          <w:sz w:val="20"/>
          <w:szCs w:val="20"/>
        </w:rPr>
      </w:pPr>
    </w:p>
    <w:p w:rsidR="002A4702" w:rsidRDefault="00051290">
      <w:pPr>
        <w:ind w:left="700"/>
        <w:rPr>
          <w:sz w:val="20"/>
          <w:szCs w:val="20"/>
        </w:rPr>
      </w:pPr>
      <w:r>
        <w:rPr>
          <w:rFonts w:eastAsia="Times New Roman"/>
          <w:sz w:val="24"/>
          <w:szCs w:val="24"/>
        </w:rPr>
        <w:t>наглядно-действенный характер содержания образования;</w:t>
      </w:r>
    </w:p>
    <w:p w:rsidR="002A4702" w:rsidRDefault="002A4702">
      <w:pPr>
        <w:spacing w:line="28" w:lineRule="exact"/>
        <w:rPr>
          <w:sz w:val="20"/>
          <w:szCs w:val="20"/>
        </w:rPr>
      </w:pPr>
    </w:p>
    <w:p w:rsidR="002A4702" w:rsidRDefault="00051290">
      <w:pPr>
        <w:spacing w:line="248" w:lineRule="auto"/>
        <w:ind w:firstLine="710"/>
        <w:jc w:val="both"/>
        <w:rPr>
          <w:sz w:val="20"/>
          <w:szCs w:val="20"/>
        </w:rPr>
      </w:pPr>
      <w:r>
        <w:rPr>
          <w:rFonts w:eastAsia="Times New Roman"/>
          <w:sz w:val="24"/>
          <w:szCs w:val="24"/>
        </w:rPr>
        <w:t>обеспечение непрерывного контроля над становлением учебно-познавательной деятельности обучающегося, продолжающегося до достижения уровня, позволяющего справляться с учебными заданиями самостоятельно;</w:t>
      </w:r>
    </w:p>
    <w:p w:rsidR="002A4702" w:rsidRDefault="00051290">
      <w:pPr>
        <w:spacing w:line="252" w:lineRule="auto"/>
        <w:ind w:right="20" w:firstLine="710"/>
        <w:jc w:val="both"/>
        <w:rPr>
          <w:sz w:val="20"/>
          <w:szCs w:val="20"/>
        </w:rPr>
      </w:pPr>
      <w:r>
        <w:rPr>
          <w:rFonts w:eastAsia="Times New Roman"/>
          <w:sz w:val="24"/>
          <w:szCs w:val="24"/>
        </w:rPr>
        <w:t>постоянная помощь в осмыслении и расширении контекста усваиваемых знаний, в закреплении и совершенствовании освоенных умений;</w:t>
      </w:r>
    </w:p>
    <w:p w:rsidR="002A4702" w:rsidRDefault="00051290">
      <w:pPr>
        <w:spacing w:line="252" w:lineRule="auto"/>
        <w:ind w:firstLine="710"/>
        <w:jc w:val="both"/>
        <w:rPr>
          <w:sz w:val="20"/>
          <w:szCs w:val="20"/>
        </w:rPr>
      </w:pPr>
      <w:r>
        <w:rPr>
          <w:rFonts w:eastAsia="Times New Roman"/>
          <w:sz w:val="24"/>
          <w:szCs w:val="24"/>
        </w:rPr>
        <w:t>специальное обучение «переносу» сформированных знаний и умений в новые ситуации взаимодействия с действительностью;</w:t>
      </w:r>
    </w:p>
    <w:p w:rsidR="002A4702" w:rsidRDefault="00051290">
      <w:pPr>
        <w:spacing w:line="252" w:lineRule="auto"/>
        <w:ind w:firstLine="710"/>
        <w:jc w:val="both"/>
        <w:rPr>
          <w:sz w:val="20"/>
          <w:szCs w:val="20"/>
        </w:rPr>
      </w:pPr>
      <w:r>
        <w:rPr>
          <w:rFonts w:eastAsia="Times New Roman"/>
          <w:sz w:val="24"/>
          <w:szCs w:val="24"/>
        </w:rPr>
        <w:t>необходимость постоянной актуализации знаний, умений и одобряемых обществом норм поведения;</w:t>
      </w:r>
    </w:p>
    <w:p w:rsidR="002A4702" w:rsidRDefault="00051290">
      <w:pPr>
        <w:spacing w:line="252" w:lineRule="auto"/>
        <w:ind w:firstLine="710"/>
        <w:jc w:val="both"/>
        <w:rPr>
          <w:sz w:val="20"/>
          <w:szCs w:val="20"/>
        </w:rPr>
      </w:pPr>
      <w:r>
        <w:rPr>
          <w:rFonts w:eastAsia="Times New Roman"/>
          <w:sz w:val="24"/>
          <w:szCs w:val="24"/>
        </w:rPr>
        <w:t>постоянное стимулирование познавательной активности, побуждение интереса к себе, окружающему предметному и социальному миру;</w:t>
      </w:r>
    </w:p>
    <w:p w:rsidR="002A4702" w:rsidRDefault="00051290">
      <w:pPr>
        <w:spacing w:line="252" w:lineRule="auto"/>
        <w:ind w:firstLine="710"/>
        <w:jc w:val="both"/>
        <w:rPr>
          <w:sz w:val="20"/>
          <w:szCs w:val="20"/>
        </w:rPr>
      </w:pPr>
      <w:r>
        <w:rPr>
          <w:rFonts w:eastAsia="Times New Roman"/>
          <w:sz w:val="24"/>
          <w:szCs w:val="24"/>
        </w:rPr>
        <w:t>использование преимущественно позитивных средств стимуляции деятельности и поведения;</w:t>
      </w:r>
    </w:p>
    <w:p w:rsidR="002A4702" w:rsidRDefault="00051290">
      <w:pPr>
        <w:spacing w:line="246" w:lineRule="auto"/>
        <w:ind w:firstLine="710"/>
        <w:jc w:val="both"/>
        <w:rPr>
          <w:sz w:val="20"/>
          <w:szCs w:val="20"/>
        </w:rPr>
      </w:pPr>
      <w:r>
        <w:rPr>
          <w:rFonts w:eastAsia="Times New Roman"/>
          <w:sz w:val="24"/>
          <w:szCs w:val="24"/>
        </w:rPr>
        <w:t>комплексное сопровождение, гарантирующее получение необходимого лечения, направленного на улучшение деятельности ЦНС и на коррекцию поведения, а также специальная психокоррекционная помощь, направленная на компенсацию дефицитов эмоционального развития и формирование осознанной саморегуляции познавательной деятельности и поведения;</w:t>
      </w:r>
    </w:p>
    <w:p w:rsidR="002A4702" w:rsidRDefault="00051290">
      <w:pPr>
        <w:spacing w:line="248" w:lineRule="auto"/>
        <w:ind w:firstLine="710"/>
        <w:jc w:val="both"/>
        <w:rPr>
          <w:sz w:val="20"/>
          <w:szCs w:val="20"/>
        </w:rPr>
      </w:pPr>
      <w:r>
        <w:rPr>
          <w:rFonts w:eastAsia="Times New Roman"/>
          <w:sz w:val="24"/>
          <w:szCs w:val="24"/>
        </w:rPr>
        <w:t>специальная психокоррекционная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rsidR="002A4702" w:rsidRDefault="00051290">
      <w:pPr>
        <w:spacing w:line="248" w:lineRule="auto"/>
        <w:ind w:firstLine="710"/>
        <w:jc w:val="both"/>
        <w:rPr>
          <w:sz w:val="20"/>
          <w:szCs w:val="20"/>
        </w:rPr>
      </w:pPr>
      <w:r>
        <w:rPr>
          <w:rFonts w:eastAsia="Times New Roman"/>
          <w:sz w:val="24"/>
          <w:szCs w:val="24"/>
        </w:rPr>
        <w:t>развитие и отработка средств коммуникации, приемов конструктивного общения и взаимодействия (с членами семьи, со сверстниками, с взрослыми), формирование навыков социально одобряемого поведения, максимальное расширение социальных контактов;</w:t>
      </w:r>
    </w:p>
    <w:p w:rsidR="002A4702" w:rsidRDefault="00051290">
      <w:pPr>
        <w:spacing w:line="248" w:lineRule="auto"/>
        <w:ind w:firstLine="710"/>
        <w:jc w:val="both"/>
        <w:rPr>
          <w:sz w:val="20"/>
          <w:szCs w:val="20"/>
        </w:rPr>
      </w:pPr>
      <w:r>
        <w:rPr>
          <w:rFonts w:eastAsia="Times New Roman"/>
          <w:sz w:val="24"/>
          <w:szCs w:val="24"/>
        </w:rPr>
        <w:t>обеспечение взаимодействия семьи и образовательного учреждения (организация сотрудничества с родителями, активизация ресурсов семьи для формирования социально активной позиции, нравственных и общекультурных ценностей).</w:t>
      </w:r>
    </w:p>
    <w:p w:rsidR="002A4702" w:rsidRDefault="00051290">
      <w:pPr>
        <w:spacing w:line="252" w:lineRule="auto"/>
        <w:ind w:firstLine="710"/>
        <w:jc w:val="both"/>
        <w:rPr>
          <w:sz w:val="20"/>
          <w:szCs w:val="20"/>
        </w:rPr>
      </w:pPr>
      <w:r>
        <w:rPr>
          <w:rFonts w:eastAsia="Times New Roman"/>
          <w:sz w:val="24"/>
          <w:szCs w:val="24"/>
        </w:rPr>
        <w:t>Особые образовательные потребности слабовидящих обучающихся включают необходимость:</w:t>
      </w:r>
    </w:p>
    <w:p w:rsidR="002A4702" w:rsidRDefault="00051290">
      <w:pPr>
        <w:ind w:firstLine="708"/>
        <w:jc w:val="both"/>
        <w:rPr>
          <w:sz w:val="20"/>
          <w:szCs w:val="20"/>
        </w:rPr>
      </w:pPr>
      <w:r>
        <w:rPr>
          <w:rFonts w:eastAsia="Times New Roman"/>
          <w:sz w:val="24"/>
          <w:szCs w:val="24"/>
        </w:rPr>
        <w:t>учета в организации обучения и воспитания слабовидящего определенных факторов: зрительного диагноза (основного и дополнительного), возраста и времени жизнедеятельности в условиях нарушенного зрения, состояния основных зрительных функций, возможности коррекции зрения с помощью оптических приспособлений, рекомендуемой оптической коррекции и приборов для улучшения зрения, режима зрительной и (или) тактильной, физической нагрузки;</w:t>
      </w:r>
    </w:p>
    <w:p w:rsidR="002A4702" w:rsidRDefault="00051290">
      <w:pPr>
        <w:ind w:firstLine="708"/>
        <w:jc w:val="both"/>
        <w:rPr>
          <w:sz w:val="20"/>
          <w:szCs w:val="20"/>
        </w:rPr>
      </w:pPr>
      <w:r>
        <w:rPr>
          <w:rFonts w:eastAsia="Times New Roman"/>
          <w:sz w:val="24"/>
          <w:szCs w:val="24"/>
        </w:rPr>
        <w:t>целенаправленного обогащения (коррекции) чувственного опыта за счет развития сохранных анализаторов и формирования компенсаторных способов деятельности;</w:t>
      </w:r>
    </w:p>
    <w:p w:rsidR="002A4702" w:rsidRDefault="00051290">
      <w:pPr>
        <w:ind w:firstLine="708"/>
        <w:rPr>
          <w:sz w:val="20"/>
          <w:szCs w:val="20"/>
        </w:rPr>
      </w:pPr>
      <w:r>
        <w:rPr>
          <w:rFonts w:eastAsia="Times New Roman"/>
          <w:sz w:val="24"/>
          <w:szCs w:val="24"/>
        </w:rPr>
        <w:t>широкого использования специальных приемов организации учебно-практической деятельности (алгоритмизация, работа по инструкции и др.); целенаправленного руководства учебно-практической деятельностью;</w:t>
      </w:r>
    </w:p>
    <w:p w:rsidR="002A4702" w:rsidRDefault="00051290">
      <w:pPr>
        <w:ind w:firstLine="708"/>
        <w:rPr>
          <w:sz w:val="20"/>
          <w:szCs w:val="20"/>
        </w:rPr>
      </w:pPr>
      <w:r>
        <w:rPr>
          <w:rFonts w:eastAsia="Times New Roman"/>
          <w:sz w:val="24"/>
          <w:szCs w:val="24"/>
        </w:rPr>
        <w:t>расширения, обогащения и коррекции предметных и пространственных представлений, формирования и расширения понятий;</w:t>
      </w:r>
    </w:p>
    <w:p w:rsidR="002A4702" w:rsidRDefault="00051290">
      <w:pPr>
        <w:ind w:left="700"/>
        <w:rPr>
          <w:sz w:val="20"/>
          <w:szCs w:val="20"/>
        </w:rPr>
      </w:pPr>
      <w:r>
        <w:rPr>
          <w:rFonts w:eastAsia="Times New Roman"/>
          <w:sz w:val="24"/>
          <w:szCs w:val="24"/>
        </w:rPr>
        <w:t>обеспечения доступности учебной информации для зрительного восприятия обучающихся; развития приемов полисенсорного восприятия предметов и объектов окружающего мира; предъявления информации преимущественно в наглядно-образной форме; целенаправленного развития сенсорно-перцептивной деятельности, ориентировочных</w:t>
      </w:r>
    </w:p>
    <w:p w:rsidR="002A4702" w:rsidRDefault="00051290">
      <w:pPr>
        <w:rPr>
          <w:sz w:val="20"/>
          <w:szCs w:val="20"/>
        </w:rPr>
      </w:pPr>
      <w:r>
        <w:rPr>
          <w:rFonts w:eastAsia="Times New Roman"/>
          <w:sz w:val="24"/>
          <w:szCs w:val="24"/>
        </w:rPr>
        <w:t>действий;</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06" w:lineRule="exact"/>
        <w:rPr>
          <w:sz w:val="20"/>
          <w:szCs w:val="20"/>
        </w:rPr>
      </w:pPr>
    </w:p>
    <w:p w:rsidR="002A4702" w:rsidRDefault="00051290">
      <w:pPr>
        <w:ind w:right="20"/>
        <w:jc w:val="center"/>
        <w:rPr>
          <w:sz w:val="20"/>
          <w:szCs w:val="20"/>
        </w:rPr>
      </w:pPr>
      <w:r>
        <w:rPr>
          <w:rFonts w:ascii="Arial" w:eastAsia="Arial" w:hAnsi="Arial" w:cs="Arial"/>
          <w:sz w:val="19"/>
          <w:szCs w:val="19"/>
        </w:rPr>
        <w:t>12</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10" w:firstLine="708"/>
        <w:rPr>
          <w:sz w:val="20"/>
          <w:szCs w:val="20"/>
        </w:rPr>
      </w:pPr>
      <w:r>
        <w:rPr>
          <w:rFonts w:eastAsia="Times New Roman"/>
          <w:sz w:val="24"/>
          <w:szCs w:val="24"/>
        </w:rPr>
        <w:lastRenderedPageBreak/>
        <w:t>максимального расширения образовательного пространства за счет расширения социальных контактов с широким социумом;</w:t>
      </w:r>
    </w:p>
    <w:p w:rsidR="002A4702" w:rsidRDefault="002A4702">
      <w:pPr>
        <w:spacing w:line="1" w:lineRule="exact"/>
        <w:rPr>
          <w:sz w:val="20"/>
          <w:szCs w:val="20"/>
        </w:rPr>
      </w:pPr>
    </w:p>
    <w:p w:rsidR="002A4702" w:rsidRDefault="00051290">
      <w:pPr>
        <w:ind w:left="10" w:firstLine="710"/>
        <w:rPr>
          <w:sz w:val="20"/>
          <w:szCs w:val="20"/>
        </w:rPr>
      </w:pPr>
      <w:r>
        <w:rPr>
          <w:rFonts w:eastAsia="Times New Roman"/>
          <w:sz w:val="24"/>
          <w:szCs w:val="24"/>
        </w:rPr>
        <w:t>специальной организации (с учетом особых образовательных потребностей) пространственно-развивающей среды;</w:t>
      </w:r>
    </w:p>
    <w:p w:rsidR="002A4702" w:rsidRDefault="00051290">
      <w:pPr>
        <w:ind w:left="10" w:firstLine="710"/>
        <w:rPr>
          <w:sz w:val="20"/>
          <w:szCs w:val="20"/>
        </w:rPr>
      </w:pPr>
      <w:r>
        <w:rPr>
          <w:rFonts w:eastAsia="Times New Roman"/>
          <w:sz w:val="24"/>
          <w:szCs w:val="24"/>
        </w:rPr>
        <w:t>преимущественного использования индивидуальных пособий, выполненных с учетом степени и характера нарушенного зрения, клинической картины зрительного нарушения;</w:t>
      </w:r>
    </w:p>
    <w:p w:rsidR="002A4702" w:rsidRDefault="00051290">
      <w:pPr>
        <w:ind w:left="10" w:firstLine="710"/>
        <w:rPr>
          <w:sz w:val="20"/>
          <w:szCs w:val="20"/>
        </w:rPr>
      </w:pPr>
      <w:r>
        <w:rPr>
          <w:rFonts w:eastAsia="Times New Roman"/>
          <w:sz w:val="24"/>
          <w:szCs w:val="24"/>
        </w:rPr>
        <w:t>учета темпа учебной работы обучающихся с учетом наличия особых образовательных потребностей;</w:t>
      </w:r>
    </w:p>
    <w:p w:rsidR="002A4702" w:rsidRDefault="00051290">
      <w:pPr>
        <w:ind w:left="710"/>
        <w:rPr>
          <w:sz w:val="20"/>
          <w:szCs w:val="20"/>
        </w:rPr>
      </w:pPr>
      <w:r>
        <w:rPr>
          <w:rFonts w:eastAsia="Times New Roman"/>
          <w:sz w:val="24"/>
          <w:szCs w:val="24"/>
        </w:rPr>
        <w:t>развития мотивационно-потребностной сферы речевой деятельности;</w:t>
      </w:r>
    </w:p>
    <w:p w:rsidR="002A4702" w:rsidRDefault="00051290">
      <w:pPr>
        <w:ind w:left="10" w:firstLine="710"/>
        <w:rPr>
          <w:sz w:val="20"/>
          <w:szCs w:val="20"/>
        </w:rPr>
      </w:pPr>
      <w:r>
        <w:rPr>
          <w:rFonts w:eastAsia="Times New Roman"/>
          <w:sz w:val="24"/>
          <w:szCs w:val="24"/>
        </w:rPr>
        <w:t>целенаправленного социально-личностного, эмоционального, познавательного, моторного развития;</w:t>
      </w:r>
    </w:p>
    <w:p w:rsidR="002A4702" w:rsidRDefault="00051290">
      <w:pPr>
        <w:ind w:left="710" w:right="380"/>
        <w:rPr>
          <w:sz w:val="20"/>
          <w:szCs w:val="20"/>
        </w:rPr>
      </w:pPr>
      <w:r>
        <w:rPr>
          <w:rFonts w:eastAsia="Times New Roman"/>
          <w:sz w:val="24"/>
          <w:szCs w:val="24"/>
        </w:rPr>
        <w:t>формирования познавательных действий и ориентировки в микро и макропрстранстве; целенаправленного формирования умений и навыков социально-бытовой ориентировки; коррекции нарушений в двигательной сфере; развития речи и коррекции речевых нарушений;</w:t>
      </w:r>
    </w:p>
    <w:p w:rsidR="002A4702" w:rsidRDefault="00051290">
      <w:pPr>
        <w:ind w:left="10" w:firstLine="710"/>
        <w:jc w:val="both"/>
        <w:rPr>
          <w:sz w:val="20"/>
          <w:szCs w:val="20"/>
        </w:rPr>
      </w:pPr>
      <w:r>
        <w:rPr>
          <w:rFonts w:eastAsia="Times New Roman"/>
          <w:sz w:val="24"/>
          <w:szCs w:val="24"/>
        </w:rPr>
        <w:t>нивелирования негативных и поведенческих качеств характера и профилактики их возникновения.</w:t>
      </w:r>
    </w:p>
    <w:p w:rsidR="002A4702" w:rsidRDefault="002A4702">
      <w:pPr>
        <w:spacing w:line="78" w:lineRule="exact"/>
        <w:rPr>
          <w:sz w:val="20"/>
          <w:szCs w:val="20"/>
        </w:rPr>
      </w:pPr>
    </w:p>
    <w:p w:rsidR="002A4702" w:rsidRDefault="00051290">
      <w:pPr>
        <w:spacing w:line="258" w:lineRule="auto"/>
        <w:ind w:right="130"/>
        <w:jc w:val="center"/>
        <w:rPr>
          <w:sz w:val="20"/>
          <w:szCs w:val="20"/>
        </w:rPr>
      </w:pPr>
      <w:r>
        <w:rPr>
          <w:rFonts w:eastAsia="Times New Roman"/>
          <w:b/>
          <w:bCs/>
          <w:sz w:val="24"/>
          <w:szCs w:val="24"/>
        </w:rPr>
        <w:t>2.1.2 Планируемые результаты освоения слабовидящими обучающимися примерной адаптированной основной общеобразовательной программы начального общего образования</w:t>
      </w:r>
    </w:p>
    <w:p w:rsidR="002A4702" w:rsidRDefault="002A4702">
      <w:pPr>
        <w:spacing w:line="64" w:lineRule="exact"/>
        <w:rPr>
          <w:sz w:val="20"/>
          <w:szCs w:val="20"/>
        </w:rPr>
      </w:pPr>
    </w:p>
    <w:p w:rsidR="002A4702" w:rsidRDefault="00051290">
      <w:pPr>
        <w:spacing w:line="255" w:lineRule="auto"/>
        <w:ind w:left="10" w:firstLine="708"/>
        <w:jc w:val="both"/>
        <w:rPr>
          <w:sz w:val="20"/>
          <w:szCs w:val="20"/>
        </w:rPr>
      </w:pPr>
      <w:r>
        <w:rPr>
          <w:rFonts w:eastAsia="Times New Roman"/>
          <w:sz w:val="24"/>
          <w:szCs w:val="24"/>
        </w:rPr>
        <w:t xml:space="preserve">Освоение АООП НОО, созданной на основе Стандарта, обеспечивает достижение слабовидящими трех видов результатов: </w:t>
      </w:r>
      <w:r>
        <w:rPr>
          <w:rFonts w:eastAsia="Times New Roman"/>
          <w:i/>
          <w:iCs/>
          <w:sz w:val="24"/>
          <w:szCs w:val="24"/>
        </w:rPr>
        <w:t>личностных,</w:t>
      </w:r>
      <w:r>
        <w:rPr>
          <w:rFonts w:eastAsia="Times New Roman"/>
          <w:sz w:val="24"/>
          <w:szCs w:val="24"/>
        </w:rPr>
        <w:t xml:space="preserve"> </w:t>
      </w:r>
      <w:r>
        <w:rPr>
          <w:rFonts w:eastAsia="Times New Roman"/>
          <w:i/>
          <w:iCs/>
          <w:sz w:val="24"/>
          <w:szCs w:val="24"/>
        </w:rPr>
        <w:t>метапредметных и предметных</w:t>
      </w:r>
      <w:r>
        <w:rPr>
          <w:rFonts w:eastAsia="Times New Roman"/>
          <w:sz w:val="24"/>
          <w:szCs w:val="24"/>
        </w:rPr>
        <w:t>.</w:t>
      </w:r>
    </w:p>
    <w:p w:rsidR="002A4702" w:rsidRDefault="002A4702">
      <w:pPr>
        <w:spacing w:line="1" w:lineRule="exact"/>
        <w:rPr>
          <w:sz w:val="20"/>
          <w:szCs w:val="20"/>
        </w:rPr>
      </w:pPr>
    </w:p>
    <w:p w:rsidR="002A4702" w:rsidRDefault="00051290">
      <w:pPr>
        <w:ind w:left="710"/>
        <w:rPr>
          <w:sz w:val="20"/>
          <w:szCs w:val="20"/>
        </w:rPr>
      </w:pPr>
      <w:r>
        <w:rPr>
          <w:rFonts w:eastAsia="Times New Roman"/>
          <w:b/>
          <w:bCs/>
          <w:i/>
          <w:iCs/>
          <w:sz w:val="24"/>
          <w:szCs w:val="24"/>
        </w:rPr>
        <w:t xml:space="preserve">Личностные результаты </w:t>
      </w:r>
      <w:r>
        <w:rPr>
          <w:rFonts w:eastAsia="Times New Roman"/>
          <w:sz w:val="24"/>
          <w:szCs w:val="24"/>
        </w:rPr>
        <w:t>должны отражать:</w:t>
      </w:r>
    </w:p>
    <w:p w:rsidR="002A4702" w:rsidRDefault="00051290">
      <w:pPr>
        <w:ind w:left="10" w:firstLine="710"/>
        <w:jc w:val="both"/>
        <w:rPr>
          <w:sz w:val="20"/>
          <w:szCs w:val="20"/>
        </w:rPr>
      </w:pPr>
      <w:r>
        <w:rPr>
          <w:rFonts w:eastAsia="Times New Roman"/>
          <w:sz w:val="24"/>
          <w:szCs w:val="24"/>
        </w:rPr>
        <w:t>формирование основ гражданской идентичности, чувства гордости за свою Родину, знание знаменательных для Отечества исторических событий; любовь к своему краю; осознание своей национальности; уважение культуры и традиций народов России и мира;</w:t>
      </w:r>
    </w:p>
    <w:p w:rsidR="002A4702" w:rsidRDefault="00051290">
      <w:pPr>
        <w:ind w:left="10" w:firstLine="710"/>
        <w:jc w:val="both"/>
        <w:rPr>
          <w:sz w:val="20"/>
          <w:szCs w:val="20"/>
        </w:rPr>
      </w:pPr>
      <w:r>
        <w:rPr>
          <w:rFonts w:eastAsia="Times New Roman"/>
          <w:sz w:val="24"/>
          <w:szCs w:val="24"/>
        </w:rPr>
        <w:t>формирование самооценки с осознанием своих возможностей в учении, способности адекватно судить о причинах своего успеха/неуспеха в учении; умение видеть свои достоинства и недостатки, уважать себя и верить в успех;</w:t>
      </w:r>
    </w:p>
    <w:p w:rsidR="002A4702" w:rsidRDefault="00051290">
      <w:pPr>
        <w:ind w:left="10" w:firstLine="710"/>
        <w:jc w:val="both"/>
        <w:rPr>
          <w:sz w:val="20"/>
          <w:szCs w:val="20"/>
        </w:rPr>
      </w:pPr>
      <w:r>
        <w:rPr>
          <w:rFonts w:eastAsia="Times New Roman"/>
          <w:sz w:val="24"/>
          <w:szCs w:val="24"/>
        </w:rPr>
        <w:t>принятие и освоение социальной роли обучающегося, формирование и развитие значимых мотивов учебной деятельности, любознательности и интереса к новому содержанию и способам решения проблем;</w:t>
      </w:r>
    </w:p>
    <w:p w:rsidR="002A4702" w:rsidRDefault="00051290">
      <w:pPr>
        <w:ind w:left="710"/>
        <w:rPr>
          <w:sz w:val="20"/>
          <w:szCs w:val="20"/>
        </w:rPr>
      </w:pPr>
      <w:r>
        <w:rPr>
          <w:rFonts w:eastAsia="Times New Roman"/>
          <w:sz w:val="24"/>
          <w:szCs w:val="24"/>
        </w:rPr>
        <w:t>приобретение новых знаний и умений, формирование мотивации достижения результата; ориентацию на содержательные моменты образовательного процесса; наличие стремления</w:t>
      </w:r>
    </w:p>
    <w:p w:rsidR="002A4702" w:rsidRDefault="00051290">
      <w:pPr>
        <w:numPr>
          <w:ilvl w:val="0"/>
          <w:numId w:val="16"/>
        </w:numPr>
        <w:tabs>
          <w:tab w:val="left" w:pos="190"/>
        </w:tabs>
        <w:ind w:left="10" w:hanging="10"/>
        <w:rPr>
          <w:rFonts w:eastAsia="Times New Roman"/>
          <w:sz w:val="24"/>
          <w:szCs w:val="24"/>
        </w:rPr>
      </w:pPr>
      <w:r>
        <w:rPr>
          <w:rFonts w:eastAsia="Times New Roman"/>
          <w:sz w:val="24"/>
          <w:szCs w:val="24"/>
        </w:rPr>
        <w:t>совершенствованию своих способностей, ориентации на образец поведения «хорошего ученика» как примера для подражания;</w:t>
      </w:r>
    </w:p>
    <w:p w:rsidR="002A4702" w:rsidRDefault="00051290">
      <w:pPr>
        <w:ind w:left="710" w:firstLine="60"/>
        <w:rPr>
          <w:rFonts w:eastAsia="Times New Roman"/>
          <w:sz w:val="24"/>
          <w:szCs w:val="24"/>
        </w:rPr>
      </w:pPr>
      <w:r>
        <w:rPr>
          <w:rFonts w:eastAsia="Times New Roman"/>
          <w:sz w:val="24"/>
          <w:szCs w:val="24"/>
        </w:rPr>
        <w:t>формирование умения ориентироваться в пространственной и социально-бытовой среде; владение навыками коммуникации и принятыми ритуалами социального взаимодействия; способность к осмыслению и дифференциации картины мира, ее временно-</w:t>
      </w:r>
    </w:p>
    <w:p w:rsidR="002A4702" w:rsidRDefault="00051290">
      <w:pPr>
        <w:ind w:left="710" w:right="2000" w:hanging="710"/>
        <w:rPr>
          <w:rFonts w:eastAsia="Times New Roman"/>
          <w:sz w:val="24"/>
          <w:szCs w:val="24"/>
        </w:rPr>
      </w:pPr>
      <w:r>
        <w:rPr>
          <w:rFonts w:eastAsia="Times New Roman"/>
          <w:sz w:val="24"/>
          <w:szCs w:val="24"/>
        </w:rPr>
        <w:t>пространственной организации; способность к осмыслению социального окружения, своего места в нем;</w:t>
      </w:r>
    </w:p>
    <w:p w:rsidR="002A4702" w:rsidRDefault="00051290">
      <w:pPr>
        <w:ind w:left="710"/>
        <w:rPr>
          <w:rFonts w:eastAsia="Times New Roman"/>
          <w:sz w:val="24"/>
          <w:szCs w:val="24"/>
        </w:rPr>
      </w:pPr>
      <w:r>
        <w:rPr>
          <w:rFonts w:eastAsia="Times New Roman"/>
          <w:sz w:val="24"/>
          <w:szCs w:val="24"/>
        </w:rPr>
        <w:t>принятие соответствующих возрасту ценностей и социальных ролей;</w:t>
      </w:r>
    </w:p>
    <w:p w:rsidR="002A4702" w:rsidRDefault="00051290">
      <w:pPr>
        <w:ind w:left="710" w:right="1340"/>
        <w:rPr>
          <w:rFonts w:eastAsia="Times New Roman"/>
          <w:sz w:val="24"/>
          <w:szCs w:val="24"/>
        </w:rPr>
      </w:pPr>
      <w:r>
        <w:rPr>
          <w:rFonts w:eastAsia="Times New Roman"/>
          <w:sz w:val="24"/>
          <w:szCs w:val="24"/>
        </w:rPr>
        <w:t>развитие способности к пониманию и сопереживанию чувствам других людей; формирование эстетических потребностей, ценностей и чувств;</w:t>
      </w:r>
    </w:p>
    <w:p w:rsidR="002A4702" w:rsidRDefault="00051290">
      <w:pPr>
        <w:ind w:left="10" w:firstLine="972"/>
        <w:rPr>
          <w:rFonts w:eastAsia="Times New Roman"/>
          <w:sz w:val="24"/>
          <w:szCs w:val="24"/>
        </w:rPr>
      </w:pPr>
      <w:r>
        <w:rPr>
          <w:rFonts w:eastAsia="Times New Roman"/>
          <w:sz w:val="24"/>
          <w:szCs w:val="24"/>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2A4702" w:rsidRDefault="00051290">
      <w:pPr>
        <w:ind w:left="10" w:firstLine="710"/>
        <w:rPr>
          <w:rFonts w:eastAsia="Times New Roman"/>
          <w:sz w:val="24"/>
          <w:szCs w:val="24"/>
        </w:rPr>
      </w:pPr>
      <w:r>
        <w:rPr>
          <w:rFonts w:eastAsia="Times New Roman"/>
          <w:sz w:val="24"/>
          <w:szCs w:val="24"/>
        </w:rPr>
        <w:t>развитие навыков сотрудничества со взрослыми и сверстниками в различных социальных ситуациях;</w:t>
      </w:r>
    </w:p>
    <w:p w:rsidR="002A4702" w:rsidRDefault="00051290">
      <w:pPr>
        <w:ind w:left="10" w:firstLine="710"/>
        <w:rPr>
          <w:rFonts w:eastAsia="Times New Roman"/>
          <w:sz w:val="24"/>
          <w:szCs w:val="24"/>
        </w:rPr>
      </w:pPr>
      <w:r>
        <w:rPr>
          <w:rFonts w:eastAsia="Times New Roman"/>
          <w:sz w:val="24"/>
          <w:szCs w:val="24"/>
        </w:rPr>
        <w:t>формирование установки на поддержание здоровьесбережения, охрану нарушенного зрения, на безопасный, здоровый образ жизни;</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2" w:lineRule="exact"/>
        <w:rPr>
          <w:sz w:val="20"/>
          <w:szCs w:val="20"/>
        </w:rPr>
      </w:pPr>
    </w:p>
    <w:p w:rsidR="002A4702" w:rsidRDefault="00051290">
      <w:pPr>
        <w:ind w:right="10"/>
        <w:jc w:val="center"/>
        <w:rPr>
          <w:sz w:val="20"/>
          <w:szCs w:val="20"/>
        </w:rPr>
      </w:pPr>
      <w:r>
        <w:rPr>
          <w:rFonts w:ascii="Arial" w:eastAsia="Arial" w:hAnsi="Arial" w:cs="Arial"/>
          <w:sz w:val="19"/>
          <w:szCs w:val="19"/>
        </w:rPr>
        <w:t>13</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ind w:left="760"/>
        <w:rPr>
          <w:sz w:val="20"/>
          <w:szCs w:val="20"/>
        </w:rPr>
      </w:pPr>
      <w:r>
        <w:rPr>
          <w:rFonts w:eastAsia="Times New Roman"/>
          <w:sz w:val="24"/>
          <w:szCs w:val="24"/>
        </w:rPr>
        <w:lastRenderedPageBreak/>
        <w:t>сформированность бережного отношения к материальным и духовным ценностям.</w:t>
      </w:r>
    </w:p>
    <w:p w:rsidR="002A4702" w:rsidRDefault="002A4702">
      <w:pPr>
        <w:spacing w:line="36" w:lineRule="exact"/>
        <w:rPr>
          <w:sz w:val="20"/>
          <w:szCs w:val="20"/>
        </w:rPr>
      </w:pPr>
    </w:p>
    <w:p w:rsidR="002A4702" w:rsidRDefault="00051290">
      <w:pPr>
        <w:ind w:left="700"/>
        <w:rPr>
          <w:sz w:val="20"/>
          <w:szCs w:val="20"/>
        </w:rPr>
      </w:pPr>
      <w:r>
        <w:rPr>
          <w:rFonts w:eastAsia="Times New Roman"/>
          <w:b/>
          <w:bCs/>
          <w:i/>
          <w:iCs/>
          <w:sz w:val="24"/>
          <w:szCs w:val="24"/>
        </w:rPr>
        <w:t xml:space="preserve">Метапредметные результаты </w:t>
      </w:r>
      <w:r>
        <w:rPr>
          <w:rFonts w:eastAsia="Times New Roman"/>
          <w:sz w:val="24"/>
          <w:szCs w:val="24"/>
        </w:rPr>
        <w:t>должны отражать:</w:t>
      </w:r>
    </w:p>
    <w:p w:rsidR="002A4702" w:rsidRDefault="00051290">
      <w:pPr>
        <w:ind w:firstLine="710"/>
        <w:rPr>
          <w:sz w:val="20"/>
          <w:szCs w:val="20"/>
        </w:rPr>
      </w:pPr>
      <w:r>
        <w:rPr>
          <w:rFonts w:eastAsia="Times New Roman"/>
          <w:sz w:val="24"/>
          <w:szCs w:val="24"/>
        </w:rPr>
        <w:t>способность решать учебные и жизненные задачи и готовность к овладению основным общим образованием;</w:t>
      </w:r>
    </w:p>
    <w:p w:rsidR="002A4702" w:rsidRDefault="00051290">
      <w:pPr>
        <w:ind w:firstLine="710"/>
        <w:rPr>
          <w:sz w:val="20"/>
          <w:szCs w:val="20"/>
        </w:rPr>
      </w:pPr>
      <w:r>
        <w:rPr>
          <w:rFonts w:eastAsia="Times New Roman"/>
          <w:sz w:val="24"/>
          <w:szCs w:val="24"/>
        </w:rPr>
        <w:t>развитие способности принимать и сохранять цели и задачи учебной деятельности и находить средства ее осуществления;</w:t>
      </w:r>
    </w:p>
    <w:p w:rsidR="002A4702" w:rsidRDefault="00051290">
      <w:pPr>
        <w:ind w:left="700"/>
        <w:rPr>
          <w:sz w:val="20"/>
          <w:szCs w:val="20"/>
        </w:rPr>
      </w:pPr>
      <w:r>
        <w:rPr>
          <w:rFonts w:eastAsia="Times New Roman"/>
          <w:sz w:val="24"/>
          <w:szCs w:val="24"/>
        </w:rPr>
        <w:t>освоение способов решения проблем творческого и поискового характера;</w:t>
      </w:r>
    </w:p>
    <w:p w:rsidR="002A4702" w:rsidRDefault="00051290">
      <w:pPr>
        <w:ind w:left="840"/>
        <w:rPr>
          <w:sz w:val="20"/>
          <w:szCs w:val="20"/>
        </w:rPr>
      </w:pPr>
      <w:r>
        <w:rPr>
          <w:rFonts w:eastAsia="Times New Roman"/>
          <w:sz w:val="24"/>
          <w:szCs w:val="24"/>
        </w:rPr>
        <w:t>формирование  умения  планировать,  контролировать  и  оценивать  учебные  действия  в</w:t>
      </w:r>
    </w:p>
    <w:p w:rsidR="002A4702" w:rsidRDefault="00051290">
      <w:pPr>
        <w:rPr>
          <w:sz w:val="20"/>
          <w:szCs w:val="20"/>
        </w:rPr>
      </w:pPr>
      <w:r>
        <w:rPr>
          <w:rFonts w:eastAsia="Times New Roman"/>
          <w:sz w:val="24"/>
          <w:szCs w:val="24"/>
        </w:rPr>
        <w:t>соответствии с поставленной задачей и условиями ее реализации;</w:t>
      </w:r>
    </w:p>
    <w:p w:rsidR="002A4702" w:rsidRDefault="00051290">
      <w:pPr>
        <w:ind w:left="700"/>
        <w:rPr>
          <w:sz w:val="20"/>
          <w:szCs w:val="20"/>
        </w:rPr>
      </w:pPr>
      <w:r>
        <w:rPr>
          <w:rFonts w:eastAsia="Times New Roman"/>
          <w:sz w:val="24"/>
          <w:szCs w:val="24"/>
        </w:rPr>
        <w:t>формирование умения понимать причины успеха/неуспеха в учебной деятельности;</w:t>
      </w:r>
    </w:p>
    <w:p w:rsidR="002A4702" w:rsidRDefault="00051290">
      <w:pPr>
        <w:ind w:left="700"/>
        <w:rPr>
          <w:sz w:val="20"/>
          <w:szCs w:val="20"/>
        </w:rPr>
      </w:pPr>
      <w:r>
        <w:rPr>
          <w:rFonts w:eastAsia="Times New Roman"/>
          <w:sz w:val="24"/>
          <w:szCs w:val="24"/>
        </w:rPr>
        <w:t>освоение начальных форм познавательной и личностной рефлексии;</w:t>
      </w:r>
    </w:p>
    <w:p w:rsidR="002A4702" w:rsidRDefault="00051290">
      <w:pPr>
        <w:ind w:firstLine="710"/>
        <w:jc w:val="both"/>
        <w:rPr>
          <w:sz w:val="20"/>
          <w:szCs w:val="20"/>
        </w:rPr>
      </w:pPr>
      <w:r>
        <w:rPr>
          <w:rFonts w:eastAsia="Times New Roman"/>
          <w:sz w:val="24"/>
          <w:szCs w:val="24"/>
        </w:rPr>
        <w:t>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rsidR="002A4702" w:rsidRDefault="00051290">
      <w:pPr>
        <w:ind w:firstLine="710"/>
        <w:jc w:val="both"/>
        <w:rPr>
          <w:sz w:val="20"/>
          <w:szCs w:val="20"/>
        </w:rPr>
      </w:pPr>
      <w:r>
        <w:rPr>
          <w:rFonts w:eastAsia="Times New Roman"/>
          <w:sz w:val="24"/>
          <w:szCs w:val="24"/>
        </w:rPr>
        <w:t>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rsidR="002A4702" w:rsidRDefault="00051290">
      <w:pPr>
        <w:ind w:firstLine="710"/>
        <w:jc w:val="both"/>
        <w:rPr>
          <w:sz w:val="20"/>
          <w:szCs w:val="20"/>
        </w:rPr>
      </w:pPr>
      <w:r>
        <w:rPr>
          <w:rFonts w:eastAsia="Times New Roman"/>
          <w:sz w:val="24"/>
          <w:szCs w:val="24"/>
        </w:rPr>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rsidR="002A4702" w:rsidRDefault="00051290">
      <w:pPr>
        <w:ind w:firstLine="710"/>
        <w:jc w:val="both"/>
        <w:rPr>
          <w:sz w:val="20"/>
          <w:szCs w:val="20"/>
        </w:rPr>
      </w:pPr>
      <w:r>
        <w:rPr>
          <w:rFonts w:eastAsia="Times New Roman"/>
          <w:sz w:val="24"/>
          <w:szCs w:val="24"/>
        </w:rPr>
        <w:t>готовность слушать собеседника и вести диалог; готовность признавать возможность существования различных точек зрения и права каждого иметь свою; формирование умения излагать свое мнение, аргументировать свою точку зрения и оценку событий;</w:t>
      </w:r>
    </w:p>
    <w:p w:rsidR="002A4702" w:rsidRDefault="00051290">
      <w:pPr>
        <w:ind w:firstLine="710"/>
        <w:jc w:val="both"/>
        <w:rPr>
          <w:sz w:val="20"/>
          <w:szCs w:val="20"/>
        </w:rPr>
      </w:pPr>
      <w:r>
        <w:rPr>
          <w:rFonts w:eastAsia="Times New Roman"/>
          <w:sz w:val="24"/>
          <w:szCs w:val="24"/>
        </w:rPr>
        <w:t>определение общей цели и путей ее достижения; умение договариваться о распределении функций и ролей в совместной деятельности; формирование умения адекватно оценивать собственное поведение и поведение окружающих;</w:t>
      </w:r>
    </w:p>
    <w:p w:rsidR="002A4702" w:rsidRDefault="00051290">
      <w:pPr>
        <w:ind w:firstLine="710"/>
        <w:jc w:val="both"/>
        <w:rPr>
          <w:sz w:val="20"/>
          <w:szCs w:val="20"/>
        </w:rPr>
      </w:pPr>
      <w:r>
        <w:rPr>
          <w:rFonts w:eastAsia="Times New Roman"/>
          <w:sz w:val="24"/>
          <w:szCs w:val="24"/>
        </w:rPr>
        <w:t>овладение умением сотрудничать с педагогом и сверстниками при решении учебных задач, принимать на себя ответственность за результаты своих действий;</w:t>
      </w:r>
    </w:p>
    <w:p w:rsidR="002A4702" w:rsidRDefault="00051290">
      <w:pPr>
        <w:ind w:firstLine="710"/>
        <w:jc w:val="both"/>
        <w:rPr>
          <w:sz w:val="20"/>
          <w:szCs w:val="20"/>
        </w:rPr>
      </w:pPr>
      <w:r>
        <w:rPr>
          <w:rFonts w:eastAsia="Times New Roman"/>
          <w:sz w:val="24"/>
          <w:szCs w:val="24"/>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p w:rsidR="002A4702" w:rsidRDefault="00051290">
      <w:pPr>
        <w:ind w:firstLine="710"/>
        <w:jc w:val="both"/>
        <w:rPr>
          <w:sz w:val="20"/>
          <w:szCs w:val="20"/>
        </w:rPr>
      </w:pPr>
      <w:r>
        <w:rPr>
          <w:rFonts w:eastAsia="Times New Roman"/>
          <w:sz w:val="24"/>
          <w:szCs w:val="24"/>
        </w:rPr>
        <w:t>овладение базовыми предметными и межпредметными понятиями, отражающими существенные связи и отношения между объектами и процессами;</w:t>
      </w:r>
    </w:p>
    <w:p w:rsidR="002A4702" w:rsidRDefault="00051290">
      <w:pPr>
        <w:ind w:firstLine="710"/>
        <w:jc w:val="both"/>
        <w:rPr>
          <w:sz w:val="20"/>
          <w:szCs w:val="20"/>
        </w:rPr>
      </w:pPr>
      <w:r>
        <w:rPr>
          <w:rFonts w:eastAsia="Times New Roman"/>
          <w:sz w:val="24"/>
          <w:szCs w:val="24"/>
        </w:rPr>
        <w:t>умение работать в материальной и информационной среде образовательной организации (в том числе с учебными моделями) в соответствии с содержанием конкретного учебного предмета.</w:t>
      </w:r>
    </w:p>
    <w:p w:rsidR="002A4702" w:rsidRDefault="00051290">
      <w:pPr>
        <w:ind w:firstLine="710"/>
        <w:jc w:val="both"/>
        <w:rPr>
          <w:sz w:val="20"/>
          <w:szCs w:val="20"/>
        </w:rPr>
      </w:pPr>
      <w:r>
        <w:rPr>
          <w:rFonts w:eastAsia="Times New Roman"/>
          <w:sz w:val="24"/>
          <w:szCs w:val="24"/>
        </w:rPr>
        <w:t xml:space="preserve">На ступени начального общего образования слабовидящих обучающихся устанавливаются </w:t>
      </w:r>
      <w:r>
        <w:rPr>
          <w:rFonts w:eastAsia="Times New Roman"/>
          <w:b/>
          <w:bCs/>
          <w:sz w:val="24"/>
          <w:szCs w:val="24"/>
        </w:rPr>
        <w:t xml:space="preserve">планируемые результаты </w:t>
      </w:r>
      <w:r>
        <w:rPr>
          <w:rFonts w:eastAsia="Times New Roman"/>
          <w:sz w:val="24"/>
          <w:szCs w:val="24"/>
        </w:rPr>
        <w:t>освоения:</w:t>
      </w:r>
    </w:p>
    <w:p w:rsidR="002A4702" w:rsidRDefault="00051290">
      <w:pPr>
        <w:ind w:firstLine="710"/>
        <w:jc w:val="both"/>
        <w:rPr>
          <w:sz w:val="20"/>
          <w:szCs w:val="20"/>
        </w:rPr>
      </w:pPr>
      <w:r>
        <w:rPr>
          <w:rFonts w:eastAsia="Times New Roman"/>
          <w:sz w:val="24"/>
          <w:szCs w:val="24"/>
        </w:rPr>
        <w:t>междисциплинарной программы «Формирование УУД», а также её разделов «Чтение. Работа с текстом» и «Формирование ИКТ - компетентности обучающихся»;</w:t>
      </w:r>
    </w:p>
    <w:p w:rsidR="002A4702" w:rsidRDefault="00051290">
      <w:pPr>
        <w:ind w:firstLine="710"/>
        <w:jc w:val="both"/>
        <w:rPr>
          <w:sz w:val="20"/>
          <w:szCs w:val="20"/>
        </w:rPr>
      </w:pPr>
      <w:r>
        <w:rPr>
          <w:rFonts w:eastAsia="Times New Roman"/>
          <w:sz w:val="24"/>
          <w:szCs w:val="24"/>
        </w:rPr>
        <w:t>программ по всем учебным предметам — «Русский язык», «Литературное чтение», «Иностранный язык», «Математика», «Окружающий мир (человек, природа, общество)», «Основы религиозных культур и светской этики», «Изобразительное искусство», «Музыка», «Технология (труд)», «Физическая культура»</w:t>
      </w:r>
    </w:p>
    <w:p w:rsidR="002A4702" w:rsidRDefault="00051290">
      <w:pPr>
        <w:ind w:left="700"/>
        <w:rPr>
          <w:sz w:val="20"/>
          <w:szCs w:val="20"/>
        </w:rPr>
      </w:pPr>
      <w:r>
        <w:rPr>
          <w:rFonts w:eastAsia="Times New Roman"/>
          <w:sz w:val="24"/>
          <w:szCs w:val="24"/>
        </w:rPr>
        <w:t>программ коррекционных курсов: «Ритмика», «АФК», «Развитие зрительного восприятия»,</w:t>
      </w:r>
    </w:p>
    <w:p w:rsidR="002A4702" w:rsidRDefault="00051290">
      <w:pPr>
        <w:jc w:val="both"/>
        <w:rPr>
          <w:sz w:val="20"/>
          <w:szCs w:val="20"/>
        </w:rPr>
      </w:pPr>
      <w:r>
        <w:rPr>
          <w:rFonts w:eastAsia="Times New Roman"/>
          <w:sz w:val="24"/>
          <w:szCs w:val="24"/>
        </w:rPr>
        <w:t>«Пространственная ориентировка», «Социально-бытовая ориентировка», «Развитие коммуникативной деятельности».</w:t>
      </w:r>
    </w:p>
    <w:p w:rsidR="002A4702" w:rsidRDefault="00051290">
      <w:pPr>
        <w:numPr>
          <w:ilvl w:val="0"/>
          <w:numId w:val="17"/>
        </w:numPr>
        <w:tabs>
          <w:tab w:val="left" w:pos="1050"/>
        </w:tabs>
        <w:spacing w:line="252" w:lineRule="auto"/>
        <w:ind w:firstLine="700"/>
        <w:jc w:val="both"/>
        <w:rPr>
          <w:rFonts w:eastAsia="Times New Roman"/>
          <w:sz w:val="23"/>
          <w:szCs w:val="23"/>
        </w:rPr>
      </w:pPr>
      <w:r>
        <w:rPr>
          <w:rFonts w:eastAsia="Times New Roman"/>
          <w:sz w:val="23"/>
          <w:szCs w:val="23"/>
        </w:rPr>
        <w:t>данном разделе АООП НОО приводятся планируемые результаты освоения всех обязательных учебных предметов на ступени НОО (за исключением родного языка, литературного чтения на родном языке), курсов коррекционно-развивающей области. Планируемые результаты освоения родного языка и литературного чтения на родном языке разрабатываются органами исполнительной власти субъектов Российской Федерации, осуществляющими управление в сфере образования, с учётом требований ФГОС НОО к соответствующим предметам.</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32" w:lineRule="exact"/>
        <w:rPr>
          <w:sz w:val="20"/>
          <w:szCs w:val="20"/>
        </w:rPr>
      </w:pPr>
    </w:p>
    <w:p w:rsidR="002A4702" w:rsidRDefault="00051290">
      <w:pPr>
        <w:ind w:right="20"/>
        <w:jc w:val="center"/>
        <w:rPr>
          <w:sz w:val="20"/>
          <w:szCs w:val="20"/>
        </w:rPr>
      </w:pPr>
      <w:r>
        <w:rPr>
          <w:rFonts w:ascii="Arial" w:eastAsia="Arial" w:hAnsi="Arial" w:cs="Arial"/>
          <w:sz w:val="19"/>
          <w:szCs w:val="19"/>
        </w:rPr>
        <w:t>14</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2" w:lineRule="auto"/>
        <w:ind w:firstLine="710"/>
        <w:jc w:val="both"/>
        <w:rPr>
          <w:sz w:val="20"/>
          <w:szCs w:val="20"/>
        </w:rPr>
      </w:pPr>
      <w:r>
        <w:rPr>
          <w:rFonts w:eastAsia="Times New Roman"/>
          <w:b/>
          <w:bCs/>
          <w:sz w:val="24"/>
          <w:szCs w:val="24"/>
        </w:rPr>
        <w:lastRenderedPageBreak/>
        <w:t>Результаты освоения междисциплинарной программы «Формирование УУД», а также её разделов «Чтение. Работа с текстом» и «Формирование ИКТ - компетентности обучающихся»</w:t>
      </w:r>
    </w:p>
    <w:p w:rsidR="002A4702" w:rsidRDefault="00051290">
      <w:pPr>
        <w:ind w:left="700"/>
        <w:rPr>
          <w:sz w:val="20"/>
          <w:szCs w:val="20"/>
        </w:rPr>
      </w:pPr>
      <w:r>
        <w:rPr>
          <w:rFonts w:eastAsia="Times New Roman"/>
          <w:b/>
          <w:bCs/>
          <w:i/>
          <w:iCs/>
          <w:sz w:val="24"/>
          <w:szCs w:val="24"/>
        </w:rPr>
        <w:t>Чтение. Работа с текстом (метапредметные результаты)</w:t>
      </w:r>
    </w:p>
    <w:p w:rsidR="002A4702" w:rsidRDefault="00051290">
      <w:pPr>
        <w:numPr>
          <w:ilvl w:val="0"/>
          <w:numId w:val="18"/>
        </w:numPr>
        <w:tabs>
          <w:tab w:val="left" w:pos="1000"/>
        </w:tabs>
        <w:ind w:firstLine="700"/>
        <w:jc w:val="both"/>
        <w:rPr>
          <w:rFonts w:eastAsia="Times New Roman"/>
          <w:sz w:val="24"/>
          <w:szCs w:val="24"/>
        </w:rPr>
      </w:pPr>
      <w:r>
        <w:rPr>
          <w:rFonts w:eastAsia="Times New Roman"/>
          <w:sz w:val="24"/>
          <w:szCs w:val="24"/>
        </w:rPr>
        <w:t xml:space="preserve">результате изучения </w:t>
      </w:r>
      <w:r>
        <w:rPr>
          <w:rFonts w:eastAsia="Times New Roman"/>
          <w:b/>
          <w:bCs/>
          <w:sz w:val="24"/>
          <w:szCs w:val="24"/>
        </w:rPr>
        <w:t>всех без исключения учебных предметов</w:t>
      </w:r>
      <w:r>
        <w:rPr>
          <w:rFonts w:eastAsia="Times New Roman"/>
          <w:sz w:val="24"/>
          <w:szCs w:val="24"/>
        </w:rPr>
        <w:t xml:space="preserve"> и освоения </w:t>
      </w:r>
      <w:r>
        <w:rPr>
          <w:rFonts w:eastAsia="Times New Roman"/>
          <w:b/>
          <w:bCs/>
          <w:sz w:val="24"/>
          <w:szCs w:val="24"/>
        </w:rPr>
        <w:t>курсов</w:t>
      </w:r>
      <w:r>
        <w:rPr>
          <w:rFonts w:eastAsia="Times New Roman"/>
          <w:sz w:val="24"/>
          <w:szCs w:val="24"/>
        </w:rPr>
        <w:t xml:space="preserve"> </w:t>
      </w:r>
      <w:r>
        <w:rPr>
          <w:rFonts w:eastAsia="Times New Roman"/>
          <w:b/>
          <w:bCs/>
          <w:sz w:val="24"/>
          <w:szCs w:val="24"/>
        </w:rPr>
        <w:t xml:space="preserve">коррекционно-развивающей области </w:t>
      </w:r>
      <w:r>
        <w:rPr>
          <w:rFonts w:eastAsia="Times New Roman"/>
          <w:sz w:val="24"/>
          <w:szCs w:val="24"/>
        </w:rPr>
        <w:t>АООП НОО слабовидящих обучающиеся приобретут</w:t>
      </w:r>
      <w:r>
        <w:rPr>
          <w:rFonts w:eastAsia="Times New Roman"/>
          <w:b/>
          <w:bCs/>
          <w:sz w:val="24"/>
          <w:szCs w:val="24"/>
        </w:rPr>
        <w:t xml:space="preserve"> </w:t>
      </w:r>
      <w:r>
        <w:rPr>
          <w:rFonts w:eastAsia="Times New Roman"/>
          <w:sz w:val="24"/>
          <w:szCs w:val="24"/>
        </w:rPr>
        <w:t>первичные навыки работы с содержащейся в текстах информации в процессе чтения литературных, учебных, научно-познавательных текстов, инструкций.</w:t>
      </w:r>
    </w:p>
    <w:p w:rsidR="002A4702" w:rsidRDefault="00051290">
      <w:pPr>
        <w:ind w:left="700" w:right="1120"/>
        <w:rPr>
          <w:rFonts w:eastAsia="Times New Roman"/>
          <w:sz w:val="24"/>
          <w:szCs w:val="24"/>
        </w:rPr>
      </w:pPr>
      <w:r>
        <w:rPr>
          <w:rFonts w:eastAsia="Times New Roman"/>
          <w:i/>
          <w:iCs/>
          <w:sz w:val="24"/>
          <w:szCs w:val="24"/>
        </w:rPr>
        <w:t xml:space="preserve">Работа с текстом: поиск информации и понимание прочитанного </w:t>
      </w:r>
      <w:r>
        <w:rPr>
          <w:rFonts w:eastAsia="Times New Roman"/>
          <w:sz w:val="24"/>
          <w:szCs w:val="24"/>
        </w:rPr>
        <w:t>Слабовидящие обучающиеся овладеют следующими умениями: ориентироваться в текстовом материала с использованием специальных навыков; находить в тексте конкретные сведения, факты, заданные в явном виде; определять тему и главную мысль текста; делить текст на смысловые части, составлять план текста;</w:t>
      </w:r>
    </w:p>
    <w:p w:rsidR="002A4702" w:rsidRDefault="00051290">
      <w:pPr>
        <w:ind w:firstLine="710"/>
        <w:rPr>
          <w:rFonts w:eastAsia="Times New Roman"/>
          <w:sz w:val="24"/>
          <w:szCs w:val="24"/>
        </w:rPr>
      </w:pPr>
      <w:r>
        <w:rPr>
          <w:rFonts w:eastAsia="Times New Roman"/>
          <w:sz w:val="24"/>
          <w:szCs w:val="24"/>
        </w:rPr>
        <w:t>вычленять содержащиеся в тексте основные события и устанавливать их последовательность;</w:t>
      </w:r>
    </w:p>
    <w:p w:rsidR="002A4702" w:rsidRDefault="00051290">
      <w:pPr>
        <w:ind w:firstLine="710"/>
        <w:rPr>
          <w:rFonts w:eastAsia="Times New Roman"/>
          <w:sz w:val="24"/>
          <w:szCs w:val="24"/>
        </w:rPr>
      </w:pPr>
      <w:r>
        <w:rPr>
          <w:rFonts w:eastAsia="Times New Roman"/>
          <w:sz w:val="24"/>
          <w:szCs w:val="24"/>
        </w:rPr>
        <w:t>сравнивать между собой объекты, описанные в тексте, выделяя 2—3 существенных признака;</w:t>
      </w:r>
    </w:p>
    <w:p w:rsidR="002A4702" w:rsidRDefault="00051290">
      <w:pPr>
        <w:ind w:firstLine="710"/>
        <w:jc w:val="both"/>
        <w:rPr>
          <w:rFonts w:eastAsia="Times New Roman"/>
          <w:sz w:val="24"/>
          <w:szCs w:val="24"/>
        </w:rPr>
      </w:pPr>
      <w:r>
        <w:rPr>
          <w:rFonts w:eastAsia="Times New Roman"/>
          <w:sz w:val="24"/>
          <w:szCs w:val="24"/>
        </w:rPr>
        <w:t>понимать информацию, представленную в неявном виде (например, находить в тексте несколько примеров, доказывающих приведённое утверждение; характеризовать явление по его описанию; выделять общий признак группы элементов);</w:t>
      </w:r>
    </w:p>
    <w:p w:rsidR="002A4702" w:rsidRDefault="00051290">
      <w:pPr>
        <w:ind w:left="700"/>
        <w:rPr>
          <w:rFonts w:eastAsia="Times New Roman"/>
          <w:sz w:val="24"/>
          <w:szCs w:val="24"/>
        </w:rPr>
      </w:pPr>
      <w:r>
        <w:rPr>
          <w:rFonts w:eastAsia="Times New Roman"/>
          <w:sz w:val="24"/>
          <w:szCs w:val="24"/>
        </w:rPr>
        <w:t>понимать информацию, представленную разными способами: словесно, в виде таблицы,</w:t>
      </w:r>
    </w:p>
    <w:p w:rsidR="002A4702" w:rsidRDefault="00051290">
      <w:pPr>
        <w:rPr>
          <w:rFonts w:eastAsia="Times New Roman"/>
          <w:sz w:val="24"/>
          <w:szCs w:val="24"/>
        </w:rPr>
      </w:pPr>
      <w:r>
        <w:rPr>
          <w:rFonts w:eastAsia="Times New Roman"/>
          <w:sz w:val="24"/>
          <w:szCs w:val="24"/>
        </w:rPr>
        <w:t>схемы;</w:t>
      </w:r>
    </w:p>
    <w:p w:rsidR="002A4702" w:rsidRDefault="00051290">
      <w:pPr>
        <w:ind w:right="20" w:firstLine="710"/>
        <w:rPr>
          <w:rFonts w:eastAsia="Times New Roman"/>
          <w:sz w:val="24"/>
          <w:szCs w:val="24"/>
        </w:rPr>
      </w:pPr>
      <w:r>
        <w:rPr>
          <w:rFonts w:eastAsia="Times New Roman"/>
          <w:sz w:val="24"/>
          <w:szCs w:val="24"/>
        </w:rPr>
        <w:t>понимать текст, опираясь не только на содержащуюся в нём информацию, но и на жанр, структуру, выразительные средства текста;</w:t>
      </w:r>
    </w:p>
    <w:p w:rsidR="002A4702" w:rsidRDefault="00051290">
      <w:pPr>
        <w:ind w:firstLine="710"/>
        <w:rPr>
          <w:rFonts w:eastAsia="Times New Roman"/>
          <w:sz w:val="24"/>
          <w:szCs w:val="24"/>
        </w:rPr>
      </w:pPr>
      <w:r>
        <w:rPr>
          <w:rFonts w:eastAsia="Times New Roman"/>
          <w:sz w:val="24"/>
          <w:szCs w:val="24"/>
        </w:rPr>
        <w:t>использовать различные виды чтения: ознакомительное, изучающее, поисковое, выбирать нужный вид чтения в соответствии с целью чтения;</w:t>
      </w:r>
    </w:p>
    <w:p w:rsidR="002A4702" w:rsidRDefault="00051290">
      <w:pPr>
        <w:ind w:left="700"/>
        <w:rPr>
          <w:rFonts w:eastAsia="Times New Roman"/>
          <w:sz w:val="24"/>
          <w:szCs w:val="24"/>
        </w:rPr>
      </w:pPr>
      <w:r>
        <w:rPr>
          <w:rFonts w:eastAsia="Times New Roman"/>
          <w:sz w:val="24"/>
          <w:szCs w:val="24"/>
        </w:rPr>
        <w:t>ориентироваться в соответствующих возрасту словарях и справочниках.</w:t>
      </w:r>
    </w:p>
    <w:p w:rsidR="002A4702" w:rsidRDefault="00051290">
      <w:pPr>
        <w:ind w:left="700" w:right="2580"/>
        <w:rPr>
          <w:rFonts w:eastAsia="Times New Roman"/>
          <w:sz w:val="24"/>
          <w:szCs w:val="24"/>
        </w:rPr>
      </w:pPr>
      <w:r>
        <w:rPr>
          <w:rFonts w:eastAsia="Times New Roman"/>
          <w:i/>
          <w:iCs/>
          <w:sz w:val="24"/>
          <w:szCs w:val="24"/>
        </w:rPr>
        <w:t xml:space="preserve">Работа с текстом: преобразование и интерпретация информации </w:t>
      </w:r>
      <w:r>
        <w:rPr>
          <w:rFonts w:eastAsia="Times New Roman"/>
          <w:sz w:val="24"/>
          <w:szCs w:val="24"/>
        </w:rPr>
        <w:t>Слабовидящие обучающиеся овладеют следующими умениями: пересказывать текст устно и письменно;</w:t>
      </w:r>
    </w:p>
    <w:p w:rsidR="002A4702" w:rsidRDefault="00051290">
      <w:pPr>
        <w:ind w:firstLine="710"/>
        <w:rPr>
          <w:rFonts w:eastAsia="Times New Roman"/>
          <w:sz w:val="24"/>
          <w:szCs w:val="24"/>
        </w:rPr>
      </w:pPr>
      <w:r>
        <w:rPr>
          <w:rFonts w:eastAsia="Times New Roman"/>
          <w:sz w:val="24"/>
          <w:szCs w:val="24"/>
        </w:rPr>
        <w:t>соотносить факты с общей идеей текста, устанавливать простые связи, не показанные в тексте напрямую;</w:t>
      </w:r>
    </w:p>
    <w:p w:rsidR="002A4702" w:rsidRDefault="00051290">
      <w:pPr>
        <w:ind w:firstLine="710"/>
        <w:rPr>
          <w:rFonts w:eastAsia="Times New Roman"/>
          <w:sz w:val="24"/>
          <w:szCs w:val="24"/>
        </w:rPr>
      </w:pPr>
      <w:r>
        <w:rPr>
          <w:rFonts w:eastAsia="Times New Roman"/>
          <w:sz w:val="24"/>
          <w:szCs w:val="24"/>
        </w:rPr>
        <w:t>формулировать несложные выводы, основываясь на тексте; находить аргументы, подтверждающие вывод;</w:t>
      </w:r>
    </w:p>
    <w:p w:rsidR="002A4702" w:rsidRDefault="00051290">
      <w:pPr>
        <w:ind w:left="700"/>
        <w:rPr>
          <w:rFonts w:eastAsia="Times New Roman"/>
          <w:sz w:val="24"/>
          <w:szCs w:val="24"/>
        </w:rPr>
      </w:pPr>
      <w:r>
        <w:rPr>
          <w:rFonts w:eastAsia="Times New Roman"/>
          <w:sz w:val="24"/>
          <w:szCs w:val="24"/>
        </w:rPr>
        <w:t>сопоставлять и обобщать содержащуюся в разных частях текста информацию;</w:t>
      </w:r>
    </w:p>
    <w:p w:rsidR="002A4702" w:rsidRDefault="00051290">
      <w:pPr>
        <w:ind w:firstLine="710"/>
        <w:rPr>
          <w:rFonts w:eastAsia="Times New Roman"/>
          <w:sz w:val="24"/>
          <w:szCs w:val="24"/>
        </w:rPr>
      </w:pPr>
      <w:r>
        <w:rPr>
          <w:rFonts w:eastAsia="Times New Roman"/>
          <w:sz w:val="24"/>
          <w:szCs w:val="24"/>
        </w:rPr>
        <w:t>составлять на основании текста небольшое монологическое высказывание, отвечая на поставленный вопрос.</w:t>
      </w:r>
    </w:p>
    <w:p w:rsidR="002A4702" w:rsidRDefault="00051290">
      <w:pPr>
        <w:ind w:left="700"/>
        <w:rPr>
          <w:rFonts w:eastAsia="Times New Roman"/>
          <w:sz w:val="24"/>
          <w:szCs w:val="24"/>
        </w:rPr>
      </w:pPr>
      <w:r>
        <w:rPr>
          <w:rFonts w:eastAsia="Times New Roman"/>
          <w:i/>
          <w:iCs/>
          <w:sz w:val="24"/>
          <w:szCs w:val="24"/>
        </w:rPr>
        <w:t>Работа с текстом: оценка информации</w:t>
      </w:r>
    </w:p>
    <w:p w:rsidR="002A4702" w:rsidRDefault="00051290">
      <w:pPr>
        <w:ind w:left="700" w:right="1460"/>
        <w:rPr>
          <w:rFonts w:eastAsia="Times New Roman"/>
          <w:sz w:val="24"/>
          <w:szCs w:val="24"/>
        </w:rPr>
      </w:pPr>
      <w:r>
        <w:rPr>
          <w:rFonts w:eastAsia="Times New Roman"/>
          <w:sz w:val="24"/>
          <w:szCs w:val="24"/>
        </w:rPr>
        <w:t>Слабовидящие обучающиеся овладеют следующими умениями: высказывать оценочные суждения и свою точку зрения о прочитанном тексте;</w:t>
      </w:r>
    </w:p>
    <w:p w:rsidR="002A4702" w:rsidRDefault="00051290">
      <w:pPr>
        <w:ind w:firstLine="710"/>
        <w:rPr>
          <w:rFonts w:eastAsia="Times New Roman"/>
          <w:sz w:val="24"/>
          <w:szCs w:val="24"/>
        </w:rPr>
      </w:pPr>
      <w:r>
        <w:rPr>
          <w:rFonts w:eastAsia="Times New Roman"/>
          <w:sz w:val="24"/>
          <w:szCs w:val="24"/>
        </w:rPr>
        <w:t>оценивать содержание, языковые особенности и структуру текста; определять место и роль иллюстративного ряда в тексте;</w:t>
      </w:r>
    </w:p>
    <w:p w:rsidR="002A4702" w:rsidRDefault="00051290">
      <w:pPr>
        <w:ind w:left="700"/>
        <w:rPr>
          <w:rFonts w:eastAsia="Times New Roman"/>
          <w:sz w:val="24"/>
          <w:szCs w:val="24"/>
        </w:rPr>
      </w:pPr>
      <w:r>
        <w:rPr>
          <w:rFonts w:eastAsia="Times New Roman"/>
          <w:sz w:val="24"/>
          <w:szCs w:val="24"/>
        </w:rPr>
        <w:t>участвовать в учебном диалоге при обсуждении прочитанного или прослушанного текста.</w:t>
      </w:r>
    </w:p>
    <w:p w:rsidR="002A4702" w:rsidRDefault="00051290">
      <w:pPr>
        <w:ind w:right="20" w:firstLine="710"/>
        <w:rPr>
          <w:rFonts w:eastAsia="Times New Roman"/>
          <w:sz w:val="24"/>
          <w:szCs w:val="24"/>
        </w:rPr>
      </w:pPr>
      <w:r>
        <w:rPr>
          <w:rFonts w:eastAsia="Times New Roman"/>
          <w:b/>
          <w:bCs/>
          <w:i/>
          <w:iCs/>
          <w:sz w:val="24"/>
          <w:szCs w:val="24"/>
        </w:rPr>
        <w:t>Формирование ИКТ- компетентности слабовидящих обучающихся (метапредметные результаты)</w:t>
      </w:r>
    </w:p>
    <w:p w:rsidR="002A4702" w:rsidRDefault="00051290">
      <w:pPr>
        <w:numPr>
          <w:ilvl w:val="0"/>
          <w:numId w:val="18"/>
        </w:numPr>
        <w:tabs>
          <w:tab w:val="left" w:pos="982"/>
        </w:tabs>
        <w:ind w:firstLine="700"/>
        <w:jc w:val="both"/>
        <w:rPr>
          <w:rFonts w:eastAsia="Times New Roman"/>
          <w:sz w:val="24"/>
          <w:szCs w:val="24"/>
        </w:rPr>
      </w:pPr>
      <w:r>
        <w:rPr>
          <w:rFonts w:eastAsia="Times New Roman"/>
          <w:sz w:val="24"/>
          <w:szCs w:val="24"/>
        </w:rPr>
        <w:t>результате изучения всех без исключения предметов, освоения курсов коррекционно-развивающей АООП НОО слабовидящие обучающиеся приобретут опыт работы с гипермедийными информационными объектами, в которых объединяются текст, наглядно-графические изображения, цифровые данные, неподвижные и движущиеся изображения, звук,</w:t>
      </w:r>
    </w:p>
    <w:p w:rsidR="002A4702" w:rsidRDefault="002A4702">
      <w:pPr>
        <w:sectPr w:rsidR="002A4702">
          <w:pgSz w:w="11900" w:h="16840"/>
          <w:pgMar w:top="1102"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15</w:t>
      </w:r>
    </w:p>
    <w:p w:rsidR="002A4702" w:rsidRDefault="002A4702">
      <w:pPr>
        <w:sectPr w:rsidR="002A4702">
          <w:type w:val="continuous"/>
          <w:pgSz w:w="11900" w:h="16840"/>
          <w:pgMar w:top="1102" w:right="680" w:bottom="671" w:left="1060" w:header="0" w:footer="0" w:gutter="0"/>
          <w:cols w:space="720" w:equalWidth="0">
            <w:col w:w="10160"/>
          </w:cols>
        </w:sectPr>
      </w:pPr>
    </w:p>
    <w:p w:rsidR="002A4702" w:rsidRDefault="00051290">
      <w:pPr>
        <w:spacing w:line="255" w:lineRule="auto"/>
        <w:ind w:right="20"/>
        <w:rPr>
          <w:sz w:val="20"/>
          <w:szCs w:val="20"/>
        </w:rPr>
      </w:pPr>
      <w:r>
        <w:rPr>
          <w:rFonts w:eastAsia="Times New Roman"/>
          <w:sz w:val="24"/>
          <w:szCs w:val="24"/>
        </w:rPr>
        <w:lastRenderedPageBreak/>
        <w:t>ссылки и базы данных и которые могут передаваться как устно, так и с помощью телекоммуникационных технологий или размещаться в Интернете.</w:t>
      </w:r>
    </w:p>
    <w:p w:rsidR="002A4702" w:rsidRDefault="002A4702">
      <w:pPr>
        <w:spacing w:line="1" w:lineRule="exact"/>
        <w:rPr>
          <w:sz w:val="20"/>
          <w:szCs w:val="20"/>
        </w:rPr>
      </w:pPr>
    </w:p>
    <w:p w:rsidR="002A4702" w:rsidRDefault="00051290">
      <w:pPr>
        <w:ind w:left="700" w:right="2680"/>
        <w:rPr>
          <w:sz w:val="20"/>
          <w:szCs w:val="20"/>
        </w:rPr>
      </w:pPr>
      <w:r>
        <w:rPr>
          <w:rFonts w:eastAsia="Times New Roman"/>
          <w:i/>
          <w:iCs/>
          <w:sz w:val="24"/>
          <w:szCs w:val="24"/>
        </w:rPr>
        <w:t xml:space="preserve">Знакомство со средствами ИКТ, гигиена работы с компьютером. </w:t>
      </w:r>
      <w:r>
        <w:rPr>
          <w:rFonts w:eastAsia="Times New Roman"/>
          <w:sz w:val="24"/>
          <w:szCs w:val="24"/>
        </w:rPr>
        <w:t>Слабовидящие обучающиеся овладеют следующими умениями: дифференцировать средства ИКТ по цели, назначению; работы с конкретным средством ИКТ;</w:t>
      </w:r>
    </w:p>
    <w:p w:rsidR="002A4702" w:rsidRDefault="00051290">
      <w:pPr>
        <w:ind w:firstLine="710"/>
        <w:jc w:val="both"/>
        <w:rPr>
          <w:sz w:val="20"/>
          <w:szCs w:val="20"/>
        </w:rPr>
      </w:pPr>
      <w:r>
        <w:rPr>
          <w:rFonts w:eastAsia="Times New Roman"/>
          <w:sz w:val="24"/>
          <w:szCs w:val="24"/>
        </w:rPr>
        <w:t>использовать безопасные для нарушенного зрения, нервной системы, опорно-двигательного аппарата эргономичные, в том числе офтальмо-гигиенические, приёмы работы с компьютером и другими средствами ИКТ;</w:t>
      </w:r>
    </w:p>
    <w:p w:rsidR="002A4702" w:rsidRDefault="00051290">
      <w:pPr>
        <w:ind w:left="700"/>
        <w:rPr>
          <w:sz w:val="20"/>
          <w:szCs w:val="20"/>
        </w:rPr>
      </w:pPr>
      <w:r>
        <w:rPr>
          <w:rFonts w:eastAsia="Times New Roman"/>
          <w:sz w:val="24"/>
          <w:szCs w:val="24"/>
        </w:rPr>
        <w:t>выполнять компенсирующие физические упражнения (мини-зарядку).</w:t>
      </w:r>
    </w:p>
    <w:p w:rsidR="002A4702" w:rsidRDefault="00051290">
      <w:pPr>
        <w:ind w:right="20" w:firstLine="826"/>
        <w:rPr>
          <w:sz w:val="20"/>
          <w:szCs w:val="20"/>
        </w:rPr>
      </w:pPr>
      <w:r>
        <w:rPr>
          <w:rFonts w:eastAsia="Times New Roman"/>
          <w:i/>
          <w:iCs/>
          <w:sz w:val="24"/>
          <w:szCs w:val="24"/>
        </w:rPr>
        <w:t>Технология ввода информации в компьютер: ввод текста, запись звука, изображения, цифровых данных.</w:t>
      </w:r>
    </w:p>
    <w:p w:rsidR="002A4702" w:rsidRDefault="00051290">
      <w:pPr>
        <w:ind w:left="700"/>
        <w:rPr>
          <w:sz w:val="20"/>
          <w:szCs w:val="20"/>
        </w:rPr>
      </w:pPr>
      <w:r>
        <w:rPr>
          <w:rFonts w:eastAsia="Times New Roman"/>
          <w:sz w:val="24"/>
          <w:szCs w:val="24"/>
        </w:rPr>
        <w:t>Слабовидящие обучающиеся овладеют следующими умениями:</w:t>
      </w:r>
    </w:p>
    <w:p w:rsidR="002A4702" w:rsidRDefault="00051290">
      <w:pPr>
        <w:ind w:left="700"/>
        <w:rPr>
          <w:sz w:val="20"/>
          <w:szCs w:val="20"/>
        </w:rPr>
      </w:pPr>
      <w:r>
        <w:rPr>
          <w:rFonts w:eastAsia="Times New Roman"/>
          <w:sz w:val="24"/>
          <w:szCs w:val="24"/>
        </w:rPr>
        <w:t>использовать компьютер для ввода, поиска, сохранения, передачи информации;</w:t>
      </w:r>
    </w:p>
    <w:p w:rsidR="002A4702" w:rsidRDefault="00051290">
      <w:pPr>
        <w:ind w:left="700"/>
        <w:rPr>
          <w:sz w:val="20"/>
          <w:szCs w:val="20"/>
        </w:rPr>
      </w:pPr>
      <w:r>
        <w:rPr>
          <w:rFonts w:eastAsia="Times New Roman"/>
          <w:sz w:val="24"/>
          <w:szCs w:val="24"/>
        </w:rPr>
        <w:t>набирать текст, сканировать рисунки и тексты;</w:t>
      </w:r>
    </w:p>
    <w:p w:rsidR="002A4702" w:rsidRDefault="00051290">
      <w:pPr>
        <w:ind w:left="700"/>
        <w:rPr>
          <w:sz w:val="20"/>
          <w:szCs w:val="20"/>
        </w:rPr>
      </w:pPr>
      <w:r>
        <w:rPr>
          <w:rFonts w:eastAsia="Times New Roman"/>
          <w:sz w:val="24"/>
          <w:szCs w:val="24"/>
        </w:rPr>
        <w:t>работы в интернете;</w:t>
      </w:r>
    </w:p>
    <w:p w:rsidR="002A4702" w:rsidRDefault="00051290">
      <w:pPr>
        <w:ind w:left="700"/>
        <w:rPr>
          <w:sz w:val="20"/>
          <w:szCs w:val="20"/>
        </w:rPr>
      </w:pPr>
      <w:r>
        <w:rPr>
          <w:rFonts w:eastAsia="Times New Roman"/>
          <w:sz w:val="24"/>
          <w:szCs w:val="24"/>
        </w:rPr>
        <w:t>использовать сменные носители (флэш-карты);</w:t>
      </w:r>
    </w:p>
    <w:p w:rsidR="002A4702" w:rsidRDefault="00051290">
      <w:pPr>
        <w:ind w:firstLine="710"/>
        <w:jc w:val="both"/>
        <w:rPr>
          <w:sz w:val="20"/>
          <w:szCs w:val="20"/>
        </w:rPr>
      </w:pPr>
      <w:r>
        <w:rPr>
          <w:rFonts w:eastAsia="Times New Roman"/>
          <w:sz w:val="24"/>
          <w:szCs w:val="24"/>
        </w:rPr>
        <w:t>редактировать цепочки экранов сообщения и содержание экранов в соответствии с коммуникативной или учебной задачей, включая редактирование текста, цепочек изображений, видео- и аудиозаписей, фотоизображений;</w:t>
      </w:r>
    </w:p>
    <w:p w:rsidR="002A4702" w:rsidRDefault="00051290">
      <w:pPr>
        <w:ind w:firstLine="710"/>
        <w:jc w:val="both"/>
        <w:rPr>
          <w:sz w:val="20"/>
          <w:szCs w:val="20"/>
        </w:rPr>
      </w:pPr>
      <w:r>
        <w:rPr>
          <w:rFonts w:eastAsia="Times New Roman"/>
          <w:sz w:val="24"/>
          <w:szCs w:val="24"/>
        </w:rPr>
        <w:t>пользоваться основными функциями стандартного текстового редактора, следовать основным правилам оформления текста; использовать полуавтоматический орфографический контроль; использовать, добавлять и удалять ссылки в сообщениях разного вида;</w:t>
      </w:r>
    </w:p>
    <w:p w:rsidR="002A4702" w:rsidRDefault="00051290">
      <w:pPr>
        <w:ind w:left="700" w:right="620"/>
        <w:rPr>
          <w:sz w:val="20"/>
          <w:szCs w:val="20"/>
        </w:rPr>
      </w:pPr>
      <w:r>
        <w:rPr>
          <w:rFonts w:eastAsia="Times New Roman"/>
          <w:sz w:val="24"/>
          <w:szCs w:val="24"/>
        </w:rPr>
        <w:t>организовывать, преобразовывать информацию с использованием инструментов ИКТ; записывать аудиовизуальную и числовую информацию, используя инструменты ИКТ; объективно оценивать знания с использованием ИКТ; проводить работу над ошибками с использованием ИКТ;</w:t>
      </w:r>
    </w:p>
    <w:p w:rsidR="002A4702" w:rsidRDefault="00051290">
      <w:pPr>
        <w:ind w:left="700" w:right="1280"/>
        <w:rPr>
          <w:sz w:val="20"/>
          <w:szCs w:val="20"/>
        </w:rPr>
      </w:pPr>
      <w:r>
        <w:rPr>
          <w:rFonts w:eastAsia="Times New Roman"/>
          <w:sz w:val="24"/>
          <w:szCs w:val="24"/>
        </w:rPr>
        <w:t xml:space="preserve">переработки информации в соответствии с её особенностями и средством ИКТ; использовать информационные технологии для расширения коммуникации. </w:t>
      </w:r>
      <w:r>
        <w:rPr>
          <w:rFonts w:eastAsia="Times New Roman"/>
          <w:i/>
          <w:iCs/>
          <w:sz w:val="24"/>
          <w:szCs w:val="24"/>
        </w:rPr>
        <w:t>Создание, представление и передача сообщений.</w:t>
      </w:r>
    </w:p>
    <w:p w:rsidR="002A4702" w:rsidRDefault="00051290">
      <w:pPr>
        <w:ind w:left="700"/>
        <w:rPr>
          <w:sz w:val="20"/>
          <w:szCs w:val="20"/>
        </w:rPr>
      </w:pPr>
      <w:r>
        <w:rPr>
          <w:rFonts w:eastAsia="Times New Roman"/>
          <w:sz w:val="24"/>
          <w:szCs w:val="24"/>
        </w:rPr>
        <w:t>Слабовидящие обучающиеся овладеют следующими умениями:</w:t>
      </w:r>
    </w:p>
    <w:p w:rsidR="002A4702" w:rsidRDefault="00051290">
      <w:pPr>
        <w:ind w:firstLine="710"/>
        <w:rPr>
          <w:sz w:val="20"/>
          <w:szCs w:val="20"/>
        </w:rPr>
      </w:pPr>
      <w:r>
        <w:rPr>
          <w:rFonts w:eastAsia="Times New Roman"/>
          <w:sz w:val="24"/>
          <w:szCs w:val="24"/>
        </w:rPr>
        <w:t>создавать текстовые сообщения с использованием средств ИКТ: редактировать, оформлять и сохранять их;</w:t>
      </w:r>
    </w:p>
    <w:p w:rsidR="002A4702" w:rsidRDefault="00051290">
      <w:pPr>
        <w:ind w:left="700"/>
        <w:rPr>
          <w:sz w:val="20"/>
          <w:szCs w:val="20"/>
        </w:rPr>
      </w:pPr>
      <w:r>
        <w:rPr>
          <w:rFonts w:eastAsia="Times New Roman"/>
          <w:sz w:val="24"/>
          <w:szCs w:val="24"/>
        </w:rPr>
        <w:t>создавать сообщения в виде аудио- и видеофрагментов;</w:t>
      </w:r>
    </w:p>
    <w:p w:rsidR="002A4702" w:rsidRDefault="00051290">
      <w:pPr>
        <w:ind w:left="700"/>
        <w:rPr>
          <w:sz w:val="20"/>
          <w:szCs w:val="20"/>
        </w:rPr>
      </w:pPr>
      <w:r>
        <w:rPr>
          <w:rFonts w:eastAsia="Times New Roman"/>
          <w:sz w:val="24"/>
          <w:szCs w:val="24"/>
        </w:rPr>
        <w:t>готовить и проводить презентацию перед небольшой аудиторией;</w:t>
      </w:r>
    </w:p>
    <w:p w:rsidR="002A4702" w:rsidRDefault="00051290">
      <w:pPr>
        <w:ind w:firstLine="710"/>
        <w:rPr>
          <w:sz w:val="20"/>
          <w:szCs w:val="20"/>
        </w:rPr>
      </w:pPr>
      <w:r>
        <w:rPr>
          <w:rFonts w:eastAsia="Times New Roman"/>
          <w:sz w:val="24"/>
          <w:szCs w:val="24"/>
        </w:rPr>
        <w:t>создавать изображения, пользуясь возможностями ИКТ; составлять новое изображение из готовых фрагментов (аппликация).</w:t>
      </w:r>
    </w:p>
    <w:p w:rsidR="002A4702" w:rsidRDefault="00051290">
      <w:pPr>
        <w:ind w:left="700"/>
        <w:rPr>
          <w:sz w:val="20"/>
          <w:szCs w:val="20"/>
        </w:rPr>
      </w:pPr>
      <w:r>
        <w:rPr>
          <w:rFonts w:eastAsia="Times New Roman"/>
          <w:i/>
          <w:iCs/>
          <w:sz w:val="24"/>
          <w:szCs w:val="24"/>
        </w:rPr>
        <w:t>Планирование деятельности, управление и организация.</w:t>
      </w:r>
    </w:p>
    <w:p w:rsidR="002A4702" w:rsidRDefault="00051290">
      <w:pPr>
        <w:ind w:left="700"/>
        <w:rPr>
          <w:sz w:val="20"/>
          <w:szCs w:val="20"/>
        </w:rPr>
      </w:pPr>
      <w:r>
        <w:rPr>
          <w:rFonts w:eastAsia="Times New Roman"/>
          <w:sz w:val="24"/>
          <w:szCs w:val="24"/>
        </w:rPr>
        <w:t>Слабовидящие обучающиеся овладеют  следующими умениями:</w:t>
      </w:r>
    </w:p>
    <w:p w:rsidR="002A4702" w:rsidRDefault="00051290">
      <w:pPr>
        <w:ind w:left="700" w:right="460"/>
        <w:rPr>
          <w:sz w:val="20"/>
          <w:szCs w:val="20"/>
        </w:rPr>
      </w:pPr>
      <w:r>
        <w:rPr>
          <w:rFonts w:eastAsia="Times New Roman"/>
          <w:sz w:val="24"/>
          <w:szCs w:val="24"/>
        </w:rPr>
        <w:t>организовывать учебную деятельность в соответствии с используемым средством ИКТ; планировать несложные исследования объектов и процессов внешнего мира.</w:t>
      </w:r>
    </w:p>
    <w:p w:rsidR="002A4702" w:rsidRDefault="00051290">
      <w:pPr>
        <w:ind w:left="700"/>
        <w:rPr>
          <w:sz w:val="20"/>
          <w:szCs w:val="20"/>
        </w:rPr>
      </w:pPr>
      <w:r>
        <w:rPr>
          <w:rFonts w:eastAsia="Times New Roman"/>
          <w:b/>
          <w:bCs/>
          <w:i/>
          <w:iCs/>
          <w:sz w:val="24"/>
          <w:szCs w:val="24"/>
        </w:rPr>
        <w:t>Предметные результаты</w:t>
      </w:r>
    </w:p>
    <w:p w:rsidR="002A4702" w:rsidRDefault="00051290">
      <w:pPr>
        <w:ind w:left="700"/>
        <w:rPr>
          <w:sz w:val="20"/>
          <w:szCs w:val="20"/>
        </w:rPr>
      </w:pPr>
      <w:r>
        <w:rPr>
          <w:rFonts w:eastAsia="Times New Roman"/>
          <w:b/>
          <w:bCs/>
          <w:sz w:val="24"/>
          <w:szCs w:val="24"/>
        </w:rPr>
        <w:t>Образовательные области</w:t>
      </w:r>
    </w:p>
    <w:p w:rsidR="002A4702" w:rsidRDefault="00051290">
      <w:pPr>
        <w:ind w:left="700"/>
        <w:rPr>
          <w:sz w:val="20"/>
          <w:szCs w:val="20"/>
        </w:rPr>
      </w:pPr>
      <w:r>
        <w:rPr>
          <w:rFonts w:eastAsia="Times New Roman"/>
          <w:b/>
          <w:bCs/>
          <w:sz w:val="24"/>
          <w:szCs w:val="24"/>
        </w:rPr>
        <w:t>Русский язык</w:t>
      </w:r>
    </w:p>
    <w:p w:rsidR="002A4702" w:rsidRDefault="00051290">
      <w:pPr>
        <w:numPr>
          <w:ilvl w:val="0"/>
          <w:numId w:val="19"/>
        </w:numPr>
        <w:tabs>
          <w:tab w:val="left" w:pos="992"/>
        </w:tabs>
        <w:ind w:firstLine="700"/>
        <w:jc w:val="both"/>
        <w:rPr>
          <w:rFonts w:eastAsia="Times New Roman"/>
          <w:sz w:val="24"/>
          <w:szCs w:val="24"/>
        </w:rPr>
      </w:pPr>
      <w:r>
        <w:rPr>
          <w:rFonts w:eastAsia="Times New Roman"/>
          <w:sz w:val="24"/>
          <w:szCs w:val="24"/>
        </w:rPr>
        <w:t>результате изучения учебного предмета «Русский язык» слабовидящие обучающиеся научатся осознавать язык как основное средство человеческого общения и явление национальной культуры. У них будут формироваться первоначальные представления о единстве и многообразии языкового и культурного пространства России, о языке как основе национального самопознания; позитивное эмоционально-ценностное отношение к русскому и родному языкам, стремление к их грамотному использованию. Русский язык и родной язык станут средством развития их мышления, воображения, интеллектуальных и творческих способностей.</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16</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numPr>
          <w:ilvl w:val="0"/>
          <w:numId w:val="20"/>
        </w:numPr>
        <w:tabs>
          <w:tab w:val="left" w:pos="936"/>
        </w:tabs>
        <w:spacing w:line="244" w:lineRule="auto"/>
        <w:ind w:firstLine="700"/>
        <w:jc w:val="both"/>
        <w:rPr>
          <w:rFonts w:eastAsia="Times New Roman"/>
          <w:sz w:val="24"/>
          <w:szCs w:val="24"/>
        </w:rPr>
      </w:pPr>
      <w:r>
        <w:rPr>
          <w:rFonts w:eastAsia="Times New Roman"/>
          <w:sz w:val="24"/>
          <w:szCs w:val="24"/>
        </w:rPr>
        <w:lastRenderedPageBreak/>
        <w:t>результате изучения предмета у слабовидящих обучающихся будет сформирован учебно-познавательный интерес к новому учебному материалу по русскому и родному языкам и способам решения новой языковой задачи. Обучающиеся овладеют первоначальными представлениями о нормах русского и родного языка, о нормах и правилах речевого этикета; научатся ориентироваться в целях, задачах, средствах и условиях общения, выбирать адекватные языковые средства для успешного решения коммуникативных задач. Слабовидящие обучающиеся овладеют навыком безнаклонного письма.</w:t>
      </w:r>
    </w:p>
    <w:p w:rsidR="002A4702" w:rsidRDefault="002A4702">
      <w:pPr>
        <w:spacing w:line="3" w:lineRule="exact"/>
        <w:rPr>
          <w:rFonts w:eastAsia="Times New Roman"/>
          <w:sz w:val="24"/>
          <w:szCs w:val="24"/>
        </w:rPr>
      </w:pPr>
    </w:p>
    <w:p w:rsidR="002A4702" w:rsidRDefault="00051290">
      <w:pPr>
        <w:ind w:left="700"/>
        <w:rPr>
          <w:rFonts w:eastAsia="Times New Roman"/>
          <w:sz w:val="24"/>
          <w:szCs w:val="24"/>
        </w:rPr>
      </w:pPr>
      <w:r>
        <w:rPr>
          <w:rFonts w:eastAsia="Times New Roman"/>
          <w:sz w:val="24"/>
          <w:szCs w:val="24"/>
        </w:rPr>
        <w:t>Слабовидящий обучающийся научится:</w:t>
      </w:r>
    </w:p>
    <w:p w:rsidR="002A4702" w:rsidRDefault="00051290">
      <w:pPr>
        <w:ind w:left="700"/>
        <w:rPr>
          <w:rFonts w:eastAsia="Times New Roman"/>
          <w:sz w:val="24"/>
          <w:szCs w:val="24"/>
        </w:rPr>
      </w:pPr>
      <w:r>
        <w:rPr>
          <w:rFonts w:eastAsia="Times New Roman"/>
          <w:i/>
          <w:iCs/>
          <w:sz w:val="24"/>
          <w:szCs w:val="24"/>
        </w:rPr>
        <w:t>Содержательная линия «Система языка»</w:t>
      </w:r>
    </w:p>
    <w:p w:rsidR="002A4702" w:rsidRDefault="00051290">
      <w:pPr>
        <w:ind w:left="700"/>
        <w:rPr>
          <w:rFonts w:eastAsia="Times New Roman"/>
          <w:sz w:val="24"/>
          <w:szCs w:val="24"/>
        </w:rPr>
      </w:pPr>
      <w:r>
        <w:rPr>
          <w:rFonts w:eastAsia="Times New Roman"/>
          <w:b/>
          <w:bCs/>
          <w:i/>
          <w:iCs/>
          <w:sz w:val="24"/>
          <w:szCs w:val="24"/>
        </w:rPr>
        <w:t>Фонетика и графика:</w:t>
      </w:r>
    </w:p>
    <w:p w:rsidR="002A4702" w:rsidRDefault="00051290">
      <w:pPr>
        <w:ind w:left="700"/>
        <w:rPr>
          <w:rFonts w:eastAsia="Times New Roman"/>
          <w:sz w:val="24"/>
          <w:szCs w:val="24"/>
        </w:rPr>
      </w:pPr>
      <w:r>
        <w:rPr>
          <w:rFonts w:eastAsia="Times New Roman"/>
          <w:sz w:val="24"/>
          <w:szCs w:val="24"/>
        </w:rPr>
        <w:t>различать звуки и буквы;</w:t>
      </w:r>
    </w:p>
    <w:p w:rsidR="002A4702" w:rsidRDefault="00051290">
      <w:pPr>
        <w:ind w:firstLine="710"/>
        <w:jc w:val="both"/>
        <w:rPr>
          <w:rFonts w:eastAsia="Times New Roman"/>
          <w:sz w:val="24"/>
          <w:szCs w:val="24"/>
        </w:rPr>
      </w:pPr>
      <w:r>
        <w:rPr>
          <w:rFonts w:eastAsia="Times New Roman"/>
          <w:sz w:val="24"/>
          <w:szCs w:val="24"/>
        </w:rPr>
        <w:t>характеризовать звуки русского языка: гласные ударные/безударные; согласные твёрдые/мягкие, парные/непарные, твёрдые и мягкие; согласные звонкие/глухие, парные/непарные, звонкие и глухие;</w:t>
      </w:r>
    </w:p>
    <w:p w:rsidR="002A4702" w:rsidRDefault="00051290">
      <w:pPr>
        <w:ind w:firstLine="710"/>
        <w:rPr>
          <w:rFonts w:eastAsia="Times New Roman"/>
          <w:sz w:val="24"/>
          <w:szCs w:val="24"/>
        </w:rPr>
      </w:pPr>
      <w:r>
        <w:rPr>
          <w:rFonts w:eastAsia="Times New Roman"/>
          <w:sz w:val="24"/>
          <w:szCs w:val="24"/>
        </w:rPr>
        <w:t>последовательности букв в русском алфавите, умением пользоваться алфавитом для упорядочивания слов и поиска нужной информации;</w:t>
      </w:r>
    </w:p>
    <w:p w:rsidR="002A4702" w:rsidRDefault="00051290">
      <w:pPr>
        <w:ind w:firstLine="710"/>
        <w:rPr>
          <w:rFonts w:eastAsia="Times New Roman"/>
          <w:sz w:val="24"/>
          <w:szCs w:val="24"/>
        </w:rPr>
      </w:pPr>
      <w:r>
        <w:rPr>
          <w:rFonts w:eastAsia="Times New Roman"/>
          <w:sz w:val="24"/>
          <w:szCs w:val="24"/>
        </w:rPr>
        <w:t>проводить фонетико-графический (звуко-буквенный) разбор слова самостоятельно по предложенному в учебнике алгоритму;</w:t>
      </w:r>
    </w:p>
    <w:p w:rsidR="002A4702" w:rsidRDefault="00051290">
      <w:pPr>
        <w:ind w:left="700"/>
        <w:rPr>
          <w:rFonts w:eastAsia="Times New Roman"/>
          <w:sz w:val="24"/>
          <w:szCs w:val="24"/>
        </w:rPr>
      </w:pPr>
      <w:r>
        <w:rPr>
          <w:rFonts w:eastAsia="Times New Roman"/>
          <w:sz w:val="24"/>
          <w:szCs w:val="24"/>
        </w:rPr>
        <w:t>оценивать правильность проведения фонетико-графического (звуко-буквенного) разбора</w:t>
      </w:r>
    </w:p>
    <w:p w:rsidR="002A4702" w:rsidRDefault="00051290">
      <w:pPr>
        <w:rPr>
          <w:rFonts w:eastAsia="Times New Roman"/>
          <w:sz w:val="24"/>
          <w:szCs w:val="24"/>
        </w:rPr>
      </w:pPr>
      <w:r>
        <w:rPr>
          <w:rFonts w:eastAsia="Times New Roman"/>
          <w:sz w:val="24"/>
          <w:szCs w:val="24"/>
        </w:rPr>
        <w:t>слов</w:t>
      </w:r>
      <w:r>
        <w:rPr>
          <w:rFonts w:eastAsia="Times New Roman"/>
          <w:i/>
          <w:iCs/>
          <w:sz w:val="24"/>
          <w:szCs w:val="24"/>
        </w:rPr>
        <w:t>.</w:t>
      </w:r>
    </w:p>
    <w:p w:rsidR="002A4702" w:rsidRDefault="00051290">
      <w:pPr>
        <w:ind w:left="700"/>
        <w:rPr>
          <w:rFonts w:eastAsia="Times New Roman"/>
          <w:sz w:val="24"/>
          <w:szCs w:val="24"/>
        </w:rPr>
      </w:pPr>
      <w:r>
        <w:rPr>
          <w:rFonts w:eastAsia="Times New Roman"/>
          <w:b/>
          <w:bCs/>
          <w:i/>
          <w:iCs/>
          <w:sz w:val="24"/>
          <w:szCs w:val="24"/>
        </w:rPr>
        <w:t>Орфоэпия:</w:t>
      </w:r>
    </w:p>
    <w:p w:rsidR="002A4702" w:rsidRDefault="00051290">
      <w:pPr>
        <w:rPr>
          <w:rFonts w:eastAsia="Times New Roman"/>
          <w:sz w:val="24"/>
          <w:szCs w:val="24"/>
        </w:rPr>
      </w:pPr>
      <w:r>
        <w:rPr>
          <w:rFonts w:eastAsia="Times New Roman"/>
          <w:sz w:val="24"/>
          <w:szCs w:val="24"/>
        </w:rPr>
        <w:t>использовать в речи словесное, логическое (смысловое) и эмоциональное ударение в предложениях; использовать словообразующую функцию ударения в соответствии с норами современного русского литературного языка;</w:t>
      </w:r>
    </w:p>
    <w:p w:rsidR="002A4702" w:rsidRDefault="002A4702">
      <w:pPr>
        <w:spacing w:line="276" w:lineRule="exact"/>
        <w:rPr>
          <w:rFonts w:eastAsia="Times New Roman"/>
          <w:sz w:val="24"/>
          <w:szCs w:val="24"/>
        </w:rPr>
      </w:pPr>
    </w:p>
    <w:p w:rsidR="002A4702" w:rsidRDefault="00051290">
      <w:pPr>
        <w:ind w:firstLine="710"/>
        <w:jc w:val="both"/>
        <w:rPr>
          <w:rFonts w:eastAsia="Times New Roman"/>
          <w:sz w:val="24"/>
          <w:szCs w:val="24"/>
        </w:rPr>
      </w:pPr>
      <w:r>
        <w:rPr>
          <w:rFonts w:eastAsia="Times New Roman"/>
          <w:sz w:val="24"/>
          <w:szCs w:val="24"/>
        </w:rPr>
        <w:t>использовать нормы русского и родного литературного языка в собственной речи и оценивать соблюдение этих норм в речи собеседника (в объёме представленного в учебнике материала);</w:t>
      </w:r>
    </w:p>
    <w:p w:rsidR="002A4702" w:rsidRDefault="00051290">
      <w:pPr>
        <w:ind w:firstLine="710"/>
        <w:jc w:val="both"/>
        <w:rPr>
          <w:rFonts w:eastAsia="Times New Roman"/>
          <w:sz w:val="24"/>
          <w:szCs w:val="24"/>
        </w:rPr>
      </w:pPr>
      <w:r>
        <w:rPr>
          <w:rFonts w:eastAsia="Times New Roman"/>
          <w:sz w:val="24"/>
          <w:szCs w:val="24"/>
        </w:rPr>
        <w:t>находить при сомнении в правильности постановки ударения или произношения слова ответ самостоятельно (по словарю учебника), либо обращаться за помощью к учителю, родителям и сверстникам.</w:t>
      </w:r>
    </w:p>
    <w:p w:rsidR="002A4702" w:rsidRDefault="00051290">
      <w:pPr>
        <w:ind w:left="700"/>
        <w:rPr>
          <w:rFonts w:eastAsia="Times New Roman"/>
          <w:sz w:val="24"/>
          <w:szCs w:val="24"/>
        </w:rPr>
      </w:pPr>
      <w:r>
        <w:rPr>
          <w:rFonts w:eastAsia="Times New Roman"/>
          <w:b/>
          <w:bCs/>
          <w:i/>
          <w:iCs/>
          <w:sz w:val="24"/>
          <w:szCs w:val="24"/>
        </w:rPr>
        <w:t>Состав слова (морфемика):</w:t>
      </w:r>
    </w:p>
    <w:p w:rsidR="002A4702" w:rsidRDefault="00051290">
      <w:pPr>
        <w:ind w:left="700"/>
        <w:rPr>
          <w:rFonts w:eastAsia="Times New Roman"/>
          <w:sz w:val="24"/>
          <w:szCs w:val="24"/>
        </w:rPr>
      </w:pPr>
      <w:r>
        <w:rPr>
          <w:rFonts w:eastAsia="Times New Roman"/>
          <w:sz w:val="24"/>
          <w:szCs w:val="24"/>
        </w:rPr>
        <w:t>различать изменяемые и неизменяемые слова;</w:t>
      </w:r>
    </w:p>
    <w:p w:rsidR="002A4702" w:rsidRDefault="00051290">
      <w:pPr>
        <w:ind w:left="700"/>
        <w:rPr>
          <w:rFonts w:eastAsia="Times New Roman"/>
          <w:sz w:val="24"/>
          <w:szCs w:val="24"/>
        </w:rPr>
      </w:pPr>
      <w:r>
        <w:rPr>
          <w:rFonts w:eastAsia="Times New Roman"/>
          <w:sz w:val="24"/>
          <w:szCs w:val="24"/>
        </w:rPr>
        <w:t>различать родственные (однокоренные) слова и формы слова;</w:t>
      </w:r>
    </w:p>
    <w:p w:rsidR="002A4702" w:rsidRDefault="00051290">
      <w:pPr>
        <w:ind w:firstLine="710"/>
        <w:rPr>
          <w:rFonts w:eastAsia="Times New Roman"/>
          <w:sz w:val="24"/>
          <w:szCs w:val="24"/>
        </w:rPr>
      </w:pPr>
      <w:r>
        <w:rPr>
          <w:rFonts w:eastAsia="Times New Roman"/>
          <w:sz w:val="24"/>
          <w:szCs w:val="24"/>
        </w:rPr>
        <w:t>находить в словах с однозначно выделяемыми морфемами окончание, корень, приставку, суффикс;</w:t>
      </w:r>
    </w:p>
    <w:p w:rsidR="002A4702" w:rsidRDefault="00051290">
      <w:pPr>
        <w:ind w:firstLine="710"/>
        <w:jc w:val="both"/>
        <w:rPr>
          <w:rFonts w:eastAsia="Times New Roman"/>
          <w:sz w:val="24"/>
          <w:szCs w:val="24"/>
        </w:rPr>
      </w:pPr>
      <w:r>
        <w:rPr>
          <w:rFonts w:eastAsia="Times New Roman"/>
          <w:sz w:val="24"/>
          <w:szCs w:val="24"/>
        </w:rPr>
        <w:t>разбирать по составу слово с однозначно выделяемыми морфемами (в соответствии с предложенным в учебнике алгоритмом), оценивать правильность проведения разбора слова по составу.</w:t>
      </w:r>
    </w:p>
    <w:p w:rsidR="002A4702" w:rsidRDefault="00051290">
      <w:pPr>
        <w:ind w:left="700"/>
        <w:rPr>
          <w:rFonts w:eastAsia="Times New Roman"/>
          <w:sz w:val="24"/>
          <w:szCs w:val="24"/>
        </w:rPr>
      </w:pPr>
      <w:r>
        <w:rPr>
          <w:rFonts w:eastAsia="Times New Roman"/>
          <w:b/>
          <w:bCs/>
          <w:i/>
          <w:iCs/>
          <w:sz w:val="24"/>
          <w:szCs w:val="24"/>
        </w:rPr>
        <w:t>Лексика:</w:t>
      </w:r>
    </w:p>
    <w:p w:rsidR="002A4702" w:rsidRDefault="00051290">
      <w:pPr>
        <w:ind w:left="700"/>
        <w:rPr>
          <w:rFonts w:eastAsia="Times New Roman"/>
          <w:sz w:val="24"/>
          <w:szCs w:val="24"/>
        </w:rPr>
      </w:pPr>
      <w:r>
        <w:rPr>
          <w:rFonts w:eastAsia="Times New Roman"/>
          <w:sz w:val="24"/>
          <w:szCs w:val="24"/>
        </w:rPr>
        <w:t>выявлять слова, значение которых требует уточнения;</w:t>
      </w:r>
    </w:p>
    <w:p w:rsidR="002A4702" w:rsidRDefault="00051290">
      <w:pPr>
        <w:ind w:left="700" w:right="1100"/>
        <w:rPr>
          <w:rFonts w:eastAsia="Times New Roman"/>
          <w:sz w:val="24"/>
          <w:szCs w:val="24"/>
        </w:rPr>
      </w:pPr>
      <w:r>
        <w:rPr>
          <w:rFonts w:eastAsia="Times New Roman"/>
          <w:sz w:val="24"/>
          <w:szCs w:val="24"/>
        </w:rPr>
        <w:t>определять значение слова по тексту или уточнять с помощью толкового словаря; подбирать синонимы для устранения повторов в тексте; подбирать антонимы для точной характеристики предметов при их сравнении;</w:t>
      </w:r>
    </w:p>
    <w:p w:rsidR="002A4702" w:rsidRDefault="00051290">
      <w:pPr>
        <w:ind w:left="700" w:right="120"/>
        <w:rPr>
          <w:rFonts w:eastAsia="Times New Roman"/>
          <w:sz w:val="24"/>
          <w:szCs w:val="24"/>
        </w:rPr>
      </w:pPr>
      <w:r>
        <w:rPr>
          <w:rFonts w:eastAsia="Times New Roman"/>
          <w:sz w:val="24"/>
          <w:szCs w:val="24"/>
        </w:rPr>
        <w:t>различать употребление в тексте слов в прямом и переносном значении (простые случаи); оценивать уместность использования слов в тексте; выбирать слова из ряда предложенных для успешного решения коммуникативной задачи.</w:t>
      </w:r>
    </w:p>
    <w:p w:rsidR="002A4702" w:rsidRDefault="00051290">
      <w:pPr>
        <w:ind w:left="700"/>
        <w:rPr>
          <w:rFonts w:eastAsia="Times New Roman"/>
          <w:sz w:val="24"/>
          <w:szCs w:val="24"/>
        </w:rPr>
      </w:pPr>
      <w:r>
        <w:rPr>
          <w:rFonts w:eastAsia="Times New Roman"/>
          <w:b/>
          <w:bCs/>
          <w:i/>
          <w:iCs/>
          <w:sz w:val="24"/>
          <w:szCs w:val="24"/>
        </w:rPr>
        <w:t>Морфология:</w:t>
      </w:r>
    </w:p>
    <w:p w:rsidR="002A4702" w:rsidRDefault="00051290">
      <w:pPr>
        <w:ind w:left="700"/>
        <w:rPr>
          <w:rFonts w:eastAsia="Times New Roman"/>
          <w:sz w:val="24"/>
          <w:szCs w:val="24"/>
        </w:rPr>
      </w:pPr>
      <w:r>
        <w:rPr>
          <w:rFonts w:eastAsia="Times New Roman"/>
          <w:sz w:val="24"/>
          <w:szCs w:val="24"/>
        </w:rPr>
        <w:t>различать части речи;</w:t>
      </w:r>
    </w:p>
    <w:p w:rsidR="002A4702" w:rsidRDefault="00051290">
      <w:pPr>
        <w:ind w:firstLine="710"/>
        <w:rPr>
          <w:rFonts w:eastAsia="Times New Roman"/>
          <w:sz w:val="24"/>
          <w:szCs w:val="24"/>
        </w:rPr>
      </w:pPr>
      <w:r>
        <w:rPr>
          <w:rFonts w:eastAsia="Times New Roman"/>
          <w:sz w:val="24"/>
          <w:szCs w:val="24"/>
        </w:rPr>
        <w:t>определять грамматические признаки имён существительных — род, число, падеж, склонение;</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17</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700"/>
        <w:rPr>
          <w:sz w:val="20"/>
          <w:szCs w:val="20"/>
        </w:rPr>
      </w:pPr>
      <w:r>
        <w:rPr>
          <w:rFonts w:eastAsia="Times New Roman"/>
          <w:sz w:val="24"/>
          <w:szCs w:val="24"/>
        </w:rPr>
        <w:lastRenderedPageBreak/>
        <w:t>определять грамматические признаки имён прилагательных — род, число, падеж; определять грамматические признаки глаголов — число, время, род (в прошедшем</w:t>
      </w:r>
    </w:p>
    <w:p w:rsidR="002A4702" w:rsidRDefault="002A4702">
      <w:pPr>
        <w:spacing w:line="1" w:lineRule="exact"/>
        <w:rPr>
          <w:sz w:val="20"/>
          <w:szCs w:val="20"/>
        </w:rPr>
      </w:pPr>
    </w:p>
    <w:p w:rsidR="002A4702" w:rsidRDefault="00051290">
      <w:pPr>
        <w:ind w:left="700" w:right="2660" w:hanging="709"/>
        <w:rPr>
          <w:sz w:val="20"/>
          <w:szCs w:val="20"/>
        </w:rPr>
      </w:pPr>
      <w:r>
        <w:rPr>
          <w:rFonts w:eastAsia="Times New Roman"/>
          <w:sz w:val="24"/>
          <w:szCs w:val="24"/>
        </w:rPr>
        <w:t>времени), лицо (в настоящем и будущем времени), спряжение; определять грамматические признаки местоимения – лицо, число;</w:t>
      </w:r>
    </w:p>
    <w:p w:rsidR="002A4702" w:rsidRDefault="00051290">
      <w:pPr>
        <w:ind w:firstLine="710"/>
        <w:jc w:val="both"/>
        <w:rPr>
          <w:sz w:val="20"/>
          <w:szCs w:val="20"/>
        </w:rPr>
      </w:pPr>
      <w:r>
        <w:rPr>
          <w:rFonts w:eastAsia="Times New Roman"/>
          <w:sz w:val="24"/>
          <w:szCs w:val="24"/>
        </w:rPr>
        <w:t>проводить морфологический разбор имён существительных, имён прилагательных, глаголов по предложенному в учебнике алгоритму; оценивать правильность проведения морфологического разбора;</w:t>
      </w:r>
    </w:p>
    <w:p w:rsidR="002A4702" w:rsidRDefault="00051290">
      <w:pPr>
        <w:ind w:firstLine="710"/>
        <w:jc w:val="both"/>
        <w:rPr>
          <w:sz w:val="20"/>
          <w:szCs w:val="20"/>
        </w:rPr>
      </w:pPr>
      <w:r>
        <w:rPr>
          <w:rFonts w:eastAsia="Times New Roman"/>
          <w:sz w:val="24"/>
          <w:szCs w:val="24"/>
        </w:rPr>
        <w:t xml:space="preserve">находить в тексте такие части речи, как личные местоимения, наречия и предлоги вместе с существительными и личными местоимениями, к которым они относятся, союзы </w:t>
      </w:r>
      <w:r>
        <w:rPr>
          <w:rFonts w:eastAsia="Times New Roman"/>
          <w:b/>
          <w:bCs/>
          <w:sz w:val="24"/>
          <w:szCs w:val="24"/>
        </w:rPr>
        <w:t>и,</w:t>
      </w:r>
      <w:r>
        <w:rPr>
          <w:rFonts w:eastAsia="Times New Roman"/>
          <w:sz w:val="24"/>
          <w:szCs w:val="24"/>
        </w:rPr>
        <w:t xml:space="preserve"> </w:t>
      </w:r>
      <w:r>
        <w:rPr>
          <w:rFonts w:eastAsia="Times New Roman"/>
          <w:b/>
          <w:bCs/>
          <w:sz w:val="24"/>
          <w:szCs w:val="24"/>
        </w:rPr>
        <w:t>а,</w:t>
      </w:r>
      <w:r>
        <w:rPr>
          <w:rFonts w:eastAsia="Times New Roman"/>
          <w:sz w:val="24"/>
          <w:szCs w:val="24"/>
        </w:rPr>
        <w:t xml:space="preserve"> </w:t>
      </w:r>
      <w:r>
        <w:rPr>
          <w:rFonts w:eastAsia="Times New Roman"/>
          <w:b/>
          <w:bCs/>
          <w:sz w:val="24"/>
          <w:szCs w:val="24"/>
        </w:rPr>
        <w:t>но,</w:t>
      </w:r>
      <w:r>
        <w:rPr>
          <w:rFonts w:eastAsia="Times New Roman"/>
          <w:sz w:val="24"/>
          <w:szCs w:val="24"/>
        </w:rPr>
        <w:t xml:space="preserve"> частицу </w:t>
      </w:r>
      <w:r>
        <w:rPr>
          <w:rFonts w:eastAsia="Times New Roman"/>
          <w:b/>
          <w:bCs/>
          <w:sz w:val="24"/>
          <w:szCs w:val="24"/>
        </w:rPr>
        <w:t xml:space="preserve">не </w:t>
      </w:r>
      <w:r>
        <w:rPr>
          <w:rFonts w:eastAsia="Times New Roman"/>
          <w:sz w:val="24"/>
          <w:szCs w:val="24"/>
        </w:rPr>
        <w:t>при глаголах</w:t>
      </w:r>
      <w:r>
        <w:rPr>
          <w:rFonts w:eastAsia="Times New Roman"/>
          <w:i/>
          <w:iCs/>
          <w:sz w:val="24"/>
          <w:szCs w:val="24"/>
        </w:rPr>
        <w:t>.</w:t>
      </w:r>
    </w:p>
    <w:p w:rsidR="002A4702" w:rsidRDefault="00051290">
      <w:pPr>
        <w:ind w:left="700"/>
        <w:rPr>
          <w:sz w:val="20"/>
          <w:szCs w:val="20"/>
        </w:rPr>
      </w:pPr>
      <w:r>
        <w:rPr>
          <w:rFonts w:eastAsia="Times New Roman"/>
          <w:b/>
          <w:bCs/>
          <w:i/>
          <w:iCs/>
          <w:sz w:val="24"/>
          <w:szCs w:val="24"/>
        </w:rPr>
        <w:t>Синтаксис:</w:t>
      </w:r>
    </w:p>
    <w:p w:rsidR="002A4702" w:rsidRDefault="00051290">
      <w:pPr>
        <w:ind w:left="700"/>
        <w:rPr>
          <w:sz w:val="20"/>
          <w:szCs w:val="20"/>
        </w:rPr>
      </w:pPr>
      <w:r>
        <w:rPr>
          <w:rFonts w:eastAsia="Times New Roman"/>
          <w:sz w:val="24"/>
          <w:szCs w:val="24"/>
        </w:rPr>
        <w:t>различать предложение, словосочетание, слово;</w:t>
      </w:r>
    </w:p>
    <w:p w:rsidR="002A4702" w:rsidRDefault="00051290">
      <w:pPr>
        <w:ind w:firstLine="710"/>
        <w:jc w:val="both"/>
        <w:rPr>
          <w:sz w:val="20"/>
          <w:szCs w:val="20"/>
        </w:rPr>
      </w:pPr>
      <w:r>
        <w:rPr>
          <w:rFonts w:eastAsia="Times New Roman"/>
          <w:sz w:val="24"/>
          <w:szCs w:val="24"/>
        </w:rPr>
        <w:t>устанавливать при помощи смысловых вопросов связь между словами в словосочетании и предложении;</w:t>
      </w:r>
    </w:p>
    <w:p w:rsidR="002A4702" w:rsidRDefault="00051290">
      <w:pPr>
        <w:ind w:firstLine="710"/>
        <w:jc w:val="both"/>
        <w:rPr>
          <w:sz w:val="20"/>
          <w:szCs w:val="20"/>
        </w:rPr>
      </w:pPr>
      <w:r>
        <w:rPr>
          <w:rFonts w:eastAsia="Times New Roman"/>
          <w:sz w:val="24"/>
          <w:szCs w:val="24"/>
        </w:rPr>
        <w:t>классифицировать предложения по цели высказывания, находить повествовательные/побудительные/вопросительные предложения;</w:t>
      </w:r>
    </w:p>
    <w:p w:rsidR="002A4702" w:rsidRDefault="00051290">
      <w:pPr>
        <w:ind w:left="700"/>
        <w:rPr>
          <w:sz w:val="20"/>
          <w:szCs w:val="20"/>
        </w:rPr>
      </w:pPr>
      <w:r>
        <w:rPr>
          <w:rFonts w:eastAsia="Times New Roman"/>
          <w:sz w:val="24"/>
          <w:szCs w:val="24"/>
        </w:rPr>
        <w:t>определять восклицательную/невосклицательную интонацию предложения;</w:t>
      </w:r>
    </w:p>
    <w:p w:rsidR="002A4702" w:rsidRDefault="00051290">
      <w:pPr>
        <w:ind w:left="700"/>
        <w:rPr>
          <w:sz w:val="20"/>
          <w:szCs w:val="20"/>
        </w:rPr>
      </w:pPr>
      <w:r>
        <w:rPr>
          <w:rFonts w:eastAsia="Times New Roman"/>
          <w:sz w:val="24"/>
          <w:szCs w:val="24"/>
        </w:rPr>
        <w:t>находить главные и второстепенные (без деления на виды) члены предложения;</w:t>
      </w:r>
    </w:p>
    <w:p w:rsidR="002A4702" w:rsidRDefault="00051290">
      <w:pPr>
        <w:ind w:left="700"/>
        <w:rPr>
          <w:sz w:val="20"/>
          <w:szCs w:val="20"/>
        </w:rPr>
      </w:pPr>
      <w:r>
        <w:rPr>
          <w:rFonts w:eastAsia="Times New Roman"/>
          <w:sz w:val="24"/>
          <w:szCs w:val="24"/>
        </w:rPr>
        <w:t>выделять предложения с однородными членами;</w:t>
      </w:r>
    </w:p>
    <w:p w:rsidR="002A4702" w:rsidRDefault="00051290">
      <w:pPr>
        <w:tabs>
          <w:tab w:val="left" w:pos="1920"/>
          <w:tab w:val="left" w:pos="2200"/>
          <w:tab w:val="left" w:pos="3700"/>
          <w:tab w:val="left" w:pos="3960"/>
          <w:tab w:val="left" w:pos="5660"/>
          <w:tab w:val="left" w:pos="5920"/>
          <w:tab w:val="left" w:pos="7020"/>
          <w:tab w:val="left" w:pos="8380"/>
          <w:tab w:val="left" w:pos="9220"/>
        </w:tabs>
        <w:ind w:left="700"/>
        <w:rPr>
          <w:sz w:val="20"/>
          <w:szCs w:val="20"/>
        </w:rPr>
      </w:pPr>
      <w:r>
        <w:rPr>
          <w:rFonts w:eastAsia="Times New Roman"/>
          <w:sz w:val="24"/>
          <w:szCs w:val="24"/>
        </w:rPr>
        <w:t>выполнять</w:t>
      </w:r>
      <w:r>
        <w:rPr>
          <w:rFonts w:eastAsia="Times New Roman"/>
          <w:sz w:val="24"/>
          <w:szCs w:val="24"/>
        </w:rPr>
        <w:tab/>
        <w:t>в</w:t>
      </w:r>
      <w:r>
        <w:rPr>
          <w:rFonts w:eastAsia="Times New Roman"/>
          <w:sz w:val="24"/>
          <w:szCs w:val="24"/>
        </w:rPr>
        <w:tab/>
        <w:t>соответствии</w:t>
      </w:r>
      <w:r>
        <w:rPr>
          <w:rFonts w:eastAsia="Times New Roman"/>
          <w:sz w:val="24"/>
          <w:szCs w:val="24"/>
        </w:rPr>
        <w:tab/>
        <w:t>с</w:t>
      </w:r>
      <w:r>
        <w:rPr>
          <w:rFonts w:eastAsia="Times New Roman"/>
          <w:sz w:val="24"/>
          <w:szCs w:val="24"/>
        </w:rPr>
        <w:tab/>
        <w:t>предложенным</w:t>
      </w:r>
      <w:r>
        <w:rPr>
          <w:rFonts w:eastAsia="Times New Roman"/>
          <w:sz w:val="24"/>
          <w:szCs w:val="24"/>
        </w:rPr>
        <w:tab/>
        <w:t>в</w:t>
      </w:r>
      <w:r>
        <w:rPr>
          <w:rFonts w:eastAsia="Times New Roman"/>
          <w:sz w:val="24"/>
          <w:szCs w:val="24"/>
        </w:rPr>
        <w:tab/>
        <w:t>учебнике</w:t>
      </w:r>
      <w:r>
        <w:rPr>
          <w:rFonts w:eastAsia="Times New Roman"/>
          <w:sz w:val="24"/>
          <w:szCs w:val="24"/>
        </w:rPr>
        <w:tab/>
        <w:t>алгоритмом</w:t>
      </w:r>
      <w:r>
        <w:rPr>
          <w:rFonts w:eastAsia="Times New Roman"/>
          <w:sz w:val="24"/>
          <w:szCs w:val="24"/>
        </w:rPr>
        <w:tab/>
        <w:t>разбор</w:t>
      </w:r>
      <w:r>
        <w:rPr>
          <w:rFonts w:eastAsia="Times New Roman"/>
          <w:sz w:val="24"/>
          <w:szCs w:val="24"/>
        </w:rPr>
        <w:tab/>
        <w:t>простого</w:t>
      </w:r>
    </w:p>
    <w:p w:rsidR="002A4702" w:rsidRDefault="00051290">
      <w:pPr>
        <w:ind w:left="700" w:right="760" w:hanging="709"/>
        <w:rPr>
          <w:sz w:val="20"/>
          <w:szCs w:val="20"/>
        </w:rPr>
      </w:pPr>
      <w:r>
        <w:rPr>
          <w:rFonts w:eastAsia="Times New Roman"/>
          <w:sz w:val="24"/>
          <w:szCs w:val="24"/>
        </w:rPr>
        <w:t xml:space="preserve">предложения (по членам предложения, синтаксический), оценивать правильность разбора; различать простые и сложные предложения (составленные из двух простых). </w:t>
      </w:r>
      <w:r>
        <w:rPr>
          <w:rFonts w:eastAsia="Times New Roman"/>
          <w:i/>
          <w:iCs/>
          <w:sz w:val="24"/>
          <w:szCs w:val="24"/>
        </w:rPr>
        <w:t xml:space="preserve">Содержательная линия «Орфография и пунктуация» </w:t>
      </w:r>
      <w:r>
        <w:rPr>
          <w:rFonts w:eastAsia="Times New Roman"/>
          <w:sz w:val="24"/>
          <w:szCs w:val="24"/>
        </w:rPr>
        <w:t>применять правила правописания (в объёме содержания курса);</w:t>
      </w:r>
    </w:p>
    <w:p w:rsidR="002A4702" w:rsidRDefault="00051290">
      <w:pPr>
        <w:ind w:left="700"/>
        <w:rPr>
          <w:sz w:val="20"/>
          <w:szCs w:val="20"/>
        </w:rPr>
      </w:pPr>
      <w:r>
        <w:rPr>
          <w:rFonts w:eastAsia="Times New Roman"/>
          <w:sz w:val="24"/>
          <w:szCs w:val="24"/>
        </w:rPr>
        <w:t>определять (уточнять) написание слова по орфографическому словарю учебника;</w:t>
      </w:r>
    </w:p>
    <w:p w:rsidR="002A4702" w:rsidRDefault="00051290">
      <w:pPr>
        <w:ind w:left="700"/>
        <w:rPr>
          <w:sz w:val="20"/>
          <w:szCs w:val="20"/>
        </w:rPr>
      </w:pPr>
      <w:r>
        <w:rPr>
          <w:rFonts w:eastAsia="Times New Roman"/>
          <w:sz w:val="24"/>
          <w:szCs w:val="24"/>
        </w:rPr>
        <w:t>безошибочно списывать текст объёмом 80—90 слов;</w:t>
      </w:r>
    </w:p>
    <w:p w:rsidR="002A4702" w:rsidRDefault="00051290">
      <w:pPr>
        <w:ind w:left="700"/>
        <w:rPr>
          <w:sz w:val="20"/>
          <w:szCs w:val="20"/>
        </w:rPr>
      </w:pPr>
      <w:r>
        <w:rPr>
          <w:rFonts w:eastAsia="Times New Roman"/>
          <w:sz w:val="24"/>
          <w:szCs w:val="24"/>
        </w:rPr>
        <w:t>писать под диктовку тексты объёмом 75—80 слов в соответствии с изученными правилами</w:t>
      </w:r>
    </w:p>
    <w:p w:rsidR="002A4702" w:rsidRDefault="00051290">
      <w:pPr>
        <w:rPr>
          <w:sz w:val="20"/>
          <w:szCs w:val="20"/>
        </w:rPr>
      </w:pPr>
      <w:r>
        <w:rPr>
          <w:rFonts w:eastAsia="Times New Roman"/>
          <w:sz w:val="24"/>
          <w:szCs w:val="24"/>
        </w:rPr>
        <w:t>правописания;</w:t>
      </w:r>
    </w:p>
    <w:p w:rsidR="002A4702" w:rsidRDefault="00051290">
      <w:pPr>
        <w:ind w:left="700"/>
        <w:rPr>
          <w:sz w:val="20"/>
          <w:szCs w:val="20"/>
        </w:rPr>
      </w:pPr>
      <w:r>
        <w:rPr>
          <w:rFonts w:eastAsia="Times New Roman"/>
          <w:sz w:val="24"/>
          <w:szCs w:val="24"/>
        </w:rPr>
        <w:t>проверять собственный и предложенный текст, находить и исправлять орфографические и</w:t>
      </w:r>
    </w:p>
    <w:p w:rsidR="002A4702" w:rsidRDefault="00051290">
      <w:pPr>
        <w:rPr>
          <w:sz w:val="20"/>
          <w:szCs w:val="20"/>
        </w:rPr>
      </w:pPr>
      <w:r>
        <w:rPr>
          <w:rFonts w:eastAsia="Times New Roman"/>
          <w:sz w:val="24"/>
          <w:szCs w:val="24"/>
        </w:rPr>
        <w:t>пунктуационные ошибки;</w:t>
      </w:r>
    </w:p>
    <w:p w:rsidR="002A4702" w:rsidRDefault="00051290">
      <w:pPr>
        <w:ind w:left="700"/>
        <w:rPr>
          <w:sz w:val="20"/>
          <w:szCs w:val="20"/>
        </w:rPr>
      </w:pPr>
      <w:r>
        <w:rPr>
          <w:rFonts w:eastAsia="Times New Roman"/>
          <w:sz w:val="24"/>
          <w:szCs w:val="24"/>
        </w:rPr>
        <w:t>осознавать место возможного возникновения орфографической ошибки;</w:t>
      </w:r>
    </w:p>
    <w:p w:rsidR="002A4702" w:rsidRDefault="00051290">
      <w:pPr>
        <w:ind w:left="700"/>
        <w:rPr>
          <w:sz w:val="20"/>
          <w:szCs w:val="20"/>
        </w:rPr>
      </w:pPr>
      <w:r>
        <w:rPr>
          <w:rFonts w:eastAsia="Times New Roman"/>
          <w:sz w:val="24"/>
          <w:szCs w:val="24"/>
        </w:rPr>
        <w:t>подбирать примеры с определённой орфограммой;</w:t>
      </w:r>
    </w:p>
    <w:p w:rsidR="002A4702" w:rsidRDefault="00051290">
      <w:pPr>
        <w:ind w:firstLine="710"/>
        <w:rPr>
          <w:sz w:val="20"/>
          <w:szCs w:val="20"/>
        </w:rPr>
      </w:pPr>
      <w:r>
        <w:rPr>
          <w:rFonts w:eastAsia="Times New Roman"/>
          <w:sz w:val="24"/>
          <w:szCs w:val="24"/>
        </w:rPr>
        <w:t>при составлении собственных текстов перефразировать записываемое, чтобы избежать орфографических и пунктуационных ошибок;</w:t>
      </w:r>
    </w:p>
    <w:p w:rsidR="002A4702" w:rsidRDefault="00051290">
      <w:pPr>
        <w:ind w:firstLine="710"/>
        <w:rPr>
          <w:sz w:val="20"/>
          <w:szCs w:val="20"/>
        </w:rPr>
      </w:pPr>
      <w:r>
        <w:rPr>
          <w:rFonts w:eastAsia="Times New Roman"/>
          <w:sz w:val="24"/>
          <w:szCs w:val="24"/>
        </w:rPr>
        <w:t>при работе над ошибками осознавать причины появления ошибки и определять способы действий, помогающих предотвратить её в последующих письменных работах.</w:t>
      </w:r>
    </w:p>
    <w:p w:rsidR="002A4702" w:rsidRDefault="00051290">
      <w:pPr>
        <w:ind w:left="700"/>
        <w:rPr>
          <w:sz w:val="20"/>
          <w:szCs w:val="20"/>
        </w:rPr>
      </w:pPr>
      <w:r>
        <w:rPr>
          <w:rFonts w:eastAsia="Times New Roman"/>
          <w:i/>
          <w:iCs/>
          <w:sz w:val="24"/>
          <w:szCs w:val="24"/>
        </w:rPr>
        <w:t>Содержательная линия «Развитие речи»</w:t>
      </w:r>
    </w:p>
    <w:p w:rsidR="002A4702" w:rsidRDefault="00051290">
      <w:pPr>
        <w:tabs>
          <w:tab w:val="left" w:pos="2700"/>
          <w:tab w:val="left" w:pos="5100"/>
          <w:tab w:val="left" w:pos="7420"/>
          <w:tab w:val="left" w:pos="9140"/>
        </w:tabs>
        <w:ind w:left="700"/>
        <w:rPr>
          <w:sz w:val="20"/>
          <w:szCs w:val="20"/>
        </w:rPr>
      </w:pPr>
      <w:r>
        <w:rPr>
          <w:rFonts w:eastAsia="Times New Roman"/>
          <w:sz w:val="24"/>
          <w:szCs w:val="24"/>
        </w:rPr>
        <w:t>оценивать</w:t>
      </w:r>
      <w:r>
        <w:rPr>
          <w:sz w:val="20"/>
          <w:szCs w:val="20"/>
        </w:rPr>
        <w:tab/>
      </w:r>
      <w:r>
        <w:rPr>
          <w:rFonts w:eastAsia="Times New Roman"/>
          <w:sz w:val="24"/>
          <w:szCs w:val="24"/>
        </w:rPr>
        <w:t>правильность</w:t>
      </w:r>
      <w:r>
        <w:rPr>
          <w:sz w:val="20"/>
          <w:szCs w:val="20"/>
        </w:rPr>
        <w:tab/>
      </w:r>
      <w:r>
        <w:rPr>
          <w:rFonts w:eastAsia="Times New Roman"/>
          <w:sz w:val="24"/>
          <w:szCs w:val="24"/>
        </w:rPr>
        <w:t>(уместность)</w:t>
      </w:r>
      <w:r>
        <w:rPr>
          <w:sz w:val="20"/>
          <w:szCs w:val="20"/>
        </w:rPr>
        <w:tab/>
      </w:r>
      <w:r>
        <w:rPr>
          <w:rFonts w:eastAsia="Times New Roman"/>
          <w:sz w:val="24"/>
          <w:szCs w:val="24"/>
        </w:rPr>
        <w:t>выбора</w:t>
      </w:r>
      <w:r>
        <w:rPr>
          <w:sz w:val="20"/>
          <w:szCs w:val="20"/>
        </w:rPr>
        <w:tab/>
      </w:r>
      <w:r>
        <w:rPr>
          <w:rFonts w:eastAsia="Times New Roman"/>
          <w:sz w:val="24"/>
          <w:szCs w:val="24"/>
        </w:rPr>
        <w:t>языковых</w:t>
      </w:r>
    </w:p>
    <w:p w:rsidR="002A4702" w:rsidRDefault="00051290">
      <w:pPr>
        <w:tabs>
          <w:tab w:val="left" w:pos="680"/>
          <w:tab w:val="left" w:pos="2480"/>
          <w:tab w:val="left" w:pos="3840"/>
          <w:tab w:val="left" w:pos="5220"/>
          <w:tab w:val="left" w:pos="6700"/>
          <w:tab w:val="left" w:pos="7520"/>
          <w:tab w:val="left" w:pos="8740"/>
          <w:tab w:val="left" w:pos="9440"/>
        </w:tabs>
        <w:rPr>
          <w:sz w:val="20"/>
          <w:szCs w:val="20"/>
        </w:rPr>
      </w:pPr>
      <w:r>
        <w:rPr>
          <w:rFonts w:eastAsia="Times New Roman"/>
          <w:sz w:val="24"/>
          <w:szCs w:val="24"/>
        </w:rPr>
        <w:t>и</w:t>
      </w:r>
      <w:r>
        <w:rPr>
          <w:sz w:val="20"/>
          <w:szCs w:val="20"/>
        </w:rPr>
        <w:tab/>
      </w:r>
      <w:r>
        <w:rPr>
          <w:rFonts w:eastAsia="Times New Roman"/>
          <w:sz w:val="24"/>
          <w:szCs w:val="24"/>
        </w:rPr>
        <w:t>неязыковых</w:t>
      </w:r>
      <w:r>
        <w:rPr>
          <w:sz w:val="20"/>
          <w:szCs w:val="20"/>
        </w:rPr>
        <w:tab/>
      </w:r>
      <w:r>
        <w:rPr>
          <w:rFonts w:eastAsia="Times New Roman"/>
          <w:sz w:val="24"/>
          <w:szCs w:val="24"/>
        </w:rPr>
        <w:t>средств</w:t>
      </w:r>
      <w:r>
        <w:rPr>
          <w:sz w:val="20"/>
          <w:szCs w:val="20"/>
        </w:rPr>
        <w:tab/>
      </w:r>
      <w:r>
        <w:rPr>
          <w:rFonts w:eastAsia="Times New Roman"/>
          <w:sz w:val="24"/>
          <w:szCs w:val="24"/>
        </w:rPr>
        <w:t>устного</w:t>
      </w:r>
      <w:r>
        <w:rPr>
          <w:sz w:val="20"/>
          <w:szCs w:val="20"/>
        </w:rPr>
        <w:tab/>
      </w:r>
      <w:r>
        <w:rPr>
          <w:rFonts w:eastAsia="Times New Roman"/>
          <w:sz w:val="24"/>
          <w:szCs w:val="24"/>
        </w:rPr>
        <w:t>общения</w:t>
      </w:r>
      <w:r>
        <w:rPr>
          <w:sz w:val="20"/>
          <w:szCs w:val="20"/>
        </w:rPr>
        <w:tab/>
      </w:r>
      <w:r>
        <w:rPr>
          <w:rFonts w:eastAsia="Times New Roman"/>
          <w:sz w:val="24"/>
          <w:szCs w:val="24"/>
        </w:rPr>
        <w:t>на</w:t>
      </w:r>
      <w:r>
        <w:rPr>
          <w:sz w:val="20"/>
          <w:szCs w:val="20"/>
        </w:rPr>
        <w:tab/>
      </w:r>
      <w:r>
        <w:rPr>
          <w:rFonts w:eastAsia="Times New Roman"/>
          <w:sz w:val="24"/>
          <w:szCs w:val="24"/>
        </w:rPr>
        <w:t>уроке,</w:t>
      </w:r>
      <w:r>
        <w:rPr>
          <w:sz w:val="20"/>
          <w:szCs w:val="20"/>
        </w:rPr>
        <w:tab/>
      </w:r>
      <w:r>
        <w:rPr>
          <w:rFonts w:eastAsia="Times New Roman"/>
          <w:sz w:val="24"/>
          <w:szCs w:val="24"/>
        </w:rPr>
        <w:t>в</w:t>
      </w:r>
      <w:r>
        <w:rPr>
          <w:sz w:val="20"/>
          <w:szCs w:val="20"/>
        </w:rPr>
        <w:tab/>
      </w:r>
      <w:r>
        <w:rPr>
          <w:rFonts w:eastAsia="Times New Roman"/>
          <w:sz w:val="23"/>
          <w:szCs w:val="23"/>
        </w:rPr>
        <w:t>школе,</w:t>
      </w:r>
    </w:p>
    <w:p w:rsidR="002A4702" w:rsidRDefault="00051290">
      <w:pPr>
        <w:rPr>
          <w:sz w:val="20"/>
          <w:szCs w:val="20"/>
        </w:rPr>
      </w:pPr>
      <w:r>
        <w:rPr>
          <w:rFonts w:eastAsia="Times New Roman"/>
          <w:sz w:val="24"/>
          <w:szCs w:val="24"/>
        </w:rPr>
        <w:t>в быту, со знакомыми и незнакомыми, с людьми разного возраста;</w:t>
      </w:r>
    </w:p>
    <w:p w:rsidR="002A4702" w:rsidRDefault="00051290">
      <w:pPr>
        <w:ind w:left="700"/>
        <w:rPr>
          <w:sz w:val="20"/>
          <w:szCs w:val="20"/>
        </w:rPr>
      </w:pPr>
      <w:r>
        <w:rPr>
          <w:rFonts w:eastAsia="Times New Roman"/>
          <w:sz w:val="24"/>
          <w:szCs w:val="24"/>
        </w:rPr>
        <w:t>соблюдать  в  повседневной  жизни  нормы  речевого  этикета  и  правила  устного общения</w:t>
      </w:r>
    </w:p>
    <w:p w:rsidR="002A4702" w:rsidRDefault="00051290">
      <w:pPr>
        <w:ind w:right="3200"/>
        <w:jc w:val="center"/>
        <w:rPr>
          <w:sz w:val="20"/>
          <w:szCs w:val="20"/>
        </w:rPr>
      </w:pPr>
      <w:r>
        <w:rPr>
          <w:rFonts w:eastAsia="Times New Roman"/>
          <w:sz w:val="23"/>
          <w:szCs w:val="23"/>
        </w:rPr>
        <w:t>(умение слышать, реагировать на реплики, поддерживать разговор);</w:t>
      </w:r>
    </w:p>
    <w:p w:rsidR="002A4702" w:rsidRDefault="002A4702">
      <w:pPr>
        <w:spacing w:line="12" w:lineRule="exact"/>
        <w:rPr>
          <w:sz w:val="20"/>
          <w:szCs w:val="20"/>
        </w:rPr>
      </w:pPr>
    </w:p>
    <w:p w:rsidR="002A4702" w:rsidRDefault="00051290">
      <w:pPr>
        <w:ind w:left="700" w:right="3920"/>
        <w:rPr>
          <w:sz w:val="20"/>
          <w:szCs w:val="20"/>
        </w:rPr>
      </w:pPr>
      <w:r>
        <w:rPr>
          <w:rFonts w:eastAsia="Times New Roman"/>
          <w:sz w:val="24"/>
          <w:szCs w:val="24"/>
        </w:rPr>
        <w:t>выражать собственное мнение и аргументировать его; самостоятельно озаглавливать текст; определять тему текста и его части; составлять план текста;</w:t>
      </w:r>
    </w:p>
    <w:p w:rsidR="002A4702" w:rsidRDefault="002A4702">
      <w:pPr>
        <w:spacing w:line="276" w:lineRule="exact"/>
        <w:rPr>
          <w:sz w:val="20"/>
          <w:szCs w:val="20"/>
        </w:rPr>
      </w:pPr>
    </w:p>
    <w:p w:rsidR="002A4702" w:rsidRDefault="00051290">
      <w:pPr>
        <w:ind w:firstLine="710"/>
        <w:rPr>
          <w:sz w:val="20"/>
          <w:szCs w:val="20"/>
        </w:rPr>
      </w:pPr>
      <w:r>
        <w:rPr>
          <w:rFonts w:eastAsia="Times New Roman"/>
          <w:sz w:val="24"/>
          <w:szCs w:val="24"/>
        </w:rPr>
        <w:t>писать изложение текста (не более 70 – 80 слов по данному учителем и самостоятельно составленному плану);</w:t>
      </w:r>
    </w:p>
    <w:p w:rsidR="002A4702" w:rsidRDefault="00051290">
      <w:pPr>
        <w:ind w:firstLine="710"/>
        <w:rPr>
          <w:sz w:val="20"/>
          <w:szCs w:val="20"/>
        </w:rPr>
      </w:pPr>
      <w:r>
        <w:rPr>
          <w:rFonts w:eastAsia="Times New Roman"/>
          <w:sz w:val="24"/>
          <w:szCs w:val="24"/>
        </w:rPr>
        <w:t>сочинять письма, поздравительные открытки, записки и другие небольшие тексты для конкретных ситуаций общения.</w:t>
      </w:r>
    </w:p>
    <w:p w:rsidR="002A4702" w:rsidRDefault="00051290">
      <w:pPr>
        <w:ind w:left="700"/>
        <w:rPr>
          <w:sz w:val="20"/>
          <w:szCs w:val="20"/>
        </w:rPr>
      </w:pPr>
      <w:r>
        <w:rPr>
          <w:rFonts w:eastAsia="Times New Roman"/>
          <w:sz w:val="24"/>
          <w:szCs w:val="24"/>
        </w:rPr>
        <w:t>создавать тексты по предложенному заголовку;</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18</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ind w:left="700"/>
        <w:rPr>
          <w:sz w:val="20"/>
          <w:szCs w:val="20"/>
        </w:rPr>
      </w:pPr>
      <w:r>
        <w:rPr>
          <w:rFonts w:eastAsia="Times New Roman"/>
          <w:sz w:val="24"/>
          <w:szCs w:val="24"/>
        </w:rPr>
        <w:lastRenderedPageBreak/>
        <w:t>подробно или выборочно пересказывать текст;</w:t>
      </w:r>
    </w:p>
    <w:p w:rsidR="002A4702" w:rsidRDefault="002A4702">
      <w:pPr>
        <w:spacing w:line="36" w:lineRule="exact"/>
        <w:rPr>
          <w:sz w:val="20"/>
          <w:szCs w:val="20"/>
        </w:rPr>
      </w:pPr>
    </w:p>
    <w:p w:rsidR="002A4702" w:rsidRDefault="00051290">
      <w:pPr>
        <w:ind w:left="700"/>
        <w:rPr>
          <w:sz w:val="20"/>
          <w:szCs w:val="20"/>
        </w:rPr>
      </w:pPr>
      <w:r>
        <w:rPr>
          <w:rFonts w:eastAsia="Times New Roman"/>
          <w:sz w:val="24"/>
          <w:szCs w:val="24"/>
        </w:rPr>
        <w:t>пересказывать текст от другого лица;</w:t>
      </w:r>
    </w:p>
    <w:p w:rsidR="002A4702" w:rsidRDefault="00051290">
      <w:pPr>
        <w:ind w:left="700"/>
        <w:rPr>
          <w:sz w:val="20"/>
          <w:szCs w:val="20"/>
        </w:rPr>
      </w:pPr>
      <w:r>
        <w:rPr>
          <w:rFonts w:eastAsia="Times New Roman"/>
          <w:sz w:val="24"/>
          <w:szCs w:val="24"/>
        </w:rPr>
        <w:t>составлять устный рассказ на определённую тему с использованием разных типов речи:</w:t>
      </w:r>
    </w:p>
    <w:p w:rsidR="002A4702" w:rsidRDefault="00051290">
      <w:pPr>
        <w:rPr>
          <w:sz w:val="20"/>
          <w:szCs w:val="20"/>
        </w:rPr>
      </w:pPr>
      <w:r>
        <w:rPr>
          <w:rFonts w:eastAsia="Times New Roman"/>
          <w:sz w:val="24"/>
          <w:szCs w:val="24"/>
        </w:rPr>
        <w:t>описание, повествование, рассуждение;</w:t>
      </w:r>
    </w:p>
    <w:p w:rsidR="002A4702" w:rsidRDefault="00051290">
      <w:pPr>
        <w:ind w:firstLine="710"/>
        <w:jc w:val="both"/>
        <w:rPr>
          <w:sz w:val="20"/>
          <w:szCs w:val="20"/>
        </w:rPr>
      </w:pPr>
      <w:r>
        <w:rPr>
          <w:rFonts w:eastAsia="Times New Roman"/>
          <w:sz w:val="24"/>
          <w:szCs w:val="24"/>
        </w:rPr>
        <w:t>анализировать и корректировать тексты с нарушенным порядком предложений, находить в тексте смысловые пропуски;</w:t>
      </w:r>
    </w:p>
    <w:p w:rsidR="002A4702" w:rsidRDefault="00051290">
      <w:pPr>
        <w:ind w:left="700"/>
        <w:rPr>
          <w:sz w:val="20"/>
          <w:szCs w:val="20"/>
        </w:rPr>
      </w:pPr>
      <w:r>
        <w:rPr>
          <w:rFonts w:eastAsia="Times New Roman"/>
          <w:sz w:val="24"/>
          <w:szCs w:val="24"/>
        </w:rPr>
        <w:t>корректировать тексты, в которых допущены нарушения культуры речи;</w:t>
      </w:r>
    </w:p>
    <w:p w:rsidR="002A4702" w:rsidRDefault="00051290">
      <w:pPr>
        <w:ind w:firstLine="710"/>
        <w:jc w:val="both"/>
        <w:rPr>
          <w:sz w:val="20"/>
          <w:szCs w:val="20"/>
        </w:rPr>
      </w:pPr>
      <w:r>
        <w:rPr>
          <w:rFonts w:eastAsia="Times New Roman"/>
          <w:sz w:val="24"/>
          <w:szCs w:val="24"/>
        </w:rPr>
        <w:t>анализировать последовательность собственных действий при работе над изложениями и сочинениями и соотносить их с разработанным алгоритмом; оценивать 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
    <w:p w:rsidR="002A4702" w:rsidRDefault="00051290">
      <w:pPr>
        <w:ind w:firstLine="710"/>
        <w:jc w:val="both"/>
        <w:rPr>
          <w:sz w:val="20"/>
          <w:szCs w:val="20"/>
        </w:rPr>
      </w:pPr>
      <w:r>
        <w:rPr>
          <w:rFonts w:eastAsia="Times New Roman"/>
          <w:sz w:val="24"/>
          <w:szCs w:val="24"/>
        </w:rPr>
        <w:t>соблюдать нормы речевого взаимодействия при интерактивном общении (sms-сообщения, электронная почта, Интернет, другие виды и способы связи).</w:t>
      </w:r>
    </w:p>
    <w:p w:rsidR="002A4702" w:rsidRDefault="00051290">
      <w:pPr>
        <w:ind w:left="700"/>
        <w:rPr>
          <w:sz w:val="20"/>
          <w:szCs w:val="20"/>
        </w:rPr>
      </w:pPr>
      <w:r>
        <w:rPr>
          <w:rFonts w:eastAsia="Times New Roman"/>
          <w:b/>
          <w:bCs/>
          <w:sz w:val="24"/>
          <w:szCs w:val="24"/>
        </w:rPr>
        <w:t>Литературное чтение</w:t>
      </w:r>
    </w:p>
    <w:p w:rsidR="002A4702" w:rsidRDefault="00051290">
      <w:pPr>
        <w:numPr>
          <w:ilvl w:val="0"/>
          <w:numId w:val="21"/>
        </w:numPr>
        <w:tabs>
          <w:tab w:val="left" w:pos="1096"/>
        </w:tabs>
        <w:ind w:firstLine="700"/>
        <w:jc w:val="both"/>
        <w:rPr>
          <w:rFonts w:eastAsia="Times New Roman"/>
          <w:sz w:val="24"/>
          <w:szCs w:val="24"/>
        </w:rPr>
      </w:pPr>
      <w:r>
        <w:rPr>
          <w:rFonts w:eastAsia="Times New Roman"/>
          <w:sz w:val="24"/>
          <w:szCs w:val="24"/>
        </w:rPr>
        <w:t>результате изучения учебного предмета «Литературное чтение» слабовидящие обучающиеся осознают значимость чтения для своего личностного развития и успешности обучения по всем учебным предметам. У обучающихся будет формироваться потребность в систематическом чтении. Слабовидящие полюбят чтение художественных произведений, которые помогут им сформировать собственную позицию в жизни, расширят кругозор, обогатить словарный запас.</w:t>
      </w:r>
    </w:p>
    <w:p w:rsidR="002A4702" w:rsidRDefault="00051290">
      <w:pPr>
        <w:ind w:firstLine="710"/>
        <w:jc w:val="both"/>
        <w:rPr>
          <w:rFonts w:eastAsia="Times New Roman"/>
          <w:sz w:val="24"/>
          <w:szCs w:val="24"/>
        </w:rPr>
      </w:pPr>
      <w:r>
        <w:rPr>
          <w:rFonts w:eastAsia="Times New Roman"/>
          <w:sz w:val="24"/>
          <w:szCs w:val="24"/>
        </w:rPr>
        <w:t>У обучающихся сформируются представления о мире, российской истории и культуре, первоначальные этические представления, понятия о добре и зля, нравственности. Обучающиеся будут учиться осознанно воспринимать художественную литературу, эмоционально отзываться на прочитанное, высказывать свою точку зрения и уважать мнение собеседника. Они получат возможность воспринимать художественное произведение как особый вид искусства, соотносить его с другими видами искусства, познакомятся с некоторыми коммуникативными и эстетическими возможностями родного языка, используемыми в художественных произведениях.</w:t>
      </w:r>
    </w:p>
    <w:p w:rsidR="002A4702" w:rsidRDefault="00051290">
      <w:pPr>
        <w:ind w:firstLine="710"/>
        <w:jc w:val="both"/>
        <w:rPr>
          <w:rFonts w:eastAsia="Times New Roman"/>
          <w:sz w:val="24"/>
          <w:szCs w:val="24"/>
        </w:rPr>
      </w:pPr>
      <w:r>
        <w:rPr>
          <w:rFonts w:eastAsia="Times New Roman"/>
          <w:sz w:val="24"/>
          <w:szCs w:val="24"/>
        </w:rPr>
        <w:t>К концу обучения в начальной школе слабовидящие обучающиеся будут готовы к продолжению обучения на последующей ступени образования, достигнут необходимого уровня читательской компетентности, общего речевого развития (овладение техникой чтения вслух и «про себя», приёмами понимания прочитанного и прослушанного произведения, элементарными приёмами анализа, интерпретации и преобразования художественных, научно-популярных и учебных текстов).</w:t>
      </w:r>
    </w:p>
    <w:p w:rsidR="002A4702" w:rsidRDefault="00051290">
      <w:pPr>
        <w:ind w:firstLine="710"/>
        <w:rPr>
          <w:rFonts w:eastAsia="Times New Roman"/>
          <w:sz w:val="24"/>
          <w:szCs w:val="24"/>
        </w:rPr>
      </w:pPr>
      <w:r>
        <w:rPr>
          <w:rFonts w:eastAsia="Times New Roman"/>
          <w:sz w:val="24"/>
          <w:szCs w:val="24"/>
        </w:rPr>
        <w:t>Слабовидящие обучающиеся научатся самостоятельно выбирать интересующую литературу, пользоваться справочными источниками для получения информации.</w:t>
      </w:r>
    </w:p>
    <w:p w:rsidR="002A4702" w:rsidRDefault="00051290">
      <w:pPr>
        <w:ind w:firstLine="710"/>
        <w:jc w:val="both"/>
        <w:rPr>
          <w:rFonts w:eastAsia="Times New Roman"/>
          <w:sz w:val="24"/>
          <w:szCs w:val="24"/>
        </w:rPr>
      </w:pPr>
      <w:r>
        <w:rPr>
          <w:rFonts w:eastAsia="Times New Roman"/>
          <w:sz w:val="24"/>
          <w:szCs w:val="24"/>
        </w:rPr>
        <w:t>Обучающиеся научатся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с элементами рассуждения и описания. Слабовидящие научатся декламировать (читать наизусть) стихотворные произведения. Они получат возможность выступать перед знакомой аудиторией (сверстниками, родителями, педагогами) с небольшими сообщениями, используя презентацию;</w:t>
      </w:r>
    </w:p>
    <w:p w:rsidR="002A4702" w:rsidRDefault="00051290">
      <w:pPr>
        <w:ind w:firstLine="710"/>
        <w:rPr>
          <w:rFonts w:eastAsia="Times New Roman"/>
          <w:sz w:val="24"/>
          <w:szCs w:val="24"/>
        </w:rPr>
      </w:pPr>
      <w:r>
        <w:rPr>
          <w:rFonts w:eastAsia="Times New Roman"/>
          <w:sz w:val="24"/>
          <w:szCs w:val="24"/>
        </w:rPr>
        <w:t>в результате изучения учебного предмета у слабовидящих повысится уровень речевого развития, они научатся использовать речь как средство компенсации нарушений развития.</w:t>
      </w:r>
    </w:p>
    <w:p w:rsidR="002A4702" w:rsidRDefault="00051290">
      <w:pPr>
        <w:ind w:left="700"/>
        <w:rPr>
          <w:rFonts w:eastAsia="Times New Roman"/>
          <w:sz w:val="24"/>
          <w:szCs w:val="24"/>
        </w:rPr>
      </w:pPr>
      <w:r>
        <w:rPr>
          <w:rFonts w:eastAsia="Times New Roman"/>
          <w:sz w:val="24"/>
          <w:szCs w:val="24"/>
        </w:rPr>
        <w:t>Слабовидящий обучающийся научится:</w:t>
      </w:r>
    </w:p>
    <w:p w:rsidR="002A4702" w:rsidRDefault="00051290">
      <w:pPr>
        <w:ind w:left="700"/>
        <w:rPr>
          <w:rFonts w:eastAsia="Times New Roman"/>
          <w:sz w:val="24"/>
          <w:szCs w:val="24"/>
        </w:rPr>
      </w:pPr>
      <w:r>
        <w:rPr>
          <w:rFonts w:eastAsia="Times New Roman"/>
          <w:b/>
          <w:bCs/>
          <w:i/>
          <w:iCs/>
          <w:sz w:val="24"/>
          <w:szCs w:val="24"/>
        </w:rPr>
        <w:t>Виды речевой и читательской деятельности:</w:t>
      </w:r>
    </w:p>
    <w:p w:rsidR="002A4702" w:rsidRDefault="00051290">
      <w:pPr>
        <w:ind w:firstLine="710"/>
        <w:rPr>
          <w:rFonts w:eastAsia="Times New Roman"/>
          <w:sz w:val="24"/>
          <w:szCs w:val="24"/>
        </w:rPr>
      </w:pPr>
      <w:r>
        <w:rPr>
          <w:rFonts w:eastAsia="Times New Roman"/>
          <w:sz w:val="24"/>
          <w:szCs w:val="24"/>
        </w:rPr>
        <w:t>осознавать значимость чтения для дальнейшего обучения, саморазвития; воспринимать чтение с учётом его цели как источник эстетического, нравственного, познавательного опыта;</w:t>
      </w:r>
    </w:p>
    <w:p w:rsidR="002A4702" w:rsidRDefault="00051290">
      <w:pPr>
        <w:ind w:firstLine="710"/>
        <w:rPr>
          <w:rFonts w:eastAsia="Times New Roman"/>
          <w:sz w:val="24"/>
          <w:szCs w:val="24"/>
        </w:rPr>
      </w:pPr>
      <w:r>
        <w:rPr>
          <w:rFonts w:eastAsia="Times New Roman"/>
          <w:sz w:val="24"/>
          <w:szCs w:val="24"/>
        </w:rPr>
        <w:t>читать сознательно, правильно и выразительно незнакомый текст целыми словами вслух (60-70 слов в минуту) и «про себя» (75-90 слов);</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19</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0" w:lineRule="auto"/>
        <w:ind w:left="10" w:firstLine="710"/>
        <w:jc w:val="both"/>
        <w:rPr>
          <w:sz w:val="20"/>
          <w:szCs w:val="20"/>
        </w:rPr>
      </w:pPr>
      <w:r>
        <w:rPr>
          <w:rFonts w:eastAsia="Times New Roman"/>
          <w:sz w:val="24"/>
          <w:szCs w:val="24"/>
        </w:rPr>
        <w:lastRenderedPageBreak/>
        <w:t>читать (вслух) выразительно доступные для данного возраста прозаические произведения и декламировать стихотворные произведения (30 стихотворений) после предварительной подготовки (</w:t>
      </w:r>
      <w:r>
        <w:rPr>
          <w:rFonts w:eastAsia="Times New Roman"/>
          <w:i/>
          <w:iCs/>
          <w:sz w:val="24"/>
          <w:szCs w:val="24"/>
        </w:rPr>
        <w:t>только для художественных текстов</w:t>
      </w:r>
      <w:r>
        <w:rPr>
          <w:rFonts w:eastAsia="Times New Roman"/>
          <w:sz w:val="24"/>
          <w:szCs w:val="24"/>
        </w:rPr>
        <w:t>);</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использовать различные виды чтения: ознакомительное, изучающее, просмотровое, поисковое/выборочное — в соответствии с целью чтения (</w:t>
      </w:r>
      <w:r>
        <w:rPr>
          <w:rFonts w:eastAsia="Times New Roman"/>
          <w:i/>
          <w:iCs/>
          <w:sz w:val="24"/>
          <w:szCs w:val="24"/>
        </w:rPr>
        <w:t>для всех видов текстов</w:t>
      </w:r>
      <w:r>
        <w:rPr>
          <w:rFonts w:eastAsia="Times New Roman"/>
          <w:sz w:val="24"/>
          <w:szCs w:val="24"/>
        </w:rPr>
        <w:t>);</w:t>
      </w:r>
    </w:p>
    <w:p w:rsidR="002A4702" w:rsidRDefault="00051290">
      <w:pPr>
        <w:ind w:left="10" w:firstLine="710"/>
        <w:jc w:val="both"/>
        <w:rPr>
          <w:sz w:val="20"/>
          <w:szCs w:val="20"/>
        </w:rPr>
      </w:pPr>
      <w:r>
        <w:rPr>
          <w:rFonts w:eastAsia="Times New Roman"/>
          <w:sz w:val="24"/>
          <w:szCs w:val="24"/>
        </w:rPr>
        <w:t>ориентироваться в содержании художественного и научно-популярного текста, понимать его смысл (при чтении вслух и «про себя», при прослушивании):</w:t>
      </w:r>
    </w:p>
    <w:p w:rsidR="002A4702" w:rsidRDefault="00051290">
      <w:pPr>
        <w:ind w:left="10" w:firstLine="710"/>
        <w:jc w:val="both"/>
        <w:rPr>
          <w:sz w:val="20"/>
          <w:szCs w:val="20"/>
        </w:rPr>
      </w:pPr>
      <w:r>
        <w:rPr>
          <w:rFonts w:eastAsia="Times New Roman"/>
          <w:sz w:val="24"/>
          <w:szCs w:val="24"/>
        </w:rPr>
        <w:t xml:space="preserve">- </w:t>
      </w:r>
      <w:r>
        <w:rPr>
          <w:rFonts w:eastAsia="Times New Roman"/>
          <w:i/>
          <w:iCs/>
          <w:sz w:val="24"/>
          <w:szCs w:val="24"/>
        </w:rPr>
        <w:t>для художественных текстов</w:t>
      </w:r>
      <w:r>
        <w:rPr>
          <w:rFonts w:eastAsia="Times New Roman"/>
          <w:sz w:val="24"/>
          <w:szCs w:val="24"/>
        </w:rPr>
        <w:t>: определять главную мысль героев произведения; определять основные события и устанавливать их последовательность; озаглавливать текст, передавая в заголовке главную мысль текста; находить в тексте требуемую информацию (конкретные сведения, факты, описания), заданную в явном виде; задавать вопросы по</w:t>
      </w:r>
    </w:p>
    <w:p w:rsidR="002A4702" w:rsidRDefault="00051290">
      <w:pPr>
        <w:ind w:left="10"/>
        <w:jc w:val="both"/>
        <w:rPr>
          <w:sz w:val="20"/>
          <w:szCs w:val="20"/>
        </w:rPr>
      </w:pPr>
      <w:r>
        <w:rPr>
          <w:rFonts w:eastAsia="Times New Roman"/>
          <w:sz w:val="24"/>
          <w:szCs w:val="24"/>
        </w:rPr>
        <w:t>содержанию произведения и отвечать на них, подтверждая ответ примерами из текста; объяснять значение слова с опорой на контекст, с использованием словарей и другой справочной литературы;</w:t>
      </w:r>
    </w:p>
    <w:p w:rsidR="002A4702" w:rsidRDefault="00051290">
      <w:pPr>
        <w:ind w:left="10" w:firstLine="710"/>
        <w:jc w:val="both"/>
        <w:rPr>
          <w:sz w:val="20"/>
          <w:szCs w:val="20"/>
        </w:rPr>
      </w:pPr>
      <w:r>
        <w:rPr>
          <w:rFonts w:eastAsia="Times New Roman"/>
          <w:sz w:val="24"/>
          <w:szCs w:val="24"/>
        </w:rPr>
        <w:t xml:space="preserve">- </w:t>
      </w:r>
      <w:r>
        <w:rPr>
          <w:rFonts w:eastAsia="Times New Roman"/>
          <w:i/>
          <w:iCs/>
          <w:sz w:val="24"/>
          <w:szCs w:val="24"/>
        </w:rPr>
        <w:t>для научно-популярных текстов</w:t>
      </w:r>
      <w:r>
        <w:rPr>
          <w:rFonts w:eastAsia="Times New Roman"/>
          <w:sz w:val="24"/>
          <w:szCs w:val="24"/>
        </w:rPr>
        <w:t>: определять основное содержание текста; озаглавливать текст, в краткой форме отражая в названии его основное содержание; находить в тексте требуемую информацию (конкретные сведения, факты, описания явлений, процессов), заданную в явном виде; задавать вопросы по содержанию текста и отвечать на них, подтверждая ответ примерами из текста; объяснять значение слова с опорой на контекст, с использованием словарей</w:t>
      </w:r>
    </w:p>
    <w:p w:rsidR="002A4702" w:rsidRDefault="00051290">
      <w:pPr>
        <w:numPr>
          <w:ilvl w:val="0"/>
          <w:numId w:val="22"/>
        </w:numPr>
        <w:tabs>
          <w:tab w:val="left" w:pos="252"/>
        </w:tabs>
        <w:ind w:left="10" w:hanging="10"/>
        <w:rPr>
          <w:rFonts w:eastAsia="Times New Roman"/>
          <w:sz w:val="24"/>
          <w:szCs w:val="24"/>
        </w:rPr>
      </w:pPr>
      <w:r>
        <w:rPr>
          <w:rFonts w:eastAsia="Times New Roman"/>
          <w:sz w:val="24"/>
          <w:szCs w:val="24"/>
        </w:rPr>
        <w:t>другой справочной литературы; использовать простейшие приёмы анализа различных видов текстов:</w:t>
      </w:r>
    </w:p>
    <w:p w:rsidR="002A4702" w:rsidRDefault="00051290">
      <w:pPr>
        <w:ind w:left="10" w:firstLine="710"/>
        <w:jc w:val="both"/>
        <w:rPr>
          <w:rFonts w:eastAsia="Times New Roman"/>
          <w:sz w:val="24"/>
          <w:szCs w:val="24"/>
        </w:rPr>
      </w:pPr>
      <w:r>
        <w:rPr>
          <w:rFonts w:eastAsia="Times New Roman"/>
          <w:sz w:val="24"/>
          <w:szCs w:val="24"/>
        </w:rPr>
        <w:t xml:space="preserve">- </w:t>
      </w:r>
      <w:r>
        <w:rPr>
          <w:rFonts w:eastAsia="Times New Roman"/>
          <w:i/>
          <w:iCs/>
          <w:sz w:val="24"/>
          <w:szCs w:val="24"/>
        </w:rPr>
        <w:t>для художественных текстов</w:t>
      </w:r>
      <w:r>
        <w:rPr>
          <w:rFonts w:eastAsia="Times New Roman"/>
          <w:sz w:val="24"/>
          <w:szCs w:val="24"/>
        </w:rPr>
        <w:t>: делить текст на части, озаглавливать их; составлять простой план; устанавливать взаимосвязь между событиями, фактами, поступками, мыслями, чувствами героев, опираясь на содержание текста;</w:t>
      </w:r>
    </w:p>
    <w:p w:rsidR="002A4702" w:rsidRDefault="00051290">
      <w:pPr>
        <w:ind w:left="10" w:firstLine="710"/>
        <w:jc w:val="both"/>
        <w:rPr>
          <w:rFonts w:eastAsia="Times New Roman"/>
          <w:sz w:val="24"/>
          <w:szCs w:val="24"/>
        </w:rPr>
      </w:pPr>
      <w:r>
        <w:rPr>
          <w:rFonts w:eastAsia="Times New Roman"/>
          <w:sz w:val="24"/>
          <w:szCs w:val="24"/>
        </w:rPr>
        <w:t xml:space="preserve">- </w:t>
      </w:r>
      <w:r>
        <w:rPr>
          <w:rFonts w:eastAsia="Times New Roman"/>
          <w:i/>
          <w:iCs/>
          <w:sz w:val="24"/>
          <w:szCs w:val="24"/>
        </w:rPr>
        <w:t>для научно-популярных текстов</w:t>
      </w:r>
      <w:r>
        <w:rPr>
          <w:rFonts w:eastAsia="Times New Roman"/>
          <w:sz w:val="24"/>
          <w:szCs w:val="24"/>
        </w:rPr>
        <w:t>: делить текст на части, озаглавливать их; составлять простой план;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w:t>
      </w:r>
    </w:p>
    <w:p w:rsidR="002A4702" w:rsidRDefault="00051290">
      <w:pPr>
        <w:ind w:left="710"/>
        <w:rPr>
          <w:rFonts w:eastAsia="Times New Roman"/>
          <w:sz w:val="24"/>
          <w:szCs w:val="24"/>
        </w:rPr>
      </w:pPr>
      <w:r>
        <w:rPr>
          <w:rFonts w:eastAsia="Times New Roman"/>
          <w:sz w:val="24"/>
          <w:szCs w:val="24"/>
        </w:rPr>
        <w:t>использовать различные формы интерпретации содержания текстов:</w:t>
      </w:r>
    </w:p>
    <w:p w:rsidR="002A4702" w:rsidRDefault="00051290">
      <w:pPr>
        <w:ind w:left="10" w:firstLine="710"/>
        <w:jc w:val="both"/>
        <w:rPr>
          <w:rFonts w:eastAsia="Times New Roman"/>
          <w:sz w:val="24"/>
          <w:szCs w:val="24"/>
        </w:rPr>
      </w:pPr>
      <w:r>
        <w:rPr>
          <w:rFonts w:eastAsia="Times New Roman"/>
          <w:sz w:val="24"/>
          <w:szCs w:val="24"/>
        </w:rPr>
        <w:t xml:space="preserve">- </w:t>
      </w:r>
      <w:r>
        <w:rPr>
          <w:rFonts w:eastAsia="Times New Roman"/>
          <w:i/>
          <w:iCs/>
          <w:sz w:val="24"/>
          <w:szCs w:val="24"/>
        </w:rPr>
        <w:t>для художественных текстов</w:t>
      </w:r>
      <w:r>
        <w:rPr>
          <w:rFonts w:eastAsia="Times New Roman"/>
          <w:sz w:val="24"/>
          <w:szCs w:val="24"/>
        </w:rPr>
        <w:t>: формулировать простые выводы, основываясь на содержании текста; интерпретировать текст, опираясь на некоторые его жанровые, структурные, языковые особенности; устанавливать связи, отношения, не высказанные в тексте напрямую (например, соотносить ситуацию и поступки героев, объяснять /пояснять поступки героев, опираясь на содержание текста);</w:t>
      </w:r>
    </w:p>
    <w:p w:rsidR="002A4702" w:rsidRDefault="00051290">
      <w:pPr>
        <w:ind w:left="10" w:firstLine="710"/>
        <w:jc w:val="right"/>
        <w:rPr>
          <w:rFonts w:eastAsia="Times New Roman"/>
          <w:sz w:val="24"/>
          <w:szCs w:val="24"/>
        </w:rPr>
      </w:pPr>
      <w:r>
        <w:rPr>
          <w:rFonts w:eastAsia="Times New Roman"/>
          <w:sz w:val="24"/>
          <w:szCs w:val="24"/>
        </w:rPr>
        <w:t xml:space="preserve">- </w:t>
      </w:r>
      <w:r>
        <w:rPr>
          <w:rFonts w:eastAsia="Times New Roman"/>
          <w:i/>
          <w:iCs/>
          <w:sz w:val="24"/>
          <w:szCs w:val="24"/>
        </w:rPr>
        <w:t>для  научно-популярных  текстов</w:t>
      </w:r>
      <w:r>
        <w:rPr>
          <w:rFonts w:eastAsia="Times New Roman"/>
          <w:sz w:val="24"/>
          <w:szCs w:val="24"/>
        </w:rPr>
        <w:t>:  формулировать  простые  выводы,  основываясь  на тексте;  устанавливать  связи,  отношения,  не  высказанные  в  тексте  напрямую  (например, объяснять явления природы, пояснять описываемые события, соотнося их с содержанием текста); ориентироваться  в  нравственном  содержании  прочитанного,  самостоятельно  делать выводы, соотносить поступки героев с нравственными нормами (</w:t>
      </w:r>
      <w:r>
        <w:rPr>
          <w:rFonts w:eastAsia="Times New Roman"/>
          <w:i/>
          <w:iCs/>
          <w:sz w:val="24"/>
          <w:szCs w:val="24"/>
        </w:rPr>
        <w:t>только для художественных</w:t>
      </w:r>
    </w:p>
    <w:p w:rsidR="002A4702" w:rsidRDefault="00051290">
      <w:pPr>
        <w:ind w:left="10"/>
        <w:rPr>
          <w:rFonts w:eastAsia="Times New Roman"/>
          <w:sz w:val="24"/>
          <w:szCs w:val="24"/>
        </w:rPr>
      </w:pPr>
      <w:r>
        <w:rPr>
          <w:rFonts w:eastAsia="Times New Roman"/>
          <w:i/>
          <w:iCs/>
          <w:sz w:val="24"/>
          <w:szCs w:val="24"/>
        </w:rPr>
        <w:t>текстов</w:t>
      </w:r>
      <w:r>
        <w:rPr>
          <w:rFonts w:eastAsia="Times New Roman"/>
          <w:sz w:val="24"/>
          <w:szCs w:val="24"/>
        </w:rPr>
        <w:t>);</w:t>
      </w:r>
    </w:p>
    <w:p w:rsidR="002A4702" w:rsidRDefault="00051290">
      <w:pPr>
        <w:ind w:left="10" w:firstLine="710"/>
        <w:rPr>
          <w:rFonts w:eastAsia="Times New Roman"/>
          <w:sz w:val="24"/>
          <w:szCs w:val="24"/>
        </w:rPr>
      </w:pPr>
      <w:r>
        <w:rPr>
          <w:rFonts w:eastAsia="Times New Roman"/>
          <w:sz w:val="24"/>
          <w:szCs w:val="24"/>
        </w:rPr>
        <w:t>передавать содержание прочитанного или прослушанного с учётом специфики текста в виде пересказа (полного или краткого) (</w:t>
      </w:r>
      <w:r>
        <w:rPr>
          <w:rFonts w:eastAsia="Times New Roman"/>
          <w:i/>
          <w:iCs/>
          <w:sz w:val="24"/>
          <w:szCs w:val="24"/>
        </w:rPr>
        <w:t>для всех видов текстов</w:t>
      </w:r>
      <w:r>
        <w:rPr>
          <w:rFonts w:eastAsia="Times New Roman"/>
          <w:sz w:val="24"/>
          <w:szCs w:val="24"/>
        </w:rPr>
        <w:t>);</w:t>
      </w:r>
    </w:p>
    <w:p w:rsidR="002A4702" w:rsidRDefault="00051290">
      <w:pPr>
        <w:ind w:left="10" w:firstLine="710"/>
        <w:jc w:val="both"/>
        <w:rPr>
          <w:rFonts w:eastAsia="Times New Roman"/>
          <w:sz w:val="24"/>
          <w:szCs w:val="24"/>
        </w:rPr>
      </w:pPr>
      <w:r>
        <w:rPr>
          <w:rFonts w:eastAsia="Times New Roman"/>
          <w:sz w:val="24"/>
          <w:szCs w:val="24"/>
        </w:rPr>
        <w:t>участвовать в обсуждении прослушанного/прочитанного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 (</w:t>
      </w:r>
      <w:r>
        <w:rPr>
          <w:rFonts w:eastAsia="Times New Roman"/>
          <w:i/>
          <w:iCs/>
          <w:sz w:val="24"/>
          <w:szCs w:val="24"/>
        </w:rPr>
        <w:t>для всех видов текстов</w:t>
      </w:r>
      <w:r>
        <w:rPr>
          <w:rFonts w:eastAsia="Times New Roman"/>
          <w:sz w:val="24"/>
          <w:szCs w:val="24"/>
        </w:rPr>
        <w:t>).</w:t>
      </w:r>
    </w:p>
    <w:p w:rsidR="002A4702" w:rsidRDefault="00051290">
      <w:pPr>
        <w:ind w:left="710"/>
        <w:rPr>
          <w:sz w:val="20"/>
          <w:szCs w:val="20"/>
        </w:rPr>
      </w:pPr>
      <w:r>
        <w:rPr>
          <w:rFonts w:eastAsia="Times New Roman"/>
          <w:b/>
          <w:bCs/>
          <w:i/>
          <w:iCs/>
          <w:sz w:val="24"/>
          <w:szCs w:val="24"/>
        </w:rPr>
        <w:t>Круг детского чтения (для всех видов текстов):</w:t>
      </w:r>
    </w:p>
    <w:p w:rsidR="002A4702" w:rsidRDefault="00051290">
      <w:pPr>
        <w:ind w:left="10" w:firstLine="710"/>
        <w:rPr>
          <w:sz w:val="20"/>
          <w:szCs w:val="20"/>
        </w:rPr>
      </w:pPr>
      <w:r>
        <w:rPr>
          <w:rFonts w:eastAsia="Times New Roman"/>
          <w:sz w:val="24"/>
          <w:szCs w:val="24"/>
        </w:rPr>
        <w:t>осуществлять выбор книги в библиотеке по заданной тематике или по собственному желанию;</w:t>
      </w:r>
    </w:p>
    <w:p w:rsidR="002A4702" w:rsidRDefault="00051290">
      <w:pPr>
        <w:ind w:left="710"/>
        <w:rPr>
          <w:sz w:val="20"/>
          <w:szCs w:val="20"/>
        </w:rPr>
      </w:pPr>
      <w:r>
        <w:rPr>
          <w:rFonts w:eastAsia="Times New Roman"/>
          <w:sz w:val="24"/>
          <w:szCs w:val="24"/>
        </w:rPr>
        <w:t>самостоятельно читать детские книги;</w:t>
      </w:r>
    </w:p>
    <w:p w:rsidR="002A4702" w:rsidRDefault="00051290">
      <w:pPr>
        <w:ind w:left="710"/>
        <w:rPr>
          <w:sz w:val="20"/>
          <w:szCs w:val="20"/>
        </w:rPr>
      </w:pPr>
      <w:r>
        <w:rPr>
          <w:rFonts w:eastAsia="Times New Roman"/>
          <w:sz w:val="24"/>
          <w:szCs w:val="24"/>
        </w:rPr>
        <w:t>вести список прочитанных книг, в том числе для планирования своего круга чтения; составлять аннотацию и краткий отзыв на прочитанное произведение по заданному</w:t>
      </w:r>
    </w:p>
    <w:p w:rsidR="002A4702" w:rsidRDefault="00051290">
      <w:pPr>
        <w:ind w:left="10"/>
        <w:rPr>
          <w:sz w:val="20"/>
          <w:szCs w:val="20"/>
        </w:rPr>
      </w:pPr>
      <w:r>
        <w:rPr>
          <w:rFonts w:eastAsia="Times New Roman"/>
          <w:sz w:val="24"/>
          <w:szCs w:val="24"/>
        </w:rPr>
        <w:t>образцу.</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20</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ind w:left="710"/>
        <w:rPr>
          <w:sz w:val="20"/>
          <w:szCs w:val="20"/>
        </w:rPr>
      </w:pPr>
      <w:r>
        <w:rPr>
          <w:rFonts w:eastAsia="Times New Roman"/>
          <w:b/>
          <w:bCs/>
          <w:i/>
          <w:iCs/>
          <w:sz w:val="24"/>
          <w:szCs w:val="24"/>
        </w:rPr>
        <w:lastRenderedPageBreak/>
        <w:t>Литературоведческая пропедевтика (только для художественных текстов):</w:t>
      </w:r>
    </w:p>
    <w:p w:rsidR="002A4702" w:rsidRDefault="002A4702">
      <w:pPr>
        <w:spacing w:line="42" w:lineRule="exact"/>
        <w:rPr>
          <w:sz w:val="20"/>
          <w:szCs w:val="20"/>
        </w:rPr>
      </w:pPr>
    </w:p>
    <w:p w:rsidR="002A4702" w:rsidRDefault="00051290">
      <w:pPr>
        <w:ind w:left="710"/>
        <w:rPr>
          <w:sz w:val="20"/>
          <w:szCs w:val="20"/>
        </w:rPr>
      </w:pPr>
      <w:r>
        <w:rPr>
          <w:rFonts w:eastAsia="Times New Roman"/>
          <w:sz w:val="24"/>
          <w:szCs w:val="24"/>
        </w:rPr>
        <w:t>распознавать некоторые отличительные особенности художественных  произведений  (на</w:t>
      </w:r>
    </w:p>
    <w:p w:rsidR="002A4702" w:rsidRDefault="00051290">
      <w:pPr>
        <w:ind w:left="10"/>
        <w:rPr>
          <w:sz w:val="20"/>
          <w:szCs w:val="20"/>
        </w:rPr>
      </w:pPr>
      <w:r>
        <w:rPr>
          <w:rFonts w:eastAsia="Times New Roman"/>
          <w:sz w:val="24"/>
          <w:szCs w:val="24"/>
        </w:rPr>
        <w:t>примерах художественных образов и средств художественной выразительности);</w:t>
      </w:r>
    </w:p>
    <w:p w:rsidR="002A4702" w:rsidRDefault="00051290">
      <w:pPr>
        <w:ind w:left="10" w:firstLine="710"/>
        <w:rPr>
          <w:sz w:val="20"/>
          <w:szCs w:val="20"/>
        </w:rPr>
      </w:pPr>
      <w:r>
        <w:rPr>
          <w:rFonts w:eastAsia="Times New Roman"/>
          <w:sz w:val="24"/>
          <w:szCs w:val="24"/>
        </w:rPr>
        <w:t>отличать на практическом уровне прозаический текст от стихотворного, приводить примеры прозаических и стихотворных текстов;</w:t>
      </w:r>
    </w:p>
    <w:p w:rsidR="002A4702" w:rsidRDefault="00051290">
      <w:pPr>
        <w:ind w:left="10" w:firstLine="710"/>
        <w:rPr>
          <w:sz w:val="20"/>
          <w:szCs w:val="20"/>
        </w:rPr>
      </w:pPr>
      <w:r>
        <w:rPr>
          <w:rFonts w:eastAsia="Times New Roman"/>
          <w:sz w:val="24"/>
          <w:szCs w:val="24"/>
        </w:rPr>
        <w:t>различать художественные произведения разных жанров (рассказ, басня, сказка, загадка, пословица), приводить примеры этих произведений;</w:t>
      </w:r>
    </w:p>
    <w:p w:rsidR="002A4702" w:rsidRDefault="00051290">
      <w:pPr>
        <w:ind w:left="710"/>
        <w:rPr>
          <w:sz w:val="20"/>
          <w:szCs w:val="20"/>
        </w:rPr>
      </w:pPr>
      <w:r>
        <w:rPr>
          <w:rFonts w:eastAsia="Times New Roman"/>
          <w:sz w:val="24"/>
          <w:szCs w:val="24"/>
        </w:rPr>
        <w:t>находить средства художественной выразительности (метафора, эпитет);</w:t>
      </w:r>
    </w:p>
    <w:p w:rsidR="002A4702" w:rsidRDefault="00051290">
      <w:pPr>
        <w:spacing w:line="250" w:lineRule="auto"/>
        <w:ind w:left="10" w:firstLine="710"/>
        <w:jc w:val="both"/>
        <w:rPr>
          <w:sz w:val="20"/>
          <w:szCs w:val="20"/>
        </w:rPr>
      </w:pPr>
      <w:r>
        <w:rPr>
          <w:rFonts w:eastAsia="Times New Roman"/>
          <w:sz w:val="23"/>
          <w:szCs w:val="23"/>
        </w:rPr>
        <w:t>сравнивать, сопоставлять, выполнять элементарный анализ различных текстов, используя литературоведческие понятия (фольклорная и авторская литература, структура текста, герой, автор)</w:t>
      </w:r>
    </w:p>
    <w:p w:rsidR="002A4702" w:rsidRDefault="002A4702">
      <w:pPr>
        <w:spacing w:line="1" w:lineRule="exact"/>
        <w:rPr>
          <w:sz w:val="20"/>
          <w:szCs w:val="20"/>
        </w:rPr>
      </w:pPr>
    </w:p>
    <w:p w:rsidR="002A4702" w:rsidRDefault="00051290">
      <w:pPr>
        <w:numPr>
          <w:ilvl w:val="0"/>
          <w:numId w:val="23"/>
        </w:numPr>
        <w:tabs>
          <w:tab w:val="left" w:pos="190"/>
        </w:tabs>
        <w:ind w:left="190" w:hanging="190"/>
        <w:rPr>
          <w:rFonts w:eastAsia="Times New Roman"/>
          <w:sz w:val="24"/>
          <w:szCs w:val="24"/>
        </w:rPr>
      </w:pPr>
      <w:r>
        <w:rPr>
          <w:rFonts w:eastAsia="Times New Roman"/>
          <w:sz w:val="24"/>
          <w:szCs w:val="24"/>
        </w:rPr>
        <w:t>средства художественной выразительности (сравнение, олицетворение, метафора, эпитет).</w:t>
      </w:r>
    </w:p>
    <w:p w:rsidR="002A4702" w:rsidRDefault="00051290">
      <w:pPr>
        <w:ind w:left="710"/>
        <w:rPr>
          <w:rFonts w:eastAsia="Times New Roman"/>
          <w:sz w:val="24"/>
          <w:szCs w:val="24"/>
        </w:rPr>
      </w:pPr>
      <w:r>
        <w:rPr>
          <w:rFonts w:eastAsia="Times New Roman"/>
          <w:b/>
          <w:bCs/>
          <w:i/>
          <w:iCs/>
          <w:sz w:val="24"/>
          <w:szCs w:val="24"/>
        </w:rPr>
        <w:t>Творческая деятельность (только для художественных текстов</w:t>
      </w:r>
      <w:r>
        <w:rPr>
          <w:rFonts w:eastAsia="Times New Roman"/>
          <w:i/>
          <w:iCs/>
          <w:sz w:val="24"/>
          <w:szCs w:val="24"/>
        </w:rPr>
        <w:t>):</w:t>
      </w:r>
    </w:p>
    <w:p w:rsidR="002A4702" w:rsidRDefault="00051290">
      <w:pPr>
        <w:ind w:left="710"/>
        <w:rPr>
          <w:rFonts w:eastAsia="Times New Roman"/>
          <w:sz w:val="24"/>
          <w:szCs w:val="24"/>
        </w:rPr>
      </w:pPr>
      <w:r>
        <w:rPr>
          <w:rFonts w:eastAsia="Times New Roman"/>
          <w:sz w:val="24"/>
          <w:szCs w:val="24"/>
        </w:rPr>
        <w:t>создавать по аналогии собственный текст в жанре сказки и загадки;</w:t>
      </w:r>
    </w:p>
    <w:p w:rsidR="002A4702" w:rsidRDefault="00051290">
      <w:pPr>
        <w:ind w:left="710"/>
        <w:rPr>
          <w:rFonts w:eastAsia="Times New Roman"/>
          <w:sz w:val="24"/>
          <w:szCs w:val="24"/>
        </w:rPr>
      </w:pPr>
      <w:r>
        <w:rPr>
          <w:rFonts w:eastAsia="Times New Roman"/>
          <w:sz w:val="24"/>
          <w:szCs w:val="24"/>
        </w:rPr>
        <w:t>восстанавливать текст, дополняя его начало или окончание или пополняя его событиями; составлять устный рассказ по репродукциям картин художников и/или на основе личного</w:t>
      </w:r>
    </w:p>
    <w:p w:rsidR="002A4702" w:rsidRDefault="00051290">
      <w:pPr>
        <w:ind w:left="10"/>
        <w:rPr>
          <w:sz w:val="20"/>
          <w:szCs w:val="20"/>
        </w:rPr>
      </w:pPr>
      <w:r>
        <w:rPr>
          <w:rFonts w:eastAsia="Times New Roman"/>
          <w:sz w:val="24"/>
          <w:szCs w:val="24"/>
        </w:rPr>
        <w:t>опыта;</w:t>
      </w:r>
    </w:p>
    <w:p w:rsidR="002A4702" w:rsidRDefault="00051290">
      <w:pPr>
        <w:ind w:left="10" w:firstLine="710"/>
        <w:rPr>
          <w:sz w:val="20"/>
          <w:szCs w:val="20"/>
        </w:rPr>
      </w:pPr>
      <w:r>
        <w:rPr>
          <w:rFonts w:eastAsia="Times New Roman"/>
          <w:sz w:val="24"/>
          <w:szCs w:val="24"/>
        </w:rPr>
        <w:t>составлять устный рассказ на основе прочитанных произведений с учётом коммуникативной задачи (для разных адресатов);</w:t>
      </w:r>
    </w:p>
    <w:p w:rsidR="002A4702" w:rsidRDefault="00051290">
      <w:pPr>
        <w:ind w:left="10" w:firstLine="710"/>
        <w:rPr>
          <w:sz w:val="20"/>
          <w:szCs w:val="20"/>
        </w:rPr>
      </w:pPr>
      <w:r>
        <w:rPr>
          <w:rFonts w:eastAsia="Times New Roman"/>
          <w:sz w:val="24"/>
          <w:szCs w:val="24"/>
        </w:rPr>
        <w:t>создавать серии иллюстраций с короткими текстами по содержанию прочитанного (прослушанного) произведения;</w:t>
      </w:r>
    </w:p>
    <w:p w:rsidR="002A4702" w:rsidRDefault="00051290">
      <w:pPr>
        <w:ind w:left="10" w:firstLine="710"/>
        <w:rPr>
          <w:sz w:val="20"/>
          <w:szCs w:val="20"/>
        </w:rPr>
      </w:pPr>
      <w:r>
        <w:rPr>
          <w:rFonts w:eastAsia="Times New Roman"/>
          <w:sz w:val="24"/>
          <w:szCs w:val="24"/>
        </w:rPr>
        <w:t>работать в группе, создавая сценарии и инсценируя прочитанное (прослушанное, созданное самостоятельно) художественное произведение.</w:t>
      </w:r>
    </w:p>
    <w:p w:rsidR="002A4702" w:rsidRDefault="00051290">
      <w:pPr>
        <w:ind w:left="710"/>
        <w:rPr>
          <w:sz w:val="20"/>
          <w:szCs w:val="20"/>
        </w:rPr>
      </w:pPr>
      <w:r>
        <w:rPr>
          <w:rFonts w:eastAsia="Times New Roman"/>
          <w:b/>
          <w:bCs/>
          <w:sz w:val="24"/>
          <w:szCs w:val="24"/>
        </w:rPr>
        <w:t>Иностранный язык (на примере английского языка)</w:t>
      </w:r>
    </w:p>
    <w:p w:rsidR="002A4702" w:rsidRDefault="00051290">
      <w:pPr>
        <w:numPr>
          <w:ilvl w:val="0"/>
          <w:numId w:val="24"/>
        </w:numPr>
        <w:tabs>
          <w:tab w:val="left" w:pos="1138"/>
        </w:tabs>
        <w:ind w:left="10" w:firstLine="700"/>
        <w:jc w:val="both"/>
        <w:rPr>
          <w:rFonts w:eastAsia="Times New Roman"/>
          <w:sz w:val="24"/>
          <w:szCs w:val="24"/>
        </w:rPr>
      </w:pPr>
      <w:r>
        <w:rPr>
          <w:rFonts w:eastAsia="Times New Roman"/>
          <w:sz w:val="24"/>
          <w:szCs w:val="24"/>
        </w:rPr>
        <w:t>результате изучения учебного предмета «Иностранный язык» слабовидящие обучающиеся приобретут начальные навыки общения на иностранном языке, первоначальные представления о роли и значимости иностранного языка в жизни современного человека и в поликультурном мире. Слабовидящие обучающиеся освоят правила речевого и неречевого поведения, начальные знания и умения, необходимые для дальнейшего изучения иностранного языка, расширения словаря, закрепления умения соотнесения слова и образа, развития диалогической и монологической устной и письменной речи. У них будет формироваться дружелюбное отношение и толерантность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Слабовидящие обучающиеся приобретут начальный опыт использования иностранного 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w:t>
      </w:r>
    </w:p>
    <w:p w:rsidR="002A4702" w:rsidRDefault="00051290">
      <w:pPr>
        <w:ind w:left="710"/>
        <w:rPr>
          <w:rFonts w:eastAsia="Times New Roman"/>
          <w:sz w:val="24"/>
          <w:szCs w:val="24"/>
        </w:rPr>
      </w:pPr>
      <w:r>
        <w:rPr>
          <w:rFonts w:eastAsia="Times New Roman"/>
          <w:sz w:val="24"/>
          <w:szCs w:val="24"/>
        </w:rPr>
        <w:t>Слабовидящий выпускник научится:</w:t>
      </w:r>
    </w:p>
    <w:p w:rsidR="002A4702" w:rsidRDefault="00051290">
      <w:pPr>
        <w:ind w:left="710"/>
        <w:rPr>
          <w:rFonts w:eastAsia="Times New Roman"/>
          <w:sz w:val="24"/>
          <w:szCs w:val="24"/>
        </w:rPr>
      </w:pPr>
      <w:r>
        <w:rPr>
          <w:rFonts w:eastAsia="Times New Roman"/>
          <w:i/>
          <w:iCs/>
          <w:sz w:val="24"/>
          <w:szCs w:val="24"/>
        </w:rPr>
        <w:t>Коммуникативные умения</w:t>
      </w:r>
    </w:p>
    <w:p w:rsidR="002A4702" w:rsidRDefault="00051290">
      <w:pPr>
        <w:ind w:left="710"/>
        <w:rPr>
          <w:rFonts w:eastAsia="Times New Roman"/>
          <w:sz w:val="24"/>
          <w:szCs w:val="24"/>
        </w:rPr>
      </w:pPr>
      <w:r>
        <w:rPr>
          <w:rFonts w:eastAsia="Times New Roman"/>
          <w:b/>
          <w:bCs/>
          <w:i/>
          <w:iCs/>
          <w:sz w:val="24"/>
          <w:szCs w:val="24"/>
        </w:rPr>
        <w:t>Говорение:</w:t>
      </w:r>
    </w:p>
    <w:p w:rsidR="002A4702" w:rsidRDefault="00051290">
      <w:pPr>
        <w:ind w:left="10" w:firstLine="710"/>
        <w:rPr>
          <w:rFonts w:eastAsia="Times New Roman"/>
          <w:sz w:val="24"/>
          <w:szCs w:val="24"/>
        </w:rPr>
      </w:pPr>
      <w:r>
        <w:rPr>
          <w:rFonts w:eastAsia="Times New Roman"/>
          <w:sz w:val="24"/>
          <w:szCs w:val="24"/>
        </w:rPr>
        <w:t>участвовать в элементарных диалогах, соблюдая нормы речевого этикета, принятые в англоязычных странах;</w:t>
      </w:r>
    </w:p>
    <w:p w:rsidR="002A4702" w:rsidRDefault="00051290">
      <w:pPr>
        <w:ind w:left="710" w:right="2080"/>
        <w:rPr>
          <w:rFonts w:eastAsia="Times New Roman"/>
          <w:sz w:val="24"/>
          <w:szCs w:val="24"/>
        </w:rPr>
      </w:pPr>
      <w:r>
        <w:rPr>
          <w:rFonts w:eastAsia="Times New Roman"/>
          <w:sz w:val="24"/>
          <w:szCs w:val="24"/>
        </w:rPr>
        <w:t>составлять небольшое описание предмета, иллюстрации, персонажа; рассказывать о себе, своей семье, друге; воспроизводить наизусть небольшие произведения детского фольклора; кратко излагать содержание прочитанного текста.</w:t>
      </w:r>
    </w:p>
    <w:p w:rsidR="002A4702" w:rsidRDefault="00051290">
      <w:pPr>
        <w:ind w:left="710"/>
        <w:rPr>
          <w:rFonts w:eastAsia="Times New Roman"/>
          <w:sz w:val="24"/>
          <w:szCs w:val="24"/>
        </w:rPr>
      </w:pPr>
      <w:r>
        <w:rPr>
          <w:rFonts w:eastAsia="Times New Roman"/>
          <w:b/>
          <w:bCs/>
          <w:i/>
          <w:iCs/>
          <w:sz w:val="24"/>
          <w:szCs w:val="24"/>
        </w:rPr>
        <w:t>Аудирование:</w:t>
      </w:r>
    </w:p>
    <w:p w:rsidR="002A4702" w:rsidRDefault="00051290">
      <w:pPr>
        <w:ind w:left="10" w:firstLine="710"/>
        <w:rPr>
          <w:rFonts w:eastAsia="Times New Roman"/>
          <w:sz w:val="24"/>
          <w:szCs w:val="24"/>
        </w:rPr>
      </w:pPr>
      <w:r>
        <w:rPr>
          <w:rFonts w:eastAsia="Times New Roman"/>
          <w:sz w:val="24"/>
          <w:szCs w:val="24"/>
        </w:rPr>
        <w:t>понимать на слух речь учителя и одноклассников при непосредственном общении и вербально/невербально реагировать на услышанное;</w:t>
      </w:r>
    </w:p>
    <w:p w:rsidR="002A4702" w:rsidRDefault="00051290">
      <w:pPr>
        <w:ind w:left="10" w:firstLine="710"/>
        <w:rPr>
          <w:sz w:val="20"/>
          <w:szCs w:val="20"/>
        </w:rPr>
      </w:pPr>
      <w:r>
        <w:rPr>
          <w:rFonts w:eastAsia="Times New Roman"/>
          <w:sz w:val="24"/>
          <w:szCs w:val="24"/>
        </w:rPr>
        <w:t>воспринимать на слух аудиозапись и понимать основное содержание небольших сообщений, рассказов, сказок, построенных в основном на знакомом языковом материале;</w:t>
      </w:r>
    </w:p>
    <w:p w:rsidR="002A4702" w:rsidRDefault="00051290">
      <w:pPr>
        <w:ind w:left="710"/>
        <w:rPr>
          <w:sz w:val="20"/>
          <w:szCs w:val="20"/>
        </w:rPr>
      </w:pPr>
      <w:r>
        <w:rPr>
          <w:rFonts w:eastAsia="Times New Roman"/>
          <w:sz w:val="24"/>
          <w:szCs w:val="24"/>
        </w:rPr>
        <w:t>воспринимать на слух аудиотекст и понимать содержащуюся в нём информацию;</w:t>
      </w:r>
    </w:p>
    <w:p w:rsidR="002A4702" w:rsidRDefault="002A4702">
      <w:pPr>
        <w:sectPr w:rsidR="002A4702">
          <w:pgSz w:w="11900" w:h="16840"/>
          <w:pgMar w:top="1102"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21</w:t>
      </w:r>
    </w:p>
    <w:p w:rsidR="002A4702" w:rsidRDefault="002A4702">
      <w:pPr>
        <w:sectPr w:rsidR="002A4702">
          <w:type w:val="continuous"/>
          <w:pgSz w:w="11900" w:h="16840"/>
          <w:pgMar w:top="1102" w:right="680" w:bottom="671" w:left="1050" w:header="0" w:footer="0" w:gutter="0"/>
          <w:cols w:space="720" w:equalWidth="0">
            <w:col w:w="10170"/>
          </w:cols>
        </w:sectPr>
      </w:pPr>
    </w:p>
    <w:p w:rsidR="002A4702" w:rsidRDefault="00051290">
      <w:pPr>
        <w:spacing w:line="255" w:lineRule="auto"/>
        <w:ind w:firstLine="710"/>
        <w:rPr>
          <w:sz w:val="20"/>
          <w:szCs w:val="20"/>
        </w:rPr>
      </w:pPr>
      <w:r>
        <w:rPr>
          <w:rFonts w:eastAsia="Times New Roman"/>
          <w:sz w:val="24"/>
          <w:szCs w:val="24"/>
        </w:rPr>
        <w:lastRenderedPageBreak/>
        <w:t>использовать контекстуальную или языковую догадку при восприятии на слух текстов, содержащих некоторые незнакомые слова.</w:t>
      </w:r>
    </w:p>
    <w:p w:rsidR="002A4702" w:rsidRDefault="002A4702">
      <w:pPr>
        <w:spacing w:line="1" w:lineRule="exact"/>
        <w:rPr>
          <w:sz w:val="20"/>
          <w:szCs w:val="20"/>
        </w:rPr>
      </w:pPr>
    </w:p>
    <w:p w:rsidR="002A4702" w:rsidRDefault="00051290">
      <w:pPr>
        <w:ind w:left="700"/>
        <w:rPr>
          <w:sz w:val="20"/>
          <w:szCs w:val="20"/>
        </w:rPr>
      </w:pPr>
      <w:r>
        <w:rPr>
          <w:rFonts w:eastAsia="Times New Roman"/>
          <w:b/>
          <w:bCs/>
          <w:i/>
          <w:iCs/>
          <w:sz w:val="24"/>
          <w:szCs w:val="24"/>
        </w:rPr>
        <w:t>Чтение:</w:t>
      </w:r>
    </w:p>
    <w:p w:rsidR="002A4702" w:rsidRDefault="00051290">
      <w:pPr>
        <w:ind w:left="700"/>
        <w:rPr>
          <w:sz w:val="20"/>
          <w:szCs w:val="20"/>
        </w:rPr>
      </w:pPr>
      <w:r>
        <w:rPr>
          <w:rFonts w:eastAsia="Times New Roman"/>
          <w:sz w:val="24"/>
          <w:szCs w:val="24"/>
        </w:rPr>
        <w:t>соотносить графический образ английского слова с его произношением;</w:t>
      </w:r>
    </w:p>
    <w:p w:rsidR="002A4702" w:rsidRDefault="00051290">
      <w:pPr>
        <w:ind w:firstLine="710"/>
        <w:rPr>
          <w:sz w:val="20"/>
          <w:szCs w:val="20"/>
        </w:rPr>
      </w:pPr>
      <w:r>
        <w:rPr>
          <w:rFonts w:eastAsia="Times New Roman"/>
          <w:sz w:val="24"/>
          <w:szCs w:val="24"/>
        </w:rPr>
        <w:t>читать вслух небольшой простой текст, построенный на изученном языковом материале, соблюдая правила произношения и соответствующую интонацию;</w:t>
      </w:r>
    </w:p>
    <w:p w:rsidR="002A4702" w:rsidRDefault="00051290">
      <w:pPr>
        <w:ind w:firstLine="710"/>
        <w:rPr>
          <w:sz w:val="20"/>
          <w:szCs w:val="20"/>
        </w:rPr>
      </w:pPr>
      <w:r>
        <w:rPr>
          <w:rFonts w:eastAsia="Times New Roman"/>
          <w:sz w:val="24"/>
          <w:szCs w:val="24"/>
        </w:rPr>
        <w:t>читать «про себя» и понимать содержание небольшого простого текста, построенного в основном на изученном языковом материале;</w:t>
      </w:r>
    </w:p>
    <w:p w:rsidR="002A4702" w:rsidRDefault="00051290">
      <w:pPr>
        <w:ind w:left="700"/>
        <w:rPr>
          <w:sz w:val="20"/>
          <w:szCs w:val="20"/>
        </w:rPr>
      </w:pPr>
      <w:r>
        <w:rPr>
          <w:rFonts w:eastAsia="Times New Roman"/>
          <w:sz w:val="24"/>
          <w:szCs w:val="24"/>
        </w:rPr>
        <w:t>читать «про себя» и находить в тексте необходимую информацию.</w:t>
      </w:r>
    </w:p>
    <w:p w:rsidR="002A4702" w:rsidRDefault="00051290">
      <w:pPr>
        <w:ind w:left="700"/>
        <w:rPr>
          <w:sz w:val="20"/>
          <w:szCs w:val="20"/>
        </w:rPr>
      </w:pPr>
      <w:r>
        <w:rPr>
          <w:rFonts w:eastAsia="Times New Roman"/>
          <w:sz w:val="24"/>
          <w:szCs w:val="24"/>
        </w:rPr>
        <w:t>догадываться о значении незнакомых слов по контексту.</w:t>
      </w:r>
    </w:p>
    <w:p w:rsidR="002A4702" w:rsidRDefault="00051290">
      <w:pPr>
        <w:ind w:left="700"/>
        <w:rPr>
          <w:sz w:val="20"/>
          <w:szCs w:val="20"/>
        </w:rPr>
      </w:pPr>
      <w:r>
        <w:rPr>
          <w:rFonts w:eastAsia="Times New Roman"/>
          <w:b/>
          <w:bCs/>
          <w:i/>
          <w:iCs/>
          <w:sz w:val="24"/>
          <w:szCs w:val="24"/>
        </w:rPr>
        <w:t>Письмо:</w:t>
      </w:r>
    </w:p>
    <w:p w:rsidR="002A4702" w:rsidRDefault="00051290">
      <w:pPr>
        <w:ind w:left="700"/>
        <w:rPr>
          <w:sz w:val="20"/>
          <w:szCs w:val="20"/>
        </w:rPr>
      </w:pPr>
      <w:r>
        <w:rPr>
          <w:rFonts w:eastAsia="Times New Roman"/>
          <w:sz w:val="24"/>
          <w:szCs w:val="24"/>
        </w:rPr>
        <w:t>выписывать из текста слова, словосочетания и предложения;</w:t>
      </w:r>
    </w:p>
    <w:p w:rsidR="002A4702" w:rsidRDefault="00051290">
      <w:pPr>
        <w:ind w:firstLine="710"/>
        <w:rPr>
          <w:sz w:val="20"/>
          <w:szCs w:val="20"/>
        </w:rPr>
      </w:pPr>
      <w:r>
        <w:rPr>
          <w:rFonts w:eastAsia="Times New Roman"/>
          <w:sz w:val="24"/>
          <w:szCs w:val="24"/>
        </w:rPr>
        <w:t>писать поздравительную открытку с Новым годом, Рождеством, днём рождения (с опорой на образец);</w:t>
      </w:r>
    </w:p>
    <w:p w:rsidR="002A4702" w:rsidRDefault="00051290">
      <w:pPr>
        <w:ind w:left="700"/>
        <w:rPr>
          <w:sz w:val="20"/>
          <w:szCs w:val="20"/>
        </w:rPr>
      </w:pPr>
      <w:r>
        <w:rPr>
          <w:rFonts w:eastAsia="Times New Roman"/>
          <w:sz w:val="24"/>
          <w:szCs w:val="24"/>
        </w:rPr>
        <w:t>писать по образцу краткое письмо зарубежному другу;</w:t>
      </w:r>
    </w:p>
    <w:p w:rsidR="002A4702" w:rsidRDefault="00051290">
      <w:pPr>
        <w:numPr>
          <w:ilvl w:val="0"/>
          <w:numId w:val="25"/>
        </w:numPr>
        <w:tabs>
          <w:tab w:val="left" w:pos="872"/>
        </w:tabs>
        <w:ind w:left="700" w:right="2320"/>
        <w:rPr>
          <w:rFonts w:eastAsia="Times New Roman"/>
          <w:sz w:val="24"/>
          <w:szCs w:val="24"/>
        </w:rPr>
      </w:pPr>
      <w:r>
        <w:rPr>
          <w:rFonts w:eastAsia="Times New Roman"/>
          <w:sz w:val="24"/>
          <w:szCs w:val="24"/>
        </w:rPr>
        <w:t>письменной форме кратко отвечать на вопросы к тексту; составлять рассказ в письменной форме по плану/ключевым словам; заполнять простую анкету;</w:t>
      </w:r>
    </w:p>
    <w:p w:rsidR="002A4702" w:rsidRDefault="00051290">
      <w:pPr>
        <w:ind w:left="700"/>
        <w:rPr>
          <w:rFonts w:eastAsia="Times New Roman"/>
          <w:sz w:val="24"/>
          <w:szCs w:val="24"/>
        </w:rPr>
      </w:pPr>
      <w:r>
        <w:rPr>
          <w:rFonts w:eastAsia="Times New Roman"/>
          <w:sz w:val="24"/>
          <w:szCs w:val="24"/>
        </w:rPr>
        <w:t>правильно оформлять конверт, сервисные поля в системе электронной почты (адрес, тема</w:t>
      </w:r>
    </w:p>
    <w:p w:rsidR="002A4702" w:rsidRDefault="00051290">
      <w:pPr>
        <w:rPr>
          <w:sz w:val="20"/>
          <w:szCs w:val="20"/>
        </w:rPr>
      </w:pPr>
      <w:r>
        <w:rPr>
          <w:rFonts w:eastAsia="Times New Roman"/>
          <w:sz w:val="24"/>
          <w:szCs w:val="24"/>
        </w:rPr>
        <w:t>сообщения).</w:t>
      </w:r>
    </w:p>
    <w:p w:rsidR="002A4702" w:rsidRDefault="00051290">
      <w:pPr>
        <w:ind w:left="700"/>
        <w:rPr>
          <w:sz w:val="20"/>
          <w:szCs w:val="20"/>
        </w:rPr>
      </w:pPr>
      <w:r>
        <w:rPr>
          <w:rFonts w:eastAsia="Times New Roman"/>
          <w:i/>
          <w:iCs/>
          <w:sz w:val="24"/>
          <w:szCs w:val="24"/>
        </w:rPr>
        <w:t>Языковые средства и навыки оперирования ими</w:t>
      </w:r>
    </w:p>
    <w:p w:rsidR="002A4702" w:rsidRDefault="00051290">
      <w:pPr>
        <w:ind w:left="700"/>
        <w:rPr>
          <w:sz w:val="20"/>
          <w:szCs w:val="20"/>
        </w:rPr>
      </w:pPr>
      <w:r>
        <w:rPr>
          <w:rFonts w:eastAsia="Times New Roman"/>
          <w:b/>
          <w:bCs/>
          <w:i/>
          <w:iCs/>
          <w:sz w:val="24"/>
          <w:szCs w:val="24"/>
        </w:rPr>
        <w:t>Графика, каллиграфия, орфография:</w:t>
      </w:r>
    </w:p>
    <w:p w:rsidR="002A4702" w:rsidRDefault="00051290">
      <w:pPr>
        <w:ind w:firstLine="710"/>
        <w:rPr>
          <w:sz w:val="20"/>
          <w:szCs w:val="20"/>
        </w:rPr>
      </w:pPr>
      <w:r>
        <w:rPr>
          <w:rFonts w:eastAsia="Times New Roman"/>
          <w:sz w:val="24"/>
          <w:szCs w:val="24"/>
        </w:rPr>
        <w:t>воспроизводить графически и каллиграфически корректно все буквы английского алфавита (полупечатное написание букв, буквосочетаний, слов);</w:t>
      </w:r>
    </w:p>
    <w:p w:rsidR="002A4702" w:rsidRDefault="00051290">
      <w:pPr>
        <w:ind w:left="700"/>
        <w:rPr>
          <w:sz w:val="20"/>
          <w:szCs w:val="20"/>
        </w:rPr>
      </w:pPr>
      <w:r>
        <w:rPr>
          <w:rFonts w:eastAsia="Times New Roman"/>
          <w:sz w:val="24"/>
          <w:szCs w:val="24"/>
        </w:rPr>
        <w:t>пользоваться английским алфавитом, знать последовательность букв в нём;</w:t>
      </w:r>
    </w:p>
    <w:p w:rsidR="002A4702" w:rsidRDefault="00051290">
      <w:pPr>
        <w:ind w:left="700"/>
        <w:rPr>
          <w:sz w:val="20"/>
          <w:szCs w:val="20"/>
        </w:rPr>
      </w:pPr>
      <w:r>
        <w:rPr>
          <w:rFonts w:eastAsia="Times New Roman"/>
          <w:sz w:val="24"/>
          <w:szCs w:val="24"/>
        </w:rPr>
        <w:t>списывать текст;</w:t>
      </w:r>
    </w:p>
    <w:p w:rsidR="002A4702" w:rsidRDefault="00051290">
      <w:pPr>
        <w:ind w:left="700"/>
        <w:rPr>
          <w:sz w:val="20"/>
          <w:szCs w:val="20"/>
        </w:rPr>
      </w:pPr>
      <w:r>
        <w:rPr>
          <w:rFonts w:eastAsia="Times New Roman"/>
          <w:sz w:val="24"/>
          <w:szCs w:val="24"/>
        </w:rPr>
        <w:t>восстанавливать слово в соответствии с решаемой учебной задачей;</w:t>
      </w:r>
    </w:p>
    <w:p w:rsidR="002A4702" w:rsidRDefault="00051290">
      <w:pPr>
        <w:ind w:left="700"/>
        <w:rPr>
          <w:sz w:val="20"/>
          <w:szCs w:val="20"/>
        </w:rPr>
      </w:pPr>
      <w:r>
        <w:rPr>
          <w:rFonts w:eastAsia="Times New Roman"/>
          <w:sz w:val="24"/>
          <w:szCs w:val="24"/>
        </w:rPr>
        <w:t>отличать буквы от знаков транскрипции;</w:t>
      </w:r>
    </w:p>
    <w:p w:rsidR="002A4702" w:rsidRDefault="00051290">
      <w:pPr>
        <w:ind w:left="700" w:right="860"/>
        <w:rPr>
          <w:sz w:val="20"/>
          <w:szCs w:val="20"/>
        </w:rPr>
      </w:pPr>
      <w:r>
        <w:rPr>
          <w:rFonts w:eastAsia="Times New Roman"/>
          <w:sz w:val="24"/>
          <w:szCs w:val="24"/>
        </w:rPr>
        <w:t>сравнивать и анализировать буквосочетания английского языка и их транскрипцию; группировать слова в соответствии с изученными правилами чтения; уточнять написание слова по словарю;</w:t>
      </w:r>
    </w:p>
    <w:p w:rsidR="002A4702" w:rsidRDefault="00051290">
      <w:pPr>
        <w:ind w:firstLine="710"/>
        <w:rPr>
          <w:sz w:val="20"/>
          <w:szCs w:val="20"/>
        </w:rPr>
      </w:pPr>
      <w:r>
        <w:rPr>
          <w:rFonts w:eastAsia="Times New Roman"/>
          <w:sz w:val="24"/>
          <w:szCs w:val="24"/>
        </w:rPr>
        <w:t>использовать экранный перевод отдельных слов (с русского языка на иностранный и обратно).</w:t>
      </w:r>
    </w:p>
    <w:p w:rsidR="002A4702" w:rsidRDefault="00051290">
      <w:pPr>
        <w:ind w:left="700"/>
        <w:rPr>
          <w:sz w:val="20"/>
          <w:szCs w:val="20"/>
        </w:rPr>
      </w:pPr>
      <w:r>
        <w:rPr>
          <w:rFonts w:eastAsia="Times New Roman"/>
          <w:b/>
          <w:bCs/>
          <w:i/>
          <w:iCs/>
          <w:sz w:val="24"/>
          <w:szCs w:val="24"/>
        </w:rPr>
        <w:t>Фонетическая сторона речи:</w:t>
      </w:r>
    </w:p>
    <w:p w:rsidR="002A4702" w:rsidRDefault="00051290">
      <w:pPr>
        <w:ind w:firstLine="710"/>
        <w:rPr>
          <w:sz w:val="20"/>
          <w:szCs w:val="20"/>
        </w:rPr>
      </w:pPr>
      <w:r>
        <w:rPr>
          <w:rFonts w:eastAsia="Times New Roman"/>
          <w:sz w:val="24"/>
          <w:szCs w:val="24"/>
        </w:rPr>
        <w:t>различать на слух и адекватно произносить все звуки английского языка, соблюдая нормы произношения звуков;</w:t>
      </w:r>
    </w:p>
    <w:p w:rsidR="002A4702" w:rsidRDefault="00051290">
      <w:pPr>
        <w:spacing w:line="250" w:lineRule="auto"/>
        <w:ind w:left="700" w:right="2980"/>
        <w:jc w:val="both"/>
        <w:rPr>
          <w:sz w:val="20"/>
          <w:szCs w:val="20"/>
        </w:rPr>
      </w:pPr>
      <w:r>
        <w:rPr>
          <w:rFonts w:eastAsia="Times New Roman"/>
          <w:sz w:val="23"/>
          <w:szCs w:val="23"/>
        </w:rPr>
        <w:t>соблюдать правильное ударение в изолированном слове, фразе; различать коммуникативные типы предложений по интонации;</w:t>
      </w:r>
    </w:p>
    <w:p w:rsidR="002A4702" w:rsidRDefault="002A4702">
      <w:pPr>
        <w:spacing w:line="1" w:lineRule="exact"/>
        <w:rPr>
          <w:sz w:val="20"/>
          <w:szCs w:val="20"/>
        </w:rPr>
      </w:pPr>
    </w:p>
    <w:p w:rsidR="002A4702" w:rsidRDefault="00051290">
      <w:pPr>
        <w:ind w:firstLine="710"/>
        <w:rPr>
          <w:sz w:val="20"/>
          <w:szCs w:val="20"/>
        </w:rPr>
      </w:pPr>
      <w:r>
        <w:rPr>
          <w:rFonts w:eastAsia="Times New Roman"/>
          <w:sz w:val="24"/>
          <w:szCs w:val="24"/>
        </w:rPr>
        <w:t>корректно произносить предложения с точки зрения их ритмико-интонационных особенностей;</w:t>
      </w:r>
    </w:p>
    <w:p w:rsidR="002A4702" w:rsidRDefault="00051290">
      <w:pPr>
        <w:ind w:left="700" w:right="3400"/>
        <w:rPr>
          <w:sz w:val="20"/>
          <w:szCs w:val="20"/>
        </w:rPr>
      </w:pPr>
      <w:r>
        <w:rPr>
          <w:rFonts w:eastAsia="Times New Roman"/>
          <w:sz w:val="24"/>
          <w:szCs w:val="24"/>
        </w:rPr>
        <w:t xml:space="preserve">распознавать связующее </w:t>
      </w:r>
      <w:r>
        <w:rPr>
          <w:rFonts w:eastAsia="Times New Roman"/>
          <w:b/>
          <w:bCs/>
          <w:sz w:val="24"/>
          <w:szCs w:val="24"/>
        </w:rPr>
        <w:t>r</w:t>
      </w:r>
      <w:r>
        <w:rPr>
          <w:rFonts w:eastAsia="Times New Roman"/>
          <w:sz w:val="24"/>
          <w:szCs w:val="24"/>
        </w:rPr>
        <w:t xml:space="preserve"> в речи и уметь его использовать; соблюдать интонацию перечисления;</w:t>
      </w:r>
    </w:p>
    <w:p w:rsidR="002A4702" w:rsidRDefault="00051290">
      <w:pPr>
        <w:ind w:firstLine="710"/>
        <w:rPr>
          <w:sz w:val="20"/>
          <w:szCs w:val="20"/>
        </w:rPr>
      </w:pPr>
      <w:r>
        <w:rPr>
          <w:rFonts w:eastAsia="Times New Roman"/>
          <w:sz w:val="24"/>
          <w:szCs w:val="24"/>
        </w:rPr>
        <w:t>соблюдать правило отсутствия ударения на служебных словах (артиклях, союзах, предлогах);</w:t>
      </w:r>
    </w:p>
    <w:p w:rsidR="002A4702" w:rsidRDefault="00051290">
      <w:pPr>
        <w:ind w:left="700"/>
        <w:rPr>
          <w:sz w:val="20"/>
          <w:szCs w:val="20"/>
        </w:rPr>
      </w:pPr>
      <w:r>
        <w:rPr>
          <w:rFonts w:eastAsia="Times New Roman"/>
          <w:sz w:val="24"/>
          <w:szCs w:val="24"/>
        </w:rPr>
        <w:t>читать изучаемые слова по транскрипции.</w:t>
      </w:r>
    </w:p>
    <w:p w:rsidR="002A4702" w:rsidRDefault="00051290">
      <w:pPr>
        <w:ind w:left="700"/>
        <w:rPr>
          <w:sz w:val="20"/>
          <w:szCs w:val="20"/>
        </w:rPr>
      </w:pPr>
      <w:r>
        <w:rPr>
          <w:rFonts w:eastAsia="Times New Roman"/>
          <w:b/>
          <w:bCs/>
          <w:i/>
          <w:iCs/>
          <w:sz w:val="24"/>
          <w:szCs w:val="24"/>
        </w:rPr>
        <w:t>Лексическая сторона речи:</w:t>
      </w:r>
    </w:p>
    <w:p w:rsidR="002A4702" w:rsidRDefault="00051290">
      <w:pPr>
        <w:ind w:firstLine="710"/>
        <w:rPr>
          <w:sz w:val="20"/>
          <w:szCs w:val="20"/>
        </w:rPr>
      </w:pPr>
      <w:r>
        <w:rPr>
          <w:rFonts w:eastAsia="Times New Roman"/>
          <w:sz w:val="24"/>
          <w:szCs w:val="24"/>
        </w:rPr>
        <w:t>узнавать в письменном и устном тексте изученные лексические единицы, в том числе словосочетания, в пределах тематики на ступени начальной школы;</w:t>
      </w:r>
    </w:p>
    <w:p w:rsidR="002A4702" w:rsidRDefault="00051290">
      <w:pPr>
        <w:ind w:firstLine="710"/>
        <w:rPr>
          <w:sz w:val="20"/>
          <w:szCs w:val="20"/>
        </w:rPr>
      </w:pPr>
      <w:r>
        <w:rPr>
          <w:rFonts w:eastAsia="Times New Roman"/>
          <w:sz w:val="24"/>
          <w:szCs w:val="24"/>
        </w:rPr>
        <w:t>оперировать в процессе общения активной лексикой в соответствии с коммуникативной задачей;</w:t>
      </w:r>
    </w:p>
    <w:p w:rsidR="002A4702" w:rsidRDefault="00051290">
      <w:pPr>
        <w:ind w:left="700"/>
        <w:rPr>
          <w:sz w:val="20"/>
          <w:szCs w:val="20"/>
        </w:rPr>
      </w:pPr>
      <w:r>
        <w:rPr>
          <w:rFonts w:eastAsia="Times New Roman"/>
          <w:sz w:val="24"/>
          <w:szCs w:val="24"/>
        </w:rPr>
        <w:t>восстанавливать текст в соответствии с решаемой учебной задачей;</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22</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ind w:left="700"/>
        <w:rPr>
          <w:sz w:val="20"/>
          <w:szCs w:val="20"/>
        </w:rPr>
      </w:pPr>
      <w:r>
        <w:rPr>
          <w:rFonts w:eastAsia="Times New Roman"/>
          <w:sz w:val="24"/>
          <w:szCs w:val="24"/>
        </w:rPr>
        <w:lastRenderedPageBreak/>
        <w:t>узнавать простые словообразовательные элементы;</w:t>
      </w:r>
    </w:p>
    <w:p w:rsidR="002A4702" w:rsidRDefault="002A4702">
      <w:pPr>
        <w:spacing w:line="36" w:lineRule="exact"/>
        <w:rPr>
          <w:sz w:val="20"/>
          <w:szCs w:val="20"/>
        </w:rPr>
      </w:pPr>
    </w:p>
    <w:p w:rsidR="002A4702" w:rsidRDefault="00051290">
      <w:pPr>
        <w:ind w:firstLine="710"/>
        <w:jc w:val="both"/>
        <w:rPr>
          <w:sz w:val="20"/>
          <w:szCs w:val="20"/>
        </w:rPr>
      </w:pPr>
      <w:r>
        <w:rPr>
          <w:rFonts w:eastAsia="Times New Roman"/>
          <w:sz w:val="24"/>
          <w:szCs w:val="24"/>
        </w:rPr>
        <w:t>опираться на языковую догадку в процессе чтения и аудирования (интернациональные и сложные слова).</w:t>
      </w:r>
    </w:p>
    <w:p w:rsidR="002A4702" w:rsidRDefault="00051290">
      <w:pPr>
        <w:ind w:left="700"/>
        <w:rPr>
          <w:sz w:val="20"/>
          <w:szCs w:val="20"/>
        </w:rPr>
      </w:pPr>
      <w:r>
        <w:rPr>
          <w:rFonts w:eastAsia="Times New Roman"/>
          <w:b/>
          <w:bCs/>
          <w:i/>
          <w:iCs/>
          <w:sz w:val="24"/>
          <w:szCs w:val="24"/>
        </w:rPr>
        <w:t>Грамматическая сторона речи:</w:t>
      </w:r>
    </w:p>
    <w:p w:rsidR="002A4702" w:rsidRDefault="00051290">
      <w:pPr>
        <w:ind w:left="700"/>
        <w:rPr>
          <w:sz w:val="20"/>
          <w:szCs w:val="20"/>
        </w:rPr>
      </w:pPr>
      <w:r>
        <w:rPr>
          <w:rFonts w:eastAsia="Times New Roman"/>
          <w:sz w:val="24"/>
          <w:szCs w:val="24"/>
        </w:rPr>
        <w:t>распознавать и употреблять в речи основные коммуникативные типы предложений; распознавать в тексте и употреблять в речи изученные части речи: существительные с</w:t>
      </w:r>
    </w:p>
    <w:p w:rsidR="002A4702" w:rsidRDefault="00051290">
      <w:pPr>
        <w:jc w:val="both"/>
        <w:rPr>
          <w:sz w:val="20"/>
          <w:szCs w:val="20"/>
        </w:rPr>
      </w:pPr>
      <w:r>
        <w:rPr>
          <w:rFonts w:eastAsia="Times New Roman"/>
          <w:sz w:val="24"/>
          <w:szCs w:val="24"/>
        </w:rPr>
        <w:t>определённым/неопределённым/нулевым артиклем; существительные в единственном и множественном числе; глагол-связку to be; глаголы в Present, Past, Future Simple; модальные глаголы can, may, must; личные, притяжательные и указательные местоимения; прилагательные в положительной, сравнительной и превосходной степени; количественные (до 100) и порядковые (до 30) числительные; наиболее употребительные предлоги для выражения временны´ х и пространственных отношений.</w:t>
      </w:r>
    </w:p>
    <w:p w:rsidR="002A4702" w:rsidRDefault="00051290">
      <w:pPr>
        <w:ind w:left="700"/>
        <w:rPr>
          <w:sz w:val="20"/>
          <w:szCs w:val="20"/>
        </w:rPr>
      </w:pPr>
      <w:r>
        <w:rPr>
          <w:rFonts w:eastAsia="Times New Roman"/>
          <w:sz w:val="24"/>
          <w:szCs w:val="24"/>
        </w:rPr>
        <w:t>узнавать сложносочинённые предложения с союзами and и but;</w:t>
      </w:r>
    </w:p>
    <w:p w:rsidR="002A4702" w:rsidRPr="00051290" w:rsidRDefault="00051290">
      <w:pPr>
        <w:ind w:firstLine="710"/>
        <w:jc w:val="both"/>
        <w:rPr>
          <w:sz w:val="20"/>
          <w:szCs w:val="20"/>
          <w:lang w:val="en-US"/>
        </w:rPr>
      </w:pPr>
      <w:r>
        <w:rPr>
          <w:rFonts w:eastAsia="Times New Roman"/>
          <w:sz w:val="24"/>
          <w:szCs w:val="24"/>
        </w:rPr>
        <w:t xml:space="preserve">использовать в речи безличные предложения (It’s cold. </w:t>
      </w:r>
      <w:r w:rsidRPr="00051290">
        <w:rPr>
          <w:rFonts w:eastAsia="Times New Roman"/>
          <w:sz w:val="24"/>
          <w:szCs w:val="24"/>
          <w:lang w:val="en-US"/>
        </w:rPr>
        <w:t xml:space="preserve">It’s 5 o’clock. It’s interesting), </w:t>
      </w:r>
      <w:r>
        <w:rPr>
          <w:rFonts w:eastAsia="Times New Roman"/>
          <w:sz w:val="24"/>
          <w:szCs w:val="24"/>
        </w:rPr>
        <w:t>предложения</w:t>
      </w:r>
      <w:r w:rsidRPr="00051290">
        <w:rPr>
          <w:rFonts w:eastAsia="Times New Roman"/>
          <w:sz w:val="24"/>
          <w:szCs w:val="24"/>
          <w:lang w:val="en-US"/>
        </w:rPr>
        <w:t xml:space="preserve"> </w:t>
      </w:r>
      <w:r>
        <w:rPr>
          <w:rFonts w:eastAsia="Times New Roman"/>
          <w:sz w:val="24"/>
          <w:szCs w:val="24"/>
        </w:rPr>
        <w:t>с</w:t>
      </w:r>
      <w:r w:rsidRPr="00051290">
        <w:rPr>
          <w:rFonts w:eastAsia="Times New Roman"/>
          <w:sz w:val="24"/>
          <w:szCs w:val="24"/>
          <w:lang w:val="en-US"/>
        </w:rPr>
        <w:t xml:space="preserve"> </w:t>
      </w:r>
      <w:r>
        <w:rPr>
          <w:rFonts w:eastAsia="Times New Roman"/>
          <w:sz w:val="24"/>
          <w:szCs w:val="24"/>
        </w:rPr>
        <w:t>конструкцией</w:t>
      </w:r>
      <w:r w:rsidRPr="00051290">
        <w:rPr>
          <w:rFonts w:eastAsia="Times New Roman"/>
          <w:sz w:val="24"/>
          <w:szCs w:val="24"/>
          <w:lang w:val="en-US"/>
        </w:rPr>
        <w:t xml:space="preserve"> there is/there are;</w:t>
      </w:r>
    </w:p>
    <w:p w:rsidR="002A4702" w:rsidRPr="00051290" w:rsidRDefault="00051290">
      <w:pPr>
        <w:ind w:firstLine="710"/>
        <w:jc w:val="both"/>
        <w:rPr>
          <w:sz w:val="20"/>
          <w:szCs w:val="20"/>
          <w:lang w:val="en-US"/>
        </w:rPr>
      </w:pPr>
      <w:r>
        <w:rPr>
          <w:rFonts w:eastAsia="Times New Roman"/>
          <w:sz w:val="24"/>
          <w:szCs w:val="24"/>
        </w:rPr>
        <w:t xml:space="preserve">оперировать в речи неопределёнными местоимениями some, any (некоторые случаи употребления: Can I have some tea? </w:t>
      </w:r>
      <w:r w:rsidRPr="00051290">
        <w:rPr>
          <w:rFonts w:eastAsia="Times New Roman"/>
          <w:sz w:val="24"/>
          <w:szCs w:val="24"/>
          <w:lang w:val="en-US"/>
        </w:rPr>
        <w:t>Is there any milk in the fridge? — No, there isn’t any);</w:t>
      </w:r>
    </w:p>
    <w:p w:rsidR="002A4702" w:rsidRPr="00051290" w:rsidRDefault="00051290">
      <w:pPr>
        <w:ind w:firstLine="710"/>
        <w:jc w:val="both"/>
        <w:rPr>
          <w:sz w:val="20"/>
          <w:szCs w:val="20"/>
          <w:lang w:val="en-US"/>
        </w:rPr>
      </w:pPr>
      <w:r>
        <w:rPr>
          <w:rFonts w:eastAsia="Times New Roman"/>
          <w:sz w:val="24"/>
          <w:szCs w:val="24"/>
        </w:rPr>
        <w:t>оперировать</w:t>
      </w:r>
      <w:r w:rsidRPr="00051290">
        <w:rPr>
          <w:rFonts w:eastAsia="Times New Roman"/>
          <w:sz w:val="24"/>
          <w:szCs w:val="24"/>
          <w:lang w:val="en-US"/>
        </w:rPr>
        <w:t xml:space="preserve"> </w:t>
      </w:r>
      <w:r>
        <w:rPr>
          <w:rFonts w:eastAsia="Times New Roman"/>
          <w:sz w:val="24"/>
          <w:szCs w:val="24"/>
        </w:rPr>
        <w:t>в</w:t>
      </w:r>
      <w:r w:rsidRPr="00051290">
        <w:rPr>
          <w:rFonts w:eastAsia="Times New Roman"/>
          <w:sz w:val="24"/>
          <w:szCs w:val="24"/>
          <w:lang w:val="en-US"/>
        </w:rPr>
        <w:t xml:space="preserve"> </w:t>
      </w:r>
      <w:r>
        <w:rPr>
          <w:rFonts w:eastAsia="Times New Roman"/>
          <w:sz w:val="24"/>
          <w:szCs w:val="24"/>
        </w:rPr>
        <w:t>речи</w:t>
      </w:r>
      <w:r w:rsidRPr="00051290">
        <w:rPr>
          <w:rFonts w:eastAsia="Times New Roman"/>
          <w:sz w:val="24"/>
          <w:szCs w:val="24"/>
          <w:lang w:val="en-US"/>
        </w:rPr>
        <w:t xml:space="preserve"> </w:t>
      </w:r>
      <w:r>
        <w:rPr>
          <w:rFonts w:eastAsia="Times New Roman"/>
          <w:sz w:val="24"/>
          <w:szCs w:val="24"/>
        </w:rPr>
        <w:t>наречиями</w:t>
      </w:r>
      <w:r w:rsidRPr="00051290">
        <w:rPr>
          <w:rFonts w:eastAsia="Times New Roman"/>
          <w:sz w:val="24"/>
          <w:szCs w:val="24"/>
          <w:lang w:val="en-US"/>
        </w:rPr>
        <w:t xml:space="preserve"> </w:t>
      </w:r>
      <w:r>
        <w:rPr>
          <w:rFonts w:eastAsia="Times New Roman"/>
          <w:sz w:val="24"/>
          <w:szCs w:val="24"/>
        </w:rPr>
        <w:t>времени</w:t>
      </w:r>
      <w:r w:rsidRPr="00051290">
        <w:rPr>
          <w:rFonts w:eastAsia="Times New Roman"/>
          <w:sz w:val="24"/>
          <w:szCs w:val="24"/>
          <w:lang w:val="en-US"/>
        </w:rPr>
        <w:t xml:space="preserve"> (yesterday, to-morrow, never, usually, often, sometimes); </w:t>
      </w:r>
      <w:r>
        <w:rPr>
          <w:rFonts w:eastAsia="Times New Roman"/>
          <w:sz w:val="24"/>
          <w:szCs w:val="24"/>
        </w:rPr>
        <w:t>наречиями</w:t>
      </w:r>
      <w:r w:rsidRPr="00051290">
        <w:rPr>
          <w:rFonts w:eastAsia="Times New Roman"/>
          <w:sz w:val="24"/>
          <w:szCs w:val="24"/>
          <w:lang w:val="en-US"/>
        </w:rPr>
        <w:t xml:space="preserve"> </w:t>
      </w:r>
      <w:r>
        <w:rPr>
          <w:rFonts w:eastAsia="Times New Roman"/>
          <w:sz w:val="24"/>
          <w:szCs w:val="24"/>
        </w:rPr>
        <w:t>степени</w:t>
      </w:r>
      <w:r w:rsidRPr="00051290">
        <w:rPr>
          <w:rFonts w:eastAsia="Times New Roman"/>
          <w:sz w:val="24"/>
          <w:szCs w:val="24"/>
          <w:lang w:val="en-US"/>
        </w:rPr>
        <w:t xml:space="preserve"> (much, little, very);</w:t>
      </w:r>
    </w:p>
    <w:p w:rsidR="002A4702" w:rsidRDefault="00051290">
      <w:pPr>
        <w:ind w:firstLine="710"/>
        <w:jc w:val="both"/>
        <w:rPr>
          <w:sz w:val="20"/>
          <w:szCs w:val="20"/>
        </w:rPr>
      </w:pPr>
      <w:r>
        <w:rPr>
          <w:rFonts w:eastAsia="Times New Roman"/>
          <w:sz w:val="24"/>
          <w:szCs w:val="24"/>
        </w:rPr>
        <w:t>распознавать в тексте и дифференцировать слова по определённым признакам (существительные, прилагательные, модальные/смысловые глаголы).</w:t>
      </w:r>
    </w:p>
    <w:p w:rsidR="002A4702" w:rsidRDefault="00051290">
      <w:pPr>
        <w:ind w:left="700"/>
        <w:rPr>
          <w:sz w:val="20"/>
          <w:szCs w:val="20"/>
        </w:rPr>
      </w:pPr>
      <w:r>
        <w:rPr>
          <w:rFonts w:eastAsia="Times New Roman"/>
          <w:b/>
          <w:bCs/>
          <w:sz w:val="24"/>
          <w:szCs w:val="24"/>
        </w:rPr>
        <w:t>Математика</w:t>
      </w:r>
    </w:p>
    <w:p w:rsidR="002A4702" w:rsidRDefault="00051290">
      <w:pPr>
        <w:numPr>
          <w:ilvl w:val="0"/>
          <w:numId w:val="26"/>
        </w:numPr>
        <w:tabs>
          <w:tab w:val="left" w:pos="1020"/>
        </w:tabs>
        <w:ind w:firstLine="700"/>
        <w:jc w:val="both"/>
        <w:rPr>
          <w:rFonts w:eastAsia="Times New Roman"/>
          <w:sz w:val="24"/>
          <w:szCs w:val="24"/>
        </w:rPr>
      </w:pPr>
      <w:r>
        <w:rPr>
          <w:rFonts w:eastAsia="Times New Roman"/>
          <w:sz w:val="24"/>
          <w:szCs w:val="24"/>
        </w:rPr>
        <w:t>результате изучения учебного предмета «Математика» слабовидящие обучающиеся овладеют основами логического и алгоритмического мышления, пространственного воображения и математической речи, приобретут необходимые вычислительные навыки. Они овладеют навыками измерения, пересчета, вычисления, записи и выполнения алгоритмов с использованием тифлотехнических средств.</w:t>
      </w:r>
    </w:p>
    <w:p w:rsidR="002A4702" w:rsidRDefault="00051290">
      <w:pPr>
        <w:ind w:firstLine="710"/>
        <w:jc w:val="both"/>
        <w:rPr>
          <w:rFonts w:eastAsia="Times New Roman"/>
          <w:sz w:val="24"/>
          <w:szCs w:val="24"/>
        </w:rPr>
      </w:pPr>
      <w:r>
        <w:rPr>
          <w:rFonts w:eastAsia="Times New Roman"/>
          <w:sz w:val="24"/>
          <w:szCs w:val="24"/>
        </w:rPr>
        <w:t>Слабовидящие обучающиеся приобретут первоначальный опыт применения математических знаний для решения учебно-познавательных и учебно-практических задач, использования математических знаний для описания процессов, явлений, оценки их количественных и пространственных отношений. Обучающиеся овладеют умением выполнять устные и письменные действия с числами и числовыми выражениями, решать текстовые задачи. Они овладеют умением действовать в соответствии с алгоритмом и строить простейшие алгоритмы, таблицы, схемы, исследовать, распознавать и изображать геометрические фигуры, работать с таблицами, схемами, графиками. Слабовидящие обучающиеся овладевают пространственными представлениями, обеспечивающими освоение математических понятий, умений производить чертежно-измерительные действия. Обучающиеся приобретут навыки работы с раздаточным материалом, восприятия сенсорных эталонов формы, величины и цвета, разовьют чувство ритма, координацию движений, способствующих освоению навыков счета, последовательного выполнения арифметических действий. Обучающиеся овладеют навыками ориентировки в микропространстве (на плоскости стола, в книге, в тетради, на рабочем месте, на доске); приобретут первоначальные представления о компьютерной грамотности.</w:t>
      </w:r>
    </w:p>
    <w:p w:rsidR="002A4702" w:rsidRDefault="00051290">
      <w:pPr>
        <w:ind w:left="700"/>
        <w:rPr>
          <w:rFonts w:eastAsia="Times New Roman"/>
          <w:sz w:val="24"/>
          <w:szCs w:val="24"/>
        </w:rPr>
      </w:pPr>
      <w:r>
        <w:rPr>
          <w:rFonts w:eastAsia="Times New Roman"/>
          <w:sz w:val="24"/>
          <w:szCs w:val="24"/>
        </w:rPr>
        <w:t>Слабовидящий обучающийся научится:</w:t>
      </w:r>
    </w:p>
    <w:p w:rsidR="002A4702" w:rsidRDefault="00051290">
      <w:pPr>
        <w:ind w:left="700"/>
        <w:rPr>
          <w:rFonts w:eastAsia="Times New Roman"/>
          <w:sz w:val="24"/>
          <w:szCs w:val="24"/>
        </w:rPr>
      </w:pPr>
      <w:r>
        <w:rPr>
          <w:rFonts w:eastAsia="Times New Roman"/>
          <w:b/>
          <w:bCs/>
          <w:i/>
          <w:iCs/>
          <w:sz w:val="24"/>
          <w:szCs w:val="24"/>
        </w:rPr>
        <w:t>Числа и величины:</w:t>
      </w:r>
    </w:p>
    <w:p w:rsidR="002A4702" w:rsidRDefault="00051290">
      <w:pPr>
        <w:ind w:left="700"/>
        <w:rPr>
          <w:rFonts w:eastAsia="Times New Roman"/>
          <w:sz w:val="24"/>
          <w:szCs w:val="24"/>
        </w:rPr>
      </w:pPr>
      <w:r>
        <w:rPr>
          <w:rFonts w:eastAsia="Times New Roman"/>
          <w:sz w:val="24"/>
          <w:szCs w:val="24"/>
        </w:rPr>
        <w:t>читать, записывать, сравнивать, упорядочивать числа от нуля до миллиона;</w:t>
      </w:r>
    </w:p>
    <w:p w:rsidR="002A4702" w:rsidRDefault="00051290">
      <w:pPr>
        <w:ind w:firstLine="710"/>
        <w:jc w:val="both"/>
        <w:rPr>
          <w:rFonts w:eastAsia="Times New Roman"/>
          <w:sz w:val="24"/>
          <w:szCs w:val="24"/>
        </w:rPr>
      </w:pPr>
      <w:r>
        <w:rPr>
          <w:rFonts w:eastAsia="Times New Roman"/>
          <w:sz w:val="24"/>
          <w:szCs w:val="24"/>
        </w:rPr>
        <w:t>устанавливать закономерность, по которой составлена числовая последовательность, и составлять последовательность по заданному или самостоятельно выбранному правилу (увеличение/уменьшение числа на несколько единиц, увеличение/уменьшение числа в несколько раз);</w:t>
      </w:r>
    </w:p>
    <w:p w:rsidR="002A4702" w:rsidRDefault="00051290">
      <w:pPr>
        <w:ind w:left="700"/>
        <w:rPr>
          <w:rFonts w:eastAsia="Times New Roman"/>
          <w:sz w:val="24"/>
          <w:szCs w:val="24"/>
        </w:rPr>
      </w:pPr>
      <w:r>
        <w:rPr>
          <w:rFonts w:eastAsia="Times New Roman"/>
          <w:sz w:val="24"/>
          <w:szCs w:val="24"/>
        </w:rPr>
        <w:t>группировать числа по заданному или самостоятельно установленному признаку;</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23</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47" w:lineRule="auto"/>
        <w:ind w:left="10" w:firstLine="710"/>
        <w:jc w:val="both"/>
        <w:rPr>
          <w:sz w:val="20"/>
          <w:szCs w:val="20"/>
        </w:rPr>
      </w:pPr>
      <w:r>
        <w:rPr>
          <w:rFonts w:eastAsia="Times New Roman"/>
          <w:sz w:val="24"/>
          <w:szCs w:val="24"/>
        </w:rPr>
        <w:lastRenderedPageBreak/>
        <w:t>читать, записывать и сравнивать величины (массу, время, длину, площадь, скорость), используя основные единицы измерения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 миллиметр);</w:t>
      </w:r>
    </w:p>
    <w:p w:rsidR="002A4702" w:rsidRDefault="002A4702">
      <w:pPr>
        <w:spacing w:line="4" w:lineRule="exact"/>
        <w:rPr>
          <w:sz w:val="20"/>
          <w:szCs w:val="20"/>
        </w:rPr>
      </w:pPr>
    </w:p>
    <w:p w:rsidR="002A4702" w:rsidRDefault="00051290">
      <w:pPr>
        <w:ind w:left="10" w:firstLine="710"/>
        <w:jc w:val="both"/>
        <w:rPr>
          <w:sz w:val="20"/>
          <w:szCs w:val="20"/>
        </w:rPr>
      </w:pPr>
      <w:r>
        <w:rPr>
          <w:rFonts w:eastAsia="Times New Roman"/>
          <w:sz w:val="24"/>
          <w:szCs w:val="24"/>
        </w:rPr>
        <w:t>классифицировать числа по одному или нескольким основаниям, объяснять свои действия;</w:t>
      </w:r>
    </w:p>
    <w:p w:rsidR="002A4702" w:rsidRDefault="002A4702">
      <w:pPr>
        <w:spacing w:line="276" w:lineRule="exact"/>
        <w:rPr>
          <w:sz w:val="20"/>
          <w:szCs w:val="20"/>
        </w:rPr>
      </w:pPr>
    </w:p>
    <w:p w:rsidR="002A4702" w:rsidRDefault="00051290">
      <w:pPr>
        <w:ind w:left="10" w:firstLine="710"/>
        <w:jc w:val="both"/>
        <w:rPr>
          <w:sz w:val="20"/>
          <w:szCs w:val="20"/>
        </w:rPr>
      </w:pPr>
      <w:r>
        <w:rPr>
          <w:rFonts w:eastAsia="Times New Roman"/>
          <w:sz w:val="24"/>
          <w:szCs w:val="24"/>
        </w:rPr>
        <w:t>выбирать единицу для измерения данной величины (длины, массы, площади, времени), объяснять свои действия</w:t>
      </w:r>
      <w:r>
        <w:rPr>
          <w:rFonts w:eastAsia="Times New Roman"/>
          <w:i/>
          <w:iCs/>
          <w:sz w:val="24"/>
          <w:szCs w:val="24"/>
        </w:rPr>
        <w:t>.</w:t>
      </w:r>
    </w:p>
    <w:p w:rsidR="002A4702" w:rsidRDefault="00051290">
      <w:pPr>
        <w:ind w:left="710"/>
        <w:rPr>
          <w:sz w:val="20"/>
          <w:szCs w:val="20"/>
        </w:rPr>
      </w:pPr>
      <w:r>
        <w:rPr>
          <w:rFonts w:eastAsia="Times New Roman"/>
          <w:b/>
          <w:bCs/>
          <w:i/>
          <w:iCs/>
          <w:sz w:val="24"/>
          <w:szCs w:val="24"/>
        </w:rPr>
        <w:t>Арифметические действия:</w:t>
      </w:r>
    </w:p>
    <w:p w:rsidR="002A4702" w:rsidRDefault="00051290">
      <w:pPr>
        <w:ind w:left="10" w:firstLine="710"/>
        <w:jc w:val="both"/>
        <w:rPr>
          <w:sz w:val="20"/>
          <w:szCs w:val="20"/>
        </w:rPr>
      </w:pPr>
      <w:r>
        <w:rPr>
          <w:rFonts w:eastAsia="Times New Roman"/>
          <w:sz w:val="24"/>
          <w:szCs w:val="24"/>
        </w:rPr>
        <w:t>выполнять письменно действия с многозначными числами (сложение, вычитание, умножение и деление на однозначное, двузначное числа в пределах 10 000) с использованием таблиц сложения и умножения чисел, алгоритмов письменных арифметических действий (в том числе деления с остатком);</w:t>
      </w:r>
    </w:p>
    <w:p w:rsidR="002A4702" w:rsidRDefault="00051290">
      <w:pPr>
        <w:ind w:left="10" w:firstLine="710"/>
        <w:jc w:val="both"/>
        <w:rPr>
          <w:sz w:val="20"/>
          <w:szCs w:val="20"/>
        </w:rPr>
      </w:pPr>
      <w:r>
        <w:rPr>
          <w:rFonts w:eastAsia="Times New Roman"/>
          <w:sz w:val="24"/>
          <w:szCs w:val="24"/>
        </w:rPr>
        <w:t>выполнять устно сложение, вычитание, умножение и деление однозначных, двузначных и трёхзначных чисел в случаях, сводимых к действиям в пределах 100 (в том числе с нулём и числом 1);</w:t>
      </w:r>
    </w:p>
    <w:p w:rsidR="002A4702" w:rsidRDefault="00051290">
      <w:pPr>
        <w:ind w:left="710"/>
        <w:rPr>
          <w:sz w:val="20"/>
          <w:szCs w:val="20"/>
        </w:rPr>
      </w:pPr>
      <w:r>
        <w:rPr>
          <w:rFonts w:eastAsia="Times New Roman"/>
          <w:sz w:val="24"/>
          <w:szCs w:val="24"/>
        </w:rPr>
        <w:t>выделять неизвестный компонент арифметического действия и находить его значение; вычислять значение числового выражения (содержащего 2—3 арифметических действия,</w:t>
      </w:r>
    </w:p>
    <w:p w:rsidR="002A4702" w:rsidRDefault="00051290">
      <w:pPr>
        <w:ind w:left="10"/>
        <w:rPr>
          <w:sz w:val="20"/>
          <w:szCs w:val="20"/>
        </w:rPr>
      </w:pPr>
      <w:r>
        <w:rPr>
          <w:rFonts w:eastAsia="Times New Roman"/>
          <w:sz w:val="24"/>
          <w:szCs w:val="24"/>
        </w:rPr>
        <w:t>со скобками и без скобок);</w:t>
      </w:r>
    </w:p>
    <w:p w:rsidR="002A4702" w:rsidRDefault="00051290">
      <w:pPr>
        <w:ind w:left="710"/>
        <w:rPr>
          <w:sz w:val="20"/>
          <w:szCs w:val="20"/>
        </w:rPr>
      </w:pPr>
      <w:r>
        <w:rPr>
          <w:rFonts w:eastAsia="Times New Roman"/>
          <w:sz w:val="24"/>
          <w:szCs w:val="24"/>
        </w:rPr>
        <w:t>выполнять действия с величинами;</w:t>
      </w:r>
    </w:p>
    <w:p w:rsidR="002A4702" w:rsidRDefault="00051290">
      <w:pPr>
        <w:ind w:left="710"/>
        <w:rPr>
          <w:sz w:val="20"/>
          <w:szCs w:val="20"/>
        </w:rPr>
      </w:pPr>
      <w:r>
        <w:rPr>
          <w:rFonts w:eastAsia="Times New Roman"/>
          <w:sz w:val="24"/>
          <w:szCs w:val="24"/>
        </w:rPr>
        <w:t>использовать свойства арифметических действий для удобства вычислений;</w:t>
      </w:r>
    </w:p>
    <w:p w:rsidR="002A4702" w:rsidRDefault="00051290">
      <w:pPr>
        <w:ind w:left="710"/>
        <w:rPr>
          <w:sz w:val="20"/>
          <w:szCs w:val="20"/>
        </w:rPr>
      </w:pPr>
      <w:r>
        <w:rPr>
          <w:rFonts w:eastAsia="Times New Roman"/>
          <w:sz w:val="24"/>
          <w:szCs w:val="24"/>
        </w:rPr>
        <w:t>проводить проверку правильности вычислений (с помощью обратного действия, прикидки</w:t>
      </w:r>
    </w:p>
    <w:p w:rsidR="002A4702" w:rsidRDefault="00051290">
      <w:pPr>
        <w:numPr>
          <w:ilvl w:val="0"/>
          <w:numId w:val="27"/>
        </w:numPr>
        <w:tabs>
          <w:tab w:val="left" w:pos="190"/>
        </w:tabs>
        <w:ind w:left="190" w:hanging="190"/>
        <w:rPr>
          <w:rFonts w:eastAsia="Times New Roman"/>
          <w:sz w:val="24"/>
          <w:szCs w:val="24"/>
        </w:rPr>
      </w:pPr>
      <w:r>
        <w:rPr>
          <w:rFonts w:eastAsia="Times New Roman"/>
          <w:sz w:val="24"/>
          <w:szCs w:val="24"/>
        </w:rPr>
        <w:t>оценки результата действия и др.).</w:t>
      </w:r>
    </w:p>
    <w:p w:rsidR="002A4702" w:rsidRDefault="00051290">
      <w:pPr>
        <w:ind w:left="710"/>
        <w:rPr>
          <w:rFonts w:eastAsia="Times New Roman"/>
          <w:sz w:val="24"/>
          <w:szCs w:val="24"/>
        </w:rPr>
      </w:pPr>
      <w:r>
        <w:rPr>
          <w:rFonts w:eastAsia="Times New Roman"/>
          <w:b/>
          <w:bCs/>
          <w:i/>
          <w:iCs/>
          <w:sz w:val="24"/>
          <w:szCs w:val="24"/>
        </w:rPr>
        <w:t>Работа с текстовыми задачами:</w:t>
      </w:r>
    </w:p>
    <w:p w:rsidR="002A4702" w:rsidRDefault="00051290">
      <w:pPr>
        <w:ind w:left="10" w:firstLine="710"/>
        <w:rPr>
          <w:sz w:val="20"/>
          <w:szCs w:val="20"/>
        </w:rPr>
      </w:pPr>
      <w:r>
        <w:rPr>
          <w:rFonts w:eastAsia="Times New Roman"/>
          <w:sz w:val="24"/>
          <w:szCs w:val="24"/>
        </w:rPr>
        <w:t>устанавливать зависимость между величинами, представленными в задаче, планировать ход решения задачи, выбирать и объяснять выбор действий;</w:t>
      </w:r>
    </w:p>
    <w:p w:rsidR="002A4702" w:rsidRDefault="00051290">
      <w:pPr>
        <w:ind w:left="10" w:firstLine="710"/>
        <w:rPr>
          <w:sz w:val="20"/>
          <w:szCs w:val="20"/>
        </w:rPr>
      </w:pPr>
      <w:r>
        <w:rPr>
          <w:rFonts w:eastAsia="Times New Roman"/>
          <w:sz w:val="24"/>
          <w:szCs w:val="24"/>
        </w:rPr>
        <w:t>решать арифметическим способом (в 1—2 действия) учебные задачи и задачи, связанные с повседневной жизнью;</w:t>
      </w:r>
    </w:p>
    <w:p w:rsidR="002A4702" w:rsidRDefault="00051290">
      <w:pPr>
        <w:ind w:left="10" w:firstLine="710"/>
        <w:rPr>
          <w:sz w:val="20"/>
          <w:szCs w:val="20"/>
        </w:rPr>
      </w:pPr>
      <w:r>
        <w:rPr>
          <w:rFonts w:eastAsia="Times New Roman"/>
          <w:sz w:val="24"/>
          <w:szCs w:val="24"/>
        </w:rPr>
        <w:t>использовать нарушенное зрение в учебно-познавательной деятельности и для установления контактов с окружающим;</w:t>
      </w:r>
    </w:p>
    <w:p w:rsidR="002A4702" w:rsidRDefault="00051290">
      <w:pPr>
        <w:ind w:left="10" w:firstLine="710"/>
        <w:rPr>
          <w:sz w:val="20"/>
          <w:szCs w:val="20"/>
        </w:rPr>
      </w:pPr>
      <w:r>
        <w:rPr>
          <w:rFonts w:eastAsia="Times New Roman"/>
          <w:sz w:val="24"/>
          <w:szCs w:val="24"/>
        </w:rPr>
        <w:t>использовать математические представления в пространственной и социально-бытовой ориентировке, в познавательной и учебной деятельности при решении задач;</w:t>
      </w:r>
    </w:p>
    <w:p w:rsidR="002A4702" w:rsidRDefault="00051290">
      <w:pPr>
        <w:ind w:left="710"/>
        <w:rPr>
          <w:sz w:val="20"/>
          <w:szCs w:val="20"/>
        </w:rPr>
      </w:pPr>
      <w:r>
        <w:rPr>
          <w:rFonts w:eastAsia="Times New Roman"/>
          <w:sz w:val="24"/>
          <w:szCs w:val="24"/>
        </w:rPr>
        <w:t>оценивать правильность хода решения и реальность ответа на вопрос задачи;</w:t>
      </w:r>
    </w:p>
    <w:p w:rsidR="002A4702" w:rsidRDefault="00051290">
      <w:pPr>
        <w:ind w:left="10" w:firstLine="710"/>
        <w:rPr>
          <w:sz w:val="20"/>
          <w:szCs w:val="20"/>
        </w:rPr>
      </w:pPr>
      <w:r>
        <w:rPr>
          <w:rFonts w:eastAsia="Times New Roman"/>
          <w:sz w:val="24"/>
          <w:szCs w:val="24"/>
        </w:rPr>
        <w:t>решать задачи на нахождение доли величины и величины по значению её доли (половина, треть, четверть, пятая, десятая часть);</w:t>
      </w:r>
    </w:p>
    <w:p w:rsidR="002A4702" w:rsidRDefault="00051290">
      <w:pPr>
        <w:ind w:left="710"/>
        <w:rPr>
          <w:sz w:val="20"/>
          <w:szCs w:val="20"/>
        </w:rPr>
      </w:pPr>
      <w:r>
        <w:rPr>
          <w:rFonts w:eastAsia="Times New Roman"/>
          <w:sz w:val="24"/>
          <w:szCs w:val="24"/>
        </w:rPr>
        <w:t>решать задачи в 3—4 действия;</w:t>
      </w:r>
    </w:p>
    <w:p w:rsidR="002A4702" w:rsidRDefault="00051290">
      <w:pPr>
        <w:ind w:left="710"/>
        <w:rPr>
          <w:sz w:val="20"/>
          <w:szCs w:val="20"/>
        </w:rPr>
      </w:pPr>
      <w:r>
        <w:rPr>
          <w:rFonts w:eastAsia="Times New Roman"/>
          <w:sz w:val="24"/>
          <w:szCs w:val="24"/>
        </w:rPr>
        <w:t>находить разные способы решения задачи.</w:t>
      </w:r>
    </w:p>
    <w:p w:rsidR="002A4702" w:rsidRDefault="00051290">
      <w:pPr>
        <w:ind w:left="710"/>
        <w:rPr>
          <w:sz w:val="20"/>
          <w:szCs w:val="20"/>
        </w:rPr>
      </w:pPr>
      <w:r>
        <w:rPr>
          <w:rFonts w:eastAsia="Times New Roman"/>
          <w:b/>
          <w:bCs/>
          <w:i/>
          <w:iCs/>
          <w:sz w:val="24"/>
          <w:szCs w:val="24"/>
        </w:rPr>
        <w:t>Пространственные отношения. Геометрические фигуры:</w:t>
      </w:r>
    </w:p>
    <w:p w:rsidR="002A4702" w:rsidRDefault="00051290">
      <w:pPr>
        <w:ind w:left="710"/>
        <w:rPr>
          <w:sz w:val="20"/>
          <w:szCs w:val="20"/>
        </w:rPr>
      </w:pPr>
      <w:r>
        <w:rPr>
          <w:rFonts w:eastAsia="Times New Roman"/>
          <w:sz w:val="24"/>
          <w:szCs w:val="24"/>
        </w:rPr>
        <w:t>описывать взаимное расположение предметов в пространстве и на плоскости; распознавать, называть, изображать геометрические фигуры (точка, отрезок, ломаная,</w:t>
      </w:r>
    </w:p>
    <w:p w:rsidR="002A4702" w:rsidRDefault="00051290">
      <w:pPr>
        <w:ind w:left="10"/>
        <w:rPr>
          <w:sz w:val="20"/>
          <w:szCs w:val="20"/>
        </w:rPr>
      </w:pPr>
      <w:r>
        <w:rPr>
          <w:rFonts w:eastAsia="Times New Roman"/>
          <w:sz w:val="24"/>
          <w:szCs w:val="24"/>
        </w:rPr>
        <w:t>прямой угол, многоугольник, треугольник, прямоугольник, квадрат, окружность, круг);</w:t>
      </w:r>
    </w:p>
    <w:p w:rsidR="002A4702" w:rsidRDefault="00051290">
      <w:pPr>
        <w:ind w:left="710"/>
        <w:rPr>
          <w:sz w:val="20"/>
          <w:szCs w:val="20"/>
        </w:rPr>
      </w:pPr>
      <w:r>
        <w:rPr>
          <w:rFonts w:eastAsia="Times New Roman"/>
          <w:sz w:val="24"/>
          <w:szCs w:val="24"/>
        </w:rPr>
        <w:t>выполнять построение геометрических фигур с заданными измерениями (отрезок, квадрат,</w:t>
      </w:r>
    </w:p>
    <w:p w:rsidR="002A4702" w:rsidRDefault="00051290">
      <w:pPr>
        <w:ind w:left="710" w:right="1420" w:hanging="709"/>
        <w:rPr>
          <w:sz w:val="20"/>
          <w:szCs w:val="20"/>
        </w:rPr>
      </w:pPr>
      <w:r>
        <w:rPr>
          <w:rFonts w:eastAsia="Times New Roman"/>
          <w:sz w:val="24"/>
          <w:szCs w:val="24"/>
        </w:rPr>
        <w:t>прямоугольник) с помощью линейки, угольника и других тифлотехнических средств; использовать свойства прямоугольника и квадрата для решения задач; распознавать и называть геометрические тела (куб, шар); соотносить реальные объекты с моделями геометрических фигур.</w:t>
      </w:r>
    </w:p>
    <w:p w:rsidR="002A4702" w:rsidRDefault="00051290">
      <w:pPr>
        <w:ind w:left="10" w:firstLine="710"/>
        <w:rPr>
          <w:sz w:val="20"/>
          <w:szCs w:val="20"/>
        </w:rPr>
      </w:pPr>
      <w:r>
        <w:rPr>
          <w:rFonts w:eastAsia="Times New Roman"/>
          <w:sz w:val="24"/>
          <w:szCs w:val="24"/>
        </w:rPr>
        <w:t>распознавать, различать и называть геометрические тела: параллелепипед, пирамиду, цилиндр, конус.</w:t>
      </w:r>
    </w:p>
    <w:p w:rsidR="002A4702" w:rsidRDefault="00051290">
      <w:pPr>
        <w:ind w:left="710"/>
        <w:rPr>
          <w:sz w:val="20"/>
          <w:szCs w:val="20"/>
        </w:rPr>
      </w:pPr>
      <w:r>
        <w:rPr>
          <w:rFonts w:eastAsia="Times New Roman"/>
          <w:b/>
          <w:bCs/>
          <w:i/>
          <w:iCs/>
          <w:sz w:val="24"/>
          <w:szCs w:val="24"/>
        </w:rPr>
        <w:t>Геометрические величины:</w:t>
      </w:r>
    </w:p>
    <w:p w:rsidR="002A4702" w:rsidRDefault="00051290">
      <w:pPr>
        <w:ind w:left="710"/>
        <w:rPr>
          <w:sz w:val="20"/>
          <w:szCs w:val="20"/>
        </w:rPr>
      </w:pPr>
      <w:r>
        <w:rPr>
          <w:rFonts w:eastAsia="Times New Roman"/>
          <w:sz w:val="24"/>
          <w:szCs w:val="24"/>
        </w:rPr>
        <w:t>измерять длину отрезка;</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10"/>
        <w:jc w:val="center"/>
        <w:rPr>
          <w:sz w:val="20"/>
          <w:szCs w:val="20"/>
        </w:rPr>
      </w:pPr>
      <w:r>
        <w:rPr>
          <w:rFonts w:ascii="Arial" w:eastAsia="Arial" w:hAnsi="Arial" w:cs="Arial"/>
          <w:sz w:val="19"/>
          <w:szCs w:val="19"/>
        </w:rPr>
        <w:t>24</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0" w:lineRule="auto"/>
        <w:ind w:left="10" w:firstLine="710"/>
        <w:jc w:val="both"/>
        <w:rPr>
          <w:sz w:val="20"/>
          <w:szCs w:val="20"/>
        </w:rPr>
      </w:pPr>
      <w:r>
        <w:rPr>
          <w:rFonts w:eastAsia="Times New Roman"/>
          <w:sz w:val="24"/>
          <w:szCs w:val="24"/>
        </w:rPr>
        <w:lastRenderedPageBreak/>
        <w:t>вычислять периметр треугольника, прямоугольника и квадрата, многоугольника, площадь прямоугольника и квадрата, площадь фигуры, составленной из прямоугольников, решать задачи на нахождение площади прямоугольника и квадрата;</w:t>
      </w:r>
    </w:p>
    <w:p w:rsidR="002A4702" w:rsidRDefault="002A4702">
      <w:pPr>
        <w:spacing w:line="1" w:lineRule="exact"/>
        <w:rPr>
          <w:sz w:val="20"/>
          <w:szCs w:val="20"/>
        </w:rPr>
      </w:pPr>
    </w:p>
    <w:p w:rsidR="002A4702" w:rsidRDefault="00051290">
      <w:pPr>
        <w:ind w:left="710"/>
        <w:rPr>
          <w:sz w:val="20"/>
          <w:szCs w:val="20"/>
        </w:rPr>
      </w:pPr>
      <w:r>
        <w:rPr>
          <w:rFonts w:eastAsia="Times New Roman"/>
          <w:sz w:val="24"/>
          <w:szCs w:val="24"/>
        </w:rPr>
        <w:t>оценивать размеры геометрических объектов, расстояния приближённо (на глаз).</w:t>
      </w:r>
    </w:p>
    <w:p w:rsidR="002A4702" w:rsidRDefault="00051290">
      <w:pPr>
        <w:ind w:left="710"/>
        <w:rPr>
          <w:sz w:val="20"/>
          <w:szCs w:val="20"/>
        </w:rPr>
      </w:pPr>
      <w:r>
        <w:rPr>
          <w:rFonts w:eastAsia="Times New Roman"/>
          <w:b/>
          <w:bCs/>
          <w:i/>
          <w:iCs/>
          <w:sz w:val="24"/>
          <w:szCs w:val="24"/>
        </w:rPr>
        <w:t>Работа с информацией:</w:t>
      </w:r>
    </w:p>
    <w:p w:rsidR="002A4702" w:rsidRDefault="00051290">
      <w:pPr>
        <w:ind w:left="710"/>
        <w:rPr>
          <w:sz w:val="20"/>
          <w:szCs w:val="20"/>
        </w:rPr>
      </w:pPr>
      <w:r>
        <w:rPr>
          <w:rFonts w:eastAsia="Times New Roman"/>
          <w:sz w:val="24"/>
          <w:szCs w:val="24"/>
        </w:rPr>
        <w:t>читать несложные готовые таблицы;</w:t>
      </w:r>
    </w:p>
    <w:p w:rsidR="002A4702" w:rsidRDefault="00051290">
      <w:pPr>
        <w:ind w:left="710"/>
        <w:rPr>
          <w:sz w:val="20"/>
          <w:szCs w:val="20"/>
        </w:rPr>
      </w:pPr>
      <w:r>
        <w:rPr>
          <w:rFonts w:eastAsia="Times New Roman"/>
          <w:sz w:val="24"/>
          <w:szCs w:val="24"/>
        </w:rPr>
        <w:t>заполнять несложные готовые таблицы;</w:t>
      </w:r>
    </w:p>
    <w:p w:rsidR="002A4702" w:rsidRDefault="00051290">
      <w:pPr>
        <w:ind w:left="710"/>
        <w:rPr>
          <w:sz w:val="20"/>
          <w:szCs w:val="20"/>
        </w:rPr>
      </w:pPr>
      <w:r>
        <w:rPr>
          <w:rFonts w:eastAsia="Times New Roman"/>
          <w:sz w:val="24"/>
          <w:szCs w:val="24"/>
        </w:rPr>
        <w:t>читать несложные готовые столбчатые диаграммы.</w:t>
      </w:r>
    </w:p>
    <w:p w:rsidR="002A4702" w:rsidRDefault="00051290">
      <w:pPr>
        <w:ind w:left="710"/>
        <w:rPr>
          <w:sz w:val="20"/>
          <w:szCs w:val="20"/>
        </w:rPr>
      </w:pPr>
      <w:r>
        <w:rPr>
          <w:rFonts w:eastAsia="Times New Roman"/>
          <w:sz w:val="24"/>
          <w:szCs w:val="24"/>
        </w:rPr>
        <w:t>читать несложные готовые круговые диаграммы;</w:t>
      </w:r>
    </w:p>
    <w:p w:rsidR="002A4702" w:rsidRDefault="00051290">
      <w:pPr>
        <w:ind w:left="10" w:firstLine="710"/>
        <w:rPr>
          <w:sz w:val="20"/>
          <w:szCs w:val="20"/>
        </w:rPr>
      </w:pPr>
      <w:r>
        <w:rPr>
          <w:rFonts w:eastAsia="Times New Roman"/>
          <w:sz w:val="24"/>
          <w:szCs w:val="24"/>
        </w:rPr>
        <w:t>понимать простейшие выражения, содержащие логические связки и слова («…и…», «если… то…», «верно/неверно, что…», «каждый», «все», «некоторые», «не»);</w:t>
      </w:r>
    </w:p>
    <w:p w:rsidR="002A4702" w:rsidRDefault="00051290">
      <w:pPr>
        <w:ind w:left="10" w:firstLine="710"/>
        <w:rPr>
          <w:sz w:val="20"/>
          <w:szCs w:val="20"/>
        </w:rPr>
      </w:pPr>
      <w:r>
        <w:rPr>
          <w:rFonts w:eastAsia="Times New Roman"/>
          <w:sz w:val="24"/>
          <w:szCs w:val="24"/>
        </w:rPr>
        <w:t>составлять, записывать и выполнять инструкцию (простой алгоритм), план поиска информации;</w:t>
      </w:r>
    </w:p>
    <w:p w:rsidR="002A4702" w:rsidRDefault="00051290">
      <w:pPr>
        <w:ind w:left="10" w:firstLine="710"/>
        <w:rPr>
          <w:sz w:val="20"/>
          <w:szCs w:val="20"/>
        </w:rPr>
      </w:pPr>
      <w:r>
        <w:rPr>
          <w:rFonts w:eastAsia="Times New Roman"/>
          <w:sz w:val="24"/>
          <w:szCs w:val="24"/>
        </w:rPr>
        <w:t>планировать несложные исследования, собирать и представлять полученную информацию с помощью таблиц и диаграмм;</w:t>
      </w:r>
    </w:p>
    <w:p w:rsidR="002A4702" w:rsidRDefault="00051290">
      <w:pPr>
        <w:ind w:left="10" w:firstLine="710"/>
        <w:rPr>
          <w:sz w:val="20"/>
          <w:szCs w:val="20"/>
        </w:rPr>
      </w:pPr>
      <w:r>
        <w:rPr>
          <w:rFonts w:eastAsia="Times New Roman"/>
          <w:sz w:val="24"/>
          <w:szCs w:val="24"/>
        </w:rPr>
        <w:t>интерпретировать информацию, полученную при проведении несложных исследований (объяснять, сравнивать и обобщать данные, делать выводы и прогнозы).</w:t>
      </w:r>
    </w:p>
    <w:p w:rsidR="002A4702" w:rsidRDefault="00051290">
      <w:pPr>
        <w:ind w:left="710"/>
        <w:rPr>
          <w:sz w:val="20"/>
          <w:szCs w:val="20"/>
        </w:rPr>
      </w:pPr>
      <w:r>
        <w:rPr>
          <w:rFonts w:eastAsia="Times New Roman"/>
          <w:b/>
          <w:bCs/>
          <w:sz w:val="24"/>
          <w:szCs w:val="24"/>
        </w:rPr>
        <w:t>Окружающий мир (человек, природа, общество)</w:t>
      </w:r>
    </w:p>
    <w:p w:rsidR="002A4702" w:rsidRDefault="00051290">
      <w:pPr>
        <w:numPr>
          <w:ilvl w:val="1"/>
          <w:numId w:val="28"/>
        </w:numPr>
        <w:tabs>
          <w:tab w:val="left" w:pos="1092"/>
        </w:tabs>
        <w:ind w:left="10" w:firstLine="700"/>
        <w:jc w:val="both"/>
        <w:rPr>
          <w:rFonts w:eastAsia="Times New Roman"/>
          <w:sz w:val="24"/>
          <w:szCs w:val="24"/>
        </w:rPr>
      </w:pPr>
      <w:r>
        <w:rPr>
          <w:rFonts w:eastAsia="Times New Roman"/>
          <w:sz w:val="24"/>
          <w:szCs w:val="24"/>
        </w:rPr>
        <w:t>результате изучения учебного предмета «Окружающий мир (человек, природа, общество)» слабовидящие обучающиеся 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основами практико 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rsidR="002A4702" w:rsidRDefault="00051290">
      <w:pPr>
        <w:numPr>
          <w:ilvl w:val="1"/>
          <w:numId w:val="28"/>
        </w:numPr>
        <w:tabs>
          <w:tab w:val="left" w:pos="966"/>
        </w:tabs>
        <w:spacing w:line="250" w:lineRule="auto"/>
        <w:ind w:left="10" w:firstLine="700"/>
        <w:jc w:val="both"/>
        <w:rPr>
          <w:rFonts w:eastAsia="Times New Roman"/>
          <w:sz w:val="23"/>
          <w:szCs w:val="23"/>
        </w:rPr>
      </w:pPr>
      <w:r>
        <w:rPr>
          <w:rFonts w:eastAsia="Times New Roman"/>
          <w:sz w:val="23"/>
          <w:szCs w:val="23"/>
        </w:rPr>
        <w:t>результате изучения учебного предмета слабовидящие обучающиеся научатся понимать роль России в мировой истории. У них будет развиваться чувство гордости за национальные свершения, открытия, победы; формироваться уважительное отношения к России, родному городу (краю), своей семье, истории, культуре, природе нашей страны, её современной жизни, осознание целостности окружающего мира. Они освоят основы экологической грамотности, элементарные правила нравственного поведения в мире природы и людей, нормы здоровьесберегающего поведения в природной и социальной среде. Обучающиеся овладеют компенсаторными умениями</w:t>
      </w:r>
    </w:p>
    <w:p w:rsidR="002A4702" w:rsidRDefault="002A4702">
      <w:pPr>
        <w:spacing w:line="3" w:lineRule="exact"/>
        <w:rPr>
          <w:rFonts w:eastAsia="Times New Roman"/>
          <w:sz w:val="23"/>
          <w:szCs w:val="23"/>
        </w:rPr>
      </w:pPr>
    </w:p>
    <w:p w:rsidR="002A4702" w:rsidRDefault="00051290">
      <w:pPr>
        <w:numPr>
          <w:ilvl w:val="0"/>
          <w:numId w:val="28"/>
        </w:numPr>
        <w:tabs>
          <w:tab w:val="left" w:pos="256"/>
        </w:tabs>
        <w:ind w:left="10" w:hanging="10"/>
        <w:jc w:val="both"/>
        <w:rPr>
          <w:rFonts w:eastAsia="Times New Roman"/>
          <w:sz w:val="24"/>
          <w:szCs w:val="24"/>
        </w:rPr>
      </w:pPr>
      <w:r>
        <w:rPr>
          <w:rFonts w:eastAsia="Times New Roman"/>
          <w:sz w:val="24"/>
          <w:szCs w:val="24"/>
        </w:rPr>
        <w:t>навыками познания окружающего мира с помощью нарушенного зрения; освоят доступные способы изучения природы и общества, овладеют умениями и навыками установления и выявления причинно-следственных связей в окружающем мире.</w:t>
      </w:r>
    </w:p>
    <w:p w:rsidR="002A4702" w:rsidRDefault="00051290">
      <w:pPr>
        <w:ind w:left="710"/>
        <w:rPr>
          <w:rFonts w:eastAsia="Times New Roman"/>
          <w:sz w:val="24"/>
          <w:szCs w:val="24"/>
        </w:rPr>
      </w:pPr>
      <w:r>
        <w:rPr>
          <w:rFonts w:eastAsia="Times New Roman"/>
          <w:sz w:val="24"/>
          <w:szCs w:val="24"/>
        </w:rPr>
        <w:t>Слабовидящий обучающийся научится:</w:t>
      </w:r>
    </w:p>
    <w:p w:rsidR="002A4702" w:rsidRDefault="00051290">
      <w:pPr>
        <w:ind w:left="710"/>
        <w:rPr>
          <w:rFonts w:eastAsia="Times New Roman"/>
          <w:sz w:val="24"/>
          <w:szCs w:val="24"/>
        </w:rPr>
      </w:pPr>
      <w:r>
        <w:rPr>
          <w:rFonts w:eastAsia="Times New Roman"/>
          <w:b/>
          <w:bCs/>
          <w:i/>
          <w:iCs/>
          <w:sz w:val="24"/>
          <w:szCs w:val="24"/>
        </w:rPr>
        <w:t>Человек и природа:</w:t>
      </w:r>
    </w:p>
    <w:p w:rsidR="002A4702" w:rsidRDefault="00051290">
      <w:pPr>
        <w:ind w:left="710"/>
        <w:rPr>
          <w:rFonts w:eastAsia="Times New Roman"/>
          <w:sz w:val="24"/>
          <w:szCs w:val="24"/>
        </w:rPr>
      </w:pPr>
      <w:r>
        <w:rPr>
          <w:rFonts w:eastAsia="Times New Roman"/>
          <w:sz w:val="24"/>
          <w:szCs w:val="24"/>
        </w:rPr>
        <w:t>узнавать изученные объекты и явления живой и неживой природы;</w:t>
      </w:r>
    </w:p>
    <w:p w:rsidR="002A4702" w:rsidRDefault="00051290">
      <w:pPr>
        <w:ind w:left="10" w:firstLine="710"/>
        <w:rPr>
          <w:rFonts w:eastAsia="Times New Roman"/>
          <w:sz w:val="24"/>
          <w:szCs w:val="24"/>
        </w:rPr>
      </w:pPr>
      <w:r>
        <w:rPr>
          <w:rFonts w:eastAsia="Times New Roman"/>
          <w:sz w:val="24"/>
          <w:szCs w:val="24"/>
        </w:rPr>
        <w:t>описывать на основе предложенного плана и алгоритма изученные объекты и явления живой и неживой природы, выделять их существенные признаки;</w:t>
      </w:r>
    </w:p>
    <w:p w:rsidR="002A4702" w:rsidRDefault="00051290">
      <w:pPr>
        <w:ind w:left="10" w:firstLine="710"/>
        <w:jc w:val="both"/>
        <w:rPr>
          <w:rFonts w:eastAsia="Times New Roman"/>
          <w:sz w:val="24"/>
          <w:szCs w:val="24"/>
        </w:rPr>
      </w:pPr>
      <w:r>
        <w:rPr>
          <w:rFonts w:eastAsia="Times New Roman"/>
          <w:sz w:val="24"/>
          <w:szCs w:val="24"/>
        </w:rPr>
        <w:t>использовать зрительно-моторную координацию, пространственную ориентировку и зрительное восприятие для расширения знаний о живой и неживой природе, формирования целостных представлений о предметах окружающего мира посредством развития способности вести целенаправленное наблюдение для формирования умений анализировать свои восприятия, относить их к определенному предмету;</w:t>
      </w:r>
    </w:p>
    <w:p w:rsidR="002A4702" w:rsidRDefault="00051290">
      <w:pPr>
        <w:ind w:left="10" w:firstLine="710"/>
        <w:jc w:val="both"/>
        <w:rPr>
          <w:rFonts w:eastAsia="Times New Roman"/>
          <w:sz w:val="24"/>
          <w:szCs w:val="24"/>
        </w:rPr>
      </w:pPr>
      <w:r>
        <w:rPr>
          <w:rFonts w:eastAsia="Times New Roman"/>
          <w:sz w:val="24"/>
          <w:szCs w:val="24"/>
        </w:rPr>
        <w:t>сравнивать объекты живой и неживой природы на основе внешних признаков или известных характерных свойств, используя зрительное восприятие и все анализаторы, проводить простейшую классификацию изученных объектов природы;</w:t>
      </w:r>
    </w:p>
    <w:p w:rsidR="002A4702" w:rsidRDefault="00051290">
      <w:pPr>
        <w:ind w:left="710"/>
        <w:rPr>
          <w:rFonts w:eastAsia="Times New Roman"/>
          <w:sz w:val="24"/>
          <w:szCs w:val="24"/>
        </w:rPr>
      </w:pPr>
      <w:r>
        <w:rPr>
          <w:rFonts w:eastAsia="Times New Roman"/>
          <w:sz w:val="24"/>
          <w:szCs w:val="24"/>
        </w:rPr>
        <w:t>проводить несложные наблюдения в окружающей среде на основе зрительного восприятия</w:t>
      </w:r>
    </w:p>
    <w:p w:rsidR="002A4702" w:rsidRDefault="00051290">
      <w:pPr>
        <w:numPr>
          <w:ilvl w:val="0"/>
          <w:numId w:val="28"/>
        </w:numPr>
        <w:tabs>
          <w:tab w:val="left" w:pos="328"/>
        </w:tabs>
        <w:ind w:left="10" w:hanging="10"/>
        <w:rPr>
          <w:rFonts w:eastAsia="Times New Roman"/>
          <w:sz w:val="24"/>
          <w:szCs w:val="24"/>
        </w:rPr>
      </w:pPr>
      <w:r>
        <w:rPr>
          <w:rFonts w:eastAsia="Times New Roman"/>
          <w:sz w:val="24"/>
          <w:szCs w:val="24"/>
        </w:rPr>
        <w:t>использования всех анализаторов, ставить опыты, используя простейшее лабораторное оборудование и измерительные приборы, средства оптической коррекции;</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10"/>
        <w:jc w:val="center"/>
        <w:rPr>
          <w:sz w:val="20"/>
          <w:szCs w:val="20"/>
        </w:rPr>
      </w:pPr>
      <w:r>
        <w:rPr>
          <w:rFonts w:ascii="Arial" w:eastAsia="Arial" w:hAnsi="Arial" w:cs="Arial"/>
          <w:sz w:val="19"/>
          <w:szCs w:val="19"/>
        </w:rPr>
        <w:t>25</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firstLine="710"/>
        <w:jc w:val="both"/>
        <w:rPr>
          <w:sz w:val="20"/>
          <w:szCs w:val="20"/>
        </w:rPr>
      </w:pPr>
      <w:r>
        <w:rPr>
          <w:rFonts w:eastAsia="Times New Roman"/>
          <w:sz w:val="24"/>
          <w:szCs w:val="24"/>
        </w:rPr>
        <w:lastRenderedPageBreak/>
        <w:t>следовать инструкциям и правилам техники безопасности при проведении наблюдений и опытов;</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использовать естественно-научные тексты (на бумажных и электронных носителях, в том числе в контролируемом Интернете) с целью поиска и извлечения информации, ответов на вопросы, объяснений, создания собственных устных или письменных высказываний;</w:t>
      </w:r>
    </w:p>
    <w:p w:rsidR="002A4702" w:rsidRDefault="00051290">
      <w:pPr>
        <w:ind w:firstLine="710"/>
        <w:jc w:val="both"/>
        <w:rPr>
          <w:sz w:val="20"/>
          <w:szCs w:val="20"/>
        </w:rPr>
      </w:pPr>
      <w:r>
        <w:rPr>
          <w:rFonts w:eastAsia="Times New Roman"/>
          <w:sz w:val="24"/>
          <w:szCs w:val="24"/>
        </w:rPr>
        <w:t>использовать различные справочные издания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rsidR="002A4702" w:rsidRDefault="00051290">
      <w:pPr>
        <w:ind w:firstLine="710"/>
        <w:jc w:val="both"/>
        <w:rPr>
          <w:sz w:val="20"/>
          <w:szCs w:val="20"/>
        </w:rPr>
      </w:pPr>
      <w:r>
        <w:rPr>
          <w:rFonts w:eastAsia="Times New Roman"/>
          <w:sz w:val="24"/>
          <w:szCs w:val="24"/>
        </w:rPr>
        <w:t>использовать готовые модели (глобус, карту, план) для объяснения явлений или описания свойств объектов;</w:t>
      </w:r>
    </w:p>
    <w:p w:rsidR="002A4702" w:rsidRDefault="00051290">
      <w:pPr>
        <w:ind w:left="700"/>
        <w:rPr>
          <w:sz w:val="20"/>
          <w:szCs w:val="20"/>
        </w:rPr>
      </w:pPr>
      <w:r>
        <w:rPr>
          <w:rFonts w:eastAsia="Times New Roman"/>
          <w:sz w:val="24"/>
          <w:szCs w:val="24"/>
        </w:rPr>
        <w:t>мысленно воспроизводить топографию знакомого пространства;</w:t>
      </w:r>
    </w:p>
    <w:p w:rsidR="002A4702" w:rsidRDefault="00051290">
      <w:pPr>
        <w:jc w:val="right"/>
        <w:rPr>
          <w:sz w:val="20"/>
          <w:szCs w:val="20"/>
        </w:rPr>
      </w:pPr>
      <w:r>
        <w:rPr>
          <w:rFonts w:eastAsia="Times New Roman"/>
          <w:sz w:val="24"/>
          <w:szCs w:val="24"/>
        </w:rPr>
        <w:t>обнаруживать простейшие взаимосвязи между живой и неживой природой, взаимосвязи в живой природе; использовать их для объяснения необходимости бережного отношения к природе; определять характер взаимоотношений человека и природы, находить примеры влияния</w:t>
      </w:r>
    </w:p>
    <w:p w:rsidR="002A4702" w:rsidRDefault="00051290">
      <w:pPr>
        <w:rPr>
          <w:sz w:val="20"/>
          <w:szCs w:val="20"/>
        </w:rPr>
      </w:pPr>
      <w:r>
        <w:rPr>
          <w:rFonts w:eastAsia="Times New Roman"/>
          <w:sz w:val="24"/>
          <w:szCs w:val="24"/>
        </w:rPr>
        <w:t>этих отношений на природные объекты, здоровье и безопасность человека;</w:t>
      </w:r>
    </w:p>
    <w:p w:rsidR="002A4702" w:rsidRDefault="00051290">
      <w:pPr>
        <w:tabs>
          <w:tab w:val="left" w:pos="1840"/>
          <w:tab w:val="left" w:pos="3540"/>
          <w:tab w:val="left" w:pos="4740"/>
          <w:tab w:val="left" w:pos="5600"/>
          <w:tab w:val="left" w:pos="6500"/>
          <w:tab w:val="left" w:pos="7940"/>
          <w:tab w:val="left" w:pos="8880"/>
        </w:tabs>
        <w:ind w:left="700"/>
        <w:rPr>
          <w:sz w:val="20"/>
          <w:szCs w:val="20"/>
        </w:rPr>
      </w:pPr>
      <w:r>
        <w:rPr>
          <w:rFonts w:eastAsia="Times New Roman"/>
          <w:sz w:val="24"/>
          <w:szCs w:val="24"/>
        </w:rPr>
        <w:t>понимать</w:t>
      </w:r>
      <w:r>
        <w:rPr>
          <w:rFonts w:eastAsia="Times New Roman"/>
          <w:sz w:val="24"/>
          <w:szCs w:val="24"/>
        </w:rPr>
        <w:tab/>
        <w:t>необходимость</w:t>
      </w:r>
      <w:r>
        <w:rPr>
          <w:rFonts w:eastAsia="Times New Roman"/>
          <w:sz w:val="24"/>
          <w:szCs w:val="24"/>
        </w:rPr>
        <w:tab/>
        <w:t>здорового</w:t>
      </w:r>
      <w:r>
        <w:rPr>
          <w:rFonts w:eastAsia="Times New Roman"/>
          <w:sz w:val="24"/>
          <w:szCs w:val="24"/>
        </w:rPr>
        <w:tab/>
        <w:t>образа</w:t>
      </w:r>
      <w:r>
        <w:rPr>
          <w:rFonts w:eastAsia="Times New Roman"/>
          <w:sz w:val="24"/>
          <w:szCs w:val="24"/>
        </w:rPr>
        <w:tab/>
        <w:t>жизни,</w:t>
      </w:r>
      <w:r>
        <w:rPr>
          <w:rFonts w:eastAsia="Times New Roman"/>
          <w:sz w:val="24"/>
          <w:szCs w:val="24"/>
        </w:rPr>
        <w:tab/>
        <w:t>соблюдения</w:t>
      </w:r>
      <w:r>
        <w:rPr>
          <w:rFonts w:eastAsia="Times New Roman"/>
          <w:sz w:val="24"/>
          <w:szCs w:val="24"/>
        </w:rPr>
        <w:tab/>
        <w:t>правил</w:t>
      </w:r>
      <w:r>
        <w:rPr>
          <w:rFonts w:eastAsia="Times New Roman"/>
          <w:sz w:val="24"/>
          <w:szCs w:val="24"/>
        </w:rPr>
        <w:tab/>
        <w:t>безопасного</w:t>
      </w:r>
    </w:p>
    <w:p w:rsidR="002A4702" w:rsidRDefault="00051290">
      <w:pPr>
        <w:rPr>
          <w:sz w:val="20"/>
          <w:szCs w:val="20"/>
        </w:rPr>
      </w:pPr>
      <w:r>
        <w:rPr>
          <w:rFonts w:eastAsia="Times New Roman"/>
          <w:sz w:val="24"/>
          <w:szCs w:val="24"/>
        </w:rPr>
        <w:t>поведения;</w:t>
      </w:r>
    </w:p>
    <w:p w:rsidR="002A4702" w:rsidRDefault="00051290">
      <w:pPr>
        <w:ind w:left="700"/>
        <w:rPr>
          <w:sz w:val="20"/>
          <w:szCs w:val="20"/>
        </w:rPr>
      </w:pPr>
      <w:r>
        <w:rPr>
          <w:rFonts w:eastAsia="Times New Roman"/>
          <w:sz w:val="24"/>
          <w:szCs w:val="24"/>
        </w:rPr>
        <w:t>использовать знания о строении и функционировании организма человека для сохранения</w:t>
      </w:r>
    </w:p>
    <w:p w:rsidR="002A4702" w:rsidRDefault="00051290">
      <w:pPr>
        <w:rPr>
          <w:sz w:val="20"/>
          <w:szCs w:val="20"/>
        </w:rPr>
      </w:pPr>
      <w:r>
        <w:rPr>
          <w:rFonts w:eastAsia="Times New Roman"/>
          <w:sz w:val="24"/>
          <w:szCs w:val="24"/>
        </w:rPr>
        <w:t>и укрепления своего здоровья.</w:t>
      </w:r>
    </w:p>
    <w:p w:rsidR="002A4702" w:rsidRDefault="00051290">
      <w:pPr>
        <w:ind w:firstLine="710"/>
        <w:jc w:val="both"/>
        <w:rPr>
          <w:sz w:val="20"/>
          <w:szCs w:val="20"/>
        </w:rPr>
      </w:pPr>
      <w:r>
        <w:rPr>
          <w:rFonts w:eastAsia="Times New Roman"/>
          <w:sz w:val="24"/>
          <w:szCs w:val="24"/>
        </w:rPr>
        <w:t>использовать при проведении практических работ инструменты ИКТ (фото и видеокамеру, микрофон и др.) для записи и обработки информации, готовить небольшие презентации по результатам наблюдений и опытов;</w:t>
      </w:r>
    </w:p>
    <w:p w:rsidR="002A4702" w:rsidRDefault="00051290">
      <w:pPr>
        <w:ind w:firstLine="710"/>
        <w:jc w:val="both"/>
        <w:rPr>
          <w:sz w:val="20"/>
          <w:szCs w:val="20"/>
        </w:rPr>
      </w:pPr>
      <w:r>
        <w:rPr>
          <w:rFonts w:eastAsia="Times New Roman"/>
          <w:sz w:val="24"/>
          <w:szCs w:val="24"/>
        </w:rPr>
        <w:t>выполнять правила безопасного поведения в доме, на улице, природной среде, оказывать первую помощь при несложных несчастных случаях.</w:t>
      </w:r>
    </w:p>
    <w:p w:rsidR="002A4702" w:rsidRDefault="00051290">
      <w:pPr>
        <w:ind w:left="700"/>
        <w:rPr>
          <w:sz w:val="20"/>
          <w:szCs w:val="20"/>
        </w:rPr>
      </w:pPr>
      <w:r>
        <w:rPr>
          <w:rFonts w:eastAsia="Times New Roman"/>
          <w:b/>
          <w:bCs/>
          <w:i/>
          <w:iCs/>
          <w:sz w:val="24"/>
          <w:szCs w:val="24"/>
        </w:rPr>
        <w:t>Человек и общество:</w:t>
      </w:r>
    </w:p>
    <w:p w:rsidR="002A4702" w:rsidRDefault="00051290">
      <w:pPr>
        <w:ind w:firstLine="710"/>
        <w:jc w:val="both"/>
        <w:rPr>
          <w:sz w:val="20"/>
          <w:szCs w:val="20"/>
        </w:rPr>
      </w:pPr>
      <w:r>
        <w:rPr>
          <w:rFonts w:eastAsia="Times New Roman"/>
          <w:sz w:val="24"/>
          <w:szCs w:val="24"/>
        </w:rPr>
        <w:t>узнавать государственную символику Российской Федерации и своего региона; описывать достопримечательности столицы и родного края; находить на карте мира Российскую Федерацию, на карте России Москву, свой регион и его главный город;</w:t>
      </w:r>
    </w:p>
    <w:p w:rsidR="002A4702" w:rsidRDefault="00051290">
      <w:pPr>
        <w:ind w:firstLine="710"/>
        <w:jc w:val="both"/>
        <w:rPr>
          <w:sz w:val="20"/>
          <w:szCs w:val="20"/>
        </w:rPr>
      </w:pPr>
      <w:r>
        <w:rPr>
          <w:rFonts w:eastAsia="Times New Roman"/>
          <w:sz w:val="24"/>
          <w:szCs w:val="24"/>
        </w:rPr>
        <w:t>различать прошлое, настоящее, будущее; соотносить изученные исторические события с датами, конкретную дату с веком; находить место изученных событий на «ленте времени»;</w:t>
      </w:r>
    </w:p>
    <w:p w:rsidR="002A4702" w:rsidRDefault="00051290">
      <w:pPr>
        <w:ind w:firstLine="710"/>
        <w:jc w:val="both"/>
        <w:rPr>
          <w:sz w:val="20"/>
          <w:szCs w:val="20"/>
        </w:rPr>
      </w:pPr>
      <w:r>
        <w:rPr>
          <w:rFonts w:eastAsia="Times New Roman"/>
          <w:sz w:val="24"/>
          <w:szCs w:val="24"/>
        </w:rPr>
        <w:t>оценивать характер взаимоотношений людей в различных социальных группах (семья, группа сверстников, этнос), в том числе с позиции развития этических чувств, доброжелательности и эмоционально-нравственной отзывчивости, понимания чувств других людей и сопереживания им;</w:t>
      </w:r>
    </w:p>
    <w:p w:rsidR="002A4702" w:rsidRDefault="00051290">
      <w:pPr>
        <w:ind w:firstLine="710"/>
        <w:jc w:val="both"/>
        <w:rPr>
          <w:sz w:val="20"/>
          <w:szCs w:val="20"/>
        </w:rPr>
      </w:pPr>
      <w:r>
        <w:rPr>
          <w:rFonts w:eastAsia="Times New Roman"/>
          <w:sz w:val="24"/>
          <w:szCs w:val="24"/>
        </w:rPr>
        <w:t>использовать различные справочные издания (словари, энциклопедии) и детскую литературу о человеке и обществе с целью поиска информации, ответов на вопросы, объяснений, для создания собственных устных или письменных высказываний.</w:t>
      </w:r>
    </w:p>
    <w:p w:rsidR="002A4702" w:rsidRDefault="00051290">
      <w:pPr>
        <w:ind w:firstLine="710"/>
        <w:jc w:val="both"/>
        <w:rPr>
          <w:sz w:val="20"/>
          <w:szCs w:val="20"/>
        </w:rPr>
      </w:pPr>
      <w:r>
        <w:rPr>
          <w:rFonts w:eastAsia="Times New Roman"/>
          <w:sz w:val="24"/>
          <w:szCs w:val="24"/>
        </w:rPr>
        <w:t>ориентироваться в важнейших для страны и личности событиях и фактах прошлого и настоящего;</w:t>
      </w:r>
    </w:p>
    <w:p w:rsidR="002A4702" w:rsidRDefault="00051290">
      <w:pPr>
        <w:ind w:firstLine="710"/>
        <w:jc w:val="both"/>
        <w:rPr>
          <w:sz w:val="20"/>
          <w:szCs w:val="20"/>
        </w:rPr>
      </w:pPr>
      <w:r>
        <w:rPr>
          <w:rFonts w:eastAsia="Times New Roman"/>
          <w:sz w:val="24"/>
          <w:szCs w:val="24"/>
        </w:rPr>
        <w:t>проявлять уважение и готовность выполнять совместно установленные договорённости и правила, в том числе правила общения со взрослыми и сверстниками в официальной обстановке;</w:t>
      </w:r>
    </w:p>
    <w:p w:rsidR="002A4702" w:rsidRDefault="00051290">
      <w:pPr>
        <w:ind w:firstLine="710"/>
        <w:jc w:val="both"/>
        <w:rPr>
          <w:sz w:val="20"/>
          <w:szCs w:val="20"/>
        </w:rPr>
      </w:pPr>
      <w:r>
        <w:rPr>
          <w:rFonts w:eastAsia="Times New Roman"/>
          <w:sz w:val="24"/>
          <w:szCs w:val="24"/>
        </w:rPr>
        <w:t>участвовать в коллективной коммуникативной деятельности в информационной образовательной среде;</w:t>
      </w:r>
    </w:p>
    <w:p w:rsidR="002A4702" w:rsidRDefault="00051290">
      <w:pPr>
        <w:ind w:left="700"/>
        <w:rPr>
          <w:sz w:val="20"/>
          <w:szCs w:val="20"/>
        </w:rPr>
      </w:pPr>
      <w:r>
        <w:rPr>
          <w:rFonts w:eastAsia="Times New Roman"/>
          <w:sz w:val="24"/>
          <w:szCs w:val="24"/>
        </w:rPr>
        <w:t>определять общую цель в совместной деятельности и пути её достижения.</w:t>
      </w:r>
    </w:p>
    <w:p w:rsidR="002A4702" w:rsidRDefault="00051290">
      <w:pPr>
        <w:ind w:left="700"/>
        <w:rPr>
          <w:sz w:val="20"/>
          <w:szCs w:val="20"/>
        </w:rPr>
      </w:pPr>
      <w:r>
        <w:rPr>
          <w:rFonts w:eastAsia="Times New Roman"/>
          <w:b/>
          <w:bCs/>
          <w:sz w:val="24"/>
          <w:szCs w:val="24"/>
        </w:rPr>
        <w:t>Основы религиозных культур и светской этики</w:t>
      </w:r>
    </w:p>
    <w:p w:rsidR="002A4702" w:rsidRDefault="00051290">
      <w:pPr>
        <w:ind w:left="700"/>
        <w:rPr>
          <w:sz w:val="20"/>
          <w:szCs w:val="20"/>
        </w:rPr>
      </w:pPr>
      <w:r>
        <w:rPr>
          <w:rFonts w:eastAsia="Times New Roman"/>
          <w:sz w:val="23"/>
          <w:szCs w:val="23"/>
        </w:rPr>
        <w:t>В результате изучения учебного предмета «Основы религиозных культур и светской этики»</w:t>
      </w:r>
    </w:p>
    <w:p w:rsidR="002A4702" w:rsidRDefault="002A4702">
      <w:pPr>
        <w:spacing w:line="12" w:lineRule="exact"/>
        <w:rPr>
          <w:sz w:val="20"/>
          <w:szCs w:val="20"/>
        </w:rPr>
      </w:pPr>
    </w:p>
    <w:p w:rsidR="002A4702" w:rsidRDefault="00051290">
      <w:pPr>
        <w:jc w:val="both"/>
        <w:rPr>
          <w:sz w:val="20"/>
          <w:szCs w:val="20"/>
        </w:rPr>
      </w:pPr>
      <w:r>
        <w:rPr>
          <w:rFonts w:eastAsia="Times New Roman"/>
          <w:sz w:val="24"/>
          <w:szCs w:val="24"/>
        </w:rPr>
        <w:t>у слабовидящих обучающихся будет развиваться способность к нравственному самосовершенствованию. У них сформируются первоначальные представления о светской этике, об отечественных традиционных религиях, их роли в культуре, истории.</w:t>
      </w:r>
    </w:p>
    <w:p w:rsidR="002A4702" w:rsidRDefault="00051290">
      <w:pPr>
        <w:ind w:left="700"/>
        <w:rPr>
          <w:sz w:val="20"/>
          <w:szCs w:val="20"/>
        </w:rPr>
      </w:pPr>
      <w:r>
        <w:rPr>
          <w:rFonts w:eastAsia="Times New Roman"/>
          <w:sz w:val="24"/>
          <w:szCs w:val="24"/>
        </w:rPr>
        <w:t>Слабовидящий обучающийся научится:</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26</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10" w:firstLine="710"/>
        <w:rPr>
          <w:sz w:val="20"/>
          <w:szCs w:val="20"/>
        </w:rPr>
      </w:pPr>
      <w:r>
        <w:rPr>
          <w:rFonts w:eastAsia="Times New Roman"/>
          <w:sz w:val="24"/>
          <w:szCs w:val="24"/>
        </w:rPr>
        <w:lastRenderedPageBreak/>
        <w:t>понимать значение нравственных норм, веры и место религии в жизни человека и общества;</w:t>
      </w:r>
    </w:p>
    <w:p w:rsidR="002A4702" w:rsidRDefault="002A4702">
      <w:pPr>
        <w:spacing w:line="1" w:lineRule="exact"/>
        <w:rPr>
          <w:sz w:val="20"/>
          <w:szCs w:val="20"/>
        </w:rPr>
      </w:pPr>
    </w:p>
    <w:p w:rsidR="002A4702" w:rsidRDefault="00051290">
      <w:pPr>
        <w:ind w:left="710"/>
        <w:rPr>
          <w:sz w:val="20"/>
          <w:szCs w:val="20"/>
        </w:rPr>
      </w:pPr>
      <w:r>
        <w:rPr>
          <w:rFonts w:eastAsia="Times New Roman"/>
          <w:sz w:val="24"/>
          <w:szCs w:val="24"/>
        </w:rPr>
        <w:t>осознавать ценность человеческой жизни;</w:t>
      </w:r>
    </w:p>
    <w:p w:rsidR="002A4702" w:rsidRDefault="00051290">
      <w:pPr>
        <w:ind w:left="710"/>
        <w:rPr>
          <w:sz w:val="20"/>
          <w:szCs w:val="20"/>
        </w:rPr>
      </w:pPr>
      <w:r>
        <w:rPr>
          <w:rFonts w:eastAsia="Times New Roman"/>
          <w:sz w:val="24"/>
          <w:szCs w:val="24"/>
        </w:rPr>
        <w:t>понимать роль традиционных религий в становлении российской государственности; соотносить свои поступки согласно своей совести, нравственности, основанной на свободе</w:t>
      </w:r>
    </w:p>
    <w:p w:rsidR="002A4702" w:rsidRDefault="00051290">
      <w:pPr>
        <w:spacing w:line="250" w:lineRule="auto"/>
        <w:ind w:left="710" w:right="2240" w:hanging="709"/>
        <w:rPr>
          <w:sz w:val="20"/>
          <w:szCs w:val="20"/>
        </w:rPr>
      </w:pPr>
      <w:r>
        <w:rPr>
          <w:rFonts w:eastAsia="Times New Roman"/>
          <w:sz w:val="23"/>
          <w:szCs w:val="23"/>
        </w:rPr>
        <w:t>совести и вероисповедания, духовных традициях народов России; ориентироваться в первоначальных представлениях о светсткой этике.</w:t>
      </w:r>
    </w:p>
    <w:p w:rsidR="002A4702" w:rsidRDefault="002A4702">
      <w:pPr>
        <w:spacing w:line="1" w:lineRule="exact"/>
        <w:rPr>
          <w:sz w:val="20"/>
          <w:szCs w:val="20"/>
        </w:rPr>
      </w:pPr>
    </w:p>
    <w:p w:rsidR="002A4702" w:rsidRDefault="00051290">
      <w:pPr>
        <w:ind w:left="710"/>
        <w:rPr>
          <w:sz w:val="20"/>
          <w:szCs w:val="20"/>
        </w:rPr>
      </w:pPr>
      <w:r>
        <w:rPr>
          <w:rFonts w:eastAsia="Times New Roman"/>
          <w:b/>
          <w:bCs/>
          <w:sz w:val="24"/>
          <w:szCs w:val="24"/>
        </w:rPr>
        <w:t>Музыка</w:t>
      </w:r>
    </w:p>
    <w:p w:rsidR="002A4702" w:rsidRDefault="00051290">
      <w:pPr>
        <w:numPr>
          <w:ilvl w:val="1"/>
          <w:numId w:val="29"/>
        </w:numPr>
        <w:tabs>
          <w:tab w:val="left" w:pos="968"/>
        </w:tabs>
        <w:ind w:left="10" w:firstLine="700"/>
        <w:jc w:val="both"/>
        <w:rPr>
          <w:rFonts w:eastAsia="Times New Roman"/>
          <w:sz w:val="24"/>
          <w:szCs w:val="24"/>
        </w:rPr>
      </w:pPr>
      <w:r>
        <w:rPr>
          <w:rFonts w:eastAsia="Times New Roman"/>
          <w:sz w:val="24"/>
          <w:szCs w:val="24"/>
        </w:rPr>
        <w:t>результате изучения учебного предмета «Музыка» у слабовидящих обучающихся будут сформированы основы музыкальной культуры через эмоционально активное восприятие. У слабовидящих обучающихся будут формироваться первоначальные представления о роли музыки</w:t>
      </w:r>
    </w:p>
    <w:p w:rsidR="002A4702" w:rsidRDefault="00051290">
      <w:pPr>
        <w:numPr>
          <w:ilvl w:val="0"/>
          <w:numId w:val="29"/>
        </w:numPr>
        <w:tabs>
          <w:tab w:val="left" w:pos="222"/>
        </w:tabs>
        <w:ind w:left="10" w:hanging="10"/>
        <w:jc w:val="both"/>
        <w:rPr>
          <w:rFonts w:eastAsia="Times New Roman"/>
          <w:sz w:val="24"/>
          <w:szCs w:val="24"/>
        </w:rPr>
      </w:pPr>
      <w:r>
        <w:rPr>
          <w:rFonts w:eastAsia="Times New Roman"/>
          <w:sz w:val="24"/>
          <w:szCs w:val="24"/>
        </w:rPr>
        <w:t>жизни человека, ее роли в духовно-нравственном развитии человека. Обучающиеся овладеют основами музыкальной культуры (в том числе на материале музыкальной культуры родного края), у них будет развиваться художественный вкус и интерес к музыкальному искусству и музыкальной деятельности. Они научатся воспринимать музыку и выражать свое отношение к музыкальному произведению; приобретут опыт использования музыкальных образов при создании театрализованных и музыкально-пластических композиций, исполнении вокально-хоровых произведений в процессе импровизации. Слабовидящие научатся организовывать свое культурное пространство и овладеют опытом самовыражения посредством музыки.</w:t>
      </w:r>
    </w:p>
    <w:p w:rsidR="002A4702" w:rsidRDefault="00051290">
      <w:pPr>
        <w:ind w:left="710"/>
        <w:rPr>
          <w:rFonts w:eastAsia="Times New Roman"/>
          <w:sz w:val="24"/>
          <w:szCs w:val="24"/>
        </w:rPr>
      </w:pPr>
      <w:r>
        <w:rPr>
          <w:rFonts w:eastAsia="Times New Roman"/>
          <w:sz w:val="24"/>
          <w:szCs w:val="24"/>
        </w:rPr>
        <w:t>Слабовидящий обучающийся научится:</w:t>
      </w:r>
    </w:p>
    <w:p w:rsidR="002A4702" w:rsidRDefault="00051290">
      <w:pPr>
        <w:ind w:left="770"/>
        <w:rPr>
          <w:rFonts w:eastAsia="Times New Roman"/>
          <w:sz w:val="24"/>
          <w:szCs w:val="24"/>
        </w:rPr>
      </w:pPr>
      <w:r>
        <w:rPr>
          <w:rFonts w:eastAsia="Times New Roman"/>
          <w:b/>
          <w:bCs/>
          <w:i/>
          <w:iCs/>
          <w:sz w:val="24"/>
          <w:szCs w:val="24"/>
        </w:rPr>
        <w:t>Музыка в жизни человека:</w:t>
      </w:r>
    </w:p>
    <w:p w:rsidR="002A4702" w:rsidRDefault="00051290">
      <w:pPr>
        <w:ind w:left="10" w:firstLine="710"/>
        <w:jc w:val="both"/>
        <w:rPr>
          <w:rFonts w:eastAsia="Times New Roman"/>
          <w:sz w:val="24"/>
          <w:szCs w:val="24"/>
        </w:rPr>
      </w:pPr>
      <w:r>
        <w:rPr>
          <w:rFonts w:eastAsia="Times New Roman"/>
          <w:sz w:val="24"/>
          <w:szCs w:val="24"/>
        </w:rPr>
        <w:t>воспринимать музыку различных жанров; размышлять о музыкальных произведениях как способе выражения чувств и мыслей человека; эмоционально, эстетически откликаться на искусство, выражая своё отношение к нему в различных видах музыкально-творческой деятельности;</w:t>
      </w:r>
    </w:p>
    <w:p w:rsidR="002A4702" w:rsidRDefault="00051290">
      <w:pPr>
        <w:ind w:left="10" w:firstLine="710"/>
        <w:jc w:val="both"/>
        <w:rPr>
          <w:rFonts w:eastAsia="Times New Roman"/>
          <w:sz w:val="24"/>
          <w:szCs w:val="24"/>
        </w:rPr>
      </w:pPr>
      <w:r>
        <w:rPr>
          <w:rFonts w:eastAsia="Times New Roman"/>
          <w:sz w:val="24"/>
          <w:szCs w:val="24"/>
        </w:rPr>
        <w:t>ориентироваться в музыкально-поэтическом творчестве, в многообразии музыкального фольклора России, в том числе родного края; сопоставлять различные образцы народной и профессиональной музыки; ценить отечественные народные музыкальные традиции;</w:t>
      </w:r>
    </w:p>
    <w:p w:rsidR="002A4702" w:rsidRDefault="00051290">
      <w:pPr>
        <w:ind w:left="10" w:firstLine="710"/>
        <w:jc w:val="both"/>
        <w:rPr>
          <w:rFonts w:eastAsia="Times New Roman"/>
          <w:sz w:val="24"/>
          <w:szCs w:val="24"/>
        </w:rPr>
      </w:pPr>
      <w:r>
        <w:rPr>
          <w:rFonts w:eastAsia="Times New Roman"/>
          <w:sz w:val="24"/>
          <w:szCs w:val="24"/>
        </w:rPr>
        <w:t>воплощать художественно-образное содержание и интонационно-мелодические особенности профессионального и народного творчества (в пении, слове, движении, играх, действах и др.);</w:t>
      </w:r>
    </w:p>
    <w:p w:rsidR="002A4702" w:rsidRDefault="00051290">
      <w:pPr>
        <w:ind w:left="10" w:firstLine="710"/>
        <w:rPr>
          <w:rFonts w:eastAsia="Times New Roman"/>
          <w:sz w:val="24"/>
          <w:szCs w:val="24"/>
        </w:rPr>
      </w:pPr>
      <w:r>
        <w:rPr>
          <w:rFonts w:eastAsia="Times New Roman"/>
          <w:sz w:val="24"/>
          <w:szCs w:val="24"/>
        </w:rPr>
        <w:t>организовывать культурный досуг, самостоятельную музыкально-творческую деятельность; музицировать.</w:t>
      </w:r>
    </w:p>
    <w:p w:rsidR="002A4702" w:rsidRDefault="00051290">
      <w:pPr>
        <w:ind w:left="710"/>
        <w:rPr>
          <w:rFonts w:eastAsia="Times New Roman"/>
          <w:sz w:val="24"/>
          <w:szCs w:val="24"/>
        </w:rPr>
      </w:pPr>
      <w:r>
        <w:rPr>
          <w:rFonts w:eastAsia="Times New Roman"/>
          <w:b/>
          <w:bCs/>
          <w:i/>
          <w:iCs/>
          <w:sz w:val="24"/>
          <w:szCs w:val="24"/>
        </w:rPr>
        <w:t>Основные закономерности музыкального искусства:</w:t>
      </w:r>
    </w:p>
    <w:p w:rsidR="002A4702" w:rsidRDefault="00051290">
      <w:pPr>
        <w:ind w:left="10" w:firstLine="710"/>
        <w:jc w:val="both"/>
        <w:rPr>
          <w:rFonts w:eastAsia="Times New Roman"/>
          <w:sz w:val="24"/>
          <w:szCs w:val="24"/>
        </w:rPr>
      </w:pPr>
      <w:r>
        <w:rPr>
          <w:rFonts w:eastAsia="Times New Roman"/>
          <w:sz w:val="24"/>
          <w:szCs w:val="24"/>
        </w:rPr>
        <w:t>соотносить выразительные и изобразительные интонации; узнавать характерные черты музыкальной речи разных композиторов; воплощать особенности музыки в исполнительской деятельности на основе полученных знаний;</w:t>
      </w:r>
    </w:p>
    <w:p w:rsidR="002A4702" w:rsidRDefault="00051290">
      <w:pPr>
        <w:ind w:left="10" w:firstLine="710"/>
        <w:jc w:val="both"/>
        <w:rPr>
          <w:rFonts w:eastAsia="Times New Roman"/>
          <w:sz w:val="24"/>
          <w:szCs w:val="24"/>
        </w:rPr>
      </w:pPr>
      <w:r>
        <w:rPr>
          <w:rFonts w:eastAsia="Times New Roman"/>
          <w:sz w:val="24"/>
          <w:szCs w:val="24"/>
        </w:rPr>
        <w:t>наблюдать за процессом и результатом музыкального развития на основе сходства и различий интонаций, тем, образов и распознавать художественный смысл различных форм построения музыки;</w:t>
      </w:r>
    </w:p>
    <w:p w:rsidR="002A4702" w:rsidRDefault="00051290">
      <w:pPr>
        <w:ind w:left="10" w:firstLine="710"/>
        <w:rPr>
          <w:rFonts w:eastAsia="Times New Roman"/>
          <w:sz w:val="24"/>
          <w:szCs w:val="24"/>
        </w:rPr>
      </w:pPr>
      <w:r>
        <w:rPr>
          <w:rFonts w:eastAsia="Times New Roman"/>
          <w:sz w:val="24"/>
          <w:szCs w:val="24"/>
        </w:rPr>
        <w:t>общаться и взаимодействовать в процессе ансамблевого, коллективного (хорового и инструментального) воплощения различных художественных образов;</w:t>
      </w:r>
    </w:p>
    <w:p w:rsidR="002A4702" w:rsidRDefault="00051290">
      <w:pPr>
        <w:ind w:left="10" w:firstLine="710"/>
        <w:jc w:val="both"/>
        <w:rPr>
          <w:rFonts w:eastAsia="Times New Roman"/>
          <w:sz w:val="24"/>
          <w:szCs w:val="24"/>
        </w:rPr>
      </w:pPr>
      <w:r>
        <w:rPr>
          <w:rFonts w:eastAsia="Times New Roman"/>
          <w:sz w:val="24"/>
          <w:szCs w:val="24"/>
        </w:rPr>
        <w:t>реализовывать собственные творческие замыслы в различных видах музыкальной деятельности (в пении и интерпретации музыки, игре на детских элементарных музыкальных инструментах, музыкально-пластическом движении и импровизации);</w:t>
      </w:r>
    </w:p>
    <w:p w:rsidR="002A4702" w:rsidRDefault="00051290">
      <w:pPr>
        <w:ind w:left="10" w:firstLine="710"/>
        <w:rPr>
          <w:rFonts w:eastAsia="Times New Roman"/>
          <w:sz w:val="24"/>
          <w:szCs w:val="24"/>
        </w:rPr>
      </w:pPr>
      <w:r>
        <w:rPr>
          <w:rFonts w:eastAsia="Times New Roman"/>
          <w:sz w:val="24"/>
          <w:szCs w:val="24"/>
        </w:rPr>
        <w:t>использовать систему графических знаков для ориентации в нотном письме при пении простейших мелодий;</w:t>
      </w:r>
    </w:p>
    <w:p w:rsidR="002A4702" w:rsidRDefault="00051290">
      <w:pPr>
        <w:ind w:left="710"/>
        <w:rPr>
          <w:rFonts w:eastAsia="Times New Roman"/>
          <w:sz w:val="24"/>
          <w:szCs w:val="24"/>
        </w:rPr>
      </w:pPr>
      <w:r>
        <w:rPr>
          <w:rFonts w:eastAsia="Times New Roman"/>
          <w:sz w:val="24"/>
          <w:szCs w:val="24"/>
        </w:rPr>
        <w:t>владеть певческим голосом и участвовать в коллективной творческой деятельности.</w:t>
      </w:r>
    </w:p>
    <w:p w:rsidR="002A4702" w:rsidRDefault="00051290">
      <w:pPr>
        <w:ind w:left="710"/>
        <w:rPr>
          <w:rFonts w:eastAsia="Times New Roman"/>
          <w:sz w:val="24"/>
          <w:szCs w:val="24"/>
        </w:rPr>
      </w:pPr>
      <w:r>
        <w:rPr>
          <w:rFonts w:eastAsia="Times New Roman"/>
          <w:b/>
          <w:bCs/>
          <w:i/>
          <w:iCs/>
          <w:sz w:val="24"/>
          <w:szCs w:val="24"/>
        </w:rPr>
        <w:t>Музыкальная картина мира:</w:t>
      </w:r>
    </w:p>
    <w:p w:rsidR="002A4702" w:rsidRDefault="00051290">
      <w:pPr>
        <w:ind w:left="10" w:firstLine="710"/>
        <w:rPr>
          <w:rFonts w:eastAsia="Times New Roman"/>
          <w:sz w:val="24"/>
          <w:szCs w:val="24"/>
        </w:rPr>
      </w:pPr>
      <w:r>
        <w:rPr>
          <w:rFonts w:eastAsia="Times New Roman"/>
          <w:sz w:val="24"/>
          <w:szCs w:val="24"/>
        </w:rPr>
        <w:t>исполнять музыкальные произведения разных форм и жанров (пение, драматизация, музыкально-пластическое движение, инструментальное музицирование, импровизация и др.);</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27</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left="10" w:firstLine="710"/>
        <w:jc w:val="both"/>
        <w:rPr>
          <w:sz w:val="20"/>
          <w:szCs w:val="20"/>
        </w:rPr>
      </w:pPr>
      <w:r>
        <w:rPr>
          <w:rFonts w:eastAsia="Times New Roman"/>
          <w:sz w:val="24"/>
          <w:szCs w:val="24"/>
        </w:rPr>
        <w:lastRenderedPageBreak/>
        <w:t>определять виды музыки, сопоставлять музыкальные образы в звучании различных музыкальных инструментов, в том числе и современных электронных;</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оценивать и соотносить музыкальный язык народного и профессионального музыкального творчества разных стран мира;</w:t>
      </w:r>
    </w:p>
    <w:p w:rsidR="002A4702" w:rsidRDefault="00051290">
      <w:pPr>
        <w:ind w:left="10" w:firstLine="710"/>
        <w:jc w:val="both"/>
        <w:rPr>
          <w:sz w:val="20"/>
          <w:szCs w:val="20"/>
        </w:rPr>
      </w:pPr>
      <w:r>
        <w:rPr>
          <w:rFonts w:eastAsia="Times New Roman"/>
          <w:sz w:val="24"/>
          <w:szCs w:val="24"/>
        </w:rPr>
        <w:t>оказывать помощь в организации и проведении школьных культурно - массовых мероприятий; представлять широкой публике результаты собственной музыкально-творческой деятельности (пение, инструментальное музицирование, драматизация и др.);</w:t>
      </w:r>
    </w:p>
    <w:p w:rsidR="002A4702" w:rsidRDefault="00051290">
      <w:pPr>
        <w:ind w:left="770"/>
        <w:rPr>
          <w:sz w:val="20"/>
          <w:szCs w:val="20"/>
        </w:rPr>
      </w:pPr>
      <w:r>
        <w:rPr>
          <w:rFonts w:eastAsia="Times New Roman"/>
          <w:sz w:val="24"/>
          <w:szCs w:val="24"/>
        </w:rPr>
        <w:t>собирать музыкальные коллекции (фонотека, видеотека).</w:t>
      </w:r>
    </w:p>
    <w:p w:rsidR="002A4702" w:rsidRDefault="00051290">
      <w:pPr>
        <w:ind w:left="710"/>
        <w:rPr>
          <w:sz w:val="20"/>
          <w:szCs w:val="20"/>
        </w:rPr>
      </w:pPr>
      <w:r>
        <w:rPr>
          <w:rFonts w:eastAsia="Times New Roman"/>
          <w:b/>
          <w:bCs/>
          <w:sz w:val="24"/>
          <w:szCs w:val="24"/>
        </w:rPr>
        <w:t>Изобразительное искусство</w:t>
      </w:r>
    </w:p>
    <w:p w:rsidR="002A4702" w:rsidRDefault="00051290">
      <w:pPr>
        <w:numPr>
          <w:ilvl w:val="1"/>
          <w:numId w:val="30"/>
        </w:numPr>
        <w:tabs>
          <w:tab w:val="left" w:pos="980"/>
        </w:tabs>
        <w:ind w:left="10" w:firstLine="700"/>
        <w:jc w:val="both"/>
        <w:rPr>
          <w:rFonts w:eastAsia="Times New Roman"/>
          <w:sz w:val="24"/>
          <w:szCs w:val="24"/>
        </w:rPr>
      </w:pPr>
      <w:r>
        <w:rPr>
          <w:rFonts w:eastAsia="Times New Roman"/>
          <w:sz w:val="24"/>
          <w:szCs w:val="24"/>
        </w:rPr>
        <w:t>результате изучения учебного предмета «Изобразительное искусство» у слабовидящих обучающихся будут сформированы первоначальные представления о роли изобразительного искусства в жизни и духовно-нравственном развитии человека. Обучающиеся овладеют основами художественной культуры (в том числе на материале художественной культуры родного края), у них будет развиваться эстетическое отношение к миру. Слабовидящие обучающиеся научатся понимать красоту как ценность; у них будет развиваться потребность в художественном творчестве и общении с искусством. Они овладеют практическими умениями и навыками в восприятии, анализе и оценке произведений искусства; элементарными практическими умениями</w:t>
      </w:r>
    </w:p>
    <w:p w:rsidR="002A4702" w:rsidRDefault="00051290">
      <w:pPr>
        <w:numPr>
          <w:ilvl w:val="0"/>
          <w:numId w:val="30"/>
        </w:numPr>
        <w:tabs>
          <w:tab w:val="left" w:pos="322"/>
        </w:tabs>
        <w:ind w:left="10" w:hanging="10"/>
        <w:jc w:val="both"/>
        <w:rPr>
          <w:rFonts w:eastAsia="Times New Roman"/>
          <w:sz w:val="24"/>
          <w:szCs w:val="24"/>
        </w:rPr>
      </w:pPr>
      <w:r>
        <w:rPr>
          <w:rFonts w:eastAsia="Times New Roman"/>
          <w:sz w:val="24"/>
          <w:szCs w:val="24"/>
        </w:rPr>
        <w:t>навыками в доступных видах художественной деятельности, в специфических формах художественной деятельности, базирующихся на ИКТ (цифровая фотография, видеозапись и др.); научатся выражать в творческих работах свое отношение к окружающему миру. У обучающих будет развиваться зрительное восприятие, внимание, память, зрительно-моторная координация, ориентировка в пространстве и возможность творческого самовыражения. Слабовидящие овладеют умениями и навыками выполнения реалистических изображений.</w:t>
      </w:r>
    </w:p>
    <w:p w:rsidR="002A4702" w:rsidRDefault="00051290">
      <w:pPr>
        <w:ind w:left="710"/>
        <w:rPr>
          <w:rFonts w:eastAsia="Times New Roman"/>
          <w:sz w:val="24"/>
          <w:szCs w:val="24"/>
        </w:rPr>
      </w:pPr>
      <w:r>
        <w:rPr>
          <w:rFonts w:eastAsia="Times New Roman"/>
          <w:sz w:val="24"/>
          <w:szCs w:val="24"/>
        </w:rPr>
        <w:t>Слабовидящий обучающийся научится:</w:t>
      </w:r>
    </w:p>
    <w:p w:rsidR="002A4702" w:rsidRDefault="00051290">
      <w:pPr>
        <w:ind w:left="710"/>
        <w:rPr>
          <w:rFonts w:eastAsia="Times New Roman"/>
          <w:sz w:val="24"/>
          <w:szCs w:val="24"/>
        </w:rPr>
      </w:pPr>
      <w:r>
        <w:rPr>
          <w:rFonts w:eastAsia="Times New Roman"/>
          <w:b/>
          <w:bCs/>
          <w:i/>
          <w:iCs/>
          <w:sz w:val="24"/>
          <w:szCs w:val="24"/>
        </w:rPr>
        <w:t>Восприятие искусства и виды художественной деятельности:</w:t>
      </w:r>
    </w:p>
    <w:p w:rsidR="002A4702" w:rsidRDefault="00051290">
      <w:pPr>
        <w:ind w:left="10" w:firstLine="710"/>
        <w:jc w:val="both"/>
        <w:rPr>
          <w:rFonts w:eastAsia="Times New Roman"/>
          <w:sz w:val="24"/>
          <w:szCs w:val="24"/>
        </w:rPr>
      </w:pPr>
      <w:r>
        <w:rPr>
          <w:rFonts w:eastAsia="Times New Roman"/>
          <w:sz w:val="24"/>
          <w:szCs w:val="24"/>
        </w:rPr>
        <w:t>различать основные виды художественной деятельности (рисунок, живопись, скульптура, художественное конструирование и дизайн, декоративно-прикладное искусство)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w:t>
      </w:r>
    </w:p>
    <w:p w:rsidR="002A4702" w:rsidRDefault="00051290">
      <w:pPr>
        <w:ind w:left="10" w:firstLine="710"/>
        <w:rPr>
          <w:rFonts w:eastAsia="Times New Roman"/>
          <w:sz w:val="24"/>
          <w:szCs w:val="24"/>
        </w:rPr>
      </w:pPr>
      <w:r>
        <w:rPr>
          <w:rFonts w:eastAsia="Times New Roman"/>
          <w:sz w:val="24"/>
          <w:szCs w:val="24"/>
        </w:rPr>
        <w:t>различать основные виды и жанры пластических искусств, понимать их специфику, участвовать в обсуждении их содержания;</w:t>
      </w:r>
    </w:p>
    <w:p w:rsidR="002A4702" w:rsidRDefault="00051290">
      <w:pPr>
        <w:ind w:left="10" w:firstLine="710"/>
        <w:jc w:val="both"/>
        <w:rPr>
          <w:rFonts w:eastAsia="Times New Roman"/>
          <w:sz w:val="24"/>
          <w:szCs w:val="24"/>
        </w:rPr>
      </w:pPr>
      <w:r>
        <w:rPr>
          <w:rFonts w:eastAsia="Times New Roman"/>
          <w:sz w:val="24"/>
          <w:szCs w:val="24"/>
        </w:rPr>
        <w:t>узнавать, воспринимать, описывать и эмоционально оценивать шедевры своего национального, российского и мирового искусства, изображающие природу, человека, различные стороны (разнообразие, красоту и т. д.) окружающего мира и жизненных явлений;</w:t>
      </w:r>
    </w:p>
    <w:p w:rsidR="002A4702" w:rsidRDefault="00051290">
      <w:pPr>
        <w:ind w:left="10" w:firstLine="710"/>
        <w:rPr>
          <w:rFonts w:eastAsia="Times New Roman"/>
          <w:sz w:val="24"/>
          <w:szCs w:val="24"/>
        </w:rPr>
      </w:pPr>
      <w:r>
        <w:rPr>
          <w:rFonts w:eastAsia="Times New Roman"/>
          <w:sz w:val="24"/>
          <w:szCs w:val="24"/>
        </w:rPr>
        <w:t>приводить примеры ведущих художественных музеев России и художественных музеев своего региона, показывать на примерах их роль и назначение.</w:t>
      </w:r>
    </w:p>
    <w:p w:rsidR="002A4702" w:rsidRDefault="00051290">
      <w:pPr>
        <w:ind w:left="710"/>
        <w:rPr>
          <w:rFonts w:eastAsia="Times New Roman"/>
          <w:sz w:val="24"/>
          <w:szCs w:val="24"/>
        </w:rPr>
      </w:pPr>
      <w:r>
        <w:rPr>
          <w:rFonts w:eastAsia="Times New Roman"/>
          <w:b/>
          <w:bCs/>
          <w:i/>
          <w:iCs/>
          <w:sz w:val="24"/>
          <w:szCs w:val="24"/>
        </w:rPr>
        <w:t>Азбука искусства. Как говорит искусство?</w:t>
      </w:r>
    </w:p>
    <w:p w:rsidR="002A4702" w:rsidRDefault="00051290">
      <w:pPr>
        <w:ind w:left="710"/>
        <w:rPr>
          <w:rFonts w:eastAsia="Times New Roman"/>
          <w:sz w:val="24"/>
          <w:szCs w:val="24"/>
        </w:rPr>
      </w:pPr>
      <w:r>
        <w:rPr>
          <w:rFonts w:eastAsia="Times New Roman"/>
          <w:sz w:val="24"/>
          <w:szCs w:val="24"/>
        </w:rPr>
        <w:t>создавать простые композиции на заданную тему на плоскости и в пространстве; использовать выразительные средства изобразительного искусства: композицию, форму,</w:t>
      </w:r>
    </w:p>
    <w:p w:rsidR="002A4702" w:rsidRDefault="00051290">
      <w:pPr>
        <w:ind w:left="10"/>
        <w:rPr>
          <w:rFonts w:eastAsia="Times New Roman"/>
          <w:sz w:val="24"/>
          <w:szCs w:val="24"/>
        </w:rPr>
      </w:pPr>
      <w:r>
        <w:rPr>
          <w:rFonts w:eastAsia="Times New Roman"/>
          <w:sz w:val="24"/>
          <w:szCs w:val="24"/>
        </w:rPr>
        <w:t>ритм, линию, цвет, объём, фактуру; различные художественные материалы для воплощения собственного художественно-творческого замысла;</w:t>
      </w:r>
    </w:p>
    <w:p w:rsidR="002A4702" w:rsidRDefault="00051290">
      <w:pPr>
        <w:ind w:left="10" w:firstLine="710"/>
        <w:rPr>
          <w:rFonts w:eastAsia="Times New Roman"/>
          <w:sz w:val="24"/>
          <w:szCs w:val="24"/>
        </w:rPr>
      </w:pPr>
      <w:r>
        <w:rPr>
          <w:rFonts w:eastAsia="Times New Roman"/>
          <w:sz w:val="24"/>
          <w:szCs w:val="24"/>
        </w:rPr>
        <w:t>различать основные и дополнительные, тёплые и холодные цвета; использовать их для передачи художественного замысла в собственной учебно-творческой деятельности;</w:t>
      </w:r>
    </w:p>
    <w:p w:rsidR="002A4702" w:rsidRDefault="00051290">
      <w:pPr>
        <w:ind w:left="10" w:firstLine="710"/>
        <w:rPr>
          <w:rFonts w:eastAsia="Times New Roman"/>
          <w:sz w:val="24"/>
          <w:szCs w:val="24"/>
        </w:rPr>
      </w:pPr>
      <w:r>
        <w:rPr>
          <w:rFonts w:eastAsia="Times New Roman"/>
          <w:sz w:val="24"/>
          <w:szCs w:val="24"/>
        </w:rPr>
        <w:t>создавать средствами живописи, графики, скульптуры, декоративно - прикладного искусства образ человека;</w:t>
      </w:r>
    </w:p>
    <w:p w:rsidR="002A4702" w:rsidRDefault="00051290">
      <w:pPr>
        <w:ind w:left="10" w:firstLine="710"/>
        <w:jc w:val="both"/>
        <w:rPr>
          <w:rFonts w:eastAsia="Times New Roman"/>
          <w:sz w:val="24"/>
          <w:szCs w:val="24"/>
        </w:rPr>
      </w:pPr>
      <w:r>
        <w:rPr>
          <w:rFonts w:eastAsia="Times New Roman"/>
          <w:sz w:val="24"/>
          <w:szCs w:val="24"/>
        </w:rPr>
        <w:t>рассматривать, сравнивать, сопоставлять и анализировать пространственную форму предмета на основе зрительного восприятия; изображать предметы различной несложной формы; использовать простые формы для создания выразительных образов в живописи, скульптуре, графике, художественном конструировании;</w:t>
      </w:r>
    </w:p>
    <w:p w:rsidR="002A4702" w:rsidRDefault="00051290">
      <w:pPr>
        <w:ind w:left="10" w:firstLine="710"/>
        <w:jc w:val="both"/>
        <w:rPr>
          <w:rFonts w:eastAsia="Times New Roman"/>
          <w:sz w:val="24"/>
          <w:szCs w:val="24"/>
        </w:rPr>
      </w:pPr>
      <w:r>
        <w:rPr>
          <w:rFonts w:eastAsia="Times New Roman"/>
          <w:sz w:val="24"/>
          <w:szCs w:val="24"/>
        </w:rPr>
        <w:t>использовать декоративные элементы, геометрические, растительные узоры для украшения своих изделий и предметов быта; использовать ритм и стилизацию форм для создания орнамента;</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28</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jc w:val="both"/>
        <w:rPr>
          <w:sz w:val="20"/>
          <w:szCs w:val="20"/>
        </w:rPr>
      </w:pPr>
      <w:r>
        <w:rPr>
          <w:rFonts w:eastAsia="Times New Roman"/>
          <w:sz w:val="24"/>
          <w:szCs w:val="24"/>
        </w:rPr>
        <w:lastRenderedPageBreak/>
        <w:t>передавать в собственной художественно-творческой деятельности специфику стилистики произведений народных художественных промыслов в России (с учётом местных условий);</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пользоваться рисунком при изучении различных учебных предметов, в техническом творчестве, трудовой и практической деятельности;</w:t>
      </w:r>
    </w:p>
    <w:p w:rsidR="002A4702" w:rsidRDefault="00051290">
      <w:pPr>
        <w:ind w:left="700"/>
        <w:rPr>
          <w:sz w:val="20"/>
          <w:szCs w:val="20"/>
        </w:rPr>
      </w:pPr>
      <w:r>
        <w:rPr>
          <w:rFonts w:eastAsia="Times New Roman"/>
          <w:sz w:val="24"/>
          <w:szCs w:val="24"/>
        </w:rPr>
        <w:t>читать рисунок и соотносить его с натурой;</w:t>
      </w:r>
    </w:p>
    <w:p w:rsidR="002A4702" w:rsidRDefault="00051290">
      <w:pPr>
        <w:ind w:firstLine="802"/>
        <w:jc w:val="both"/>
        <w:rPr>
          <w:sz w:val="20"/>
          <w:szCs w:val="20"/>
        </w:rPr>
      </w:pPr>
      <w:r>
        <w:rPr>
          <w:rFonts w:eastAsia="Times New Roman"/>
          <w:sz w:val="24"/>
          <w:szCs w:val="24"/>
        </w:rPr>
        <w:t>выполнять простые рисунки и орнаментальные композиции, основанные на наблюдении окружающего мира, создавать образы природы, человека, фантастических существ, построек средствами изобразительного искусства и компьютерной графики.</w:t>
      </w:r>
    </w:p>
    <w:p w:rsidR="002A4702" w:rsidRDefault="00051290">
      <w:pPr>
        <w:ind w:left="700"/>
        <w:rPr>
          <w:sz w:val="20"/>
          <w:szCs w:val="20"/>
        </w:rPr>
      </w:pPr>
      <w:r>
        <w:rPr>
          <w:rFonts w:eastAsia="Times New Roman"/>
          <w:b/>
          <w:bCs/>
          <w:i/>
          <w:iCs/>
          <w:sz w:val="24"/>
          <w:szCs w:val="24"/>
        </w:rPr>
        <w:t>Значимые темы искусства. О чём говорит искусство?</w:t>
      </w:r>
    </w:p>
    <w:p w:rsidR="002A4702" w:rsidRDefault="00051290">
      <w:pPr>
        <w:ind w:firstLine="710"/>
        <w:jc w:val="both"/>
        <w:rPr>
          <w:sz w:val="20"/>
          <w:szCs w:val="20"/>
        </w:rPr>
      </w:pPr>
      <w:r>
        <w:rPr>
          <w:rFonts w:eastAsia="Times New Roman"/>
          <w:sz w:val="24"/>
          <w:szCs w:val="24"/>
        </w:rPr>
        <w:t>выбирать художественные материалы, средства художественной выразительности для создания образов природы, человека, явлений и передачи своего отношения к ним; решать художественные задачи (передавать характер и намерения объекта— природы, человека, сказочного героя, предмета, явления и т. д.— в живописи, графике и скульптуре, выражая своё отношение к качествам данного объекта) с опорой на правила изображения перспективы, цветоведения, усвоенные способы действия;</w:t>
      </w:r>
    </w:p>
    <w:p w:rsidR="002A4702" w:rsidRDefault="00051290">
      <w:pPr>
        <w:ind w:left="700" w:right="900"/>
        <w:rPr>
          <w:sz w:val="20"/>
          <w:szCs w:val="20"/>
        </w:rPr>
      </w:pPr>
      <w:r>
        <w:rPr>
          <w:rFonts w:eastAsia="Times New Roman"/>
          <w:sz w:val="24"/>
          <w:szCs w:val="24"/>
        </w:rPr>
        <w:t>видеть и изображать красоту и разнообразие природы, человека, зданий, предметов; изображать пейзажи, натюрморты, портреты, выражая своё отношение к ним; участвовать в коллективных работах на заданные темы</w:t>
      </w:r>
      <w:r>
        <w:rPr>
          <w:rFonts w:eastAsia="Times New Roman"/>
          <w:i/>
          <w:iCs/>
          <w:sz w:val="24"/>
          <w:szCs w:val="24"/>
        </w:rPr>
        <w:t>.</w:t>
      </w:r>
    </w:p>
    <w:p w:rsidR="002A4702" w:rsidRDefault="00051290">
      <w:pPr>
        <w:ind w:left="700"/>
        <w:rPr>
          <w:sz w:val="20"/>
          <w:szCs w:val="20"/>
        </w:rPr>
      </w:pPr>
      <w:r>
        <w:rPr>
          <w:rFonts w:eastAsia="Times New Roman"/>
          <w:b/>
          <w:bCs/>
          <w:i/>
          <w:iCs/>
          <w:sz w:val="24"/>
          <w:szCs w:val="24"/>
          <w:u w:val="single"/>
        </w:rPr>
        <w:t>Технология (труд)</w:t>
      </w:r>
    </w:p>
    <w:p w:rsidR="002A4702" w:rsidRDefault="00051290">
      <w:pPr>
        <w:numPr>
          <w:ilvl w:val="0"/>
          <w:numId w:val="31"/>
        </w:numPr>
        <w:tabs>
          <w:tab w:val="left" w:pos="1092"/>
        </w:tabs>
        <w:ind w:firstLine="700"/>
        <w:jc w:val="both"/>
        <w:rPr>
          <w:rFonts w:eastAsia="Times New Roman"/>
          <w:sz w:val="24"/>
          <w:szCs w:val="24"/>
        </w:rPr>
      </w:pPr>
      <w:r>
        <w:rPr>
          <w:rFonts w:eastAsia="Times New Roman"/>
          <w:sz w:val="24"/>
          <w:szCs w:val="24"/>
        </w:rPr>
        <w:t>результате изучения учебного предмета «Технология (труд)» у слабовидящих обучающихся будут формироваться первоначальные представления о созидательном и нравственном значении труда в жизни человека и общества, о мире профессий и важности правильного выбора профессии с учетом своих возможностей и противопоказаний. У них будет формироваться положительное отношение к труду и его значению в жизни человека. Слабовидящие обучающиеся приобретут первоначальные представления о материальной культуре как продукте предметно-преобразующей деятельности человека; об опыте как основе обучения и познания, осуществления поисково-аналитической деятельности. У обучающихся будут развиваться трудовые умения, профессиональные интересы, способности и компенсаторные возможности в ходе овладения трудовыми навыками. Слабовидящие обучающиеся приобретут навыки самообслуживания, овладеют технологическими приемами ручной обработки материалов, усвоят правила техники безопасности. Обучающиеся научатся использовать приобретенные знания и умения для творческого решения конструкторских, технологических и организационных задач, приобретут первоначальные навыки совместной продуктивной деятельности, сотрудничества, взаимопомощи, планирования и организации; первоначальные знания о правилах создания предметной и информационной среды и умения применять их для выполнения учебно-познавательных задач.</w:t>
      </w:r>
    </w:p>
    <w:p w:rsidR="002A4702" w:rsidRDefault="00051290">
      <w:pPr>
        <w:ind w:left="700"/>
        <w:rPr>
          <w:rFonts w:eastAsia="Times New Roman"/>
          <w:sz w:val="24"/>
          <w:szCs w:val="24"/>
        </w:rPr>
      </w:pPr>
      <w:r>
        <w:rPr>
          <w:rFonts w:eastAsia="Times New Roman"/>
          <w:sz w:val="24"/>
          <w:szCs w:val="24"/>
        </w:rPr>
        <w:t>Слабовидящий обучающийся научится:</w:t>
      </w:r>
    </w:p>
    <w:p w:rsidR="002A4702" w:rsidRDefault="00051290">
      <w:pPr>
        <w:ind w:right="20" w:firstLine="710"/>
        <w:rPr>
          <w:rFonts w:eastAsia="Times New Roman"/>
          <w:sz w:val="24"/>
          <w:szCs w:val="24"/>
        </w:rPr>
      </w:pPr>
      <w:r>
        <w:rPr>
          <w:rFonts w:eastAsia="Times New Roman"/>
          <w:b/>
          <w:bCs/>
          <w:i/>
          <w:iCs/>
          <w:sz w:val="24"/>
          <w:szCs w:val="24"/>
        </w:rPr>
        <w:t>Общекультурные и общетрудовые компетенции. Основы культуры труда, самообслуживание</w:t>
      </w:r>
    </w:p>
    <w:p w:rsidR="002A4702" w:rsidRDefault="00051290">
      <w:pPr>
        <w:ind w:firstLine="710"/>
        <w:jc w:val="both"/>
        <w:rPr>
          <w:rFonts w:eastAsia="Times New Roman"/>
          <w:sz w:val="24"/>
          <w:szCs w:val="24"/>
        </w:rPr>
      </w:pPr>
      <w:r>
        <w:rPr>
          <w:rFonts w:eastAsia="Times New Roman"/>
          <w:sz w:val="24"/>
          <w:szCs w:val="24"/>
        </w:rPr>
        <w:t>понимать общие правила создания предметов рукотворного мира: соответствие изделия обстановке, удобство (функциональность), прочность, эстетическую выразительность— и руководствоваться ими в практической деятельности;</w:t>
      </w:r>
    </w:p>
    <w:p w:rsidR="002A4702" w:rsidRDefault="00051290">
      <w:pPr>
        <w:ind w:firstLine="710"/>
        <w:rPr>
          <w:rFonts w:eastAsia="Times New Roman"/>
          <w:sz w:val="24"/>
          <w:szCs w:val="24"/>
        </w:rPr>
      </w:pPr>
      <w:r>
        <w:rPr>
          <w:rFonts w:eastAsia="Times New Roman"/>
          <w:sz w:val="24"/>
          <w:szCs w:val="24"/>
        </w:rPr>
        <w:t>планировать и выполнять практическое задание (практическую работу) с опорой на инструкционную карту; при необходимости вносить коррективы в выполняемые действия;</w:t>
      </w:r>
    </w:p>
    <w:p w:rsidR="002A4702" w:rsidRDefault="00051290">
      <w:pPr>
        <w:ind w:firstLine="710"/>
        <w:rPr>
          <w:rFonts w:eastAsia="Times New Roman"/>
          <w:sz w:val="24"/>
          <w:szCs w:val="24"/>
        </w:rPr>
      </w:pPr>
      <w:r>
        <w:rPr>
          <w:rFonts w:eastAsia="Times New Roman"/>
          <w:sz w:val="24"/>
          <w:szCs w:val="24"/>
        </w:rPr>
        <w:t>рациональным приемам использования зрения, слуха, осязания, кинестезии при выполнении различных трудовых действий;</w:t>
      </w:r>
    </w:p>
    <w:p w:rsidR="002A4702" w:rsidRDefault="00051290">
      <w:pPr>
        <w:ind w:firstLine="710"/>
        <w:rPr>
          <w:rFonts w:eastAsia="Times New Roman"/>
          <w:sz w:val="24"/>
          <w:szCs w:val="24"/>
        </w:rPr>
      </w:pPr>
      <w:r>
        <w:rPr>
          <w:rFonts w:eastAsia="Times New Roman"/>
          <w:sz w:val="24"/>
          <w:szCs w:val="24"/>
        </w:rPr>
        <w:t>использовать навыки пространственной ориентировки, зрительно-моторной координации в выполнении предметно - практических действий;</w:t>
      </w:r>
    </w:p>
    <w:p w:rsidR="002A4702" w:rsidRDefault="00051290">
      <w:pPr>
        <w:ind w:left="700" w:right="40"/>
        <w:rPr>
          <w:rFonts w:eastAsia="Times New Roman"/>
          <w:sz w:val="24"/>
          <w:szCs w:val="24"/>
        </w:rPr>
      </w:pPr>
      <w:r>
        <w:rPr>
          <w:rFonts w:eastAsia="Times New Roman"/>
          <w:sz w:val="24"/>
          <w:szCs w:val="24"/>
        </w:rPr>
        <w:t>выполнять доступные действия по самообслуживанию и доступные виды домашнего труда; бережно относиться к материалам, оборудованию и окружающей среде; уважительно относиться к труду людей;</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29</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jc w:val="both"/>
        <w:rPr>
          <w:sz w:val="20"/>
          <w:szCs w:val="20"/>
        </w:rPr>
      </w:pPr>
      <w:r>
        <w:rPr>
          <w:rFonts w:eastAsia="Times New Roman"/>
          <w:sz w:val="24"/>
          <w:szCs w:val="24"/>
        </w:rPr>
        <w:lastRenderedPageBreak/>
        <w:t>понимать особенности проектной деятельности, осуществлять под руководством учителя элементарную проектную деятельность в малых группах:</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разрабатывать замысел, искать пути его реализации, воплощать его в продукте, демонстрировать готовый продукт (изделия, комплексные работы).</w:t>
      </w:r>
    </w:p>
    <w:p w:rsidR="002A4702" w:rsidRDefault="00051290">
      <w:pPr>
        <w:ind w:left="700"/>
        <w:rPr>
          <w:sz w:val="20"/>
          <w:szCs w:val="20"/>
        </w:rPr>
      </w:pPr>
      <w:r>
        <w:rPr>
          <w:rFonts w:eastAsia="Times New Roman"/>
          <w:b/>
          <w:bCs/>
          <w:i/>
          <w:iCs/>
          <w:sz w:val="24"/>
          <w:szCs w:val="24"/>
        </w:rPr>
        <w:t>Технология ручной обработки материалов. Элементы графической грамоты:</w:t>
      </w:r>
    </w:p>
    <w:p w:rsidR="002A4702" w:rsidRDefault="00051290">
      <w:pPr>
        <w:ind w:firstLine="710"/>
        <w:jc w:val="both"/>
        <w:rPr>
          <w:sz w:val="20"/>
          <w:szCs w:val="20"/>
        </w:rPr>
      </w:pPr>
      <w:r>
        <w:rPr>
          <w:rFonts w:eastAsia="Times New Roman"/>
          <w:sz w:val="24"/>
          <w:szCs w:val="24"/>
        </w:rPr>
        <w:t>на основе полученных представлений о многообразии материалов, их видах, свойствах, происхождении, практическом применении в жизни осознанно подбирать доступные в обработке материалы для изделий по декоративно-художественным и конструктивным свойствам в соответствии с поставленной задачей;</w:t>
      </w:r>
    </w:p>
    <w:p w:rsidR="002A4702" w:rsidRDefault="00051290">
      <w:pPr>
        <w:ind w:firstLine="710"/>
        <w:jc w:val="both"/>
        <w:rPr>
          <w:sz w:val="20"/>
          <w:szCs w:val="20"/>
        </w:rPr>
      </w:pPr>
      <w:r>
        <w:rPr>
          <w:rFonts w:eastAsia="Times New Roman"/>
          <w:sz w:val="24"/>
          <w:szCs w:val="24"/>
        </w:rPr>
        <w:t>отбирать и выполнять в зависимости от свойств изученных материалов оптимальные и доступные технологические приёмы их ручной обработки (при разметке деталей, их выделении из заготовки, формообразовании, сборке и отделке изделия);</w:t>
      </w:r>
    </w:p>
    <w:p w:rsidR="002A4702" w:rsidRDefault="00051290">
      <w:pPr>
        <w:ind w:firstLine="710"/>
        <w:jc w:val="both"/>
        <w:rPr>
          <w:sz w:val="20"/>
          <w:szCs w:val="20"/>
        </w:rPr>
      </w:pPr>
      <w:r>
        <w:rPr>
          <w:rFonts w:eastAsia="Times New Roman"/>
          <w:sz w:val="24"/>
          <w:szCs w:val="24"/>
        </w:rPr>
        <w:t>применять приёмы рациональной безопасной работы ручными инструментами: чертёжными (линейка, угольник, циркуль), режущими (ножницы) и колющими (швейная игла);</w:t>
      </w:r>
    </w:p>
    <w:p w:rsidR="002A4702" w:rsidRDefault="00051290">
      <w:pPr>
        <w:ind w:firstLine="710"/>
        <w:jc w:val="both"/>
        <w:rPr>
          <w:sz w:val="20"/>
          <w:szCs w:val="20"/>
        </w:rPr>
      </w:pPr>
      <w:r>
        <w:rPr>
          <w:rFonts w:eastAsia="Times New Roman"/>
          <w:sz w:val="24"/>
          <w:szCs w:val="24"/>
        </w:rPr>
        <w:t>представлять элементы техники, выполнять символические действия моделирования и преобразования модели и работать с простейшей технической документацией: распознавать простейшие чертежи и эскизы, читать их и выполнять разметку с опорой на них; изготавливать плоскостные и объёмные изделия по простейшим чертежам, эскизам, схемам, рисункам;</w:t>
      </w:r>
    </w:p>
    <w:p w:rsidR="002A4702" w:rsidRDefault="00051290">
      <w:pPr>
        <w:ind w:firstLine="710"/>
        <w:jc w:val="both"/>
        <w:rPr>
          <w:sz w:val="20"/>
          <w:szCs w:val="20"/>
        </w:rPr>
      </w:pPr>
      <w:r>
        <w:rPr>
          <w:rFonts w:eastAsia="Times New Roman"/>
          <w:sz w:val="24"/>
          <w:szCs w:val="24"/>
        </w:rPr>
        <w:t>отбирать и выстраивать оптимальную технологическую последовательность реализации собственного или предложенного учителем замысла;</w:t>
      </w:r>
    </w:p>
    <w:p w:rsidR="002A4702" w:rsidRDefault="00051290">
      <w:pPr>
        <w:ind w:firstLine="710"/>
        <w:jc w:val="both"/>
        <w:rPr>
          <w:sz w:val="20"/>
          <w:szCs w:val="20"/>
        </w:rPr>
      </w:pPr>
      <w:r>
        <w:rPr>
          <w:rFonts w:eastAsia="Times New Roman"/>
          <w:sz w:val="24"/>
          <w:szCs w:val="24"/>
        </w:rPr>
        <w:t>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декоративно-художественной задачей.</w:t>
      </w:r>
    </w:p>
    <w:p w:rsidR="002A4702" w:rsidRDefault="00051290">
      <w:pPr>
        <w:ind w:left="700"/>
        <w:rPr>
          <w:sz w:val="20"/>
          <w:szCs w:val="20"/>
        </w:rPr>
      </w:pPr>
      <w:r>
        <w:rPr>
          <w:rFonts w:eastAsia="Times New Roman"/>
          <w:b/>
          <w:bCs/>
          <w:i/>
          <w:iCs/>
          <w:sz w:val="24"/>
          <w:szCs w:val="24"/>
        </w:rPr>
        <w:t>Конструирование и моделирование:</w:t>
      </w:r>
    </w:p>
    <w:p w:rsidR="002A4702" w:rsidRDefault="00051290">
      <w:pPr>
        <w:ind w:firstLine="710"/>
        <w:jc w:val="both"/>
        <w:rPr>
          <w:sz w:val="20"/>
          <w:szCs w:val="20"/>
        </w:rPr>
      </w:pPr>
      <w:r>
        <w:rPr>
          <w:rFonts w:eastAsia="Times New Roman"/>
          <w:sz w:val="24"/>
          <w:szCs w:val="24"/>
        </w:rPr>
        <w:t>анализировать устройство изделия: выделять детали, их форму, определять взаимное расположение, виды соединения деталей;</w:t>
      </w:r>
    </w:p>
    <w:p w:rsidR="002A4702" w:rsidRDefault="00051290">
      <w:pPr>
        <w:ind w:firstLine="710"/>
        <w:jc w:val="both"/>
        <w:rPr>
          <w:sz w:val="20"/>
          <w:szCs w:val="20"/>
        </w:rPr>
      </w:pPr>
      <w:r>
        <w:rPr>
          <w:rFonts w:eastAsia="Times New Roman"/>
          <w:sz w:val="24"/>
          <w:szCs w:val="24"/>
        </w:rPr>
        <w:t>решать простейшие задачи конструктивного характера по изменению вида и способа соединения деталей: на достраивание, придание новых свойств конструкции;</w:t>
      </w:r>
    </w:p>
    <w:p w:rsidR="002A4702" w:rsidRDefault="00051290">
      <w:pPr>
        <w:ind w:firstLine="710"/>
        <w:jc w:val="both"/>
        <w:rPr>
          <w:sz w:val="20"/>
          <w:szCs w:val="20"/>
        </w:rPr>
      </w:pPr>
      <w:r>
        <w:rPr>
          <w:rFonts w:eastAsia="Times New Roman"/>
          <w:sz w:val="24"/>
          <w:szCs w:val="24"/>
        </w:rPr>
        <w:t>изготавливать несложные конструкции изделий по рисунку, простейшему чертежу или эскизу, образцу и доступным заданным условиям;</w:t>
      </w:r>
    </w:p>
    <w:p w:rsidR="002A4702" w:rsidRDefault="00051290">
      <w:pPr>
        <w:ind w:firstLine="710"/>
        <w:jc w:val="both"/>
        <w:rPr>
          <w:sz w:val="20"/>
          <w:szCs w:val="20"/>
        </w:rPr>
      </w:pPr>
      <w:r>
        <w:rPr>
          <w:rFonts w:eastAsia="Times New Roman"/>
          <w:sz w:val="24"/>
          <w:szCs w:val="24"/>
        </w:rPr>
        <w:t>соотносить объёмную конструкцию, основанную на правильных геометрических формах, с изображениями их развёрток;</w:t>
      </w:r>
    </w:p>
    <w:p w:rsidR="002A4702" w:rsidRDefault="00051290">
      <w:pPr>
        <w:ind w:firstLine="710"/>
        <w:jc w:val="both"/>
        <w:rPr>
          <w:sz w:val="20"/>
          <w:szCs w:val="20"/>
        </w:rPr>
      </w:pPr>
      <w:r>
        <w:rPr>
          <w:rFonts w:eastAsia="Times New Roman"/>
          <w:sz w:val="24"/>
          <w:szCs w:val="24"/>
        </w:rPr>
        <w:t>создавать конструкции с целью решения определённой конструкторской задачи по алгоритму или образцу в материале.</w:t>
      </w:r>
    </w:p>
    <w:p w:rsidR="002A4702" w:rsidRDefault="00051290">
      <w:pPr>
        <w:ind w:left="700"/>
        <w:rPr>
          <w:sz w:val="20"/>
          <w:szCs w:val="20"/>
        </w:rPr>
      </w:pPr>
      <w:r>
        <w:rPr>
          <w:rFonts w:eastAsia="Times New Roman"/>
          <w:b/>
          <w:bCs/>
          <w:i/>
          <w:iCs/>
          <w:sz w:val="24"/>
          <w:szCs w:val="24"/>
        </w:rPr>
        <w:t>Практика работы на компьютере:</w:t>
      </w:r>
    </w:p>
    <w:p w:rsidR="002A4702" w:rsidRDefault="00051290">
      <w:pPr>
        <w:ind w:firstLine="710"/>
        <w:jc w:val="both"/>
        <w:rPr>
          <w:sz w:val="20"/>
          <w:szCs w:val="20"/>
        </w:rPr>
      </w:pPr>
      <w:r>
        <w:rPr>
          <w:rFonts w:eastAsia="Times New Roman"/>
          <w:sz w:val="24"/>
          <w:szCs w:val="24"/>
        </w:rPr>
        <w:t>выполнять на основе знакомства с персональным компьютером как техническим средством, его основными устройствами и их назначением базовые действия с компьютерами другими средствами ИКТ, используя безопасные для органов зрения, нервной системы, опорно-двигательного аппарата эргономичные приёмы работы; выполнять компенсирующие физические упражнения (мини-зарядку);</w:t>
      </w:r>
    </w:p>
    <w:p w:rsidR="002A4702" w:rsidRDefault="00051290">
      <w:pPr>
        <w:ind w:left="700"/>
        <w:rPr>
          <w:sz w:val="20"/>
          <w:szCs w:val="20"/>
        </w:rPr>
      </w:pPr>
      <w:r>
        <w:rPr>
          <w:rFonts w:eastAsia="Times New Roman"/>
          <w:sz w:val="24"/>
          <w:szCs w:val="24"/>
        </w:rPr>
        <w:t>пользоваться компьютером для поиска и воспроизведения необходимой информации; пользоваться компьютером для решения доступных учебных задач с простыми</w:t>
      </w:r>
    </w:p>
    <w:p w:rsidR="002A4702" w:rsidRDefault="00051290">
      <w:pPr>
        <w:rPr>
          <w:sz w:val="20"/>
          <w:szCs w:val="20"/>
        </w:rPr>
      </w:pPr>
      <w:r>
        <w:rPr>
          <w:rFonts w:eastAsia="Times New Roman"/>
          <w:sz w:val="24"/>
          <w:szCs w:val="24"/>
        </w:rPr>
        <w:t>информационными объектами (текстом, рисунками, доступными электронными ресурсами).</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374" w:lineRule="exact"/>
        <w:rPr>
          <w:sz w:val="20"/>
          <w:szCs w:val="20"/>
        </w:rPr>
      </w:pPr>
    </w:p>
    <w:p w:rsidR="002A4702" w:rsidRDefault="00051290">
      <w:pPr>
        <w:ind w:right="20"/>
        <w:jc w:val="center"/>
        <w:rPr>
          <w:sz w:val="20"/>
          <w:szCs w:val="20"/>
        </w:rPr>
      </w:pPr>
      <w:r>
        <w:rPr>
          <w:rFonts w:ascii="Arial" w:eastAsia="Arial" w:hAnsi="Arial" w:cs="Arial"/>
          <w:sz w:val="19"/>
          <w:szCs w:val="19"/>
        </w:rPr>
        <w:t>30</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ind w:left="710"/>
        <w:rPr>
          <w:sz w:val="20"/>
          <w:szCs w:val="20"/>
        </w:rPr>
      </w:pPr>
      <w:r>
        <w:rPr>
          <w:rFonts w:eastAsia="Times New Roman"/>
          <w:b/>
          <w:bCs/>
          <w:sz w:val="24"/>
          <w:szCs w:val="24"/>
        </w:rPr>
        <w:lastRenderedPageBreak/>
        <w:t>Физическая культура</w:t>
      </w:r>
    </w:p>
    <w:p w:rsidR="002A4702" w:rsidRDefault="002A4702">
      <w:pPr>
        <w:spacing w:line="42" w:lineRule="exact"/>
        <w:rPr>
          <w:sz w:val="20"/>
          <w:szCs w:val="20"/>
        </w:rPr>
      </w:pPr>
    </w:p>
    <w:p w:rsidR="002A4702" w:rsidRDefault="00051290">
      <w:pPr>
        <w:numPr>
          <w:ilvl w:val="1"/>
          <w:numId w:val="32"/>
        </w:numPr>
        <w:tabs>
          <w:tab w:val="left" w:pos="1110"/>
        </w:tabs>
        <w:ind w:left="10" w:firstLine="700"/>
        <w:jc w:val="both"/>
        <w:rPr>
          <w:rFonts w:eastAsia="Times New Roman"/>
          <w:sz w:val="24"/>
          <w:szCs w:val="24"/>
        </w:rPr>
      </w:pPr>
      <w:r>
        <w:rPr>
          <w:rFonts w:eastAsia="Times New Roman"/>
          <w:sz w:val="24"/>
          <w:szCs w:val="24"/>
        </w:rPr>
        <w:t>результате изучения учебного предмета «Физическая культура» слабовидящие обучающиеся начнут понимать значение занятий физической культурой для укрепления своего здоровья, содействия гармоничному физическому, нравственному и социальному развитию, успешному обучению, физической подготовленности и трудовой деятельности. У них будут формироваться первоначальные умения саморегуляции средствами физической культуры. Они овладеют основными двигательными умениями и навыками (бег, ходьба и др.). У них будут формироваться основные физические качества (сила, быстрота, выносливость, координация, гибкость, равновесие). Занятия физической культурой будут способствовать профилактике вторичных нарушений физического развития. У слабовидящих обучающихся будут формироваться потребность в занятиях физической культурой.</w:t>
      </w:r>
    </w:p>
    <w:p w:rsidR="002A4702" w:rsidRDefault="00051290">
      <w:pPr>
        <w:ind w:left="710"/>
        <w:rPr>
          <w:rFonts w:eastAsia="Times New Roman"/>
          <w:sz w:val="24"/>
          <w:szCs w:val="24"/>
        </w:rPr>
      </w:pPr>
      <w:r>
        <w:rPr>
          <w:rFonts w:eastAsia="Times New Roman"/>
          <w:sz w:val="24"/>
          <w:szCs w:val="24"/>
        </w:rPr>
        <w:t>Слабовидящий обучающийся научится:</w:t>
      </w:r>
    </w:p>
    <w:p w:rsidR="002A4702" w:rsidRDefault="00051290">
      <w:pPr>
        <w:ind w:left="710"/>
        <w:rPr>
          <w:rFonts w:eastAsia="Times New Roman"/>
          <w:sz w:val="24"/>
          <w:szCs w:val="24"/>
        </w:rPr>
      </w:pPr>
      <w:r>
        <w:rPr>
          <w:rFonts w:eastAsia="Times New Roman"/>
          <w:b/>
          <w:bCs/>
          <w:i/>
          <w:iCs/>
          <w:sz w:val="24"/>
          <w:szCs w:val="24"/>
        </w:rPr>
        <w:t>Знания о физической культуре:</w:t>
      </w:r>
    </w:p>
    <w:p w:rsidR="002A4702" w:rsidRDefault="00051290">
      <w:pPr>
        <w:ind w:left="10" w:firstLine="710"/>
        <w:jc w:val="both"/>
        <w:rPr>
          <w:rFonts w:eastAsia="Times New Roman"/>
          <w:sz w:val="24"/>
          <w:szCs w:val="24"/>
        </w:rPr>
      </w:pPr>
      <w:r>
        <w:rPr>
          <w:rFonts w:eastAsia="Times New Roman"/>
          <w:sz w:val="24"/>
          <w:szCs w:val="24"/>
        </w:rPr>
        <w:t>ориентироваться в понятиях «физическая культура», «режим дня»; понимать назначение утренней зарядки, физкультминуток и физкультпауз, уроков физической культуры, закаливания, прогулок на свежем воздухе, подвижных игр; понимать роль занятий спортом для укрепления здоровья, развития основных физических качеств;</w:t>
      </w:r>
    </w:p>
    <w:p w:rsidR="002A4702" w:rsidRDefault="00051290">
      <w:pPr>
        <w:ind w:left="10" w:firstLine="710"/>
        <w:jc w:val="both"/>
        <w:rPr>
          <w:rFonts w:eastAsia="Times New Roman"/>
          <w:sz w:val="24"/>
          <w:szCs w:val="24"/>
        </w:rPr>
      </w:pPr>
      <w:r>
        <w:rPr>
          <w:rFonts w:eastAsia="Times New Roman"/>
          <w:sz w:val="24"/>
          <w:szCs w:val="24"/>
        </w:rPr>
        <w:t>раскрывать на примерах положительное влияние занятий физической культурой на успешное выполнение учебной и трудовой деятельности, укрепление здоровья и развитие физических качеств, повышение общей и зрительной работоспособности;</w:t>
      </w:r>
    </w:p>
    <w:p w:rsidR="002A4702" w:rsidRDefault="00051290">
      <w:pPr>
        <w:ind w:left="10" w:firstLine="710"/>
        <w:jc w:val="both"/>
        <w:rPr>
          <w:rFonts w:eastAsia="Times New Roman"/>
          <w:sz w:val="24"/>
          <w:szCs w:val="24"/>
        </w:rPr>
      </w:pPr>
      <w:r>
        <w:rPr>
          <w:rFonts w:eastAsia="Times New Roman"/>
          <w:sz w:val="24"/>
          <w:szCs w:val="24"/>
        </w:rPr>
        <w:t>ориентироваться в понятии «физическая подготовка»: характеризовать основные физические качества (силу, быстроту, выносливость, равновесие, гибкость) и демонстрировать физические упражнения, направленные на их развитие;</w:t>
      </w:r>
    </w:p>
    <w:p w:rsidR="002A4702" w:rsidRDefault="00051290">
      <w:pPr>
        <w:ind w:left="10" w:firstLine="710"/>
        <w:rPr>
          <w:rFonts w:eastAsia="Times New Roman"/>
          <w:sz w:val="24"/>
          <w:szCs w:val="24"/>
        </w:rPr>
      </w:pPr>
      <w:r>
        <w:rPr>
          <w:rFonts w:eastAsia="Times New Roman"/>
          <w:sz w:val="24"/>
          <w:szCs w:val="24"/>
        </w:rPr>
        <w:t>понимать роль ходьбы, бега, прыжков, лазанья, ползания, ходьбы на лыжах, плавания как жизненно важных способов передвижения человека;</w:t>
      </w:r>
    </w:p>
    <w:p w:rsidR="002A4702" w:rsidRDefault="00051290">
      <w:pPr>
        <w:ind w:left="10" w:firstLine="710"/>
        <w:jc w:val="both"/>
        <w:rPr>
          <w:rFonts w:eastAsia="Times New Roman"/>
          <w:sz w:val="24"/>
          <w:szCs w:val="24"/>
        </w:rPr>
      </w:pPr>
      <w:r>
        <w:rPr>
          <w:rFonts w:eastAsia="Times New Roman"/>
          <w:sz w:val="24"/>
          <w:szCs w:val="24"/>
        </w:rPr>
        <w:t>характеризовать способы безопасного поведения на уроках физической культуры и организовывать места занятий физическими упражнениями и подвижными играми (как в помещениях, так и на открытом воздухе);</w:t>
      </w:r>
    </w:p>
    <w:p w:rsidR="002A4702" w:rsidRDefault="00051290">
      <w:pPr>
        <w:ind w:left="710"/>
        <w:rPr>
          <w:rFonts w:eastAsia="Times New Roman"/>
          <w:sz w:val="24"/>
          <w:szCs w:val="24"/>
        </w:rPr>
      </w:pPr>
      <w:r>
        <w:rPr>
          <w:rFonts w:eastAsia="Times New Roman"/>
          <w:sz w:val="24"/>
          <w:szCs w:val="24"/>
        </w:rPr>
        <w:t>характеризовать роль и значение режима дня в сохранении и укреплении здоровья.</w:t>
      </w:r>
    </w:p>
    <w:p w:rsidR="002A4702" w:rsidRDefault="00051290">
      <w:pPr>
        <w:ind w:left="710"/>
        <w:rPr>
          <w:rFonts w:eastAsia="Times New Roman"/>
          <w:sz w:val="24"/>
          <w:szCs w:val="24"/>
        </w:rPr>
      </w:pPr>
      <w:r>
        <w:rPr>
          <w:rFonts w:eastAsia="Times New Roman"/>
          <w:b/>
          <w:bCs/>
          <w:i/>
          <w:iCs/>
          <w:sz w:val="24"/>
          <w:szCs w:val="24"/>
        </w:rPr>
        <w:t>Способы физкультурной деятельности:</w:t>
      </w:r>
    </w:p>
    <w:p w:rsidR="002A4702" w:rsidRDefault="00051290">
      <w:pPr>
        <w:ind w:left="710"/>
        <w:rPr>
          <w:rFonts w:eastAsia="Times New Roman"/>
          <w:sz w:val="24"/>
          <w:szCs w:val="24"/>
        </w:rPr>
      </w:pPr>
      <w:r>
        <w:rPr>
          <w:rFonts w:eastAsia="Times New Roman"/>
          <w:sz w:val="23"/>
          <w:szCs w:val="23"/>
        </w:rPr>
        <w:t>отбирать упражнения для комплексов утренней зарядки и физкультминуток и выполнять их</w:t>
      </w:r>
    </w:p>
    <w:p w:rsidR="002A4702" w:rsidRDefault="002A4702">
      <w:pPr>
        <w:spacing w:line="11" w:lineRule="exact"/>
        <w:rPr>
          <w:rFonts w:eastAsia="Times New Roman"/>
          <w:sz w:val="24"/>
          <w:szCs w:val="24"/>
        </w:rPr>
      </w:pPr>
    </w:p>
    <w:p w:rsidR="002A4702" w:rsidRDefault="00051290">
      <w:pPr>
        <w:numPr>
          <w:ilvl w:val="0"/>
          <w:numId w:val="32"/>
        </w:numPr>
        <w:tabs>
          <w:tab w:val="left" w:pos="170"/>
        </w:tabs>
        <w:ind w:left="170" w:hanging="170"/>
        <w:rPr>
          <w:rFonts w:eastAsia="Times New Roman"/>
          <w:sz w:val="24"/>
          <w:szCs w:val="24"/>
        </w:rPr>
      </w:pPr>
      <w:r>
        <w:rPr>
          <w:rFonts w:eastAsia="Times New Roman"/>
          <w:sz w:val="24"/>
          <w:szCs w:val="24"/>
        </w:rPr>
        <w:t>соответствии с изученными правилами;</w:t>
      </w:r>
    </w:p>
    <w:p w:rsidR="002A4702" w:rsidRDefault="00051290">
      <w:pPr>
        <w:ind w:left="10" w:firstLine="710"/>
        <w:jc w:val="both"/>
        <w:rPr>
          <w:sz w:val="20"/>
          <w:szCs w:val="20"/>
        </w:rPr>
      </w:pPr>
      <w:r>
        <w:rPr>
          <w:rFonts w:eastAsia="Times New Roman"/>
          <w:sz w:val="24"/>
          <w:szCs w:val="24"/>
        </w:rPr>
        <w:t>участвовать в подвижных играх, дифференцировать их, соблюдать правила взаимодействия с игроками, сообщать и соблюдать правила безопасности;</w:t>
      </w:r>
    </w:p>
    <w:p w:rsidR="002A4702" w:rsidRDefault="00051290">
      <w:pPr>
        <w:ind w:left="710"/>
        <w:rPr>
          <w:sz w:val="20"/>
          <w:szCs w:val="20"/>
        </w:rPr>
      </w:pPr>
      <w:r>
        <w:rPr>
          <w:rFonts w:eastAsia="Times New Roman"/>
          <w:sz w:val="24"/>
          <w:szCs w:val="24"/>
        </w:rPr>
        <w:t>использовать зрение в процессе физкультурной деятельности;</w:t>
      </w:r>
    </w:p>
    <w:p w:rsidR="002A4702" w:rsidRDefault="00051290">
      <w:pPr>
        <w:ind w:left="10" w:firstLine="710"/>
        <w:jc w:val="both"/>
        <w:rPr>
          <w:sz w:val="20"/>
          <w:szCs w:val="20"/>
        </w:rPr>
      </w:pPr>
      <w:r>
        <w:rPr>
          <w:rFonts w:eastAsia="Times New Roman"/>
          <w:sz w:val="24"/>
          <w:szCs w:val="24"/>
        </w:rPr>
        <w:t>выполнять упражнения, способствующие развитию зрения, зрительного восприятия, мышечной силы кистей рук.</w:t>
      </w:r>
    </w:p>
    <w:p w:rsidR="002A4702" w:rsidRDefault="00051290">
      <w:pPr>
        <w:ind w:left="710"/>
        <w:rPr>
          <w:sz w:val="20"/>
          <w:szCs w:val="20"/>
        </w:rPr>
      </w:pPr>
      <w:r>
        <w:rPr>
          <w:rFonts w:eastAsia="Times New Roman"/>
          <w:b/>
          <w:bCs/>
          <w:i/>
          <w:iCs/>
          <w:sz w:val="24"/>
          <w:szCs w:val="24"/>
        </w:rPr>
        <w:t>Физическое совершенствование:</w:t>
      </w:r>
    </w:p>
    <w:p w:rsidR="002A4702" w:rsidRDefault="00051290">
      <w:pPr>
        <w:ind w:left="10" w:firstLine="710"/>
        <w:jc w:val="both"/>
        <w:rPr>
          <w:sz w:val="20"/>
          <w:szCs w:val="20"/>
        </w:rPr>
      </w:pPr>
      <w:r>
        <w:rPr>
          <w:rFonts w:eastAsia="Times New Roman"/>
          <w:sz w:val="24"/>
          <w:szCs w:val="24"/>
        </w:rPr>
        <w:t>выполнять упражнения по коррекции и профилактике нарушений осанки, упражнения на развитие зрения, мелкой моторики рук; упражнения на развитие физических качеств (силы, быстроты, выносливости, гибкости, равновесия);</w:t>
      </w:r>
    </w:p>
    <w:p w:rsidR="002A4702" w:rsidRDefault="00051290">
      <w:pPr>
        <w:ind w:left="710"/>
        <w:rPr>
          <w:sz w:val="20"/>
          <w:szCs w:val="20"/>
        </w:rPr>
      </w:pPr>
      <w:r>
        <w:rPr>
          <w:rFonts w:eastAsia="Times New Roman"/>
          <w:sz w:val="24"/>
          <w:szCs w:val="24"/>
        </w:rPr>
        <w:t>выполнять организующие строевые команды;</w:t>
      </w:r>
    </w:p>
    <w:p w:rsidR="002A4702" w:rsidRDefault="00051290">
      <w:pPr>
        <w:ind w:left="710"/>
        <w:rPr>
          <w:sz w:val="20"/>
          <w:szCs w:val="20"/>
        </w:rPr>
      </w:pPr>
      <w:r>
        <w:rPr>
          <w:rFonts w:eastAsia="Times New Roman"/>
          <w:sz w:val="24"/>
          <w:szCs w:val="24"/>
        </w:rPr>
        <w:t>выполнять акробатические упражнения;</w:t>
      </w:r>
    </w:p>
    <w:p w:rsidR="002A4702" w:rsidRDefault="00051290">
      <w:pPr>
        <w:ind w:left="10" w:firstLine="710"/>
        <w:rPr>
          <w:sz w:val="20"/>
          <w:szCs w:val="20"/>
        </w:rPr>
      </w:pPr>
      <w:r>
        <w:rPr>
          <w:rFonts w:eastAsia="Times New Roman"/>
          <w:sz w:val="24"/>
          <w:szCs w:val="24"/>
        </w:rPr>
        <w:t>выполнять гимнастические упражнения на спортивных снарядах (гимнастическая стенка, гимнастическое бревно);</w:t>
      </w:r>
    </w:p>
    <w:p w:rsidR="002A4702" w:rsidRDefault="00051290">
      <w:pPr>
        <w:ind w:left="10" w:firstLine="710"/>
        <w:rPr>
          <w:sz w:val="20"/>
          <w:szCs w:val="20"/>
        </w:rPr>
      </w:pPr>
      <w:r>
        <w:rPr>
          <w:rFonts w:eastAsia="Times New Roman"/>
          <w:sz w:val="24"/>
          <w:szCs w:val="24"/>
        </w:rPr>
        <w:t>выполнять легкоатлетические упражнения (бег, прыжки, метание и броски мячей разного веса и объёма);</w:t>
      </w:r>
    </w:p>
    <w:p w:rsidR="002A4702" w:rsidRDefault="00051290">
      <w:pPr>
        <w:ind w:left="10" w:firstLine="710"/>
        <w:rPr>
          <w:sz w:val="20"/>
          <w:szCs w:val="20"/>
        </w:rPr>
      </w:pPr>
      <w:r>
        <w:rPr>
          <w:rFonts w:eastAsia="Times New Roman"/>
          <w:sz w:val="24"/>
          <w:szCs w:val="24"/>
        </w:rPr>
        <w:t>выполнять игровые действия и упражнения из подвижных игр разной функциональной направленности;</w:t>
      </w:r>
    </w:p>
    <w:p w:rsidR="002A4702" w:rsidRDefault="00051290">
      <w:pPr>
        <w:ind w:left="10" w:firstLine="710"/>
        <w:rPr>
          <w:sz w:val="20"/>
          <w:szCs w:val="20"/>
        </w:rPr>
      </w:pPr>
      <w:r>
        <w:rPr>
          <w:rFonts w:eastAsia="Times New Roman"/>
          <w:sz w:val="24"/>
          <w:szCs w:val="24"/>
        </w:rPr>
        <w:t>совершенствовать знание «схемы тела», дифференцировать части тела, осваивать их двигательные возможности;</w:t>
      </w:r>
    </w:p>
    <w:p w:rsidR="002A4702" w:rsidRDefault="002A4702">
      <w:pPr>
        <w:sectPr w:rsidR="002A4702">
          <w:pgSz w:w="11900" w:h="16840"/>
          <w:pgMar w:top="1102"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31</w:t>
      </w:r>
    </w:p>
    <w:p w:rsidR="002A4702" w:rsidRDefault="002A4702">
      <w:pPr>
        <w:sectPr w:rsidR="002A4702">
          <w:type w:val="continuous"/>
          <w:pgSz w:w="11900" w:h="16840"/>
          <w:pgMar w:top="1102" w:right="680" w:bottom="671" w:left="1050" w:header="0" w:footer="0" w:gutter="0"/>
          <w:cols w:space="720" w:equalWidth="0">
            <w:col w:w="10170"/>
          </w:cols>
        </w:sectPr>
      </w:pPr>
    </w:p>
    <w:p w:rsidR="002A4702" w:rsidRDefault="00051290">
      <w:pPr>
        <w:ind w:left="710"/>
        <w:rPr>
          <w:sz w:val="20"/>
          <w:szCs w:val="20"/>
        </w:rPr>
      </w:pPr>
      <w:r>
        <w:rPr>
          <w:rFonts w:eastAsia="Times New Roman"/>
          <w:sz w:val="24"/>
          <w:szCs w:val="24"/>
        </w:rPr>
        <w:lastRenderedPageBreak/>
        <w:t>сохранять правильную осанку;</w:t>
      </w:r>
    </w:p>
    <w:p w:rsidR="002A4702" w:rsidRDefault="002A4702">
      <w:pPr>
        <w:spacing w:line="36" w:lineRule="exact"/>
        <w:rPr>
          <w:sz w:val="20"/>
          <w:szCs w:val="20"/>
        </w:rPr>
      </w:pPr>
    </w:p>
    <w:p w:rsidR="002A4702" w:rsidRDefault="00051290">
      <w:pPr>
        <w:ind w:left="710" w:right="1360"/>
        <w:rPr>
          <w:sz w:val="20"/>
          <w:szCs w:val="20"/>
        </w:rPr>
      </w:pPr>
      <w:r>
        <w:rPr>
          <w:rFonts w:eastAsia="Times New Roman"/>
          <w:sz w:val="24"/>
          <w:szCs w:val="24"/>
        </w:rPr>
        <w:t>выполнять эстетически красиво гимнастические и акробатические комбинации; соблюдать правила игры в баскетбол, футбол и волейбол; выполнять передвижения на лыжах (для снежных регионов России).</w:t>
      </w:r>
    </w:p>
    <w:p w:rsidR="002A4702" w:rsidRDefault="00051290">
      <w:pPr>
        <w:ind w:left="710"/>
        <w:rPr>
          <w:sz w:val="20"/>
          <w:szCs w:val="20"/>
        </w:rPr>
      </w:pPr>
      <w:r>
        <w:rPr>
          <w:rFonts w:eastAsia="Times New Roman"/>
          <w:b/>
          <w:bCs/>
          <w:sz w:val="24"/>
          <w:szCs w:val="24"/>
          <w:u w:val="single"/>
        </w:rPr>
        <w:t>Коррекционно-развивающая область</w:t>
      </w:r>
    </w:p>
    <w:p w:rsidR="002A4702" w:rsidRDefault="00051290">
      <w:pPr>
        <w:ind w:left="710"/>
        <w:rPr>
          <w:sz w:val="20"/>
          <w:szCs w:val="20"/>
        </w:rPr>
      </w:pPr>
      <w:r>
        <w:rPr>
          <w:rFonts w:eastAsia="Times New Roman"/>
          <w:b/>
          <w:bCs/>
          <w:sz w:val="24"/>
          <w:szCs w:val="24"/>
        </w:rPr>
        <w:t>Ритмика</w:t>
      </w:r>
    </w:p>
    <w:p w:rsidR="002A4702" w:rsidRDefault="00051290">
      <w:pPr>
        <w:ind w:left="10" w:firstLine="708"/>
        <w:jc w:val="both"/>
        <w:rPr>
          <w:sz w:val="20"/>
          <w:szCs w:val="20"/>
        </w:rPr>
      </w:pPr>
      <w:r>
        <w:rPr>
          <w:rFonts w:eastAsia="Times New Roman"/>
          <w:sz w:val="24"/>
          <w:szCs w:val="24"/>
        </w:rPr>
        <w:t>Слабовидящие обучающиеся осознают значимость ритмичных движений для жизнедеятельности человека и своего дальнейшего развития. У них будет развиваться чувство ритма, музыкально-ритмическая память, двигательная активность, координация движений, двигательные умения и навыки как необходимое условия для уверенного владения своим телом. У них будет формироваться понимание связи движений с музыкой.</w:t>
      </w:r>
    </w:p>
    <w:p w:rsidR="002A4702" w:rsidRDefault="00051290">
      <w:pPr>
        <w:ind w:left="10" w:firstLine="708"/>
        <w:jc w:val="both"/>
        <w:rPr>
          <w:sz w:val="20"/>
          <w:szCs w:val="20"/>
        </w:rPr>
      </w:pPr>
      <w:r>
        <w:rPr>
          <w:rFonts w:eastAsia="Times New Roman"/>
          <w:sz w:val="24"/>
          <w:szCs w:val="24"/>
        </w:rPr>
        <w:t>Слабовидящие обучающиеся научатся дифференцировать движения по степени мышечных усилий; овладеют специальными ритмичными упражнениями (ритмичная ходьба, упражнения с движениями рук и туловища, с проговариванием стихов и т.д.); упражнениями на связь движений</w:t>
      </w:r>
    </w:p>
    <w:p w:rsidR="002A4702" w:rsidRDefault="00051290">
      <w:pPr>
        <w:numPr>
          <w:ilvl w:val="0"/>
          <w:numId w:val="33"/>
        </w:numPr>
        <w:tabs>
          <w:tab w:val="left" w:pos="266"/>
        </w:tabs>
        <w:ind w:left="10" w:hanging="10"/>
        <w:rPr>
          <w:rFonts w:eastAsia="Times New Roman"/>
          <w:sz w:val="24"/>
          <w:szCs w:val="24"/>
        </w:rPr>
      </w:pPr>
      <w:r>
        <w:rPr>
          <w:rFonts w:eastAsia="Times New Roman"/>
          <w:sz w:val="24"/>
          <w:szCs w:val="24"/>
        </w:rPr>
        <w:t>музыкой, направленными на коррекцию двигательных нарушений, развитие двигательных качеств и устранение недостатков физического развития.</w:t>
      </w:r>
    </w:p>
    <w:p w:rsidR="002A4702" w:rsidRDefault="00051290">
      <w:pPr>
        <w:ind w:left="10" w:firstLine="708"/>
        <w:jc w:val="both"/>
        <w:rPr>
          <w:rFonts w:eastAsia="Times New Roman"/>
          <w:sz w:val="24"/>
          <w:szCs w:val="24"/>
        </w:rPr>
      </w:pPr>
      <w:r>
        <w:rPr>
          <w:rFonts w:eastAsia="Times New Roman"/>
          <w:sz w:val="24"/>
          <w:szCs w:val="24"/>
        </w:rPr>
        <w:t>Обучающиеся овладеют умением выполнять подготовительные упражнения к танцам, элементы танцев, танцы. У них будут развиваться выразительность и пластичность движений, мобильность; ориентировочная, регулирующая и контролирующая роль зрения при выполнении различных видов ритмических упражнений.</w:t>
      </w:r>
    </w:p>
    <w:p w:rsidR="002A4702" w:rsidRDefault="00051290">
      <w:pPr>
        <w:ind w:left="10"/>
        <w:rPr>
          <w:rFonts w:eastAsia="Times New Roman"/>
          <w:sz w:val="24"/>
          <w:szCs w:val="24"/>
        </w:rPr>
      </w:pPr>
      <w:r>
        <w:rPr>
          <w:rFonts w:eastAsia="Times New Roman"/>
          <w:sz w:val="24"/>
          <w:szCs w:val="24"/>
        </w:rPr>
        <w:t>Слабовидящий обучающийся научится:</w:t>
      </w:r>
    </w:p>
    <w:p w:rsidR="002A4702" w:rsidRDefault="00051290">
      <w:pPr>
        <w:ind w:left="710"/>
        <w:rPr>
          <w:rFonts w:eastAsia="Times New Roman"/>
          <w:sz w:val="24"/>
          <w:szCs w:val="24"/>
        </w:rPr>
      </w:pPr>
      <w:r>
        <w:rPr>
          <w:rFonts w:eastAsia="Times New Roman"/>
          <w:b/>
          <w:bCs/>
          <w:i/>
          <w:iCs/>
          <w:sz w:val="24"/>
          <w:szCs w:val="24"/>
        </w:rPr>
        <w:t>Ритмика (теоретические сведения):</w:t>
      </w:r>
    </w:p>
    <w:p w:rsidR="002A4702" w:rsidRDefault="00051290">
      <w:pPr>
        <w:ind w:left="10" w:firstLine="710"/>
        <w:rPr>
          <w:rFonts w:eastAsia="Times New Roman"/>
          <w:sz w:val="24"/>
          <w:szCs w:val="24"/>
        </w:rPr>
      </w:pPr>
      <w:r>
        <w:rPr>
          <w:rFonts w:eastAsia="Times New Roman"/>
          <w:sz w:val="24"/>
          <w:szCs w:val="24"/>
        </w:rPr>
        <w:t>осознавать значение ритмической деятельности, её роль в жизни человека и для собственного развития;</w:t>
      </w:r>
    </w:p>
    <w:p w:rsidR="002A4702" w:rsidRDefault="00051290">
      <w:pPr>
        <w:ind w:left="710" w:firstLine="60"/>
        <w:rPr>
          <w:rFonts w:eastAsia="Times New Roman"/>
          <w:sz w:val="24"/>
          <w:szCs w:val="24"/>
        </w:rPr>
      </w:pPr>
      <w:r>
        <w:rPr>
          <w:rFonts w:eastAsia="Times New Roman"/>
          <w:sz w:val="24"/>
          <w:szCs w:val="24"/>
        </w:rPr>
        <w:t>дифференцировать и называть виды ритмической деятельности; дифференцировать и называть формы музыкально-ритмической деятельности; понимать связь движения с заданным ритмом, характером музыки, связь техники речи с</w:t>
      </w:r>
    </w:p>
    <w:p w:rsidR="002A4702" w:rsidRDefault="00051290">
      <w:pPr>
        <w:ind w:left="710" w:hanging="710"/>
        <w:rPr>
          <w:rFonts w:eastAsia="Times New Roman"/>
          <w:sz w:val="24"/>
          <w:szCs w:val="24"/>
        </w:rPr>
      </w:pPr>
      <w:r>
        <w:rPr>
          <w:rFonts w:eastAsia="Times New Roman"/>
          <w:sz w:val="24"/>
          <w:szCs w:val="24"/>
        </w:rPr>
        <w:t>характером движения; понимать роль занятий ритмической деятельностью для развития музыкального слуха,</w:t>
      </w:r>
    </w:p>
    <w:p w:rsidR="002A4702" w:rsidRDefault="00051290">
      <w:pPr>
        <w:ind w:left="10"/>
        <w:rPr>
          <w:rFonts w:eastAsia="Times New Roman"/>
          <w:sz w:val="24"/>
          <w:szCs w:val="24"/>
        </w:rPr>
      </w:pPr>
      <w:r>
        <w:rPr>
          <w:rFonts w:eastAsia="Times New Roman"/>
          <w:sz w:val="24"/>
          <w:szCs w:val="24"/>
        </w:rPr>
        <w:t>ориентировочных умений;</w:t>
      </w:r>
    </w:p>
    <w:p w:rsidR="002A4702" w:rsidRDefault="00051290">
      <w:pPr>
        <w:tabs>
          <w:tab w:val="left" w:pos="2010"/>
          <w:tab w:val="left" w:pos="3570"/>
          <w:tab w:val="left" w:pos="4070"/>
          <w:tab w:val="left" w:pos="5090"/>
          <w:tab w:val="left" w:pos="5730"/>
          <w:tab w:val="left" w:pos="7510"/>
        </w:tabs>
        <w:ind w:left="710"/>
        <w:rPr>
          <w:sz w:val="20"/>
          <w:szCs w:val="20"/>
        </w:rPr>
      </w:pPr>
      <w:r>
        <w:rPr>
          <w:rFonts w:eastAsia="Times New Roman"/>
          <w:sz w:val="24"/>
          <w:szCs w:val="24"/>
        </w:rPr>
        <w:t>соблюдать</w:t>
      </w:r>
      <w:r>
        <w:rPr>
          <w:rFonts w:eastAsia="Times New Roman"/>
          <w:sz w:val="24"/>
          <w:szCs w:val="24"/>
        </w:rPr>
        <w:tab/>
        <w:t>ограничения</w:t>
      </w:r>
      <w:r>
        <w:rPr>
          <w:rFonts w:eastAsia="Times New Roman"/>
          <w:sz w:val="24"/>
          <w:szCs w:val="24"/>
        </w:rPr>
        <w:tab/>
        <w:t>по</w:t>
      </w:r>
      <w:r>
        <w:rPr>
          <w:rFonts w:eastAsia="Times New Roman"/>
          <w:sz w:val="24"/>
          <w:szCs w:val="24"/>
        </w:rPr>
        <w:tab/>
        <w:t>зрению</w:t>
      </w:r>
      <w:r>
        <w:rPr>
          <w:rFonts w:eastAsia="Times New Roman"/>
          <w:sz w:val="24"/>
          <w:szCs w:val="24"/>
        </w:rPr>
        <w:tab/>
        <w:t>при</w:t>
      </w:r>
      <w:r>
        <w:rPr>
          <w:rFonts w:eastAsia="Times New Roman"/>
          <w:sz w:val="24"/>
          <w:szCs w:val="24"/>
        </w:rPr>
        <w:tab/>
        <w:t>выполнении</w:t>
      </w:r>
      <w:r>
        <w:rPr>
          <w:sz w:val="20"/>
          <w:szCs w:val="20"/>
        </w:rPr>
        <w:tab/>
      </w:r>
      <w:r>
        <w:rPr>
          <w:rFonts w:eastAsia="Times New Roman"/>
          <w:sz w:val="23"/>
          <w:szCs w:val="23"/>
        </w:rPr>
        <w:t>музыкально-ритмических</w:t>
      </w:r>
    </w:p>
    <w:p w:rsidR="002A4702" w:rsidRDefault="00051290">
      <w:pPr>
        <w:ind w:left="10"/>
        <w:rPr>
          <w:sz w:val="20"/>
          <w:szCs w:val="20"/>
        </w:rPr>
      </w:pPr>
      <w:r>
        <w:rPr>
          <w:rFonts w:eastAsia="Times New Roman"/>
          <w:sz w:val="24"/>
          <w:szCs w:val="24"/>
        </w:rPr>
        <w:t>упражнений, движений.</w:t>
      </w:r>
    </w:p>
    <w:p w:rsidR="002A4702" w:rsidRDefault="00051290">
      <w:pPr>
        <w:ind w:left="710"/>
        <w:rPr>
          <w:sz w:val="20"/>
          <w:szCs w:val="20"/>
        </w:rPr>
      </w:pPr>
      <w:r>
        <w:rPr>
          <w:rFonts w:eastAsia="Times New Roman"/>
          <w:b/>
          <w:bCs/>
          <w:i/>
          <w:iCs/>
          <w:sz w:val="24"/>
          <w:szCs w:val="24"/>
        </w:rPr>
        <w:t>Специальные ритмические упражнения:</w:t>
      </w:r>
    </w:p>
    <w:p w:rsidR="002A4702" w:rsidRDefault="00051290">
      <w:pPr>
        <w:ind w:left="710"/>
        <w:rPr>
          <w:sz w:val="20"/>
          <w:szCs w:val="20"/>
        </w:rPr>
      </w:pPr>
      <w:r>
        <w:rPr>
          <w:rFonts w:eastAsia="Times New Roman"/>
          <w:sz w:val="24"/>
          <w:szCs w:val="24"/>
        </w:rPr>
        <w:t>реагировать на сигнальные слова «движение», «темп», «ритм»;</w:t>
      </w:r>
    </w:p>
    <w:p w:rsidR="002A4702" w:rsidRDefault="00051290">
      <w:pPr>
        <w:ind w:left="710" w:right="820"/>
        <w:rPr>
          <w:sz w:val="20"/>
          <w:szCs w:val="20"/>
        </w:rPr>
      </w:pPr>
      <w:r>
        <w:rPr>
          <w:rFonts w:eastAsia="Times New Roman"/>
          <w:sz w:val="24"/>
          <w:szCs w:val="24"/>
        </w:rPr>
        <w:t>выполнять движения в соответствии с освоенным видом ритмического упражнения; согласовывать темп движения с проговариванием; прослеживать движения рук взглядом.</w:t>
      </w:r>
    </w:p>
    <w:p w:rsidR="002A4702" w:rsidRDefault="00051290">
      <w:pPr>
        <w:ind w:left="710"/>
        <w:rPr>
          <w:sz w:val="20"/>
          <w:szCs w:val="20"/>
        </w:rPr>
      </w:pPr>
      <w:r>
        <w:rPr>
          <w:rFonts w:eastAsia="Times New Roman"/>
          <w:b/>
          <w:bCs/>
          <w:i/>
          <w:iCs/>
          <w:sz w:val="24"/>
          <w:szCs w:val="24"/>
        </w:rPr>
        <w:t>Упражнения на связь движений с музыкой:</w:t>
      </w:r>
    </w:p>
    <w:p w:rsidR="002A4702" w:rsidRDefault="00051290">
      <w:pPr>
        <w:ind w:left="710"/>
        <w:rPr>
          <w:sz w:val="20"/>
          <w:szCs w:val="20"/>
        </w:rPr>
      </w:pPr>
      <w:r>
        <w:rPr>
          <w:rFonts w:eastAsia="Times New Roman"/>
          <w:sz w:val="24"/>
          <w:szCs w:val="24"/>
        </w:rPr>
        <w:t>согласовывать характер, темп, направление движения в соответствии с видом упражнений;</w:t>
      </w:r>
    </w:p>
    <w:p w:rsidR="002A4702" w:rsidRDefault="00051290">
      <w:pPr>
        <w:ind w:left="710"/>
        <w:rPr>
          <w:sz w:val="20"/>
          <w:szCs w:val="20"/>
        </w:rPr>
      </w:pPr>
      <w:r>
        <w:rPr>
          <w:rFonts w:eastAsia="Times New Roman"/>
          <w:sz w:val="24"/>
          <w:szCs w:val="24"/>
        </w:rPr>
        <w:t>понимать характер, ритм музыки, песни и двигаться под музыку;</w:t>
      </w:r>
    </w:p>
    <w:p w:rsidR="002A4702" w:rsidRDefault="00051290">
      <w:pPr>
        <w:tabs>
          <w:tab w:val="left" w:pos="1550"/>
          <w:tab w:val="left" w:pos="2350"/>
          <w:tab w:val="left" w:pos="3330"/>
          <w:tab w:val="left" w:pos="3930"/>
          <w:tab w:val="left" w:pos="4230"/>
          <w:tab w:val="left" w:pos="5150"/>
          <w:tab w:val="left" w:pos="6090"/>
          <w:tab w:val="left" w:pos="7290"/>
          <w:tab w:val="left" w:pos="7790"/>
          <w:tab w:val="left" w:pos="9010"/>
        </w:tabs>
        <w:ind w:left="710"/>
        <w:rPr>
          <w:sz w:val="20"/>
          <w:szCs w:val="20"/>
        </w:rPr>
      </w:pPr>
      <w:r>
        <w:rPr>
          <w:rFonts w:eastAsia="Times New Roman"/>
          <w:sz w:val="24"/>
          <w:szCs w:val="24"/>
        </w:rPr>
        <w:t>новым</w:t>
      </w:r>
      <w:r>
        <w:rPr>
          <w:rFonts w:eastAsia="Times New Roman"/>
          <w:sz w:val="24"/>
          <w:szCs w:val="24"/>
        </w:rPr>
        <w:tab/>
        <w:t>видам</w:t>
      </w:r>
      <w:r>
        <w:rPr>
          <w:rFonts w:eastAsia="Times New Roman"/>
          <w:sz w:val="24"/>
          <w:szCs w:val="24"/>
        </w:rPr>
        <w:tab/>
        <w:t>ходьбы,</w:t>
      </w:r>
      <w:r>
        <w:rPr>
          <w:rFonts w:eastAsia="Times New Roman"/>
          <w:sz w:val="24"/>
          <w:szCs w:val="24"/>
        </w:rPr>
        <w:tab/>
        <w:t>бега</w:t>
      </w:r>
      <w:r>
        <w:rPr>
          <w:rFonts w:eastAsia="Times New Roman"/>
          <w:sz w:val="24"/>
          <w:szCs w:val="24"/>
        </w:rPr>
        <w:tab/>
        <w:t>и</w:t>
      </w:r>
      <w:r>
        <w:rPr>
          <w:rFonts w:eastAsia="Times New Roman"/>
          <w:sz w:val="24"/>
          <w:szCs w:val="24"/>
        </w:rPr>
        <w:tab/>
        <w:t>другим</w:t>
      </w:r>
      <w:r>
        <w:rPr>
          <w:rFonts w:eastAsia="Times New Roman"/>
          <w:sz w:val="24"/>
          <w:szCs w:val="24"/>
        </w:rPr>
        <w:tab/>
        <w:t>видами</w:t>
      </w:r>
      <w:r>
        <w:rPr>
          <w:rFonts w:eastAsia="Times New Roman"/>
          <w:sz w:val="24"/>
          <w:szCs w:val="24"/>
        </w:rPr>
        <w:tab/>
        <w:t>движений</w:t>
      </w:r>
      <w:r>
        <w:rPr>
          <w:rFonts w:eastAsia="Times New Roman"/>
          <w:sz w:val="24"/>
          <w:szCs w:val="24"/>
        </w:rPr>
        <w:tab/>
        <w:t>как</w:t>
      </w:r>
      <w:r>
        <w:rPr>
          <w:rFonts w:eastAsia="Times New Roman"/>
          <w:sz w:val="24"/>
          <w:szCs w:val="24"/>
        </w:rPr>
        <w:tab/>
        <w:t>средствам</w:t>
      </w:r>
      <w:r>
        <w:rPr>
          <w:sz w:val="20"/>
          <w:szCs w:val="20"/>
        </w:rPr>
        <w:tab/>
      </w:r>
      <w:r>
        <w:rPr>
          <w:rFonts w:eastAsia="Times New Roman"/>
          <w:sz w:val="23"/>
          <w:szCs w:val="23"/>
        </w:rPr>
        <w:t>выражения</w:t>
      </w:r>
    </w:p>
    <w:p w:rsidR="002A4702" w:rsidRDefault="00051290">
      <w:pPr>
        <w:ind w:left="10"/>
        <w:rPr>
          <w:sz w:val="20"/>
          <w:szCs w:val="20"/>
        </w:rPr>
      </w:pPr>
      <w:r>
        <w:rPr>
          <w:rFonts w:eastAsia="Times New Roman"/>
          <w:sz w:val="24"/>
          <w:szCs w:val="24"/>
        </w:rPr>
        <w:t>простейших музыкально-двигательных образов.</w:t>
      </w:r>
    </w:p>
    <w:p w:rsidR="002A4702" w:rsidRDefault="00051290">
      <w:pPr>
        <w:ind w:left="710"/>
        <w:rPr>
          <w:sz w:val="20"/>
          <w:szCs w:val="20"/>
        </w:rPr>
      </w:pPr>
      <w:r>
        <w:rPr>
          <w:rFonts w:eastAsia="Times New Roman"/>
          <w:b/>
          <w:bCs/>
          <w:i/>
          <w:iCs/>
          <w:sz w:val="24"/>
          <w:szCs w:val="24"/>
        </w:rPr>
        <w:t>Упражнения ритмической гимнастики:</w:t>
      </w:r>
    </w:p>
    <w:p w:rsidR="002A4702" w:rsidRDefault="00051290">
      <w:pPr>
        <w:ind w:left="710"/>
        <w:rPr>
          <w:sz w:val="20"/>
          <w:szCs w:val="20"/>
        </w:rPr>
      </w:pPr>
      <w:r>
        <w:rPr>
          <w:rFonts w:eastAsia="Times New Roman"/>
          <w:sz w:val="24"/>
          <w:szCs w:val="24"/>
        </w:rPr>
        <w:t>выполнять амплитуду движения в соответствии с видом упражнения;</w:t>
      </w:r>
    </w:p>
    <w:p w:rsidR="002A4702" w:rsidRDefault="00051290">
      <w:pPr>
        <w:ind w:left="10" w:firstLine="710"/>
        <w:rPr>
          <w:sz w:val="20"/>
          <w:szCs w:val="20"/>
        </w:rPr>
      </w:pPr>
      <w:r>
        <w:rPr>
          <w:rFonts w:eastAsia="Times New Roman"/>
          <w:sz w:val="24"/>
          <w:szCs w:val="24"/>
        </w:rPr>
        <w:t>выполнять ритмические гимнастические движения без предмета, с предметом на счет, с хлопками, с проговариванием стихов, пословиц, речевой и др.;</w:t>
      </w:r>
    </w:p>
    <w:p w:rsidR="002A4702" w:rsidRDefault="00051290">
      <w:pPr>
        <w:ind w:left="10" w:firstLine="710"/>
        <w:rPr>
          <w:sz w:val="20"/>
          <w:szCs w:val="20"/>
        </w:rPr>
      </w:pPr>
      <w:r>
        <w:rPr>
          <w:rFonts w:eastAsia="Times New Roman"/>
          <w:sz w:val="24"/>
          <w:szCs w:val="24"/>
        </w:rPr>
        <w:t>правильно захватывать предмет для выполнения определённого упражнения ритмической гимнастики;</w:t>
      </w:r>
    </w:p>
    <w:p w:rsidR="002A4702" w:rsidRDefault="00051290">
      <w:pPr>
        <w:ind w:left="10" w:firstLine="710"/>
        <w:rPr>
          <w:sz w:val="20"/>
          <w:szCs w:val="20"/>
        </w:rPr>
      </w:pPr>
      <w:r>
        <w:rPr>
          <w:rFonts w:eastAsia="Times New Roman"/>
          <w:sz w:val="24"/>
          <w:szCs w:val="24"/>
        </w:rPr>
        <w:t>дифференцировать движения кисти, пальцев руки для захвата и удерживания предмета при выполнении упражнений под музыку;</w:t>
      </w:r>
    </w:p>
    <w:p w:rsidR="002A4702" w:rsidRDefault="00051290">
      <w:pPr>
        <w:ind w:left="710"/>
        <w:rPr>
          <w:sz w:val="20"/>
          <w:szCs w:val="20"/>
        </w:rPr>
      </w:pPr>
      <w:r>
        <w:rPr>
          <w:rFonts w:eastAsia="Times New Roman"/>
          <w:sz w:val="24"/>
          <w:szCs w:val="24"/>
        </w:rPr>
        <w:t>зрительному прослеживанию за предметом;</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32</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ind w:left="700"/>
        <w:rPr>
          <w:sz w:val="20"/>
          <w:szCs w:val="20"/>
        </w:rPr>
      </w:pPr>
      <w:r>
        <w:rPr>
          <w:rFonts w:eastAsia="Times New Roman"/>
          <w:sz w:val="24"/>
          <w:szCs w:val="24"/>
        </w:rPr>
        <w:lastRenderedPageBreak/>
        <w:t>стремиться к выразительности и красоте движений;</w:t>
      </w:r>
    </w:p>
    <w:p w:rsidR="002A4702" w:rsidRDefault="002A4702">
      <w:pPr>
        <w:spacing w:line="36" w:lineRule="exact"/>
        <w:rPr>
          <w:sz w:val="20"/>
          <w:szCs w:val="20"/>
        </w:rPr>
      </w:pPr>
    </w:p>
    <w:p w:rsidR="002A4702" w:rsidRDefault="00051290">
      <w:pPr>
        <w:ind w:firstLine="710"/>
        <w:rPr>
          <w:sz w:val="20"/>
          <w:szCs w:val="20"/>
        </w:rPr>
      </w:pPr>
      <w:r>
        <w:rPr>
          <w:rFonts w:eastAsia="Times New Roman"/>
          <w:sz w:val="24"/>
          <w:szCs w:val="24"/>
        </w:rPr>
        <w:t>использовать свои двигательные и зрительные возможности при выполнении упражнений ритмической гимнастики.</w:t>
      </w:r>
    </w:p>
    <w:p w:rsidR="002A4702" w:rsidRDefault="00051290">
      <w:pPr>
        <w:ind w:left="700"/>
        <w:rPr>
          <w:sz w:val="20"/>
          <w:szCs w:val="20"/>
        </w:rPr>
      </w:pPr>
      <w:r>
        <w:rPr>
          <w:rFonts w:eastAsia="Times New Roman"/>
          <w:b/>
          <w:bCs/>
          <w:i/>
          <w:iCs/>
          <w:sz w:val="24"/>
          <w:szCs w:val="24"/>
        </w:rPr>
        <w:t>Подготовительные упражнения к танцам:</w:t>
      </w:r>
    </w:p>
    <w:p w:rsidR="002A4702" w:rsidRDefault="00051290">
      <w:pPr>
        <w:ind w:left="700"/>
        <w:rPr>
          <w:sz w:val="20"/>
          <w:szCs w:val="20"/>
        </w:rPr>
      </w:pPr>
      <w:r>
        <w:rPr>
          <w:rFonts w:eastAsia="Times New Roman"/>
          <w:sz w:val="24"/>
          <w:szCs w:val="24"/>
        </w:rPr>
        <w:t>сознательно относиться к выполнению движений;</w:t>
      </w:r>
    </w:p>
    <w:p w:rsidR="002A4702" w:rsidRDefault="00051290">
      <w:pPr>
        <w:ind w:firstLine="710"/>
        <w:rPr>
          <w:sz w:val="20"/>
          <w:szCs w:val="20"/>
        </w:rPr>
      </w:pPr>
      <w:r>
        <w:rPr>
          <w:rFonts w:eastAsia="Times New Roman"/>
          <w:sz w:val="24"/>
          <w:szCs w:val="24"/>
        </w:rPr>
        <w:t>выполнять упражнения для ступней ног (вставание на полупальцы, выставление ноги на пятку и носок);</w:t>
      </w:r>
    </w:p>
    <w:p w:rsidR="002A4702" w:rsidRDefault="00051290">
      <w:pPr>
        <w:spacing w:line="250" w:lineRule="auto"/>
        <w:ind w:left="700" w:right="4260"/>
        <w:rPr>
          <w:sz w:val="20"/>
          <w:szCs w:val="20"/>
        </w:rPr>
      </w:pPr>
      <w:r>
        <w:rPr>
          <w:rFonts w:eastAsia="Times New Roman"/>
          <w:sz w:val="23"/>
          <w:szCs w:val="23"/>
        </w:rPr>
        <w:t>принимать положение полуприседания; необходимым танцевальным движениям; принимать и удерживать правильную осанку; выполнять согласованные движения с партнёрами.</w:t>
      </w:r>
    </w:p>
    <w:p w:rsidR="002A4702" w:rsidRDefault="002A4702">
      <w:pPr>
        <w:spacing w:line="2" w:lineRule="exact"/>
        <w:rPr>
          <w:sz w:val="20"/>
          <w:szCs w:val="20"/>
        </w:rPr>
      </w:pPr>
    </w:p>
    <w:p w:rsidR="002A4702" w:rsidRDefault="00051290">
      <w:pPr>
        <w:ind w:left="700"/>
        <w:rPr>
          <w:sz w:val="20"/>
          <w:szCs w:val="20"/>
        </w:rPr>
      </w:pPr>
      <w:r>
        <w:rPr>
          <w:rFonts w:eastAsia="Times New Roman"/>
          <w:b/>
          <w:bCs/>
          <w:i/>
          <w:iCs/>
          <w:sz w:val="24"/>
          <w:szCs w:val="24"/>
        </w:rPr>
        <w:t>Элементы танцев:</w:t>
      </w:r>
    </w:p>
    <w:p w:rsidR="002A4702" w:rsidRDefault="00051290">
      <w:pPr>
        <w:ind w:left="700"/>
        <w:rPr>
          <w:sz w:val="20"/>
          <w:szCs w:val="20"/>
        </w:rPr>
      </w:pPr>
      <w:r>
        <w:rPr>
          <w:rFonts w:eastAsia="Times New Roman"/>
          <w:sz w:val="24"/>
          <w:szCs w:val="24"/>
        </w:rPr>
        <w:t>выполнять различные виды ходьбы, бега под музыку;</w:t>
      </w:r>
    </w:p>
    <w:p w:rsidR="002A4702" w:rsidRDefault="00051290">
      <w:pPr>
        <w:ind w:left="700" w:right="1120"/>
        <w:rPr>
          <w:sz w:val="20"/>
          <w:szCs w:val="20"/>
        </w:rPr>
      </w:pPr>
      <w:r>
        <w:rPr>
          <w:rFonts w:eastAsia="Times New Roman"/>
          <w:sz w:val="24"/>
          <w:szCs w:val="24"/>
        </w:rPr>
        <w:t>дифференцировать виды танцевальных движений, обозначать их точным словом; выполнять элементы танцевальных движений.</w:t>
      </w:r>
    </w:p>
    <w:p w:rsidR="002A4702" w:rsidRDefault="00051290">
      <w:pPr>
        <w:ind w:left="700"/>
        <w:rPr>
          <w:sz w:val="20"/>
          <w:szCs w:val="20"/>
        </w:rPr>
      </w:pPr>
      <w:r>
        <w:rPr>
          <w:rFonts w:eastAsia="Times New Roman"/>
          <w:b/>
          <w:bCs/>
          <w:i/>
          <w:iCs/>
          <w:sz w:val="24"/>
          <w:szCs w:val="24"/>
        </w:rPr>
        <w:t>Танцы:</w:t>
      </w:r>
    </w:p>
    <w:p w:rsidR="002A4702" w:rsidRDefault="00051290">
      <w:pPr>
        <w:ind w:left="700"/>
        <w:rPr>
          <w:sz w:val="20"/>
          <w:szCs w:val="20"/>
        </w:rPr>
      </w:pPr>
      <w:r>
        <w:rPr>
          <w:rFonts w:eastAsia="Times New Roman"/>
          <w:sz w:val="24"/>
          <w:szCs w:val="24"/>
        </w:rPr>
        <w:t>принимать базовые исходные позиции и выполнять движения изучаемого танца; выполнять танцевальные движения в общем ритме и темпе совместно с партнером; ориентироваться в пространстве зала и свободно передвигаться в нем с изменением темпа</w:t>
      </w:r>
    </w:p>
    <w:p w:rsidR="002A4702" w:rsidRDefault="00051290">
      <w:pPr>
        <w:rPr>
          <w:sz w:val="20"/>
          <w:szCs w:val="20"/>
        </w:rPr>
      </w:pPr>
      <w:r>
        <w:rPr>
          <w:rFonts w:eastAsia="Times New Roman"/>
          <w:sz w:val="24"/>
          <w:szCs w:val="24"/>
        </w:rPr>
        <w:t>музыки и направления движения («Гопак», «Полька», «Хоровод» и др.);</w:t>
      </w:r>
    </w:p>
    <w:p w:rsidR="002A4702" w:rsidRDefault="00051290">
      <w:pPr>
        <w:ind w:left="700"/>
        <w:rPr>
          <w:sz w:val="20"/>
          <w:szCs w:val="20"/>
        </w:rPr>
      </w:pPr>
      <w:r>
        <w:rPr>
          <w:rFonts w:eastAsia="Times New Roman"/>
          <w:sz w:val="24"/>
          <w:szCs w:val="24"/>
        </w:rPr>
        <w:t>выполнять самостоятельно движения под музыку;</w:t>
      </w:r>
    </w:p>
    <w:p w:rsidR="002A4702" w:rsidRDefault="00051290">
      <w:pPr>
        <w:ind w:left="700"/>
        <w:rPr>
          <w:sz w:val="20"/>
          <w:szCs w:val="20"/>
        </w:rPr>
      </w:pPr>
      <w:r>
        <w:rPr>
          <w:rFonts w:eastAsia="Times New Roman"/>
          <w:sz w:val="24"/>
          <w:szCs w:val="24"/>
        </w:rPr>
        <w:t>технике и ультуре движений танца;</w:t>
      </w:r>
    </w:p>
    <w:p w:rsidR="002A4702" w:rsidRDefault="00051290">
      <w:pPr>
        <w:ind w:left="700"/>
        <w:rPr>
          <w:sz w:val="20"/>
          <w:szCs w:val="20"/>
        </w:rPr>
      </w:pPr>
      <w:r>
        <w:rPr>
          <w:rFonts w:eastAsia="Times New Roman"/>
          <w:sz w:val="24"/>
          <w:szCs w:val="24"/>
        </w:rPr>
        <w:t>слушать танцевальную музыку, двигаться под музыку;</w:t>
      </w:r>
    </w:p>
    <w:p w:rsidR="002A4702" w:rsidRDefault="00051290">
      <w:pPr>
        <w:ind w:left="700"/>
        <w:rPr>
          <w:sz w:val="20"/>
          <w:szCs w:val="20"/>
        </w:rPr>
      </w:pPr>
      <w:r>
        <w:rPr>
          <w:rFonts w:eastAsia="Times New Roman"/>
          <w:sz w:val="24"/>
          <w:szCs w:val="24"/>
        </w:rPr>
        <w:t>выполнять коллективные танцевальные движения.</w:t>
      </w:r>
    </w:p>
    <w:p w:rsidR="002A4702" w:rsidRDefault="00051290">
      <w:pPr>
        <w:ind w:left="700"/>
        <w:rPr>
          <w:sz w:val="20"/>
          <w:szCs w:val="20"/>
        </w:rPr>
      </w:pPr>
      <w:r>
        <w:rPr>
          <w:rFonts w:eastAsia="Times New Roman"/>
          <w:b/>
          <w:bCs/>
          <w:i/>
          <w:iCs/>
          <w:sz w:val="24"/>
          <w:szCs w:val="24"/>
        </w:rPr>
        <w:t>Музыкально-ритмические и речевые игры:</w:t>
      </w:r>
    </w:p>
    <w:p w:rsidR="002A4702" w:rsidRDefault="00051290">
      <w:pPr>
        <w:ind w:left="700"/>
        <w:rPr>
          <w:sz w:val="20"/>
          <w:szCs w:val="20"/>
        </w:rPr>
      </w:pPr>
      <w:r>
        <w:rPr>
          <w:rFonts w:eastAsia="Times New Roman"/>
          <w:sz w:val="24"/>
          <w:szCs w:val="24"/>
        </w:rPr>
        <w:t>выполнять имитационные и образно-игровые движения под музыку;</w:t>
      </w:r>
    </w:p>
    <w:p w:rsidR="002A4702" w:rsidRDefault="00051290">
      <w:pPr>
        <w:ind w:left="700"/>
        <w:rPr>
          <w:sz w:val="20"/>
          <w:szCs w:val="20"/>
        </w:rPr>
      </w:pPr>
      <w:r>
        <w:rPr>
          <w:rFonts w:eastAsia="Times New Roman"/>
          <w:sz w:val="24"/>
          <w:szCs w:val="24"/>
        </w:rPr>
        <w:t>принимать участие в музыкально-ритмических играх;</w:t>
      </w:r>
    </w:p>
    <w:p w:rsidR="002A4702" w:rsidRDefault="00051290">
      <w:pPr>
        <w:ind w:left="700"/>
        <w:rPr>
          <w:sz w:val="20"/>
          <w:szCs w:val="20"/>
        </w:rPr>
      </w:pPr>
      <w:r>
        <w:rPr>
          <w:rFonts w:eastAsia="Times New Roman"/>
          <w:sz w:val="24"/>
          <w:szCs w:val="24"/>
        </w:rPr>
        <w:t>регулировать силу, высоту голоса, внятность произношения в речевых играх;</w:t>
      </w:r>
    </w:p>
    <w:p w:rsidR="002A4702" w:rsidRDefault="00051290">
      <w:pPr>
        <w:ind w:left="700"/>
        <w:rPr>
          <w:sz w:val="20"/>
          <w:szCs w:val="20"/>
        </w:rPr>
      </w:pPr>
      <w:r>
        <w:rPr>
          <w:rFonts w:eastAsia="Times New Roman"/>
          <w:sz w:val="24"/>
          <w:szCs w:val="24"/>
        </w:rPr>
        <w:t>выполнять мимические и пантомимические движения;</w:t>
      </w:r>
    </w:p>
    <w:p w:rsidR="002A4702" w:rsidRDefault="00051290">
      <w:pPr>
        <w:ind w:left="700"/>
        <w:rPr>
          <w:sz w:val="20"/>
          <w:szCs w:val="20"/>
        </w:rPr>
      </w:pPr>
      <w:r>
        <w:rPr>
          <w:rFonts w:eastAsia="Times New Roman"/>
          <w:sz w:val="24"/>
          <w:szCs w:val="24"/>
        </w:rPr>
        <w:t>самовыражению в музыкально-ритмических играх.</w:t>
      </w:r>
    </w:p>
    <w:p w:rsidR="002A4702" w:rsidRDefault="00051290">
      <w:pPr>
        <w:ind w:left="700"/>
        <w:rPr>
          <w:sz w:val="20"/>
          <w:szCs w:val="20"/>
        </w:rPr>
      </w:pPr>
      <w:r>
        <w:rPr>
          <w:rFonts w:eastAsia="Times New Roman"/>
          <w:b/>
          <w:bCs/>
          <w:sz w:val="24"/>
          <w:szCs w:val="24"/>
        </w:rPr>
        <w:t>Адаптивная физическая культура</w:t>
      </w:r>
    </w:p>
    <w:p w:rsidR="002A4702" w:rsidRDefault="00051290">
      <w:pPr>
        <w:ind w:firstLine="710"/>
        <w:jc w:val="both"/>
        <w:rPr>
          <w:sz w:val="20"/>
          <w:szCs w:val="20"/>
        </w:rPr>
      </w:pPr>
      <w:r>
        <w:rPr>
          <w:rFonts w:eastAsia="Times New Roman"/>
          <w:sz w:val="24"/>
          <w:szCs w:val="24"/>
        </w:rPr>
        <w:t>Слабовидящие обучающиеся овладеют специальными знаниями, умениями и навыками, способствующими преодолению отклонений в физическом развитии и двигательной сфере. У них будут развиваться функциональные возможности организма, обогащаться двигательные умения, совершенствоваться жизненно необходимых двигательные навыки. Обучающиеся овладеют знаниями об упражнениях, направленных на укрепление и охрану здоровья, в том числе охрану нарушенного зрения. У них будут совершенствоваться основные физические качества, формироваться правильная осанка и походка. На занятиях АФК будут способствовать коррекции навязчивых стереотипных движений. У обучающихся будут формироваться навыки свободного безбоязненного передвижения в пространстве, развиваться мышечное чувство, компенсаторные возможности за счет совершенствования физического развития средствами физической культуры.</w:t>
      </w:r>
    </w:p>
    <w:p w:rsidR="002A4702" w:rsidRDefault="00051290">
      <w:pPr>
        <w:ind w:left="760"/>
        <w:rPr>
          <w:sz w:val="20"/>
          <w:szCs w:val="20"/>
        </w:rPr>
      </w:pPr>
      <w:r>
        <w:rPr>
          <w:rFonts w:eastAsia="Times New Roman"/>
          <w:sz w:val="24"/>
          <w:szCs w:val="24"/>
        </w:rPr>
        <w:t>Слабовидящий обучающийся научится:</w:t>
      </w:r>
    </w:p>
    <w:p w:rsidR="002A4702" w:rsidRDefault="00051290">
      <w:pPr>
        <w:ind w:left="700"/>
        <w:rPr>
          <w:sz w:val="20"/>
          <w:szCs w:val="20"/>
        </w:rPr>
      </w:pPr>
      <w:r>
        <w:rPr>
          <w:rFonts w:eastAsia="Times New Roman"/>
          <w:b/>
          <w:bCs/>
          <w:i/>
          <w:iCs/>
          <w:sz w:val="24"/>
          <w:szCs w:val="24"/>
        </w:rPr>
        <w:t xml:space="preserve">Адаптивная физическая культура </w:t>
      </w:r>
      <w:r>
        <w:rPr>
          <w:rFonts w:eastAsia="Times New Roman"/>
          <w:b/>
          <w:bCs/>
          <w:sz w:val="24"/>
          <w:szCs w:val="24"/>
        </w:rPr>
        <w:t>(</w:t>
      </w:r>
      <w:r>
        <w:rPr>
          <w:rFonts w:eastAsia="Times New Roman"/>
          <w:b/>
          <w:bCs/>
          <w:i/>
          <w:iCs/>
          <w:sz w:val="24"/>
          <w:szCs w:val="24"/>
        </w:rPr>
        <w:t>теоретические знания):</w:t>
      </w:r>
    </w:p>
    <w:p w:rsidR="002A4702" w:rsidRDefault="00051290">
      <w:pPr>
        <w:ind w:left="700"/>
        <w:rPr>
          <w:sz w:val="20"/>
          <w:szCs w:val="20"/>
        </w:rPr>
      </w:pPr>
      <w:r>
        <w:rPr>
          <w:rFonts w:eastAsia="Times New Roman"/>
          <w:sz w:val="24"/>
          <w:szCs w:val="24"/>
        </w:rPr>
        <w:t>понимать роль адаптивной физкультуры для собственного здоровья, развития;</w:t>
      </w:r>
    </w:p>
    <w:p w:rsidR="002A4702" w:rsidRDefault="00051290">
      <w:pPr>
        <w:ind w:left="700"/>
        <w:rPr>
          <w:sz w:val="20"/>
          <w:szCs w:val="20"/>
        </w:rPr>
      </w:pPr>
      <w:r>
        <w:rPr>
          <w:rFonts w:eastAsia="Times New Roman"/>
          <w:sz w:val="24"/>
          <w:szCs w:val="24"/>
        </w:rPr>
        <w:t>дифференцировать виды упражнений адаптивной физкультуры;</w:t>
      </w:r>
    </w:p>
    <w:p w:rsidR="002A4702" w:rsidRDefault="00051290">
      <w:pPr>
        <w:tabs>
          <w:tab w:val="left" w:pos="8740"/>
        </w:tabs>
        <w:ind w:left="700"/>
        <w:rPr>
          <w:sz w:val="20"/>
          <w:szCs w:val="20"/>
        </w:rPr>
      </w:pPr>
      <w:r>
        <w:rPr>
          <w:rFonts w:eastAsia="Times New Roman"/>
          <w:sz w:val="24"/>
          <w:szCs w:val="24"/>
        </w:rPr>
        <w:t>соблюдать  противопоказания  к  физическим  нагрузкам  при  выполнении</w:t>
      </w:r>
      <w:r>
        <w:rPr>
          <w:rFonts w:eastAsia="Times New Roman"/>
          <w:sz w:val="24"/>
          <w:szCs w:val="24"/>
        </w:rPr>
        <w:tab/>
        <w:t>пражнений  в</w:t>
      </w:r>
    </w:p>
    <w:p w:rsidR="002A4702" w:rsidRDefault="00051290">
      <w:pPr>
        <w:rPr>
          <w:sz w:val="20"/>
          <w:szCs w:val="20"/>
        </w:rPr>
      </w:pPr>
      <w:r>
        <w:rPr>
          <w:rFonts w:eastAsia="Times New Roman"/>
          <w:sz w:val="24"/>
          <w:szCs w:val="24"/>
        </w:rPr>
        <w:t>рамках адаптивной физкультуры.</w:t>
      </w:r>
    </w:p>
    <w:p w:rsidR="002A4702" w:rsidRDefault="00051290">
      <w:pPr>
        <w:ind w:left="700"/>
        <w:rPr>
          <w:sz w:val="20"/>
          <w:szCs w:val="20"/>
        </w:rPr>
      </w:pPr>
      <w:r>
        <w:rPr>
          <w:rFonts w:eastAsia="Times New Roman"/>
          <w:b/>
          <w:bCs/>
          <w:i/>
          <w:iCs/>
          <w:sz w:val="24"/>
          <w:szCs w:val="24"/>
        </w:rPr>
        <w:t>Общие упражнения:</w:t>
      </w:r>
    </w:p>
    <w:p w:rsidR="002A4702" w:rsidRDefault="00051290">
      <w:pPr>
        <w:ind w:left="700"/>
        <w:rPr>
          <w:sz w:val="20"/>
          <w:szCs w:val="20"/>
        </w:rPr>
      </w:pPr>
      <w:r>
        <w:rPr>
          <w:rFonts w:eastAsia="Times New Roman"/>
          <w:sz w:val="24"/>
          <w:szCs w:val="24"/>
        </w:rPr>
        <w:t>дифференцировать упражнения по видам и назначению;</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318" w:lineRule="exact"/>
        <w:rPr>
          <w:sz w:val="20"/>
          <w:szCs w:val="20"/>
        </w:rPr>
      </w:pPr>
    </w:p>
    <w:p w:rsidR="002A4702" w:rsidRDefault="00051290">
      <w:pPr>
        <w:ind w:right="20"/>
        <w:jc w:val="center"/>
        <w:rPr>
          <w:sz w:val="20"/>
          <w:szCs w:val="20"/>
        </w:rPr>
      </w:pPr>
      <w:r>
        <w:rPr>
          <w:rFonts w:ascii="Arial" w:eastAsia="Arial" w:hAnsi="Arial" w:cs="Arial"/>
          <w:sz w:val="19"/>
          <w:szCs w:val="19"/>
        </w:rPr>
        <w:t>33</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0" w:lineRule="auto"/>
        <w:ind w:left="10" w:firstLine="710"/>
        <w:jc w:val="both"/>
        <w:rPr>
          <w:sz w:val="20"/>
          <w:szCs w:val="20"/>
        </w:rPr>
      </w:pPr>
      <w:r>
        <w:rPr>
          <w:rFonts w:eastAsia="Times New Roman"/>
          <w:sz w:val="24"/>
          <w:szCs w:val="24"/>
        </w:rPr>
        <w:lastRenderedPageBreak/>
        <w:t>выполнять построения и перестроения в шеренге, колонне, круге; равнение в шеренге; расчет в шеренге и в колонне на первый-второй; повороты на месте; размыкание и смыкание; виды ходьбы, команды;</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упражнениям на скоростные и координационные способности: бег с остановками в определенных точках, бег с преодолением препятствий, расположенных на одном (постоянном) расстоянии друг от друга;</w:t>
      </w:r>
    </w:p>
    <w:p w:rsidR="002A4702" w:rsidRDefault="00051290">
      <w:pPr>
        <w:ind w:left="10" w:firstLine="774"/>
        <w:jc w:val="both"/>
        <w:rPr>
          <w:sz w:val="20"/>
          <w:szCs w:val="20"/>
        </w:rPr>
      </w:pPr>
      <w:r>
        <w:rPr>
          <w:rFonts w:eastAsia="Times New Roman"/>
          <w:sz w:val="24"/>
          <w:szCs w:val="24"/>
        </w:rPr>
        <w:t>выполнять движения руками с увеличением темпа; прыжки в разном ритме, с ноги на ногу по ориентирам, состоящие из прыжков с продвижением в разные стороны, подскоков и различных пружинящих движений ногами;</w:t>
      </w:r>
    </w:p>
    <w:p w:rsidR="002A4702" w:rsidRDefault="00051290">
      <w:pPr>
        <w:ind w:left="10" w:firstLine="710"/>
        <w:jc w:val="both"/>
        <w:rPr>
          <w:sz w:val="20"/>
          <w:szCs w:val="20"/>
        </w:rPr>
      </w:pPr>
      <w:r>
        <w:rPr>
          <w:rFonts w:eastAsia="Times New Roman"/>
          <w:sz w:val="24"/>
          <w:szCs w:val="24"/>
        </w:rPr>
        <w:t>выполнять общеразвивающие упражнения адаптивной физкультуры: наклоны, повороты головы, туловища; основные положения и движения рук; совместные движения головы и рук, рук</w:t>
      </w:r>
    </w:p>
    <w:p w:rsidR="002A4702" w:rsidRDefault="00051290">
      <w:pPr>
        <w:numPr>
          <w:ilvl w:val="0"/>
          <w:numId w:val="34"/>
        </w:numPr>
        <w:tabs>
          <w:tab w:val="left" w:pos="262"/>
        </w:tabs>
        <w:ind w:left="10" w:hanging="10"/>
        <w:jc w:val="both"/>
        <w:rPr>
          <w:rFonts w:eastAsia="Times New Roman"/>
          <w:sz w:val="24"/>
          <w:szCs w:val="24"/>
        </w:rPr>
      </w:pPr>
      <w:r>
        <w:rPr>
          <w:rFonts w:eastAsia="Times New Roman"/>
          <w:sz w:val="24"/>
          <w:szCs w:val="24"/>
        </w:rPr>
        <w:t>ног, рук и туловища; седы, полуприседания; прыжки, не противопоказанные для здоровья; движения ног; виды ходьбы и медленный бег; упражнения в положении стоя, сидя, стоя на коленях;</w:t>
      </w:r>
    </w:p>
    <w:p w:rsidR="002A4702" w:rsidRDefault="00051290">
      <w:pPr>
        <w:ind w:left="10" w:firstLine="710"/>
        <w:rPr>
          <w:rFonts w:eastAsia="Times New Roman"/>
          <w:sz w:val="24"/>
          <w:szCs w:val="24"/>
        </w:rPr>
      </w:pPr>
      <w:r>
        <w:rPr>
          <w:rFonts w:eastAsia="Times New Roman"/>
          <w:sz w:val="24"/>
          <w:szCs w:val="24"/>
        </w:rPr>
        <w:t>выполнять упражнения с предметами: с мячом, с гимнастической палкой, с флажками, со скакалкой;</w:t>
      </w:r>
    </w:p>
    <w:p w:rsidR="002A4702" w:rsidRDefault="00051290">
      <w:pPr>
        <w:ind w:left="10" w:firstLine="710"/>
        <w:rPr>
          <w:rFonts w:eastAsia="Times New Roman"/>
          <w:sz w:val="24"/>
          <w:szCs w:val="24"/>
        </w:rPr>
      </w:pPr>
      <w:r>
        <w:rPr>
          <w:rFonts w:eastAsia="Times New Roman"/>
          <w:sz w:val="24"/>
          <w:szCs w:val="24"/>
        </w:rPr>
        <w:t>выполнять упражнения, формирующие основные движения (ходьба, бег, подскоки, броски мяча, лазанье, прыжки);</w:t>
      </w:r>
    </w:p>
    <w:p w:rsidR="002A4702" w:rsidRDefault="00051290">
      <w:pPr>
        <w:ind w:left="10" w:firstLine="710"/>
        <w:rPr>
          <w:rFonts w:eastAsia="Times New Roman"/>
          <w:sz w:val="24"/>
          <w:szCs w:val="24"/>
        </w:rPr>
      </w:pPr>
      <w:r>
        <w:rPr>
          <w:rFonts w:eastAsia="Times New Roman"/>
          <w:sz w:val="24"/>
          <w:szCs w:val="24"/>
        </w:rPr>
        <w:t>выполнять дыхательные упражнения: основные, под счет, на изменение пространственно-временной характеристики движения, на восстановление дыхания;</w:t>
      </w:r>
    </w:p>
    <w:p w:rsidR="002A4702" w:rsidRDefault="00051290">
      <w:pPr>
        <w:ind w:left="10" w:firstLine="710"/>
        <w:rPr>
          <w:rFonts w:eastAsia="Times New Roman"/>
          <w:sz w:val="24"/>
          <w:szCs w:val="24"/>
        </w:rPr>
      </w:pPr>
      <w:r>
        <w:rPr>
          <w:rFonts w:eastAsia="Times New Roman"/>
          <w:sz w:val="24"/>
          <w:szCs w:val="24"/>
        </w:rPr>
        <w:t>принимать правильную осанку, исходное, промежуточное, заключительное положение для выполнения упражнения;</w:t>
      </w:r>
    </w:p>
    <w:p w:rsidR="002A4702" w:rsidRDefault="00051290">
      <w:pPr>
        <w:ind w:left="710" w:right="2080"/>
        <w:rPr>
          <w:rFonts w:eastAsia="Times New Roman"/>
          <w:sz w:val="24"/>
          <w:szCs w:val="24"/>
        </w:rPr>
      </w:pPr>
      <w:r>
        <w:rPr>
          <w:rFonts w:eastAsia="Times New Roman"/>
          <w:sz w:val="24"/>
          <w:szCs w:val="24"/>
        </w:rPr>
        <w:t>согласовывать движения тела с командами, заданным ритмом и темпом; выполнять движения точно и выразительно.</w:t>
      </w:r>
    </w:p>
    <w:p w:rsidR="002A4702" w:rsidRDefault="00051290">
      <w:pPr>
        <w:ind w:left="710"/>
        <w:rPr>
          <w:rFonts w:eastAsia="Times New Roman"/>
          <w:sz w:val="24"/>
          <w:szCs w:val="24"/>
        </w:rPr>
      </w:pPr>
      <w:r>
        <w:rPr>
          <w:rFonts w:eastAsia="Times New Roman"/>
          <w:b/>
          <w:bCs/>
          <w:i/>
          <w:iCs/>
          <w:sz w:val="24"/>
          <w:szCs w:val="24"/>
        </w:rPr>
        <w:t>Лечебно-корригирующие упражнения:</w:t>
      </w:r>
    </w:p>
    <w:p w:rsidR="002A4702" w:rsidRDefault="00051290">
      <w:pPr>
        <w:ind w:left="710"/>
        <w:rPr>
          <w:rFonts w:eastAsia="Times New Roman"/>
          <w:sz w:val="24"/>
          <w:szCs w:val="24"/>
        </w:rPr>
      </w:pPr>
      <w:r>
        <w:rPr>
          <w:rFonts w:eastAsia="Times New Roman"/>
          <w:sz w:val="24"/>
          <w:szCs w:val="24"/>
        </w:rPr>
        <w:t>выполнять лечебно-корригирующие упражнения;</w:t>
      </w:r>
    </w:p>
    <w:p w:rsidR="002A4702" w:rsidRDefault="00051290">
      <w:pPr>
        <w:ind w:left="710" w:right="1760"/>
        <w:rPr>
          <w:rFonts w:eastAsia="Times New Roman"/>
          <w:sz w:val="24"/>
          <w:szCs w:val="24"/>
        </w:rPr>
      </w:pPr>
      <w:r>
        <w:rPr>
          <w:rFonts w:eastAsia="Times New Roman"/>
          <w:sz w:val="24"/>
          <w:szCs w:val="24"/>
        </w:rPr>
        <w:t>выполнять упражнения на укрепление мышц брюшного пресса и спины; выполнять дозированную ходьбу в разном темпе с правильным дыханием; выполнять упражнения для осанки и укрепления мышц стопы; выполнять упражнения для совершенствования зрительных функций.</w:t>
      </w:r>
    </w:p>
    <w:p w:rsidR="002A4702" w:rsidRDefault="00051290">
      <w:pPr>
        <w:ind w:left="710"/>
        <w:rPr>
          <w:rFonts w:eastAsia="Times New Roman"/>
          <w:sz w:val="24"/>
          <w:szCs w:val="24"/>
        </w:rPr>
      </w:pPr>
      <w:r>
        <w:rPr>
          <w:rFonts w:eastAsia="Times New Roman"/>
          <w:b/>
          <w:bCs/>
          <w:i/>
          <w:iCs/>
          <w:sz w:val="24"/>
          <w:szCs w:val="24"/>
        </w:rPr>
        <w:t>Упражнения коррекционно-развивающей направленности:</w:t>
      </w:r>
    </w:p>
    <w:p w:rsidR="002A4702" w:rsidRDefault="00051290">
      <w:pPr>
        <w:ind w:left="10" w:firstLine="710"/>
        <w:rPr>
          <w:rFonts w:eastAsia="Times New Roman"/>
          <w:sz w:val="24"/>
          <w:szCs w:val="24"/>
        </w:rPr>
      </w:pPr>
      <w:r>
        <w:rPr>
          <w:rFonts w:eastAsia="Times New Roman"/>
          <w:sz w:val="24"/>
          <w:szCs w:val="24"/>
        </w:rPr>
        <w:t>самостоятельно выполнять упражнения на координацию движений, выносливость и ловкость;</w:t>
      </w:r>
    </w:p>
    <w:p w:rsidR="002A4702" w:rsidRDefault="00051290">
      <w:pPr>
        <w:ind w:left="710"/>
        <w:rPr>
          <w:rFonts w:eastAsia="Times New Roman"/>
          <w:sz w:val="24"/>
          <w:szCs w:val="24"/>
        </w:rPr>
      </w:pPr>
      <w:r>
        <w:rPr>
          <w:rFonts w:eastAsia="Times New Roman"/>
          <w:sz w:val="24"/>
          <w:szCs w:val="24"/>
        </w:rPr>
        <w:t>сознательно относится к выполнению движений;</w:t>
      </w:r>
    </w:p>
    <w:p w:rsidR="002A4702" w:rsidRDefault="00051290">
      <w:pPr>
        <w:ind w:left="10" w:right="20" w:firstLine="710"/>
        <w:rPr>
          <w:rFonts w:eastAsia="Times New Roman"/>
          <w:sz w:val="24"/>
          <w:szCs w:val="24"/>
        </w:rPr>
      </w:pPr>
      <w:r>
        <w:rPr>
          <w:rFonts w:eastAsia="Times New Roman"/>
          <w:sz w:val="24"/>
          <w:szCs w:val="24"/>
        </w:rPr>
        <w:t>выполнять упражнения с ходьбой и бегом (с остановкой, с преодолением препятствий); с ускорением темпа движений руками;</w:t>
      </w:r>
    </w:p>
    <w:p w:rsidR="002A4702" w:rsidRDefault="00051290">
      <w:pPr>
        <w:ind w:left="10" w:firstLine="710"/>
        <w:rPr>
          <w:rFonts w:eastAsia="Times New Roman"/>
          <w:sz w:val="24"/>
          <w:szCs w:val="24"/>
        </w:rPr>
      </w:pPr>
      <w:r>
        <w:rPr>
          <w:rFonts w:eastAsia="Times New Roman"/>
          <w:sz w:val="24"/>
          <w:szCs w:val="24"/>
        </w:rPr>
        <w:t>выполнять упражнения с прыжками (в разном темпе, разным видам прыжков, танцевальным движениям с прыжками и др.);</w:t>
      </w:r>
    </w:p>
    <w:p w:rsidR="002A4702" w:rsidRDefault="00051290">
      <w:pPr>
        <w:ind w:left="10" w:firstLine="710"/>
        <w:rPr>
          <w:rFonts w:eastAsia="Times New Roman"/>
          <w:sz w:val="24"/>
          <w:szCs w:val="24"/>
        </w:rPr>
      </w:pPr>
      <w:r>
        <w:rPr>
          <w:rFonts w:eastAsia="Times New Roman"/>
          <w:sz w:val="24"/>
          <w:szCs w:val="24"/>
        </w:rPr>
        <w:t>свободно передвигаться в замкнутом пространстве на сигнал, в индивидуальной игре с большим мячом, с мячом в паре;</w:t>
      </w:r>
    </w:p>
    <w:p w:rsidR="002A4702" w:rsidRDefault="00051290">
      <w:pPr>
        <w:ind w:left="890" w:hanging="174"/>
        <w:rPr>
          <w:rFonts w:eastAsia="Times New Roman"/>
          <w:sz w:val="24"/>
          <w:szCs w:val="24"/>
        </w:rPr>
      </w:pPr>
      <w:r>
        <w:rPr>
          <w:rFonts w:eastAsia="Times New Roman"/>
          <w:sz w:val="24"/>
          <w:szCs w:val="24"/>
        </w:rPr>
        <w:t>выполнять поочередные движения руками в основных и заданных направлениях; выполнять поиск по словесным ориентирам, ходьбу (по памяти, в определенном</w:t>
      </w:r>
    </w:p>
    <w:p w:rsidR="002A4702" w:rsidRDefault="00051290">
      <w:pPr>
        <w:ind w:left="10"/>
        <w:rPr>
          <w:rFonts w:eastAsia="Times New Roman"/>
          <w:sz w:val="24"/>
          <w:szCs w:val="24"/>
        </w:rPr>
      </w:pPr>
      <w:r>
        <w:rPr>
          <w:rFonts w:eastAsia="Times New Roman"/>
          <w:sz w:val="24"/>
          <w:szCs w:val="24"/>
        </w:rPr>
        <w:t>направлении), передвижение по бревну, лежащему на полу;</w:t>
      </w:r>
    </w:p>
    <w:p w:rsidR="002A4702" w:rsidRDefault="00051290">
      <w:pPr>
        <w:ind w:left="710"/>
        <w:rPr>
          <w:rFonts w:eastAsia="Times New Roman"/>
          <w:sz w:val="24"/>
          <w:szCs w:val="24"/>
        </w:rPr>
      </w:pPr>
      <w:r>
        <w:rPr>
          <w:rFonts w:eastAsia="Times New Roman"/>
          <w:sz w:val="24"/>
          <w:szCs w:val="24"/>
        </w:rPr>
        <w:t>выполнять офтальмологические упражнения;</w:t>
      </w:r>
    </w:p>
    <w:p w:rsidR="002A4702" w:rsidRDefault="00051290">
      <w:pPr>
        <w:ind w:left="10" w:firstLine="710"/>
        <w:jc w:val="both"/>
        <w:rPr>
          <w:rFonts w:eastAsia="Times New Roman"/>
          <w:sz w:val="24"/>
          <w:szCs w:val="24"/>
        </w:rPr>
      </w:pPr>
      <w:r>
        <w:rPr>
          <w:rFonts w:eastAsia="Times New Roman"/>
          <w:sz w:val="24"/>
          <w:szCs w:val="24"/>
        </w:rPr>
        <w:t>выполнять движения по световому (цветовому) сигналу, броски мяча в горизонтальную мишень, в обруч, прокатывание мяча друг другу, метание малых и больших мячей в цель горизонтальную, вертикальную, слежение за кистями рук, предметом в руках, перевод взгляда;</w:t>
      </w:r>
    </w:p>
    <w:p w:rsidR="002A4702" w:rsidRDefault="00051290">
      <w:pPr>
        <w:ind w:left="710"/>
        <w:rPr>
          <w:rFonts w:eastAsia="Times New Roman"/>
          <w:sz w:val="24"/>
          <w:szCs w:val="24"/>
        </w:rPr>
      </w:pPr>
      <w:r>
        <w:rPr>
          <w:rFonts w:eastAsia="Times New Roman"/>
          <w:sz w:val="24"/>
          <w:szCs w:val="24"/>
        </w:rPr>
        <w:t>использовать имитационные и образно-игровые движения в подвижных играх;</w:t>
      </w:r>
    </w:p>
    <w:p w:rsidR="002A4702" w:rsidRDefault="00051290">
      <w:pPr>
        <w:ind w:left="10" w:firstLine="710"/>
        <w:rPr>
          <w:rFonts w:eastAsia="Times New Roman"/>
          <w:sz w:val="24"/>
          <w:szCs w:val="24"/>
        </w:rPr>
      </w:pPr>
      <w:r>
        <w:rPr>
          <w:rFonts w:eastAsia="Times New Roman"/>
          <w:sz w:val="24"/>
          <w:szCs w:val="24"/>
        </w:rPr>
        <w:t>осмысленно дифференцировать подвижные игры и в соответствии с видом игры, организовывать свои движения, проявлять двигательную активность;</w:t>
      </w:r>
    </w:p>
    <w:p w:rsidR="002A4702" w:rsidRDefault="00051290">
      <w:pPr>
        <w:ind w:left="710"/>
        <w:rPr>
          <w:rFonts w:eastAsia="Times New Roman"/>
          <w:sz w:val="24"/>
          <w:szCs w:val="24"/>
        </w:rPr>
      </w:pPr>
      <w:r>
        <w:rPr>
          <w:rFonts w:eastAsia="Times New Roman"/>
          <w:sz w:val="24"/>
          <w:szCs w:val="24"/>
        </w:rPr>
        <w:t>повышать своё участие в подвижных игр;</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34</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left="10" w:firstLine="710"/>
        <w:rPr>
          <w:sz w:val="20"/>
          <w:szCs w:val="20"/>
        </w:rPr>
      </w:pPr>
      <w:r>
        <w:rPr>
          <w:rFonts w:eastAsia="Times New Roman"/>
          <w:sz w:val="24"/>
          <w:szCs w:val="24"/>
        </w:rPr>
        <w:lastRenderedPageBreak/>
        <w:t>уверенности, способности преодолевать скованность движений в выполнении упражнений на свободное, естественное передвижение.</w:t>
      </w:r>
    </w:p>
    <w:p w:rsidR="002A4702" w:rsidRDefault="002A4702">
      <w:pPr>
        <w:spacing w:line="1" w:lineRule="exact"/>
        <w:rPr>
          <w:sz w:val="20"/>
          <w:szCs w:val="20"/>
        </w:rPr>
      </w:pPr>
    </w:p>
    <w:p w:rsidR="002A4702" w:rsidRDefault="00051290">
      <w:pPr>
        <w:ind w:left="710"/>
        <w:rPr>
          <w:sz w:val="20"/>
          <w:szCs w:val="20"/>
        </w:rPr>
      </w:pPr>
      <w:r>
        <w:rPr>
          <w:rFonts w:eastAsia="Times New Roman"/>
          <w:b/>
          <w:bCs/>
          <w:i/>
          <w:iCs/>
          <w:sz w:val="24"/>
          <w:szCs w:val="24"/>
        </w:rPr>
        <w:t>Упражнения на лечебных тренажера:</w:t>
      </w:r>
      <w:r>
        <w:rPr>
          <w:rFonts w:eastAsia="Times New Roman"/>
          <w:i/>
          <w:iCs/>
          <w:sz w:val="24"/>
          <w:szCs w:val="24"/>
        </w:rPr>
        <w:t>.</w:t>
      </w:r>
    </w:p>
    <w:p w:rsidR="002A4702" w:rsidRDefault="00051290">
      <w:pPr>
        <w:ind w:left="710"/>
        <w:rPr>
          <w:sz w:val="20"/>
          <w:szCs w:val="20"/>
        </w:rPr>
      </w:pPr>
      <w:r>
        <w:rPr>
          <w:rFonts w:eastAsia="Times New Roman"/>
          <w:sz w:val="24"/>
          <w:szCs w:val="24"/>
        </w:rPr>
        <w:t>самостоятельно занимать исходное положение на тренажере для выполнения упражнения;</w:t>
      </w:r>
    </w:p>
    <w:p w:rsidR="002A4702" w:rsidRDefault="00051290">
      <w:pPr>
        <w:ind w:left="710"/>
        <w:rPr>
          <w:sz w:val="20"/>
          <w:szCs w:val="20"/>
        </w:rPr>
      </w:pPr>
      <w:r>
        <w:rPr>
          <w:rFonts w:eastAsia="Times New Roman"/>
          <w:sz w:val="24"/>
          <w:szCs w:val="24"/>
        </w:rPr>
        <w:t>выполнять упражнения на тренажере определенного вида;</w:t>
      </w:r>
    </w:p>
    <w:p w:rsidR="002A4702" w:rsidRDefault="00051290">
      <w:pPr>
        <w:ind w:left="710"/>
        <w:rPr>
          <w:sz w:val="20"/>
          <w:szCs w:val="20"/>
        </w:rPr>
      </w:pPr>
      <w:r>
        <w:rPr>
          <w:rFonts w:eastAsia="Times New Roman"/>
          <w:sz w:val="24"/>
          <w:szCs w:val="24"/>
        </w:rPr>
        <w:t>соблюдать физическую нагрузку при выполнении упражнений на тренажере;</w:t>
      </w:r>
    </w:p>
    <w:p w:rsidR="002A4702" w:rsidRDefault="00051290">
      <w:pPr>
        <w:ind w:left="710"/>
        <w:rPr>
          <w:sz w:val="20"/>
          <w:szCs w:val="20"/>
        </w:rPr>
      </w:pPr>
      <w:r>
        <w:rPr>
          <w:rFonts w:eastAsia="Times New Roman"/>
          <w:sz w:val="24"/>
          <w:szCs w:val="24"/>
        </w:rPr>
        <w:t>координировать движения при выполнении упражнений на тренажере;</w:t>
      </w:r>
    </w:p>
    <w:p w:rsidR="002A4702" w:rsidRDefault="00051290">
      <w:pPr>
        <w:ind w:left="710"/>
        <w:rPr>
          <w:sz w:val="20"/>
          <w:szCs w:val="20"/>
        </w:rPr>
      </w:pPr>
      <w:r>
        <w:rPr>
          <w:rFonts w:eastAsia="Times New Roman"/>
          <w:sz w:val="24"/>
          <w:szCs w:val="24"/>
        </w:rPr>
        <w:t>соблюдать требования к выполнению упражнений на тренажере;</w:t>
      </w:r>
    </w:p>
    <w:p w:rsidR="002A4702" w:rsidRDefault="00051290">
      <w:pPr>
        <w:ind w:left="710"/>
        <w:rPr>
          <w:sz w:val="20"/>
          <w:szCs w:val="20"/>
        </w:rPr>
      </w:pPr>
      <w:r>
        <w:rPr>
          <w:rFonts w:eastAsia="Times New Roman"/>
          <w:sz w:val="24"/>
          <w:szCs w:val="24"/>
        </w:rPr>
        <w:t>проявлять волевые усилия.</w:t>
      </w:r>
    </w:p>
    <w:p w:rsidR="002A4702" w:rsidRDefault="00051290">
      <w:pPr>
        <w:ind w:left="710"/>
        <w:rPr>
          <w:sz w:val="20"/>
          <w:szCs w:val="20"/>
        </w:rPr>
      </w:pPr>
      <w:r>
        <w:rPr>
          <w:rFonts w:eastAsia="Times New Roman"/>
          <w:b/>
          <w:bCs/>
          <w:sz w:val="24"/>
          <w:szCs w:val="24"/>
        </w:rPr>
        <w:t>Развитие зрительного восприятия</w:t>
      </w:r>
    </w:p>
    <w:p w:rsidR="002A4702" w:rsidRDefault="00051290">
      <w:pPr>
        <w:ind w:left="10" w:firstLine="710"/>
        <w:jc w:val="both"/>
        <w:rPr>
          <w:sz w:val="20"/>
          <w:szCs w:val="20"/>
        </w:rPr>
      </w:pPr>
      <w:r>
        <w:rPr>
          <w:rFonts w:eastAsia="Times New Roman"/>
          <w:sz w:val="24"/>
          <w:szCs w:val="24"/>
        </w:rPr>
        <w:t>Слабовидящие обучающиеся осознают значимость зрения для своего дальнейшего развития и успешного обучения. Они научатся рационально использовать нарушенное зрение в учебно-познавательной деятельности и повседневной жизни, научатся использовать полисенсорные способы чувственного познания предметов, объектов, процессов окружающего мира. Обучающиеся получат возможность узнать о роли зрения в жизни человека, освоить приёмы его охраны, научатся правильно использовать тифлотехнические средства, повышающие различительную способность.</w:t>
      </w:r>
    </w:p>
    <w:p w:rsidR="002A4702" w:rsidRDefault="00051290">
      <w:pPr>
        <w:numPr>
          <w:ilvl w:val="1"/>
          <w:numId w:val="35"/>
        </w:numPr>
        <w:tabs>
          <w:tab w:val="left" w:pos="952"/>
        </w:tabs>
        <w:spacing w:line="250" w:lineRule="auto"/>
        <w:ind w:left="10" w:firstLine="700"/>
        <w:rPr>
          <w:rFonts w:eastAsia="Times New Roman"/>
          <w:sz w:val="23"/>
          <w:szCs w:val="23"/>
        </w:rPr>
      </w:pPr>
      <w:r>
        <w:rPr>
          <w:rFonts w:eastAsia="Times New Roman"/>
          <w:sz w:val="23"/>
          <w:szCs w:val="23"/>
        </w:rPr>
        <w:t>обучающихся будет развиваться зрительное восприятие, его механизмы и свойства (объём, константность, осмысленность, обобщённость, целостность и детальность, категоризация и др.).</w:t>
      </w:r>
    </w:p>
    <w:p w:rsidR="002A4702" w:rsidRDefault="002A4702">
      <w:pPr>
        <w:spacing w:line="1" w:lineRule="exact"/>
        <w:rPr>
          <w:rFonts w:eastAsia="Times New Roman"/>
          <w:sz w:val="23"/>
          <w:szCs w:val="23"/>
        </w:rPr>
      </w:pPr>
    </w:p>
    <w:p w:rsidR="002A4702" w:rsidRDefault="00051290">
      <w:pPr>
        <w:ind w:left="10" w:firstLine="710"/>
        <w:jc w:val="both"/>
        <w:rPr>
          <w:rFonts w:eastAsia="Times New Roman"/>
          <w:sz w:val="23"/>
          <w:szCs w:val="23"/>
        </w:rPr>
      </w:pPr>
      <w:r>
        <w:rPr>
          <w:rFonts w:eastAsia="Times New Roman"/>
          <w:sz w:val="24"/>
          <w:szCs w:val="24"/>
        </w:rPr>
        <w:t>Слабовидящие обучающиеся освоят ориентировочно-поисковую, информационно-познавательную, регулирующую и контролирующую функции зрения, способы решения зрительных задач на поиск и обнаружение, на сличение, идентификацию, локализацию, соотнесение, узнавание и называние. Обучающиеся научатся ориентироваться во внешних признаках объектов: цвете, величине, форме, пространственных отношениях. У них будет развиваться зрительная работоспособность</w:t>
      </w:r>
      <w:r>
        <w:rPr>
          <w:rFonts w:eastAsia="Times New Roman"/>
          <w:b/>
          <w:bCs/>
          <w:sz w:val="24"/>
          <w:szCs w:val="24"/>
        </w:rPr>
        <w:t>.</w:t>
      </w:r>
    </w:p>
    <w:p w:rsidR="002A4702" w:rsidRDefault="00051290">
      <w:pPr>
        <w:ind w:left="10" w:firstLine="710"/>
        <w:jc w:val="both"/>
        <w:rPr>
          <w:rFonts w:eastAsia="Times New Roman"/>
          <w:sz w:val="23"/>
          <w:szCs w:val="23"/>
        </w:rPr>
      </w:pPr>
      <w:r>
        <w:rPr>
          <w:rFonts w:eastAsia="Times New Roman"/>
          <w:sz w:val="24"/>
          <w:szCs w:val="24"/>
        </w:rPr>
        <w:t>Слабовидящие обучающиеся овладеют опытом визуализации чувственного опыта и его интериоризации, формирования точных, полных, дифференцированных зрительных образов; обогащения и расширения зрительных представлений как образов памяти об окружающей действительности; использования тонко координированных действий в системе зрительно-моторной координации.</w:t>
      </w:r>
    </w:p>
    <w:p w:rsidR="002A4702" w:rsidRDefault="00051290">
      <w:pPr>
        <w:ind w:left="710"/>
        <w:rPr>
          <w:rFonts w:eastAsia="Times New Roman"/>
          <w:sz w:val="23"/>
          <w:szCs w:val="23"/>
        </w:rPr>
      </w:pPr>
      <w:r>
        <w:rPr>
          <w:rFonts w:eastAsia="Times New Roman"/>
          <w:sz w:val="24"/>
          <w:szCs w:val="24"/>
        </w:rPr>
        <w:t>Слабовидящий обучающийся научится:</w:t>
      </w:r>
    </w:p>
    <w:p w:rsidR="002A4702" w:rsidRDefault="00051290">
      <w:pPr>
        <w:ind w:left="770"/>
        <w:rPr>
          <w:rFonts w:eastAsia="Times New Roman"/>
          <w:sz w:val="23"/>
          <w:szCs w:val="23"/>
        </w:rPr>
      </w:pPr>
      <w:r>
        <w:rPr>
          <w:rFonts w:eastAsia="Times New Roman"/>
          <w:b/>
          <w:bCs/>
          <w:i/>
          <w:iCs/>
          <w:sz w:val="24"/>
          <w:szCs w:val="24"/>
        </w:rPr>
        <w:t>Охрана зрения и стабилизация зрительных функций:</w:t>
      </w:r>
    </w:p>
    <w:p w:rsidR="002A4702" w:rsidRDefault="00051290">
      <w:pPr>
        <w:ind w:left="10" w:firstLine="710"/>
        <w:rPr>
          <w:rFonts w:eastAsia="Times New Roman"/>
          <w:sz w:val="23"/>
          <w:szCs w:val="23"/>
        </w:rPr>
      </w:pPr>
      <w:r>
        <w:rPr>
          <w:rFonts w:eastAsia="Times New Roman"/>
          <w:sz w:val="24"/>
          <w:szCs w:val="24"/>
        </w:rPr>
        <w:t>осознавать роль своего зрения в учебно-познавательной деятельности и повседневной жизни;</w:t>
      </w:r>
    </w:p>
    <w:p w:rsidR="002A4702" w:rsidRDefault="00051290">
      <w:pPr>
        <w:ind w:left="10" w:firstLine="710"/>
        <w:rPr>
          <w:rFonts w:eastAsia="Times New Roman"/>
          <w:sz w:val="23"/>
          <w:szCs w:val="23"/>
        </w:rPr>
      </w:pPr>
      <w:r>
        <w:rPr>
          <w:rFonts w:eastAsia="Times New Roman"/>
          <w:sz w:val="24"/>
          <w:szCs w:val="24"/>
        </w:rPr>
        <w:t>понимать разнообразие средств профилактики зрительного утомления, использовать их для своего зрения;</w:t>
      </w:r>
    </w:p>
    <w:p w:rsidR="002A4702" w:rsidRDefault="00051290">
      <w:pPr>
        <w:ind w:left="710"/>
        <w:rPr>
          <w:rFonts w:eastAsia="Times New Roman"/>
          <w:sz w:val="23"/>
          <w:szCs w:val="23"/>
        </w:rPr>
      </w:pPr>
      <w:r>
        <w:rPr>
          <w:rFonts w:eastAsia="Times New Roman"/>
          <w:sz w:val="24"/>
          <w:szCs w:val="24"/>
        </w:rPr>
        <w:t>выполнять упражнения по снятию зрительного утомления, повышению тонуса глаз; соблюдать гигиену глаз и гигиенические требования к оптическим средствам коррекции; понимать роль правильной осанки, правильного дыхания для зрительной</w:t>
      </w:r>
    </w:p>
    <w:p w:rsidR="002A4702" w:rsidRDefault="00051290">
      <w:pPr>
        <w:ind w:left="710" w:hanging="710"/>
        <w:rPr>
          <w:rFonts w:eastAsia="Times New Roman"/>
          <w:sz w:val="23"/>
          <w:szCs w:val="23"/>
        </w:rPr>
      </w:pPr>
      <w:r>
        <w:rPr>
          <w:rFonts w:eastAsia="Times New Roman"/>
          <w:sz w:val="24"/>
          <w:szCs w:val="24"/>
        </w:rPr>
        <w:t>работоспособности; использовать тифлотехнические средства для получения точной зрительной информации,</w:t>
      </w:r>
    </w:p>
    <w:p w:rsidR="002A4702" w:rsidRDefault="00051290">
      <w:pPr>
        <w:ind w:left="10"/>
        <w:rPr>
          <w:rFonts w:eastAsia="Times New Roman"/>
          <w:sz w:val="23"/>
          <w:szCs w:val="23"/>
        </w:rPr>
      </w:pPr>
      <w:r>
        <w:rPr>
          <w:rFonts w:eastAsia="Times New Roman"/>
          <w:sz w:val="24"/>
          <w:szCs w:val="24"/>
        </w:rPr>
        <w:t>тонкости, полноты, дифференцированности восприятия.</w:t>
      </w:r>
    </w:p>
    <w:p w:rsidR="002A4702" w:rsidRDefault="00051290">
      <w:pPr>
        <w:spacing w:line="250" w:lineRule="auto"/>
        <w:ind w:left="710" w:right="3400" w:hanging="142"/>
        <w:rPr>
          <w:rFonts w:eastAsia="Times New Roman"/>
          <w:sz w:val="23"/>
          <w:szCs w:val="23"/>
        </w:rPr>
      </w:pPr>
      <w:r>
        <w:rPr>
          <w:rFonts w:eastAsia="Times New Roman"/>
          <w:b/>
          <w:bCs/>
          <w:i/>
          <w:iCs/>
          <w:sz w:val="23"/>
          <w:szCs w:val="23"/>
        </w:rPr>
        <w:t xml:space="preserve">Развитие регулирующей и контролирующей роли зрения </w:t>
      </w:r>
      <w:r>
        <w:rPr>
          <w:rFonts w:eastAsia="Times New Roman"/>
          <w:sz w:val="23"/>
          <w:szCs w:val="23"/>
        </w:rPr>
        <w:t>выполнять простые содружественные движения глаз и рук;</w:t>
      </w:r>
    </w:p>
    <w:p w:rsidR="002A4702" w:rsidRDefault="002A4702">
      <w:pPr>
        <w:spacing w:line="1" w:lineRule="exact"/>
        <w:rPr>
          <w:rFonts w:eastAsia="Times New Roman"/>
          <w:sz w:val="23"/>
          <w:szCs w:val="23"/>
        </w:rPr>
      </w:pPr>
    </w:p>
    <w:p w:rsidR="002A4702" w:rsidRDefault="00051290">
      <w:pPr>
        <w:ind w:left="10" w:firstLine="710"/>
        <w:rPr>
          <w:rFonts w:eastAsia="Times New Roman"/>
          <w:sz w:val="23"/>
          <w:szCs w:val="23"/>
        </w:rPr>
      </w:pPr>
      <w:r>
        <w:rPr>
          <w:rFonts w:eastAsia="Times New Roman"/>
          <w:sz w:val="24"/>
          <w:szCs w:val="24"/>
        </w:rPr>
        <w:t>использовать предметы окружения, в том числе учебные при выполнении предметно-практических действий;</w:t>
      </w:r>
    </w:p>
    <w:p w:rsidR="002A4702" w:rsidRDefault="00051290">
      <w:pPr>
        <w:ind w:left="710"/>
        <w:rPr>
          <w:rFonts w:eastAsia="Times New Roman"/>
          <w:sz w:val="23"/>
          <w:szCs w:val="23"/>
        </w:rPr>
      </w:pPr>
      <w:r>
        <w:rPr>
          <w:rFonts w:eastAsia="Times New Roman"/>
          <w:sz w:val="24"/>
          <w:szCs w:val="24"/>
        </w:rPr>
        <w:t>выполнять точные графические действия: раскрашивать, штриховать, обводить по контуру</w:t>
      </w:r>
    </w:p>
    <w:p w:rsidR="002A4702" w:rsidRDefault="00051290">
      <w:pPr>
        <w:numPr>
          <w:ilvl w:val="0"/>
          <w:numId w:val="35"/>
        </w:numPr>
        <w:tabs>
          <w:tab w:val="left" w:pos="190"/>
        </w:tabs>
        <w:ind w:left="190" w:hanging="190"/>
        <w:rPr>
          <w:rFonts w:eastAsia="Times New Roman"/>
          <w:sz w:val="24"/>
          <w:szCs w:val="24"/>
        </w:rPr>
      </w:pPr>
      <w:r>
        <w:rPr>
          <w:rFonts w:eastAsia="Times New Roman"/>
          <w:sz w:val="24"/>
          <w:szCs w:val="24"/>
        </w:rPr>
        <w:t>др.</w:t>
      </w:r>
    </w:p>
    <w:p w:rsidR="002A4702" w:rsidRDefault="00051290">
      <w:pPr>
        <w:ind w:left="710"/>
        <w:rPr>
          <w:sz w:val="20"/>
          <w:szCs w:val="20"/>
        </w:rPr>
      </w:pPr>
      <w:r>
        <w:rPr>
          <w:rFonts w:eastAsia="Times New Roman"/>
          <w:sz w:val="24"/>
          <w:szCs w:val="24"/>
        </w:rPr>
        <w:t>использовать остаточное зрение при овладении плоским письмом;</w:t>
      </w:r>
    </w:p>
    <w:p w:rsidR="002A4702" w:rsidRDefault="00051290">
      <w:pPr>
        <w:ind w:left="10" w:firstLine="708"/>
        <w:rPr>
          <w:sz w:val="20"/>
          <w:szCs w:val="20"/>
        </w:rPr>
      </w:pPr>
      <w:r>
        <w:rPr>
          <w:rFonts w:eastAsia="Times New Roman"/>
          <w:sz w:val="24"/>
          <w:szCs w:val="24"/>
        </w:rPr>
        <w:t>быстро и правильно ориентироваться на любом листе бумаги (находить вверх, низ, середину листа, нужную клетку и линейку);</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35</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left="10" w:firstLine="708"/>
        <w:jc w:val="both"/>
        <w:rPr>
          <w:sz w:val="20"/>
          <w:szCs w:val="20"/>
        </w:rPr>
      </w:pPr>
      <w:r>
        <w:rPr>
          <w:rFonts w:eastAsia="Times New Roman"/>
          <w:sz w:val="24"/>
          <w:szCs w:val="24"/>
        </w:rPr>
        <w:lastRenderedPageBreak/>
        <w:t>использовать клетки как меры измерения; увеличивать и уменьшать изображения предметов, фигур; перемещать изображение в выбранном направлении; изменять направленность;</w:t>
      </w:r>
    </w:p>
    <w:p w:rsidR="002A4702" w:rsidRDefault="002A4702">
      <w:pPr>
        <w:spacing w:line="1" w:lineRule="exact"/>
        <w:rPr>
          <w:sz w:val="20"/>
          <w:szCs w:val="20"/>
        </w:rPr>
      </w:pPr>
    </w:p>
    <w:p w:rsidR="002A4702" w:rsidRDefault="00051290">
      <w:pPr>
        <w:ind w:left="770"/>
        <w:rPr>
          <w:sz w:val="20"/>
          <w:szCs w:val="20"/>
        </w:rPr>
      </w:pPr>
      <w:r>
        <w:rPr>
          <w:rFonts w:eastAsia="Times New Roman"/>
          <w:sz w:val="24"/>
          <w:szCs w:val="24"/>
        </w:rPr>
        <w:t>выполнять конструирование по замыслу и зарисовывать результат.</w:t>
      </w:r>
    </w:p>
    <w:p w:rsidR="002A4702" w:rsidRDefault="00051290">
      <w:pPr>
        <w:spacing w:line="250" w:lineRule="auto"/>
        <w:ind w:left="570" w:right="3540"/>
        <w:rPr>
          <w:sz w:val="20"/>
          <w:szCs w:val="20"/>
        </w:rPr>
      </w:pPr>
      <w:r>
        <w:rPr>
          <w:rFonts w:eastAsia="Times New Roman"/>
          <w:b/>
          <w:bCs/>
          <w:i/>
          <w:iCs/>
          <w:sz w:val="23"/>
          <w:szCs w:val="23"/>
        </w:rPr>
        <w:t xml:space="preserve">Развитие ориентировочно-поисковой роли зрения </w:t>
      </w:r>
      <w:r>
        <w:rPr>
          <w:rFonts w:eastAsia="Times New Roman"/>
          <w:sz w:val="23"/>
          <w:szCs w:val="23"/>
        </w:rPr>
        <w:t>классифицировать печатные буквы по разным основаниям;</w:t>
      </w:r>
    </w:p>
    <w:p w:rsidR="002A4702" w:rsidRDefault="002A4702">
      <w:pPr>
        <w:spacing w:line="1" w:lineRule="exact"/>
        <w:rPr>
          <w:sz w:val="20"/>
          <w:szCs w:val="20"/>
        </w:rPr>
      </w:pPr>
    </w:p>
    <w:p w:rsidR="002A4702" w:rsidRDefault="00051290">
      <w:pPr>
        <w:ind w:left="10" w:firstLine="568"/>
        <w:jc w:val="both"/>
        <w:rPr>
          <w:sz w:val="20"/>
          <w:szCs w:val="20"/>
        </w:rPr>
      </w:pPr>
      <w:r>
        <w:rPr>
          <w:rFonts w:eastAsia="Times New Roman"/>
          <w:sz w:val="24"/>
          <w:szCs w:val="24"/>
        </w:rPr>
        <w:t>оценивать взаиморасположение предметов в пространстве, узнавать положение предмета в пространстве;</w:t>
      </w:r>
    </w:p>
    <w:p w:rsidR="002A4702" w:rsidRDefault="00051290">
      <w:pPr>
        <w:ind w:left="10" w:firstLine="568"/>
        <w:jc w:val="both"/>
        <w:rPr>
          <w:sz w:val="20"/>
          <w:szCs w:val="20"/>
        </w:rPr>
      </w:pPr>
      <w:r>
        <w:rPr>
          <w:rFonts w:eastAsia="Times New Roman"/>
          <w:sz w:val="24"/>
          <w:szCs w:val="24"/>
        </w:rPr>
        <w:t>переводить пространственные, линейные отношения в смысловые; оценивать на глаз расстояние до определённого предмета;</w:t>
      </w:r>
    </w:p>
    <w:p w:rsidR="002A4702" w:rsidRDefault="00051290">
      <w:pPr>
        <w:ind w:left="710" w:hanging="1"/>
        <w:rPr>
          <w:sz w:val="20"/>
          <w:szCs w:val="20"/>
        </w:rPr>
      </w:pPr>
      <w:r>
        <w:rPr>
          <w:rFonts w:eastAsia="Times New Roman"/>
          <w:sz w:val="24"/>
          <w:szCs w:val="24"/>
        </w:rPr>
        <w:t>при выполнении заданий составлять простой и сложный план, схемы, таблицы, диаграммы; уметь видеть зависимость изменения характеристики предмета от изменения</w:t>
      </w:r>
    </w:p>
    <w:p w:rsidR="002A4702" w:rsidRDefault="00051290">
      <w:pPr>
        <w:ind w:left="10"/>
        <w:rPr>
          <w:sz w:val="20"/>
          <w:szCs w:val="20"/>
        </w:rPr>
      </w:pPr>
      <w:r>
        <w:rPr>
          <w:rFonts w:eastAsia="Times New Roman"/>
          <w:sz w:val="24"/>
          <w:szCs w:val="24"/>
        </w:rPr>
        <w:t>пространственных отношений между частями;</w:t>
      </w:r>
    </w:p>
    <w:p w:rsidR="002A4702" w:rsidRDefault="00051290">
      <w:pPr>
        <w:tabs>
          <w:tab w:val="left" w:pos="2330"/>
          <w:tab w:val="left" w:pos="3310"/>
          <w:tab w:val="left" w:pos="3730"/>
          <w:tab w:val="left" w:pos="5350"/>
          <w:tab w:val="left" w:pos="6930"/>
          <w:tab w:val="left" w:pos="7330"/>
          <w:tab w:val="left" w:pos="8970"/>
        </w:tabs>
        <w:ind w:left="710"/>
        <w:rPr>
          <w:sz w:val="20"/>
          <w:szCs w:val="20"/>
        </w:rPr>
      </w:pPr>
      <w:r>
        <w:rPr>
          <w:rFonts w:eastAsia="Times New Roman"/>
          <w:sz w:val="24"/>
          <w:szCs w:val="24"/>
        </w:rPr>
        <w:t>использовать</w:t>
      </w:r>
      <w:r>
        <w:rPr>
          <w:sz w:val="20"/>
          <w:szCs w:val="20"/>
        </w:rPr>
        <w:tab/>
      </w:r>
      <w:r>
        <w:rPr>
          <w:rFonts w:eastAsia="Times New Roman"/>
          <w:sz w:val="24"/>
          <w:szCs w:val="24"/>
        </w:rPr>
        <w:t>зрение</w:t>
      </w:r>
      <w:r>
        <w:rPr>
          <w:rFonts w:eastAsia="Times New Roman"/>
          <w:sz w:val="24"/>
          <w:szCs w:val="24"/>
        </w:rPr>
        <w:tab/>
        <w:t>в</w:t>
      </w:r>
      <w:r>
        <w:rPr>
          <w:sz w:val="20"/>
          <w:szCs w:val="20"/>
        </w:rPr>
        <w:tab/>
      </w:r>
      <w:r>
        <w:rPr>
          <w:rFonts w:eastAsia="Times New Roman"/>
          <w:sz w:val="24"/>
          <w:szCs w:val="24"/>
        </w:rPr>
        <w:t>преодолении</w:t>
      </w:r>
      <w:r>
        <w:rPr>
          <w:sz w:val="20"/>
          <w:szCs w:val="20"/>
        </w:rPr>
        <w:tab/>
      </w:r>
      <w:r>
        <w:rPr>
          <w:rFonts w:eastAsia="Times New Roman"/>
          <w:sz w:val="24"/>
          <w:szCs w:val="24"/>
        </w:rPr>
        <w:t>препятствий</w:t>
      </w:r>
      <w:r>
        <w:rPr>
          <w:sz w:val="20"/>
          <w:szCs w:val="20"/>
        </w:rPr>
        <w:tab/>
      </w:r>
      <w:r>
        <w:rPr>
          <w:rFonts w:eastAsia="Times New Roman"/>
          <w:sz w:val="24"/>
          <w:szCs w:val="24"/>
        </w:rPr>
        <w:t>в</w:t>
      </w:r>
      <w:r>
        <w:rPr>
          <w:sz w:val="20"/>
          <w:szCs w:val="20"/>
        </w:rPr>
        <w:tab/>
      </w:r>
      <w:r>
        <w:rPr>
          <w:rFonts w:eastAsia="Times New Roman"/>
          <w:sz w:val="24"/>
          <w:szCs w:val="24"/>
        </w:rPr>
        <w:t>окружающей</w:t>
      </w:r>
      <w:r>
        <w:rPr>
          <w:rFonts w:eastAsia="Times New Roman"/>
          <w:sz w:val="24"/>
          <w:szCs w:val="24"/>
        </w:rPr>
        <w:tab/>
        <w:t>предметно-</w:t>
      </w:r>
    </w:p>
    <w:p w:rsidR="002A4702" w:rsidRDefault="00051290">
      <w:pPr>
        <w:ind w:left="10"/>
        <w:rPr>
          <w:sz w:val="20"/>
          <w:szCs w:val="20"/>
        </w:rPr>
      </w:pPr>
      <w:r>
        <w:rPr>
          <w:rFonts w:eastAsia="Times New Roman"/>
          <w:sz w:val="24"/>
          <w:szCs w:val="24"/>
        </w:rPr>
        <w:t>пространственной среде;</w:t>
      </w:r>
    </w:p>
    <w:p w:rsidR="002A4702" w:rsidRDefault="00051290">
      <w:pPr>
        <w:tabs>
          <w:tab w:val="left" w:pos="1850"/>
          <w:tab w:val="left" w:pos="3410"/>
          <w:tab w:val="left" w:pos="4250"/>
          <w:tab w:val="left" w:pos="5150"/>
          <w:tab w:val="left" w:pos="5450"/>
          <w:tab w:val="left" w:pos="6750"/>
          <w:tab w:val="left" w:pos="8230"/>
          <w:tab w:val="left" w:pos="8550"/>
        </w:tabs>
        <w:ind w:left="710"/>
        <w:rPr>
          <w:sz w:val="20"/>
          <w:szCs w:val="20"/>
        </w:rPr>
      </w:pPr>
      <w:r>
        <w:rPr>
          <w:rFonts w:eastAsia="Times New Roman"/>
          <w:sz w:val="24"/>
          <w:szCs w:val="24"/>
        </w:rPr>
        <w:t>понимать</w:t>
      </w:r>
      <w:r>
        <w:rPr>
          <w:rFonts w:eastAsia="Times New Roman"/>
          <w:sz w:val="24"/>
          <w:szCs w:val="24"/>
        </w:rPr>
        <w:tab/>
        <w:t>возможности</w:t>
      </w:r>
      <w:r>
        <w:rPr>
          <w:rFonts w:eastAsia="Times New Roman"/>
          <w:sz w:val="24"/>
          <w:szCs w:val="24"/>
        </w:rPr>
        <w:tab/>
        <w:t>своего</w:t>
      </w:r>
      <w:r>
        <w:rPr>
          <w:rFonts w:eastAsia="Times New Roman"/>
          <w:sz w:val="24"/>
          <w:szCs w:val="24"/>
        </w:rPr>
        <w:tab/>
        <w:t>зрения</w:t>
      </w:r>
      <w:r>
        <w:rPr>
          <w:rFonts w:eastAsia="Times New Roman"/>
          <w:sz w:val="24"/>
          <w:szCs w:val="24"/>
        </w:rPr>
        <w:tab/>
        <w:t>в</w:t>
      </w:r>
      <w:r>
        <w:rPr>
          <w:rFonts w:eastAsia="Times New Roman"/>
          <w:sz w:val="24"/>
          <w:szCs w:val="24"/>
        </w:rPr>
        <w:tab/>
        <w:t>получении</w:t>
      </w:r>
      <w:r>
        <w:rPr>
          <w:rFonts w:eastAsia="Times New Roman"/>
          <w:sz w:val="24"/>
          <w:szCs w:val="24"/>
        </w:rPr>
        <w:tab/>
        <w:t>информации</w:t>
      </w:r>
      <w:r>
        <w:rPr>
          <w:rFonts w:eastAsia="Times New Roman"/>
          <w:sz w:val="24"/>
          <w:szCs w:val="24"/>
        </w:rPr>
        <w:tab/>
        <w:t>в</w:t>
      </w:r>
      <w:r>
        <w:rPr>
          <w:sz w:val="20"/>
          <w:szCs w:val="20"/>
        </w:rPr>
        <w:tab/>
      </w:r>
      <w:r>
        <w:rPr>
          <w:rFonts w:eastAsia="Times New Roman"/>
          <w:sz w:val="23"/>
          <w:szCs w:val="23"/>
        </w:rPr>
        <w:t>познавательной</w:t>
      </w:r>
    </w:p>
    <w:p w:rsidR="002A4702" w:rsidRDefault="00051290">
      <w:pPr>
        <w:ind w:left="10"/>
        <w:rPr>
          <w:sz w:val="20"/>
          <w:szCs w:val="20"/>
        </w:rPr>
      </w:pPr>
      <w:r>
        <w:rPr>
          <w:rFonts w:eastAsia="Times New Roman"/>
          <w:sz w:val="24"/>
          <w:szCs w:val="24"/>
        </w:rPr>
        <w:t>деятельности, пространственной ориентировке, коммуникативной деятельности.</w:t>
      </w:r>
    </w:p>
    <w:p w:rsidR="002A4702" w:rsidRDefault="00051290">
      <w:pPr>
        <w:ind w:left="710" w:right="3680" w:hanging="141"/>
        <w:rPr>
          <w:sz w:val="20"/>
          <w:szCs w:val="20"/>
        </w:rPr>
      </w:pPr>
      <w:r>
        <w:rPr>
          <w:rFonts w:eastAsia="Times New Roman"/>
          <w:b/>
          <w:bCs/>
          <w:i/>
          <w:iCs/>
          <w:sz w:val="24"/>
          <w:szCs w:val="24"/>
        </w:rPr>
        <w:t xml:space="preserve">Развитие информационно-познавательной роли зрения </w:t>
      </w:r>
      <w:r>
        <w:rPr>
          <w:rFonts w:eastAsia="Times New Roman"/>
          <w:sz w:val="24"/>
          <w:szCs w:val="24"/>
        </w:rPr>
        <w:t>узнавать и называть цвета спектра,</w:t>
      </w:r>
    </w:p>
    <w:p w:rsidR="002A4702" w:rsidRDefault="00051290">
      <w:pPr>
        <w:ind w:left="10" w:firstLine="708"/>
        <w:jc w:val="both"/>
        <w:rPr>
          <w:sz w:val="20"/>
          <w:szCs w:val="20"/>
        </w:rPr>
      </w:pPr>
      <w:r>
        <w:rPr>
          <w:rFonts w:eastAsia="Times New Roman"/>
          <w:sz w:val="24"/>
          <w:szCs w:val="24"/>
        </w:rPr>
        <w:t>узнавать с помощью зрения цвета, геометрические фигуры простой формы (круг, квадрат, треугольник, прямоугольник, овал, шар, куб, цилиндр), контуры, силуэты изображений окружающих предметов, простые пространственные отношения;</w:t>
      </w:r>
    </w:p>
    <w:p w:rsidR="002A4702" w:rsidRDefault="00051290">
      <w:pPr>
        <w:ind w:left="710"/>
        <w:rPr>
          <w:sz w:val="20"/>
          <w:szCs w:val="20"/>
        </w:rPr>
      </w:pPr>
      <w:r>
        <w:rPr>
          <w:rFonts w:eastAsia="Times New Roman"/>
          <w:sz w:val="24"/>
          <w:szCs w:val="24"/>
        </w:rPr>
        <w:t>описывать цвета предметов находящихся на расстоянии;</w:t>
      </w:r>
    </w:p>
    <w:p w:rsidR="002A4702" w:rsidRDefault="00051290">
      <w:pPr>
        <w:ind w:left="10" w:firstLine="708"/>
        <w:jc w:val="both"/>
        <w:rPr>
          <w:sz w:val="20"/>
          <w:szCs w:val="20"/>
        </w:rPr>
      </w:pPr>
      <w:r>
        <w:rPr>
          <w:rFonts w:eastAsia="Times New Roman"/>
          <w:sz w:val="24"/>
          <w:szCs w:val="24"/>
        </w:rPr>
        <w:t>конструировать предмет из знакомых геометрических фигур, составлять целое из частей предметного изображения;</w:t>
      </w:r>
    </w:p>
    <w:p w:rsidR="002A4702" w:rsidRDefault="00051290">
      <w:pPr>
        <w:ind w:left="10" w:firstLine="708"/>
        <w:jc w:val="both"/>
        <w:rPr>
          <w:sz w:val="20"/>
          <w:szCs w:val="20"/>
        </w:rPr>
      </w:pPr>
      <w:r>
        <w:rPr>
          <w:rFonts w:eastAsia="Times New Roman"/>
          <w:sz w:val="24"/>
          <w:szCs w:val="24"/>
        </w:rPr>
        <w:t>узнавать, соотносить, локализовывать ранее усвоенные формы в новом пространственном положении;</w:t>
      </w:r>
    </w:p>
    <w:p w:rsidR="002A4702" w:rsidRDefault="00051290">
      <w:pPr>
        <w:ind w:left="10" w:firstLine="708"/>
        <w:jc w:val="both"/>
        <w:rPr>
          <w:sz w:val="20"/>
          <w:szCs w:val="20"/>
        </w:rPr>
      </w:pPr>
      <w:r>
        <w:rPr>
          <w:rFonts w:eastAsia="Times New Roman"/>
          <w:sz w:val="24"/>
          <w:szCs w:val="24"/>
        </w:rPr>
        <w:t>определять величины предметов и соотношения величины, опираясь на единицы измерения;</w:t>
      </w:r>
    </w:p>
    <w:p w:rsidR="002A4702" w:rsidRDefault="00051290">
      <w:pPr>
        <w:ind w:left="710"/>
        <w:rPr>
          <w:sz w:val="20"/>
          <w:szCs w:val="20"/>
        </w:rPr>
      </w:pPr>
      <w:r>
        <w:rPr>
          <w:rFonts w:eastAsia="Times New Roman"/>
          <w:sz w:val="24"/>
          <w:szCs w:val="24"/>
        </w:rPr>
        <w:t>понимать характер картины, осуществляя ее анализ и делая правильные выводы;</w:t>
      </w:r>
    </w:p>
    <w:p w:rsidR="002A4702" w:rsidRDefault="00051290">
      <w:pPr>
        <w:ind w:left="10" w:firstLine="708"/>
        <w:jc w:val="both"/>
        <w:rPr>
          <w:sz w:val="20"/>
          <w:szCs w:val="20"/>
        </w:rPr>
      </w:pPr>
      <w:r>
        <w:rPr>
          <w:rFonts w:eastAsia="Times New Roman"/>
          <w:sz w:val="24"/>
          <w:szCs w:val="24"/>
        </w:rPr>
        <w:t>свободное и точное определять содержания картины, воспринимать и моделировать позы, движения тела, конечностей, головы, оценивать эмоциональное состояние людей, знать части суток, времена года, режим дня обучающегося;</w:t>
      </w:r>
    </w:p>
    <w:p w:rsidR="002A4702" w:rsidRDefault="00051290">
      <w:pPr>
        <w:ind w:left="710"/>
        <w:rPr>
          <w:sz w:val="20"/>
          <w:szCs w:val="20"/>
        </w:rPr>
      </w:pPr>
      <w:r>
        <w:rPr>
          <w:rFonts w:eastAsia="Times New Roman"/>
          <w:sz w:val="24"/>
          <w:szCs w:val="24"/>
        </w:rPr>
        <w:t>понимать объективность природы времени;</w:t>
      </w:r>
    </w:p>
    <w:p w:rsidR="002A4702" w:rsidRDefault="00051290">
      <w:pPr>
        <w:ind w:left="10" w:firstLine="710"/>
        <w:jc w:val="both"/>
        <w:rPr>
          <w:sz w:val="20"/>
          <w:szCs w:val="20"/>
        </w:rPr>
      </w:pPr>
      <w:r>
        <w:rPr>
          <w:rFonts w:eastAsia="Times New Roman"/>
          <w:sz w:val="24"/>
          <w:szCs w:val="24"/>
        </w:rPr>
        <w:t>узнавать и называть в процессе зрительного восприятия предметы и объекты, понимать предметно-пространственные отношения; причинно-следственные связи.</w:t>
      </w:r>
    </w:p>
    <w:p w:rsidR="002A4702" w:rsidRDefault="00051290">
      <w:pPr>
        <w:ind w:left="710"/>
        <w:rPr>
          <w:sz w:val="20"/>
          <w:szCs w:val="20"/>
        </w:rPr>
      </w:pPr>
      <w:r>
        <w:rPr>
          <w:rFonts w:eastAsia="Times New Roman"/>
          <w:b/>
          <w:bCs/>
          <w:sz w:val="24"/>
          <w:szCs w:val="24"/>
        </w:rPr>
        <w:t>Социально-бытовая ориентировка</w:t>
      </w:r>
    </w:p>
    <w:p w:rsidR="002A4702" w:rsidRDefault="00051290">
      <w:pPr>
        <w:numPr>
          <w:ilvl w:val="1"/>
          <w:numId w:val="36"/>
        </w:numPr>
        <w:tabs>
          <w:tab w:val="left" w:pos="1078"/>
        </w:tabs>
        <w:spacing w:line="250" w:lineRule="auto"/>
        <w:ind w:left="10" w:firstLine="700"/>
        <w:jc w:val="both"/>
        <w:rPr>
          <w:rFonts w:eastAsia="Times New Roman"/>
          <w:sz w:val="23"/>
          <w:szCs w:val="23"/>
        </w:rPr>
      </w:pPr>
      <w:r>
        <w:rPr>
          <w:rFonts w:eastAsia="Times New Roman"/>
          <w:sz w:val="23"/>
          <w:szCs w:val="23"/>
        </w:rPr>
        <w:t>слабовидящих обучающихся будут формироваться первоначальные и адекватные представления о бытовой и социальной сфере окружающей действительности. Обучающиеся овладеют знаниями о личной гигиене, о здоровом питании, о способах ухода за одеждой и обувью,</w:t>
      </w:r>
    </w:p>
    <w:p w:rsidR="002A4702" w:rsidRDefault="002A4702">
      <w:pPr>
        <w:spacing w:line="1" w:lineRule="exact"/>
        <w:rPr>
          <w:rFonts w:eastAsia="Times New Roman"/>
          <w:sz w:val="23"/>
          <w:szCs w:val="23"/>
        </w:rPr>
      </w:pPr>
    </w:p>
    <w:p w:rsidR="002A4702" w:rsidRDefault="00051290">
      <w:pPr>
        <w:numPr>
          <w:ilvl w:val="0"/>
          <w:numId w:val="36"/>
        </w:numPr>
        <w:tabs>
          <w:tab w:val="left" w:pos="250"/>
        </w:tabs>
        <w:ind w:left="10" w:hanging="10"/>
        <w:jc w:val="both"/>
        <w:rPr>
          <w:rFonts w:eastAsia="Times New Roman"/>
          <w:sz w:val="24"/>
          <w:szCs w:val="24"/>
        </w:rPr>
      </w:pPr>
      <w:r>
        <w:rPr>
          <w:rFonts w:eastAsia="Times New Roman"/>
          <w:sz w:val="24"/>
          <w:szCs w:val="24"/>
        </w:rPr>
        <w:t>приемах, позволяющих поддерживать чистоту в жилых и учебных помещениях, о культуре поведения в различных социально-бытовых ситуациях. У них будут развиваться социально-бытовые умения и навыки, необходимые для полноценной самостоятельной жизни.</w:t>
      </w:r>
    </w:p>
    <w:p w:rsidR="002A4702" w:rsidRDefault="00051290">
      <w:pPr>
        <w:ind w:left="10" w:firstLine="710"/>
        <w:jc w:val="both"/>
        <w:rPr>
          <w:rFonts w:eastAsia="Times New Roman"/>
          <w:sz w:val="24"/>
          <w:szCs w:val="24"/>
        </w:rPr>
      </w:pPr>
      <w:r>
        <w:rPr>
          <w:rFonts w:eastAsia="Times New Roman"/>
          <w:sz w:val="24"/>
          <w:szCs w:val="24"/>
        </w:rPr>
        <w:t>Обучающиеся осознают значимость навыков социально-бытовой ориентировки для адаптации к школьной жизни, самостоятельности и независимости от помощи окружающих. У обучающихся будет формироваться потребность в аккуратности.</w:t>
      </w:r>
    </w:p>
    <w:p w:rsidR="002A4702" w:rsidRDefault="00051290">
      <w:pPr>
        <w:ind w:left="10" w:firstLine="710"/>
        <w:rPr>
          <w:rFonts w:eastAsia="Times New Roman"/>
          <w:sz w:val="24"/>
          <w:szCs w:val="24"/>
        </w:rPr>
      </w:pPr>
      <w:r>
        <w:rPr>
          <w:rFonts w:eastAsia="Times New Roman"/>
          <w:sz w:val="24"/>
          <w:szCs w:val="24"/>
        </w:rPr>
        <w:t>Обучающиеся получат сведения об окружающих их предметах, о взаимоотношениях с людьми, которые помогут им сформировать собственную позицию в жизни, расширят кругозор.</w:t>
      </w:r>
    </w:p>
    <w:p w:rsidR="002A4702" w:rsidRDefault="00051290">
      <w:pPr>
        <w:numPr>
          <w:ilvl w:val="1"/>
          <w:numId w:val="36"/>
        </w:numPr>
        <w:tabs>
          <w:tab w:val="left" w:pos="1008"/>
        </w:tabs>
        <w:ind w:left="10" w:firstLine="700"/>
        <w:jc w:val="both"/>
        <w:rPr>
          <w:rFonts w:eastAsia="Times New Roman"/>
          <w:sz w:val="24"/>
          <w:szCs w:val="24"/>
        </w:rPr>
      </w:pPr>
      <w:r>
        <w:rPr>
          <w:rFonts w:eastAsia="Times New Roman"/>
          <w:sz w:val="24"/>
          <w:szCs w:val="24"/>
        </w:rPr>
        <w:t>слабовидящих будут сформированы первоначальные, но адекватные представления о бытовой и социальной сферах жизни обучающихся, которые позволят сделать достаточно комфортным пребывание в школе, повысить статус в семье, обогатить знаниями и умения, расширить круг общения и перечень доступных видов предметно-практической деятельности.</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36</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firstLine="710"/>
        <w:jc w:val="both"/>
        <w:rPr>
          <w:sz w:val="20"/>
          <w:szCs w:val="20"/>
        </w:rPr>
      </w:pPr>
      <w:r>
        <w:rPr>
          <w:rFonts w:eastAsia="Times New Roman"/>
          <w:sz w:val="24"/>
          <w:szCs w:val="24"/>
        </w:rPr>
        <w:lastRenderedPageBreak/>
        <w:t>Обучающиеся получат возможность познакомиться с различными службами и учреждениями; у них будет формироваться умение обращаться к их услугам.</w:t>
      </w:r>
    </w:p>
    <w:p w:rsidR="002A4702" w:rsidRDefault="002A4702">
      <w:pPr>
        <w:spacing w:line="1" w:lineRule="exact"/>
        <w:rPr>
          <w:sz w:val="20"/>
          <w:szCs w:val="20"/>
        </w:rPr>
      </w:pPr>
    </w:p>
    <w:p w:rsidR="002A4702" w:rsidRDefault="00051290">
      <w:pPr>
        <w:ind w:left="700"/>
        <w:rPr>
          <w:sz w:val="20"/>
          <w:szCs w:val="20"/>
        </w:rPr>
      </w:pPr>
      <w:r>
        <w:rPr>
          <w:rFonts w:eastAsia="Times New Roman"/>
          <w:sz w:val="24"/>
          <w:szCs w:val="24"/>
        </w:rPr>
        <w:t>Слабовидящий обучающийся научится:</w:t>
      </w:r>
    </w:p>
    <w:p w:rsidR="002A4702" w:rsidRDefault="00051290">
      <w:pPr>
        <w:ind w:left="700"/>
        <w:rPr>
          <w:sz w:val="20"/>
          <w:szCs w:val="20"/>
        </w:rPr>
      </w:pPr>
      <w:r>
        <w:rPr>
          <w:rFonts w:eastAsia="Times New Roman"/>
          <w:b/>
          <w:bCs/>
          <w:i/>
          <w:iCs/>
          <w:sz w:val="24"/>
          <w:szCs w:val="24"/>
        </w:rPr>
        <w:t>Личная гигиена:</w:t>
      </w:r>
    </w:p>
    <w:p w:rsidR="002A4702" w:rsidRDefault="00051290">
      <w:pPr>
        <w:ind w:firstLine="710"/>
        <w:jc w:val="both"/>
        <w:rPr>
          <w:sz w:val="20"/>
          <w:szCs w:val="20"/>
        </w:rPr>
      </w:pPr>
      <w:r>
        <w:rPr>
          <w:rFonts w:eastAsia="Times New Roman"/>
          <w:sz w:val="24"/>
          <w:szCs w:val="24"/>
        </w:rPr>
        <w:t>выполнять практические действия, направленные на формирование навыков самообслуживания, личной гигиены;</w:t>
      </w:r>
    </w:p>
    <w:p w:rsidR="002A4702" w:rsidRDefault="00051290">
      <w:pPr>
        <w:ind w:firstLine="710"/>
        <w:jc w:val="both"/>
        <w:rPr>
          <w:sz w:val="20"/>
          <w:szCs w:val="20"/>
        </w:rPr>
      </w:pPr>
      <w:r>
        <w:rPr>
          <w:rFonts w:eastAsia="Times New Roman"/>
          <w:sz w:val="24"/>
          <w:szCs w:val="24"/>
        </w:rPr>
        <w:t>использовать и хранить разнообразные туалетные принадлежности по уходу за руками, лицом, волосами, зубами;</w:t>
      </w:r>
    </w:p>
    <w:p w:rsidR="002A4702" w:rsidRDefault="00051290">
      <w:pPr>
        <w:ind w:left="700"/>
        <w:rPr>
          <w:sz w:val="20"/>
          <w:szCs w:val="20"/>
        </w:rPr>
      </w:pPr>
      <w:r>
        <w:rPr>
          <w:rFonts w:eastAsia="Times New Roman"/>
          <w:sz w:val="24"/>
          <w:szCs w:val="24"/>
        </w:rPr>
        <w:t>пользоваться часами, ориентироваться во времени;</w:t>
      </w:r>
    </w:p>
    <w:p w:rsidR="002A4702" w:rsidRDefault="00051290">
      <w:pPr>
        <w:ind w:firstLine="710"/>
        <w:jc w:val="both"/>
        <w:rPr>
          <w:sz w:val="20"/>
          <w:szCs w:val="20"/>
        </w:rPr>
      </w:pPr>
      <w:r>
        <w:rPr>
          <w:rFonts w:eastAsia="Times New Roman"/>
          <w:sz w:val="24"/>
          <w:szCs w:val="24"/>
        </w:rPr>
        <w:t>применять в практической деятельности способы предупреждения зрительного переутомления и рационально использовать нарушенное зрение.</w:t>
      </w:r>
    </w:p>
    <w:p w:rsidR="002A4702" w:rsidRDefault="00051290">
      <w:pPr>
        <w:ind w:left="700"/>
        <w:rPr>
          <w:sz w:val="20"/>
          <w:szCs w:val="20"/>
        </w:rPr>
      </w:pPr>
      <w:r>
        <w:rPr>
          <w:rFonts w:eastAsia="Times New Roman"/>
          <w:b/>
          <w:bCs/>
          <w:i/>
          <w:iCs/>
          <w:sz w:val="24"/>
          <w:szCs w:val="24"/>
        </w:rPr>
        <w:t>Одежда:</w:t>
      </w:r>
    </w:p>
    <w:p w:rsidR="002A4702" w:rsidRDefault="00051290">
      <w:pPr>
        <w:ind w:left="700"/>
        <w:rPr>
          <w:sz w:val="20"/>
          <w:szCs w:val="20"/>
        </w:rPr>
      </w:pPr>
      <w:r>
        <w:rPr>
          <w:rFonts w:eastAsia="Times New Roman"/>
          <w:sz w:val="24"/>
          <w:szCs w:val="24"/>
        </w:rPr>
        <w:t>называть предметы, части одежды; определять лицевую и изнаночную стороны одежды; использовать по назначению: одежда школьная, домашняя, спортивная, повседневная,</w:t>
      </w:r>
    </w:p>
    <w:p w:rsidR="002A4702" w:rsidRDefault="00051290">
      <w:pPr>
        <w:rPr>
          <w:sz w:val="20"/>
          <w:szCs w:val="20"/>
        </w:rPr>
      </w:pPr>
      <w:r>
        <w:rPr>
          <w:rFonts w:eastAsia="Times New Roman"/>
          <w:sz w:val="24"/>
          <w:szCs w:val="24"/>
        </w:rPr>
        <w:t>праздничная, рабочая;</w:t>
      </w:r>
    </w:p>
    <w:p w:rsidR="002A4702" w:rsidRDefault="00051290">
      <w:pPr>
        <w:ind w:left="700"/>
        <w:rPr>
          <w:sz w:val="20"/>
          <w:szCs w:val="20"/>
        </w:rPr>
      </w:pPr>
      <w:r>
        <w:rPr>
          <w:rFonts w:eastAsia="Times New Roman"/>
          <w:sz w:val="24"/>
          <w:szCs w:val="24"/>
        </w:rPr>
        <w:t>использовать способы хранения одежды: в шкафу; складывание, развешивание на стуле, на</w:t>
      </w:r>
    </w:p>
    <w:p w:rsidR="002A4702" w:rsidRDefault="00051290">
      <w:pPr>
        <w:rPr>
          <w:sz w:val="20"/>
          <w:szCs w:val="20"/>
        </w:rPr>
      </w:pPr>
      <w:r>
        <w:rPr>
          <w:rFonts w:eastAsia="Times New Roman"/>
          <w:sz w:val="24"/>
          <w:szCs w:val="24"/>
        </w:rPr>
        <w:t>вешалке, на крючок;</w:t>
      </w:r>
    </w:p>
    <w:p w:rsidR="002A4702" w:rsidRDefault="00051290">
      <w:pPr>
        <w:ind w:left="700"/>
        <w:rPr>
          <w:sz w:val="20"/>
          <w:szCs w:val="20"/>
        </w:rPr>
      </w:pPr>
      <w:r>
        <w:rPr>
          <w:rFonts w:eastAsia="Times New Roman"/>
          <w:sz w:val="24"/>
          <w:szCs w:val="24"/>
        </w:rPr>
        <w:t>использовать необходимые материалы, инструменты по уходу за одеждой;</w:t>
      </w:r>
    </w:p>
    <w:p w:rsidR="002A4702" w:rsidRDefault="00051290">
      <w:pPr>
        <w:ind w:firstLine="710"/>
        <w:jc w:val="both"/>
        <w:rPr>
          <w:sz w:val="20"/>
          <w:szCs w:val="20"/>
        </w:rPr>
      </w:pPr>
      <w:r>
        <w:rPr>
          <w:rFonts w:eastAsia="Times New Roman"/>
          <w:sz w:val="24"/>
          <w:szCs w:val="24"/>
        </w:rPr>
        <w:t>соблюдать требования техники безопасности при работе с утюгом, иглой, булавкой, ножницами;</w:t>
      </w:r>
    </w:p>
    <w:p w:rsidR="002A4702" w:rsidRDefault="00051290">
      <w:pPr>
        <w:ind w:left="700"/>
        <w:rPr>
          <w:sz w:val="20"/>
          <w:szCs w:val="20"/>
        </w:rPr>
      </w:pPr>
      <w:r>
        <w:rPr>
          <w:rFonts w:eastAsia="Times New Roman"/>
          <w:sz w:val="24"/>
          <w:szCs w:val="24"/>
        </w:rPr>
        <w:t>соблюдать аккуратность при играх на улице, при приеме пищи.</w:t>
      </w:r>
    </w:p>
    <w:p w:rsidR="002A4702" w:rsidRDefault="00051290">
      <w:pPr>
        <w:ind w:left="700"/>
        <w:rPr>
          <w:sz w:val="20"/>
          <w:szCs w:val="20"/>
        </w:rPr>
      </w:pPr>
      <w:r>
        <w:rPr>
          <w:rFonts w:eastAsia="Times New Roman"/>
          <w:b/>
          <w:bCs/>
          <w:i/>
          <w:iCs/>
          <w:sz w:val="24"/>
          <w:szCs w:val="24"/>
        </w:rPr>
        <w:t>Обувь:</w:t>
      </w:r>
    </w:p>
    <w:p w:rsidR="002A4702" w:rsidRDefault="00051290">
      <w:pPr>
        <w:ind w:firstLine="710"/>
        <w:jc w:val="both"/>
        <w:rPr>
          <w:sz w:val="20"/>
          <w:szCs w:val="20"/>
        </w:rPr>
      </w:pPr>
      <w:r>
        <w:rPr>
          <w:rFonts w:eastAsia="Times New Roman"/>
          <w:sz w:val="24"/>
          <w:szCs w:val="24"/>
        </w:rPr>
        <w:t>использовать обувь по назначению: обувь для дома и улицы, спортивная, повседневная, праздничная; по сезону: зимняя, летняя, демисезонная обувь; определять из каких материалов изготовлена обувь;</w:t>
      </w:r>
    </w:p>
    <w:p w:rsidR="002A4702" w:rsidRDefault="00051290">
      <w:pPr>
        <w:ind w:firstLine="710"/>
        <w:jc w:val="both"/>
        <w:rPr>
          <w:sz w:val="20"/>
          <w:szCs w:val="20"/>
        </w:rPr>
      </w:pPr>
      <w:r>
        <w:rPr>
          <w:rFonts w:eastAsia="Times New Roman"/>
          <w:sz w:val="24"/>
          <w:szCs w:val="24"/>
        </w:rPr>
        <w:t>ухаживать за обувью: мыть, сушить мокрую обувь, чистить её; использовать принадлежности для ухода за обувью, хранить в специально отведенном месте;</w:t>
      </w:r>
    </w:p>
    <w:p w:rsidR="002A4702" w:rsidRDefault="00051290">
      <w:pPr>
        <w:ind w:left="700"/>
        <w:rPr>
          <w:sz w:val="20"/>
          <w:szCs w:val="20"/>
        </w:rPr>
      </w:pPr>
      <w:r>
        <w:rPr>
          <w:rFonts w:eastAsia="Times New Roman"/>
          <w:sz w:val="24"/>
          <w:szCs w:val="24"/>
        </w:rPr>
        <w:t>рациональным способам размещения обуви.</w:t>
      </w:r>
    </w:p>
    <w:p w:rsidR="002A4702" w:rsidRDefault="00051290">
      <w:pPr>
        <w:ind w:left="700"/>
        <w:rPr>
          <w:sz w:val="20"/>
          <w:szCs w:val="20"/>
        </w:rPr>
      </w:pPr>
      <w:r>
        <w:rPr>
          <w:rFonts w:eastAsia="Times New Roman"/>
          <w:b/>
          <w:bCs/>
          <w:i/>
          <w:iCs/>
          <w:sz w:val="24"/>
          <w:szCs w:val="24"/>
        </w:rPr>
        <w:t>Жилище:</w:t>
      </w:r>
    </w:p>
    <w:p w:rsidR="002A4702" w:rsidRDefault="00051290">
      <w:pPr>
        <w:ind w:firstLine="710"/>
        <w:jc w:val="both"/>
        <w:rPr>
          <w:sz w:val="20"/>
          <w:szCs w:val="20"/>
        </w:rPr>
      </w:pPr>
      <w:r>
        <w:rPr>
          <w:rFonts w:eastAsia="Times New Roman"/>
          <w:sz w:val="24"/>
          <w:szCs w:val="24"/>
        </w:rPr>
        <w:t>называть функциональное назначение, предметное наполнение школьных и домашних помещений;</w:t>
      </w:r>
    </w:p>
    <w:p w:rsidR="002A4702" w:rsidRDefault="00051290">
      <w:pPr>
        <w:jc w:val="right"/>
        <w:rPr>
          <w:sz w:val="20"/>
          <w:szCs w:val="20"/>
        </w:rPr>
      </w:pPr>
      <w:r>
        <w:rPr>
          <w:rFonts w:eastAsia="Times New Roman"/>
          <w:sz w:val="24"/>
          <w:szCs w:val="24"/>
        </w:rPr>
        <w:t>соблюдать гигиенические требования, предъявляемые к жилым помещениям; использовать</w:t>
      </w:r>
    </w:p>
    <w:p w:rsidR="002A4702" w:rsidRDefault="00051290">
      <w:pPr>
        <w:jc w:val="right"/>
        <w:rPr>
          <w:sz w:val="20"/>
          <w:szCs w:val="20"/>
        </w:rPr>
      </w:pPr>
      <w:r>
        <w:rPr>
          <w:rFonts w:eastAsia="Times New Roman"/>
          <w:sz w:val="24"/>
          <w:szCs w:val="24"/>
        </w:rPr>
        <w:t>способы поддержания чистоты и уборки в помещении; использовать необходимый инвентарь для</w:t>
      </w:r>
    </w:p>
    <w:p w:rsidR="002A4702" w:rsidRDefault="00051290">
      <w:pPr>
        <w:ind w:right="5160"/>
        <w:jc w:val="right"/>
        <w:rPr>
          <w:sz w:val="20"/>
          <w:szCs w:val="20"/>
        </w:rPr>
      </w:pPr>
      <w:r>
        <w:rPr>
          <w:rFonts w:eastAsia="Times New Roman"/>
          <w:sz w:val="23"/>
          <w:szCs w:val="23"/>
        </w:rPr>
        <w:t>уборки помещений, знать способы его хранения;</w:t>
      </w:r>
    </w:p>
    <w:p w:rsidR="002A4702" w:rsidRDefault="002A4702">
      <w:pPr>
        <w:spacing w:line="12" w:lineRule="exact"/>
        <w:rPr>
          <w:sz w:val="20"/>
          <w:szCs w:val="20"/>
        </w:rPr>
      </w:pPr>
    </w:p>
    <w:p w:rsidR="002A4702" w:rsidRDefault="00051290">
      <w:pPr>
        <w:ind w:right="5180"/>
        <w:jc w:val="right"/>
        <w:rPr>
          <w:sz w:val="20"/>
          <w:szCs w:val="20"/>
        </w:rPr>
      </w:pPr>
      <w:r>
        <w:rPr>
          <w:rFonts w:eastAsia="Times New Roman"/>
          <w:sz w:val="24"/>
          <w:szCs w:val="24"/>
        </w:rPr>
        <w:t>соблюдать нормы освещения помещений;</w:t>
      </w:r>
    </w:p>
    <w:p w:rsidR="002A4702" w:rsidRDefault="00051290">
      <w:pPr>
        <w:ind w:firstLine="710"/>
        <w:jc w:val="both"/>
        <w:rPr>
          <w:sz w:val="20"/>
          <w:szCs w:val="20"/>
        </w:rPr>
      </w:pPr>
      <w:r>
        <w:rPr>
          <w:rFonts w:eastAsia="Times New Roman"/>
          <w:sz w:val="24"/>
          <w:szCs w:val="24"/>
        </w:rPr>
        <w:t>ухаживать за комнатными растениями; соблюдать санитарно-гигиенические требования и правила безопасности при уходе за комнатными растениями;</w:t>
      </w:r>
    </w:p>
    <w:p w:rsidR="002A4702" w:rsidRDefault="00051290">
      <w:pPr>
        <w:spacing w:line="250" w:lineRule="auto"/>
        <w:ind w:left="700" w:right="1820"/>
        <w:rPr>
          <w:sz w:val="20"/>
          <w:szCs w:val="20"/>
        </w:rPr>
      </w:pPr>
      <w:r>
        <w:rPr>
          <w:rFonts w:eastAsia="Times New Roman"/>
          <w:sz w:val="23"/>
          <w:szCs w:val="23"/>
        </w:rPr>
        <w:t>использовать сохранные анализаторы в социально-бытовой ориентировке; пользоваться бытовыми приборами, соблюдая технику безопасности.</w:t>
      </w:r>
    </w:p>
    <w:p w:rsidR="002A4702" w:rsidRDefault="002A4702">
      <w:pPr>
        <w:spacing w:line="1" w:lineRule="exact"/>
        <w:rPr>
          <w:sz w:val="20"/>
          <w:szCs w:val="20"/>
        </w:rPr>
      </w:pPr>
    </w:p>
    <w:p w:rsidR="002A4702" w:rsidRDefault="00051290">
      <w:pPr>
        <w:ind w:left="700"/>
        <w:rPr>
          <w:sz w:val="20"/>
          <w:szCs w:val="20"/>
        </w:rPr>
      </w:pPr>
      <w:r>
        <w:rPr>
          <w:rFonts w:eastAsia="Times New Roman"/>
          <w:b/>
          <w:bCs/>
          <w:i/>
          <w:iCs/>
          <w:sz w:val="24"/>
          <w:szCs w:val="24"/>
        </w:rPr>
        <w:t>Питание:</w:t>
      </w:r>
    </w:p>
    <w:p w:rsidR="002A4702" w:rsidRDefault="00051290">
      <w:pPr>
        <w:ind w:firstLine="710"/>
        <w:rPr>
          <w:sz w:val="20"/>
          <w:szCs w:val="20"/>
        </w:rPr>
      </w:pPr>
      <w:r>
        <w:rPr>
          <w:rFonts w:eastAsia="Times New Roman"/>
          <w:sz w:val="24"/>
          <w:szCs w:val="24"/>
        </w:rPr>
        <w:t>узнавать основные продукты питания по их названию, отличать по внешнему виду, вкусу, запаху;</w:t>
      </w:r>
    </w:p>
    <w:p w:rsidR="002A4702" w:rsidRDefault="00051290">
      <w:pPr>
        <w:ind w:left="700"/>
        <w:rPr>
          <w:sz w:val="20"/>
          <w:szCs w:val="20"/>
        </w:rPr>
      </w:pPr>
      <w:r>
        <w:rPr>
          <w:rFonts w:eastAsia="Times New Roman"/>
          <w:sz w:val="24"/>
          <w:szCs w:val="24"/>
        </w:rPr>
        <w:t>отличать свежие продукты от испорченных;</w:t>
      </w:r>
    </w:p>
    <w:p w:rsidR="002A4702" w:rsidRDefault="00051290">
      <w:pPr>
        <w:ind w:left="700"/>
        <w:rPr>
          <w:sz w:val="20"/>
          <w:szCs w:val="20"/>
        </w:rPr>
      </w:pPr>
      <w:r>
        <w:rPr>
          <w:rFonts w:eastAsia="Times New Roman"/>
          <w:sz w:val="24"/>
          <w:szCs w:val="24"/>
        </w:rPr>
        <w:t>мыть овощи, фрукты, ягоды;</w:t>
      </w:r>
    </w:p>
    <w:p w:rsidR="002A4702" w:rsidRDefault="00051290">
      <w:pPr>
        <w:ind w:firstLine="710"/>
        <w:rPr>
          <w:sz w:val="20"/>
          <w:szCs w:val="20"/>
        </w:rPr>
      </w:pPr>
      <w:r>
        <w:rPr>
          <w:rFonts w:eastAsia="Times New Roman"/>
          <w:sz w:val="24"/>
          <w:szCs w:val="24"/>
        </w:rPr>
        <w:t>извлекать продукты из упаковки: разворачивать, вскрывать упаковки, выливать жидкие продукты, высыпать сыпучие продукты, выкладывать овощи и фрукты;</w:t>
      </w:r>
    </w:p>
    <w:p w:rsidR="002A4702" w:rsidRDefault="00051290">
      <w:pPr>
        <w:ind w:firstLine="710"/>
        <w:rPr>
          <w:sz w:val="20"/>
          <w:szCs w:val="20"/>
        </w:rPr>
      </w:pPr>
      <w:r>
        <w:rPr>
          <w:rFonts w:eastAsia="Times New Roman"/>
          <w:sz w:val="24"/>
          <w:szCs w:val="24"/>
        </w:rPr>
        <w:t>соблюдать технику безопасности при работе с режущими инструментами и приспособлениями; при приготовлении пищи;</w:t>
      </w:r>
    </w:p>
    <w:p w:rsidR="002A4702" w:rsidRDefault="00051290">
      <w:pPr>
        <w:ind w:left="700" w:right="1320"/>
        <w:rPr>
          <w:sz w:val="20"/>
          <w:szCs w:val="20"/>
        </w:rPr>
      </w:pPr>
      <w:r>
        <w:rPr>
          <w:rFonts w:eastAsia="Times New Roman"/>
          <w:sz w:val="24"/>
          <w:szCs w:val="24"/>
        </w:rPr>
        <w:t>готовить простейшие блюда; наливать кипяток в заварочный чайник и в чашку; выполнять сервировку стола к завтраку, ужину или обеду; соблюдать правила поведения за столом.</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37</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ind w:left="700"/>
        <w:rPr>
          <w:sz w:val="20"/>
          <w:szCs w:val="20"/>
        </w:rPr>
      </w:pPr>
      <w:r>
        <w:rPr>
          <w:rFonts w:eastAsia="Times New Roman"/>
          <w:b/>
          <w:bCs/>
          <w:i/>
          <w:iCs/>
          <w:sz w:val="24"/>
          <w:szCs w:val="24"/>
        </w:rPr>
        <w:lastRenderedPageBreak/>
        <w:t>Транспорт:</w:t>
      </w:r>
    </w:p>
    <w:p w:rsidR="002A4702" w:rsidRDefault="002A4702">
      <w:pPr>
        <w:spacing w:line="42" w:lineRule="exact"/>
        <w:rPr>
          <w:sz w:val="20"/>
          <w:szCs w:val="20"/>
        </w:rPr>
      </w:pPr>
    </w:p>
    <w:p w:rsidR="002A4702" w:rsidRDefault="00051290">
      <w:pPr>
        <w:ind w:left="700"/>
        <w:rPr>
          <w:sz w:val="20"/>
          <w:szCs w:val="20"/>
        </w:rPr>
      </w:pPr>
      <w:r>
        <w:rPr>
          <w:rFonts w:eastAsia="Times New Roman"/>
          <w:sz w:val="24"/>
          <w:szCs w:val="24"/>
        </w:rPr>
        <w:t>узнавать транспортные средства;</w:t>
      </w:r>
    </w:p>
    <w:p w:rsidR="002A4702" w:rsidRDefault="00051290">
      <w:pPr>
        <w:ind w:left="700"/>
        <w:rPr>
          <w:sz w:val="20"/>
          <w:szCs w:val="20"/>
        </w:rPr>
      </w:pPr>
      <w:r>
        <w:rPr>
          <w:rFonts w:eastAsia="Times New Roman"/>
          <w:sz w:val="24"/>
          <w:szCs w:val="24"/>
        </w:rPr>
        <w:t>пользоваться наземным пассажирским транспортом, а также метро;</w:t>
      </w:r>
    </w:p>
    <w:p w:rsidR="002A4702" w:rsidRDefault="00051290">
      <w:pPr>
        <w:ind w:firstLine="710"/>
        <w:rPr>
          <w:sz w:val="20"/>
          <w:szCs w:val="20"/>
        </w:rPr>
      </w:pPr>
      <w:r>
        <w:rPr>
          <w:rFonts w:eastAsia="Times New Roman"/>
          <w:sz w:val="24"/>
          <w:szCs w:val="24"/>
        </w:rPr>
        <w:t>находить ближайшую остановку пассажирского транспортного средства; находить места размещения номеров пассажирских транспортных средств;</w:t>
      </w:r>
    </w:p>
    <w:p w:rsidR="002A4702" w:rsidRDefault="00051290">
      <w:pPr>
        <w:ind w:left="700" w:right="1960"/>
        <w:rPr>
          <w:sz w:val="20"/>
          <w:szCs w:val="20"/>
        </w:rPr>
      </w:pPr>
      <w:r>
        <w:rPr>
          <w:rFonts w:eastAsia="Times New Roman"/>
          <w:sz w:val="24"/>
          <w:szCs w:val="24"/>
        </w:rPr>
        <w:t>приобретать проездные билеты, обращаться с проездными документами; соблюдать правила поведения в общественном транспорте; использовать в речи формулы речевого этикета.</w:t>
      </w:r>
    </w:p>
    <w:p w:rsidR="002A4702" w:rsidRDefault="00051290">
      <w:pPr>
        <w:ind w:left="700"/>
        <w:rPr>
          <w:sz w:val="20"/>
          <w:szCs w:val="20"/>
        </w:rPr>
      </w:pPr>
      <w:r>
        <w:rPr>
          <w:rFonts w:eastAsia="Times New Roman"/>
          <w:b/>
          <w:bCs/>
          <w:i/>
          <w:iCs/>
          <w:sz w:val="24"/>
          <w:szCs w:val="24"/>
        </w:rPr>
        <w:t>Культура поведения:</w:t>
      </w:r>
    </w:p>
    <w:p w:rsidR="002A4702" w:rsidRDefault="00051290">
      <w:pPr>
        <w:ind w:left="700"/>
        <w:rPr>
          <w:sz w:val="20"/>
          <w:szCs w:val="20"/>
        </w:rPr>
      </w:pPr>
      <w:r>
        <w:rPr>
          <w:rFonts w:eastAsia="Times New Roman"/>
          <w:sz w:val="24"/>
          <w:szCs w:val="24"/>
        </w:rPr>
        <w:t>соблюдать правила поведения в повседневной жизни и в общественных местах;</w:t>
      </w:r>
    </w:p>
    <w:p w:rsidR="002A4702" w:rsidRDefault="00051290">
      <w:pPr>
        <w:ind w:left="700"/>
        <w:rPr>
          <w:sz w:val="20"/>
          <w:szCs w:val="20"/>
        </w:rPr>
      </w:pPr>
      <w:r>
        <w:rPr>
          <w:rFonts w:eastAsia="Times New Roman"/>
          <w:sz w:val="24"/>
          <w:szCs w:val="24"/>
        </w:rPr>
        <w:t>общаться со сверстниками и взрослыми с нормальным и нарушенным зрением;</w:t>
      </w:r>
    </w:p>
    <w:p w:rsidR="002A4702" w:rsidRDefault="00051290">
      <w:pPr>
        <w:ind w:left="700"/>
        <w:rPr>
          <w:sz w:val="20"/>
          <w:szCs w:val="20"/>
        </w:rPr>
      </w:pPr>
      <w:r>
        <w:rPr>
          <w:rFonts w:eastAsia="Times New Roman"/>
          <w:sz w:val="24"/>
          <w:szCs w:val="24"/>
        </w:rPr>
        <w:t>соблюдать правила поведения при встрече и расставании со сверстниками и взрослыми;</w:t>
      </w:r>
    </w:p>
    <w:p w:rsidR="002A4702" w:rsidRDefault="00051290">
      <w:pPr>
        <w:ind w:left="700"/>
        <w:rPr>
          <w:sz w:val="20"/>
          <w:szCs w:val="20"/>
        </w:rPr>
      </w:pPr>
      <w:r>
        <w:rPr>
          <w:rFonts w:eastAsia="Times New Roman"/>
          <w:sz w:val="24"/>
          <w:szCs w:val="24"/>
        </w:rPr>
        <w:t>обращаться с просьбой к сверстнику и взрослому;</w:t>
      </w:r>
    </w:p>
    <w:p w:rsidR="002A4702" w:rsidRDefault="00051290">
      <w:pPr>
        <w:ind w:left="700"/>
        <w:rPr>
          <w:sz w:val="20"/>
          <w:szCs w:val="20"/>
        </w:rPr>
      </w:pPr>
      <w:r>
        <w:rPr>
          <w:rFonts w:eastAsia="Times New Roman"/>
          <w:sz w:val="24"/>
          <w:szCs w:val="24"/>
        </w:rPr>
        <w:t>соблюдать правила поведения в общественных местах при посещении кинотеатра, музея,</w:t>
      </w:r>
    </w:p>
    <w:p w:rsidR="002A4702" w:rsidRDefault="00051290">
      <w:pPr>
        <w:rPr>
          <w:sz w:val="20"/>
          <w:szCs w:val="20"/>
        </w:rPr>
      </w:pPr>
      <w:r>
        <w:rPr>
          <w:rFonts w:eastAsia="Times New Roman"/>
          <w:sz w:val="24"/>
          <w:szCs w:val="24"/>
        </w:rPr>
        <w:t>библиотеки;</w:t>
      </w:r>
    </w:p>
    <w:p w:rsidR="002A4702" w:rsidRDefault="00051290">
      <w:pPr>
        <w:ind w:left="700"/>
        <w:rPr>
          <w:sz w:val="20"/>
          <w:szCs w:val="20"/>
        </w:rPr>
      </w:pPr>
      <w:r>
        <w:rPr>
          <w:rFonts w:eastAsia="Times New Roman"/>
          <w:sz w:val="24"/>
          <w:szCs w:val="24"/>
        </w:rPr>
        <w:t>соблюдать правила поведения в магазине и обращаться за помощью;</w:t>
      </w:r>
    </w:p>
    <w:p w:rsidR="002A4702" w:rsidRDefault="00051290">
      <w:pPr>
        <w:ind w:left="700" w:right="3720"/>
        <w:rPr>
          <w:sz w:val="20"/>
          <w:szCs w:val="20"/>
        </w:rPr>
      </w:pPr>
      <w:r>
        <w:rPr>
          <w:rFonts w:eastAsia="Times New Roman"/>
          <w:sz w:val="24"/>
          <w:szCs w:val="24"/>
        </w:rPr>
        <w:t>соблюдать правила поведения в лесу, парке, на водоеме; соблюдать правила поведения в гостях; выбирать подарки.</w:t>
      </w:r>
    </w:p>
    <w:p w:rsidR="002A4702" w:rsidRDefault="00051290">
      <w:pPr>
        <w:ind w:left="700"/>
        <w:rPr>
          <w:sz w:val="20"/>
          <w:szCs w:val="20"/>
        </w:rPr>
      </w:pPr>
      <w:r>
        <w:rPr>
          <w:rFonts w:eastAsia="Times New Roman"/>
          <w:b/>
          <w:bCs/>
          <w:i/>
          <w:iCs/>
          <w:sz w:val="24"/>
          <w:szCs w:val="24"/>
        </w:rPr>
        <w:t>Медицинская помощь:</w:t>
      </w:r>
    </w:p>
    <w:p w:rsidR="002A4702" w:rsidRDefault="00051290">
      <w:pPr>
        <w:ind w:firstLine="710"/>
        <w:rPr>
          <w:sz w:val="20"/>
          <w:szCs w:val="20"/>
        </w:rPr>
      </w:pPr>
      <w:r>
        <w:rPr>
          <w:rFonts w:eastAsia="Times New Roman"/>
          <w:sz w:val="24"/>
          <w:szCs w:val="24"/>
        </w:rPr>
        <w:t>соблюдать правила хранения лекарств в домашней аптечке, применять лекарственные средства только по назначению врача;</w:t>
      </w:r>
    </w:p>
    <w:p w:rsidR="002A4702" w:rsidRDefault="00051290">
      <w:pPr>
        <w:ind w:left="700"/>
        <w:rPr>
          <w:sz w:val="20"/>
          <w:szCs w:val="20"/>
        </w:rPr>
      </w:pPr>
      <w:r>
        <w:rPr>
          <w:rFonts w:eastAsia="Times New Roman"/>
          <w:sz w:val="24"/>
          <w:szCs w:val="24"/>
        </w:rPr>
        <w:t>пользоваться градусником;</w:t>
      </w:r>
    </w:p>
    <w:p w:rsidR="002A4702" w:rsidRDefault="00051290">
      <w:pPr>
        <w:ind w:left="700"/>
        <w:rPr>
          <w:sz w:val="20"/>
          <w:szCs w:val="20"/>
        </w:rPr>
      </w:pPr>
      <w:r>
        <w:rPr>
          <w:rFonts w:eastAsia="Times New Roman"/>
          <w:sz w:val="24"/>
          <w:szCs w:val="24"/>
        </w:rPr>
        <w:t>оказывать первую помощь;</w:t>
      </w:r>
    </w:p>
    <w:p w:rsidR="002A4702" w:rsidRDefault="00051290">
      <w:pPr>
        <w:ind w:left="700"/>
        <w:rPr>
          <w:sz w:val="20"/>
          <w:szCs w:val="20"/>
        </w:rPr>
      </w:pPr>
      <w:r>
        <w:rPr>
          <w:rFonts w:eastAsia="Times New Roman"/>
          <w:sz w:val="24"/>
          <w:szCs w:val="24"/>
        </w:rPr>
        <w:t>ухаживать за средствами оптической коррекции;</w:t>
      </w:r>
    </w:p>
    <w:p w:rsidR="002A4702" w:rsidRDefault="00051290">
      <w:pPr>
        <w:ind w:firstLine="710"/>
        <w:rPr>
          <w:sz w:val="20"/>
          <w:szCs w:val="20"/>
        </w:rPr>
      </w:pPr>
      <w:r>
        <w:rPr>
          <w:rFonts w:eastAsia="Times New Roman"/>
          <w:sz w:val="24"/>
          <w:szCs w:val="24"/>
        </w:rPr>
        <w:t>выполнять комплексы гимнастики для глаз для предупреждения или снятия зрительного переутомления;</w:t>
      </w:r>
    </w:p>
    <w:p w:rsidR="002A4702" w:rsidRDefault="00051290">
      <w:pPr>
        <w:ind w:left="700"/>
        <w:rPr>
          <w:sz w:val="20"/>
          <w:szCs w:val="20"/>
        </w:rPr>
      </w:pPr>
      <w:r>
        <w:rPr>
          <w:rFonts w:eastAsia="Times New Roman"/>
          <w:sz w:val="24"/>
          <w:szCs w:val="24"/>
        </w:rPr>
        <w:t>обращаться к услугам различных служб и учреждений.</w:t>
      </w:r>
    </w:p>
    <w:p w:rsidR="002A4702" w:rsidRDefault="00051290">
      <w:pPr>
        <w:ind w:left="700"/>
        <w:rPr>
          <w:sz w:val="20"/>
          <w:szCs w:val="20"/>
        </w:rPr>
      </w:pPr>
      <w:r>
        <w:rPr>
          <w:rFonts w:eastAsia="Times New Roman"/>
          <w:b/>
          <w:bCs/>
          <w:i/>
          <w:iCs/>
          <w:sz w:val="24"/>
          <w:szCs w:val="24"/>
        </w:rPr>
        <w:t>Предприятия торговли:</w:t>
      </w:r>
    </w:p>
    <w:p w:rsidR="002A4702" w:rsidRDefault="00051290">
      <w:pPr>
        <w:ind w:firstLine="710"/>
        <w:rPr>
          <w:sz w:val="20"/>
          <w:szCs w:val="20"/>
        </w:rPr>
      </w:pPr>
      <w:r>
        <w:rPr>
          <w:rFonts w:eastAsia="Times New Roman"/>
          <w:sz w:val="24"/>
          <w:szCs w:val="24"/>
        </w:rPr>
        <w:t>ориентироваться в отделах магазинов; в отдельных видах магазинов; в ассортименте товаров различных видов магазинов;</w:t>
      </w:r>
    </w:p>
    <w:p w:rsidR="002A4702" w:rsidRDefault="00051290">
      <w:pPr>
        <w:ind w:left="700"/>
        <w:rPr>
          <w:sz w:val="20"/>
          <w:szCs w:val="20"/>
        </w:rPr>
      </w:pPr>
      <w:r>
        <w:rPr>
          <w:rFonts w:eastAsia="Times New Roman"/>
          <w:sz w:val="24"/>
          <w:szCs w:val="24"/>
        </w:rPr>
        <w:t>находить указатели видов магазинов;</w:t>
      </w:r>
    </w:p>
    <w:p w:rsidR="002A4702" w:rsidRDefault="00051290">
      <w:pPr>
        <w:ind w:left="700"/>
        <w:rPr>
          <w:sz w:val="20"/>
          <w:szCs w:val="20"/>
        </w:rPr>
      </w:pPr>
      <w:r>
        <w:rPr>
          <w:rFonts w:eastAsia="Times New Roman"/>
          <w:sz w:val="24"/>
          <w:szCs w:val="24"/>
        </w:rPr>
        <w:t>узнавать режим работы магазинов;</w:t>
      </w:r>
    </w:p>
    <w:p w:rsidR="002A4702" w:rsidRDefault="00051290">
      <w:pPr>
        <w:ind w:left="700"/>
        <w:rPr>
          <w:sz w:val="20"/>
          <w:szCs w:val="20"/>
        </w:rPr>
      </w:pPr>
      <w:r>
        <w:rPr>
          <w:rFonts w:eastAsia="Times New Roman"/>
          <w:sz w:val="24"/>
          <w:szCs w:val="24"/>
        </w:rPr>
        <w:t>совершать покупки в предприятиях торговли;</w:t>
      </w:r>
    </w:p>
    <w:p w:rsidR="002A4702" w:rsidRDefault="00051290">
      <w:pPr>
        <w:ind w:left="700"/>
        <w:rPr>
          <w:sz w:val="20"/>
          <w:szCs w:val="20"/>
        </w:rPr>
      </w:pPr>
      <w:r>
        <w:rPr>
          <w:rFonts w:eastAsia="Times New Roman"/>
          <w:sz w:val="24"/>
          <w:szCs w:val="24"/>
        </w:rPr>
        <w:t>соблюдать правила поведения при покупке товаров;</w:t>
      </w:r>
    </w:p>
    <w:p w:rsidR="002A4702" w:rsidRDefault="00051290">
      <w:pPr>
        <w:ind w:left="700"/>
        <w:rPr>
          <w:sz w:val="20"/>
          <w:szCs w:val="20"/>
        </w:rPr>
      </w:pPr>
      <w:r>
        <w:rPr>
          <w:rFonts w:eastAsia="Times New Roman"/>
          <w:sz w:val="24"/>
          <w:szCs w:val="24"/>
        </w:rPr>
        <w:t>пользоваться денежными купюрами;</w:t>
      </w:r>
    </w:p>
    <w:p w:rsidR="002A4702" w:rsidRDefault="00051290">
      <w:pPr>
        <w:ind w:left="700"/>
        <w:rPr>
          <w:sz w:val="20"/>
          <w:szCs w:val="20"/>
        </w:rPr>
      </w:pPr>
      <w:r>
        <w:rPr>
          <w:rFonts w:eastAsia="Times New Roman"/>
          <w:sz w:val="24"/>
          <w:szCs w:val="24"/>
        </w:rPr>
        <w:t>использовать формулы речевого этикета покупателя.</w:t>
      </w:r>
    </w:p>
    <w:p w:rsidR="002A4702" w:rsidRDefault="00051290">
      <w:pPr>
        <w:ind w:left="700"/>
        <w:rPr>
          <w:sz w:val="20"/>
          <w:szCs w:val="20"/>
        </w:rPr>
      </w:pPr>
      <w:r>
        <w:rPr>
          <w:rFonts w:eastAsia="Times New Roman"/>
          <w:b/>
          <w:bCs/>
          <w:sz w:val="24"/>
          <w:szCs w:val="24"/>
        </w:rPr>
        <w:t>Пространственная ориентировка</w:t>
      </w:r>
    </w:p>
    <w:p w:rsidR="002A4702" w:rsidRDefault="00051290">
      <w:pPr>
        <w:ind w:firstLine="710"/>
        <w:jc w:val="both"/>
        <w:rPr>
          <w:sz w:val="20"/>
          <w:szCs w:val="20"/>
        </w:rPr>
      </w:pPr>
      <w:r>
        <w:rPr>
          <w:rFonts w:eastAsia="Times New Roman"/>
          <w:sz w:val="24"/>
          <w:szCs w:val="24"/>
        </w:rPr>
        <w:t>Слабовидящие обучающиеся осознают значимость овладения навыками пространственной ориентироваться для дальнейшего развития самостоятельности и успешности обучения по образовательным предметам, овладеют специальными знаниями, умениями и навыками самостоятельной ориентировки в замкнутом и свободном пространстве. У них будут формироваться, обогащаться, расширяться представления о предметах и явлениях окружающей действительности. Они научатся использовать сохранные анализаторы при ориентировке. У них будут формироваться потребность в самостоятельной ориентировке.</w:t>
      </w:r>
    </w:p>
    <w:p w:rsidR="002A4702" w:rsidRDefault="00051290">
      <w:pPr>
        <w:ind w:firstLine="710"/>
        <w:jc w:val="both"/>
        <w:rPr>
          <w:sz w:val="20"/>
          <w:szCs w:val="20"/>
        </w:rPr>
      </w:pPr>
      <w:r>
        <w:rPr>
          <w:rFonts w:eastAsia="Times New Roman"/>
          <w:sz w:val="24"/>
          <w:szCs w:val="24"/>
        </w:rPr>
        <w:t>Обучающиеся научатся использовать полисенсорную информацию, поступающую с сохранных органов чувств для самостоятельной ориентировки в любом замкнутом и знакомом свободном пространстве.</w:t>
      </w:r>
    </w:p>
    <w:p w:rsidR="002A4702" w:rsidRDefault="00051290">
      <w:pPr>
        <w:ind w:left="700"/>
        <w:rPr>
          <w:sz w:val="20"/>
          <w:szCs w:val="20"/>
        </w:rPr>
      </w:pPr>
      <w:r>
        <w:rPr>
          <w:rFonts w:eastAsia="Times New Roman"/>
          <w:sz w:val="24"/>
          <w:szCs w:val="24"/>
        </w:rPr>
        <w:t>Обучающиеся овладеют приемами и способами ориентировки в микропространстве. Обучающиеся получат возможность познакомиться с населенным пунктом, в котором они</w:t>
      </w:r>
    </w:p>
    <w:p w:rsidR="002A4702" w:rsidRDefault="00051290">
      <w:pPr>
        <w:rPr>
          <w:sz w:val="20"/>
          <w:szCs w:val="20"/>
        </w:rPr>
      </w:pPr>
      <w:r>
        <w:rPr>
          <w:rFonts w:eastAsia="Times New Roman"/>
          <w:sz w:val="24"/>
          <w:szCs w:val="24"/>
        </w:rPr>
        <w:t>проживают, основными достопримечательностями и памятниками архитектуры; узнавать их на</w:t>
      </w:r>
    </w:p>
    <w:p w:rsidR="002A4702" w:rsidRDefault="002A4702">
      <w:pPr>
        <w:sectPr w:rsidR="002A4702">
          <w:pgSz w:w="11900" w:h="16840"/>
          <w:pgMar w:top="1102"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38</w:t>
      </w:r>
    </w:p>
    <w:p w:rsidR="002A4702" w:rsidRDefault="002A4702">
      <w:pPr>
        <w:sectPr w:rsidR="002A4702">
          <w:type w:val="continuous"/>
          <w:pgSz w:w="11900" w:h="16840"/>
          <w:pgMar w:top="1102" w:right="680" w:bottom="671" w:left="1060" w:header="0" w:footer="0" w:gutter="0"/>
          <w:cols w:space="720" w:equalWidth="0">
            <w:col w:w="10160"/>
          </w:cols>
        </w:sectPr>
      </w:pPr>
    </w:p>
    <w:p w:rsidR="002A4702" w:rsidRDefault="00051290">
      <w:pPr>
        <w:spacing w:line="250" w:lineRule="auto"/>
        <w:jc w:val="both"/>
        <w:rPr>
          <w:sz w:val="20"/>
          <w:szCs w:val="20"/>
        </w:rPr>
      </w:pPr>
      <w:r>
        <w:rPr>
          <w:rFonts w:eastAsia="Times New Roman"/>
          <w:sz w:val="24"/>
          <w:szCs w:val="24"/>
        </w:rPr>
        <w:lastRenderedPageBreak/>
        <w:t>схемах и по словесному описанию. У них сформируется умение самостоятельно составлять схемы пути, используя топографические представления типа «карта-путь»; составлять схемы пространства, используя топографические представления типа «карта-план».</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Обучающиеся научатся обращаться за помощью к знакомым и незнакомым людям в различных коммуникативных ситуациях, соблюдая правила речевого этикета. Слабовидящие обучающиеся научатся пользоваться научно-популярной и справочной литературой, смогут находить и использовать информацию для практической ориентировки.</w:t>
      </w:r>
    </w:p>
    <w:p w:rsidR="002A4702" w:rsidRDefault="00051290">
      <w:pPr>
        <w:numPr>
          <w:ilvl w:val="0"/>
          <w:numId w:val="37"/>
        </w:numPr>
        <w:tabs>
          <w:tab w:val="left" w:pos="942"/>
        </w:tabs>
        <w:ind w:firstLine="700"/>
        <w:rPr>
          <w:rFonts w:eastAsia="Times New Roman"/>
          <w:sz w:val="24"/>
          <w:szCs w:val="24"/>
        </w:rPr>
      </w:pPr>
      <w:r>
        <w:rPr>
          <w:rFonts w:eastAsia="Times New Roman"/>
          <w:sz w:val="24"/>
          <w:szCs w:val="24"/>
        </w:rPr>
        <w:t>них будет сформирована потребность в активном познании окружающего пространства и переноса имеющихся навыков в новое пространство.</w:t>
      </w:r>
    </w:p>
    <w:p w:rsidR="002A4702" w:rsidRDefault="00051290">
      <w:pPr>
        <w:rPr>
          <w:rFonts w:eastAsia="Times New Roman"/>
          <w:sz w:val="24"/>
          <w:szCs w:val="24"/>
        </w:rPr>
      </w:pPr>
      <w:r>
        <w:rPr>
          <w:rFonts w:eastAsia="Times New Roman"/>
          <w:sz w:val="24"/>
          <w:szCs w:val="24"/>
        </w:rPr>
        <w:t>Слабовидящий обучающийся научится:</w:t>
      </w:r>
    </w:p>
    <w:p w:rsidR="002A4702" w:rsidRDefault="00051290">
      <w:pPr>
        <w:ind w:left="700"/>
        <w:rPr>
          <w:rFonts w:eastAsia="Times New Roman"/>
          <w:sz w:val="24"/>
          <w:szCs w:val="24"/>
        </w:rPr>
      </w:pPr>
      <w:r>
        <w:rPr>
          <w:rFonts w:eastAsia="Times New Roman"/>
          <w:b/>
          <w:bCs/>
          <w:i/>
          <w:iCs/>
          <w:sz w:val="24"/>
          <w:szCs w:val="24"/>
        </w:rPr>
        <w:t>Развитие сохранных анализаторов:</w:t>
      </w:r>
    </w:p>
    <w:p w:rsidR="002A4702" w:rsidRDefault="00051290">
      <w:pPr>
        <w:ind w:firstLine="710"/>
        <w:rPr>
          <w:rFonts w:eastAsia="Times New Roman"/>
          <w:sz w:val="24"/>
          <w:szCs w:val="24"/>
        </w:rPr>
      </w:pPr>
      <w:r>
        <w:rPr>
          <w:rFonts w:eastAsia="Times New Roman"/>
          <w:sz w:val="24"/>
          <w:szCs w:val="24"/>
        </w:rPr>
        <w:t>совершать мелкие точные координированные движения с предметами необходимыми в быту и в учебной деятельности;</w:t>
      </w:r>
    </w:p>
    <w:p w:rsidR="002A4702" w:rsidRDefault="00051290">
      <w:pPr>
        <w:ind w:firstLine="710"/>
        <w:rPr>
          <w:rFonts w:eastAsia="Times New Roman"/>
          <w:sz w:val="24"/>
          <w:szCs w:val="24"/>
        </w:rPr>
      </w:pPr>
      <w:r>
        <w:rPr>
          <w:rFonts w:eastAsia="Times New Roman"/>
          <w:sz w:val="24"/>
          <w:szCs w:val="24"/>
        </w:rPr>
        <w:t>узнавать и выделять в пространстве звуки живой и неживой природы, голоса людей, животных;</w:t>
      </w:r>
    </w:p>
    <w:p w:rsidR="002A4702" w:rsidRDefault="00051290">
      <w:pPr>
        <w:ind w:left="700" w:right="1660"/>
        <w:rPr>
          <w:rFonts w:eastAsia="Times New Roman"/>
          <w:sz w:val="24"/>
          <w:szCs w:val="24"/>
        </w:rPr>
      </w:pPr>
      <w:r>
        <w:rPr>
          <w:rFonts w:eastAsia="Times New Roman"/>
          <w:sz w:val="24"/>
          <w:szCs w:val="24"/>
        </w:rPr>
        <w:t>оценивать удаленность источника звука в свободном пространстве; узнавать предметы окружающего пространства по их характерным запахам; узнавать с помощью нарушенного зрения окружающие предметы.</w:t>
      </w:r>
    </w:p>
    <w:p w:rsidR="002A4702" w:rsidRDefault="00051290">
      <w:pPr>
        <w:ind w:left="700"/>
        <w:rPr>
          <w:rFonts w:eastAsia="Times New Roman"/>
          <w:sz w:val="24"/>
          <w:szCs w:val="24"/>
        </w:rPr>
      </w:pPr>
      <w:r>
        <w:rPr>
          <w:rFonts w:eastAsia="Times New Roman"/>
          <w:b/>
          <w:bCs/>
          <w:i/>
          <w:iCs/>
          <w:sz w:val="24"/>
          <w:szCs w:val="24"/>
        </w:rPr>
        <w:t>Развитие навыков ориентировки в микропространстве:</w:t>
      </w:r>
    </w:p>
    <w:p w:rsidR="002A4702" w:rsidRDefault="00051290">
      <w:pPr>
        <w:ind w:left="700"/>
        <w:rPr>
          <w:rFonts w:eastAsia="Times New Roman"/>
          <w:sz w:val="24"/>
          <w:szCs w:val="24"/>
        </w:rPr>
      </w:pPr>
      <w:r>
        <w:rPr>
          <w:rFonts w:eastAsia="Times New Roman"/>
          <w:sz w:val="24"/>
          <w:szCs w:val="24"/>
        </w:rPr>
        <w:t>свободно ориентировать «на себе»;</w:t>
      </w:r>
    </w:p>
    <w:p w:rsidR="002A4702" w:rsidRDefault="00051290">
      <w:pPr>
        <w:ind w:left="700" w:firstLine="2"/>
        <w:rPr>
          <w:rFonts w:eastAsia="Times New Roman"/>
          <w:sz w:val="24"/>
          <w:szCs w:val="24"/>
        </w:rPr>
      </w:pPr>
      <w:r>
        <w:rPr>
          <w:rFonts w:eastAsia="Times New Roman"/>
          <w:sz w:val="24"/>
          <w:szCs w:val="24"/>
        </w:rPr>
        <w:t>уверенно ориентироваться в микропространстве (на индивидуальном фланелеграфе, на столе, на листе бумаги, в тетради, в книге); ориентироваться на приборе «Ориентир».</w:t>
      </w:r>
    </w:p>
    <w:p w:rsidR="002A4702" w:rsidRDefault="002A4702">
      <w:pPr>
        <w:spacing w:line="276" w:lineRule="exact"/>
        <w:rPr>
          <w:rFonts w:eastAsia="Times New Roman"/>
          <w:sz w:val="24"/>
          <w:szCs w:val="24"/>
        </w:rPr>
      </w:pPr>
    </w:p>
    <w:p w:rsidR="002A4702" w:rsidRDefault="00051290">
      <w:pPr>
        <w:ind w:left="700"/>
        <w:rPr>
          <w:rFonts w:eastAsia="Times New Roman"/>
          <w:sz w:val="24"/>
          <w:szCs w:val="24"/>
        </w:rPr>
      </w:pPr>
      <w:r>
        <w:rPr>
          <w:rFonts w:eastAsia="Times New Roman"/>
          <w:b/>
          <w:bCs/>
          <w:i/>
          <w:iCs/>
          <w:sz w:val="24"/>
          <w:szCs w:val="24"/>
        </w:rPr>
        <w:t>Формирование предметных и пространственных представлений:</w:t>
      </w:r>
    </w:p>
    <w:p w:rsidR="002A4702" w:rsidRDefault="00051290">
      <w:pPr>
        <w:ind w:left="700"/>
        <w:rPr>
          <w:rFonts w:eastAsia="Times New Roman"/>
          <w:sz w:val="24"/>
          <w:szCs w:val="24"/>
        </w:rPr>
      </w:pPr>
      <w:r>
        <w:rPr>
          <w:rFonts w:eastAsia="Times New Roman"/>
          <w:sz w:val="24"/>
          <w:szCs w:val="24"/>
        </w:rPr>
        <w:t>узнавать предметы, наполняющие знакомое окружающее пространство; представлять и отражать в схемах пространственное расположение предметов; узнавать предметы и объекты, наполняющие пришкольный участок и определять их</w:t>
      </w:r>
    </w:p>
    <w:p w:rsidR="002A4702" w:rsidRDefault="00051290">
      <w:pPr>
        <w:ind w:left="700" w:hanging="710"/>
        <w:rPr>
          <w:rFonts w:eastAsia="Times New Roman"/>
          <w:sz w:val="24"/>
          <w:szCs w:val="24"/>
        </w:rPr>
      </w:pPr>
      <w:r>
        <w:rPr>
          <w:rFonts w:eastAsia="Times New Roman"/>
          <w:sz w:val="24"/>
          <w:szCs w:val="24"/>
        </w:rPr>
        <w:t>пространственное местоположение; ориентироваться на ближайшей к школе улице, тротуаре, на остановке, подземном и</w:t>
      </w:r>
    </w:p>
    <w:p w:rsidR="002A4702" w:rsidRDefault="00051290">
      <w:pPr>
        <w:rPr>
          <w:rFonts w:eastAsia="Times New Roman"/>
          <w:sz w:val="24"/>
          <w:szCs w:val="24"/>
        </w:rPr>
      </w:pPr>
      <w:r>
        <w:rPr>
          <w:rFonts w:eastAsia="Times New Roman"/>
          <w:sz w:val="24"/>
          <w:szCs w:val="24"/>
        </w:rPr>
        <w:t>наземном переходе, в магазине, расположенном рядом со школой.</w:t>
      </w:r>
    </w:p>
    <w:p w:rsidR="002A4702" w:rsidRDefault="00051290">
      <w:pPr>
        <w:ind w:right="20" w:firstLine="710"/>
        <w:rPr>
          <w:rFonts w:eastAsia="Times New Roman"/>
          <w:sz w:val="24"/>
          <w:szCs w:val="24"/>
        </w:rPr>
      </w:pPr>
      <w:r>
        <w:rPr>
          <w:rFonts w:eastAsia="Times New Roman"/>
          <w:b/>
          <w:bCs/>
          <w:i/>
          <w:iCs/>
          <w:sz w:val="24"/>
          <w:szCs w:val="24"/>
        </w:rPr>
        <w:t>Обучение ориентировке в замкнутом и свободном пространстве, формирование топографических представлений:</w:t>
      </w:r>
    </w:p>
    <w:p w:rsidR="002A4702" w:rsidRDefault="00051290">
      <w:pPr>
        <w:ind w:firstLine="710"/>
        <w:rPr>
          <w:rFonts w:eastAsia="Times New Roman"/>
          <w:sz w:val="24"/>
          <w:szCs w:val="24"/>
        </w:rPr>
      </w:pPr>
      <w:r>
        <w:rPr>
          <w:rFonts w:eastAsia="Times New Roman"/>
          <w:sz w:val="24"/>
          <w:szCs w:val="24"/>
        </w:rPr>
        <w:t>самостоятельно ориентироваться на основе непосредственного чувственного восприятия в небольшом замкнутом пространстве;</w:t>
      </w:r>
    </w:p>
    <w:p w:rsidR="002A4702" w:rsidRDefault="00051290">
      <w:pPr>
        <w:ind w:left="700"/>
        <w:rPr>
          <w:rFonts w:eastAsia="Times New Roman"/>
          <w:sz w:val="24"/>
          <w:szCs w:val="24"/>
        </w:rPr>
      </w:pPr>
      <w:r>
        <w:rPr>
          <w:rFonts w:eastAsia="Times New Roman"/>
          <w:sz w:val="24"/>
          <w:szCs w:val="24"/>
        </w:rPr>
        <w:t>самостоятельно ориентироваться в школе и на пришкольном участке;</w:t>
      </w:r>
    </w:p>
    <w:p w:rsidR="002A4702" w:rsidRDefault="00051290">
      <w:pPr>
        <w:ind w:firstLine="710"/>
        <w:rPr>
          <w:rFonts w:eastAsia="Times New Roman"/>
          <w:sz w:val="24"/>
          <w:szCs w:val="24"/>
        </w:rPr>
      </w:pPr>
      <w:r>
        <w:rPr>
          <w:rFonts w:eastAsia="Times New Roman"/>
          <w:sz w:val="24"/>
          <w:szCs w:val="24"/>
        </w:rPr>
        <w:t>представлять и отражать в макетах и планах пространственные отношения предметов в замкнутом пространстве и пространственные представления по типу «карта-путь»;</w:t>
      </w:r>
    </w:p>
    <w:p w:rsidR="002A4702" w:rsidRDefault="00051290">
      <w:pPr>
        <w:ind w:firstLine="710"/>
        <w:rPr>
          <w:rFonts w:eastAsia="Times New Roman"/>
          <w:sz w:val="24"/>
          <w:szCs w:val="24"/>
        </w:rPr>
      </w:pPr>
      <w:r>
        <w:rPr>
          <w:rFonts w:eastAsia="Times New Roman"/>
          <w:sz w:val="24"/>
          <w:szCs w:val="24"/>
        </w:rPr>
        <w:t>отражать сформированные топографические представления «карта-обозрение» в форме словесного описания замкнутого и свободного пространства.</w:t>
      </w:r>
    </w:p>
    <w:p w:rsidR="002A4702" w:rsidRDefault="00051290">
      <w:pPr>
        <w:ind w:left="700"/>
        <w:rPr>
          <w:rFonts w:eastAsia="Times New Roman"/>
          <w:sz w:val="24"/>
          <w:szCs w:val="24"/>
        </w:rPr>
      </w:pPr>
      <w:r>
        <w:rPr>
          <w:rFonts w:eastAsia="Times New Roman"/>
          <w:b/>
          <w:bCs/>
          <w:sz w:val="24"/>
          <w:szCs w:val="24"/>
        </w:rPr>
        <w:t>Развитие коммуникативной деятельности</w:t>
      </w:r>
    </w:p>
    <w:p w:rsidR="002A4702" w:rsidRDefault="00051290">
      <w:pPr>
        <w:ind w:firstLine="710"/>
        <w:jc w:val="both"/>
        <w:rPr>
          <w:rFonts w:eastAsia="Times New Roman"/>
          <w:sz w:val="24"/>
          <w:szCs w:val="24"/>
        </w:rPr>
      </w:pPr>
      <w:r>
        <w:rPr>
          <w:rFonts w:eastAsia="Times New Roman"/>
          <w:sz w:val="24"/>
          <w:szCs w:val="24"/>
        </w:rPr>
        <w:t>Слабовидящие обучающиеся осознают значимость общения в жизни человека и для своего дальнейшего развития. У них будет формироваться потребность в общении, в использовании средств общения. У обучающихся будут развиваться навыки коммуникации для установления контактов с окружающими, обогащаться представления о себе и своих возможностях; формироваться образы окружающих людей, развиваться вербальные и невербальные средства общения, будет расширяться и обогащаться социальный опыт. У них будет развиваться межличностная система координат «слабовидящий – нормально видящий».</w:t>
      </w:r>
    </w:p>
    <w:p w:rsidR="002A4702" w:rsidRDefault="00051290">
      <w:pPr>
        <w:ind w:firstLine="710"/>
        <w:rPr>
          <w:rFonts w:eastAsia="Times New Roman"/>
          <w:sz w:val="24"/>
          <w:szCs w:val="24"/>
        </w:rPr>
      </w:pPr>
      <w:r>
        <w:rPr>
          <w:rFonts w:eastAsia="Times New Roman"/>
          <w:sz w:val="24"/>
          <w:szCs w:val="24"/>
        </w:rPr>
        <w:t>Слабовидящие обучающиеся расширят и углубят знания о себе, своих коммуникативных возможностях.</w:t>
      </w:r>
    </w:p>
    <w:p w:rsidR="002A4702" w:rsidRDefault="00051290">
      <w:pPr>
        <w:ind w:firstLine="710"/>
        <w:rPr>
          <w:rFonts w:eastAsia="Times New Roman"/>
          <w:sz w:val="24"/>
          <w:szCs w:val="24"/>
        </w:rPr>
      </w:pPr>
      <w:r>
        <w:rPr>
          <w:rFonts w:eastAsia="Times New Roman"/>
          <w:sz w:val="24"/>
          <w:szCs w:val="24"/>
        </w:rPr>
        <w:t>Обучающиеся приобретут опыт самовыражения в мимике, жестах, пантомимике, в речи. У них сформируется положительная самооценка.</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39</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ind w:left="10"/>
        <w:rPr>
          <w:sz w:val="20"/>
          <w:szCs w:val="20"/>
        </w:rPr>
      </w:pPr>
      <w:r>
        <w:rPr>
          <w:rFonts w:eastAsia="Times New Roman"/>
          <w:sz w:val="24"/>
          <w:szCs w:val="24"/>
        </w:rPr>
        <w:lastRenderedPageBreak/>
        <w:t>Слабовидящий обучающийся научится:</w:t>
      </w:r>
    </w:p>
    <w:p w:rsidR="002A4702" w:rsidRDefault="002A4702">
      <w:pPr>
        <w:spacing w:line="36" w:lineRule="exact"/>
        <w:rPr>
          <w:sz w:val="20"/>
          <w:szCs w:val="20"/>
        </w:rPr>
      </w:pPr>
    </w:p>
    <w:p w:rsidR="002A4702" w:rsidRDefault="00051290">
      <w:pPr>
        <w:ind w:left="10"/>
        <w:rPr>
          <w:sz w:val="20"/>
          <w:szCs w:val="20"/>
        </w:rPr>
      </w:pPr>
      <w:r>
        <w:rPr>
          <w:rFonts w:eastAsia="Times New Roman"/>
          <w:b/>
          <w:bCs/>
          <w:i/>
          <w:iCs/>
          <w:sz w:val="24"/>
          <w:szCs w:val="24"/>
        </w:rPr>
        <w:t>Общение и его роль в жизни человека:</w:t>
      </w:r>
    </w:p>
    <w:p w:rsidR="002A4702" w:rsidRDefault="00051290">
      <w:pPr>
        <w:ind w:left="10"/>
        <w:rPr>
          <w:sz w:val="20"/>
          <w:szCs w:val="20"/>
        </w:rPr>
      </w:pPr>
      <w:r>
        <w:rPr>
          <w:rFonts w:eastAsia="Times New Roman"/>
          <w:sz w:val="24"/>
          <w:szCs w:val="24"/>
        </w:rPr>
        <w:t>понимать роль общения в жизни человека;</w:t>
      </w:r>
    </w:p>
    <w:p w:rsidR="002A4702" w:rsidRDefault="00051290">
      <w:pPr>
        <w:ind w:left="10"/>
        <w:rPr>
          <w:sz w:val="20"/>
          <w:szCs w:val="20"/>
        </w:rPr>
      </w:pPr>
      <w:r>
        <w:rPr>
          <w:rFonts w:eastAsia="Times New Roman"/>
          <w:sz w:val="24"/>
          <w:szCs w:val="24"/>
        </w:rPr>
        <w:t>понимать основные нормы и правила общения;</w:t>
      </w:r>
    </w:p>
    <w:p w:rsidR="002A4702" w:rsidRDefault="00051290">
      <w:pPr>
        <w:ind w:left="10" w:right="2720"/>
        <w:rPr>
          <w:sz w:val="20"/>
          <w:szCs w:val="20"/>
        </w:rPr>
      </w:pPr>
      <w:r>
        <w:rPr>
          <w:rFonts w:eastAsia="Times New Roman"/>
          <w:sz w:val="24"/>
          <w:szCs w:val="24"/>
        </w:rPr>
        <w:t>понимать и дифференцировать средства речевого и неречевого общения; осознавать роль зрения, речи, движений, слуха в общении.</w:t>
      </w:r>
    </w:p>
    <w:p w:rsidR="002A4702" w:rsidRDefault="00051290">
      <w:pPr>
        <w:ind w:left="10"/>
        <w:rPr>
          <w:sz w:val="20"/>
          <w:szCs w:val="20"/>
        </w:rPr>
      </w:pPr>
      <w:r>
        <w:rPr>
          <w:rFonts w:eastAsia="Times New Roman"/>
          <w:b/>
          <w:bCs/>
          <w:i/>
          <w:iCs/>
          <w:sz w:val="24"/>
          <w:szCs w:val="24"/>
        </w:rPr>
        <w:t>Формирование образа человека:</w:t>
      </w:r>
    </w:p>
    <w:p w:rsidR="002A4702" w:rsidRDefault="00051290">
      <w:pPr>
        <w:ind w:left="10"/>
        <w:rPr>
          <w:sz w:val="20"/>
          <w:szCs w:val="20"/>
        </w:rPr>
      </w:pPr>
      <w:r>
        <w:rPr>
          <w:rFonts w:eastAsia="Times New Roman"/>
          <w:sz w:val="24"/>
          <w:szCs w:val="24"/>
        </w:rPr>
        <w:t>дифференцировать части тела, использовать движения тела адекватно ситуации общения;</w:t>
      </w:r>
    </w:p>
    <w:p w:rsidR="002A4702" w:rsidRDefault="00051290">
      <w:pPr>
        <w:ind w:left="10"/>
        <w:rPr>
          <w:sz w:val="20"/>
          <w:szCs w:val="20"/>
        </w:rPr>
      </w:pPr>
      <w:r>
        <w:rPr>
          <w:rFonts w:eastAsia="Times New Roman"/>
          <w:sz w:val="24"/>
          <w:szCs w:val="24"/>
        </w:rPr>
        <w:t>дифференцировать, узнавать, называть базовые эмоции;</w:t>
      </w:r>
    </w:p>
    <w:p w:rsidR="002A4702" w:rsidRDefault="00051290">
      <w:pPr>
        <w:ind w:left="10"/>
        <w:rPr>
          <w:sz w:val="20"/>
          <w:szCs w:val="20"/>
        </w:rPr>
      </w:pPr>
      <w:r>
        <w:rPr>
          <w:rFonts w:eastAsia="Times New Roman"/>
          <w:sz w:val="24"/>
          <w:szCs w:val="24"/>
        </w:rPr>
        <w:t>применять некоторые движения и действия человека в ситуации общения;</w:t>
      </w:r>
    </w:p>
    <w:p w:rsidR="002A4702" w:rsidRDefault="00051290">
      <w:pPr>
        <w:ind w:left="10"/>
        <w:rPr>
          <w:sz w:val="20"/>
          <w:szCs w:val="20"/>
        </w:rPr>
      </w:pPr>
      <w:r>
        <w:rPr>
          <w:rFonts w:eastAsia="Times New Roman"/>
          <w:sz w:val="24"/>
          <w:szCs w:val="24"/>
        </w:rPr>
        <w:t>использовать способы обогащения опыта восприятия и понимания партнера по общению.</w:t>
      </w:r>
    </w:p>
    <w:p w:rsidR="002A4702" w:rsidRDefault="00051290">
      <w:pPr>
        <w:ind w:left="10"/>
        <w:rPr>
          <w:sz w:val="20"/>
          <w:szCs w:val="20"/>
        </w:rPr>
      </w:pPr>
      <w:r>
        <w:rPr>
          <w:rFonts w:eastAsia="Times New Roman"/>
          <w:b/>
          <w:bCs/>
          <w:i/>
          <w:iCs/>
          <w:sz w:val="24"/>
          <w:szCs w:val="24"/>
        </w:rPr>
        <w:t>Формирование коммуникативной грамотности:</w:t>
      </w:r>
    </w:p>
    <w:p w:rsidR="002A4702" w:rsidRDefault="00051290">
      <w:pPr>
        <w:ind w:left="10"/>
        <w:rPr>
          <w:sz w:val="20"/>
          <w:szCs w:val="20"/>
        </w:rPr>
      </w:pPr>
      <w:r>
        <w:rPr>
          <w:rFonts w:eastAsia="Times New Roman"/>
          <w:sz w:val="24"/>
          <w:szCs w:val="24"/>
        </w:rPr>
        <w:t>использовать адекватно ситуации вербальные и невербальные средства общения;</w:t>
      </w:r>
    </w:p>
    <w:p w:rsidR="002A4702" w:rsidRDefault="00051290">
      <w:pPr>
        <w:tabs>
          <w:tab w:val="left" w:pos="1730"/>
          <w:tab w:val="left" w:pos="3870"/>
          <w:tab w:val="left" w:pos="6690"/>
          <w:tab w:val="left" w:pos="8150"/>
          <w:tab w:val="left" w:pos="8630"/>
        </w:tabs>
        <w:ind w:left="10"/>
        <w:rPr>
          <w:sz w:val="20"/>
          <w:szCs w:val="20"/>
        </w:rPr>
      </w:pPr>
      <w:r>
        <w:rPr>
          <w:rFonts w:eastAsia="Times New Roman"/>
          <w:sz w:val="24"/>
          <w:szCs w:val="24"/>
        </w:rPr>
        <w:t>практической</w:t>
      </w:r>
      <w:r>
        <w:rPr>
          <w:sz w:val="20"/>
          <w:szCs w:val="20"/>
        </w:rPr>
        <w:tab/>
      </w:r>
      <w:r>
        <w:rPr>
          <w:rFonts w:eastAsia="Times New Roman"/>
          <w:sz w:val="24"/>
          <w:szCs w:val="24"/>
        </w:rPr>
        <w:t>дифференциации</w:t>
      </w:r>
      <w:r>
        <w:rPr>
          <w:sz w:val="20"/>
          <w:szCs w:val="20"/>
        </w:rPr>
        <w:tab/>
      </w:r>
      <w:r>
        <w:rPr>
          <w:rFonts w:eastAsia="Times New Roman"/>
          <w:sz w:val="24"/>
          <w:szCs w:val="24"/>
        </w:rPr>
        <w:t>двигательно-мышечных</w:t>
      </w:r>
      <w:r>
        <w:rPr>
          <w:sz w:val="20"/>
          <w:szCs w:val="20"/>
        </w:rPr>
        <w:tab/>
      </w:r>
      <w:r>
        <w:rPr>
          <w:rFonts w:eastAsia="Times New Roman"/>
          <w:sz w:val="24"/>
          <w:szCs w:val="24"/>
        </w:rPr>
        <w:t>ощущений</w:t>
      </w:r>
      <w:r>
        <w:rPr>
          <w:sz w:val="20"/>
          <w:szCs w:val="20"/>
        </w:rPr>
        <w:tab/>
      </w:r>
      <w:r>
        <w:rPr>
          <w:rFonts w:eastAsia="Times New Roman"/>
          <w:sz w:val="24"/>
          <w:szCs w:val="24"/>
        </w:rPr>
        <w:t>в</w:t>
      </w:r>
      <w:r>
        <w:rPr>
          <w:sz w:val="20"/>
          <w:szCs w:val="20"/>
        </w:rPr>
        <w:tab/>
      </w:r>
      <w:r>
        <w:rPr>
          <w:rFonts w:eastAsia="Times New Roman"/>
          <w:sz w:val="23"/>
          <w:szCs w:val="23"/>
        </w:rPr>
        <w:t>использовании</w:t>
      </w:r>
    </w:p>
    <w:p w:rsidR="002A4702" w:rsidRDefault="00051290">
      <w:pPr>
        <w:ind w:left="10"/>
        <w:rPr>
          <w:sz w:val="20"/>
          <w:szCs w:val="20"/>
        </w:rPr>
      </w:pPr>
      <w:r>
        <w:rPr>
          <w:rFonts w:eastAsia="Times New Roman"/>
          <w:sz w:val="24"/>
          <w:szCs w:val="24"/>
        </w:rPr>
        <w:t>невербальных и вербальных средств общения;</w:t>
      </w:r>
    </w:p>
    <w:p w:rsidR="002A4702" w:rsidRDefault="00051290">
      <w:pPr>
        <w:ind w:left="10"/>
        <w:rPr>
          <w:sz w:val="20"/>
          <w:szCs w:val="20"/>
        </w:rPr>
      </w:pPr>
      <w:r>
        <w:rPr>
          <w:rFonts w:eastAsia="Times New Roman"/>
          <w:sz w:val="24"/>
          <w:szCs w:val="24"/>
        </w:rPr>
        <w:t>основам риторики;</w:t>
      </w:r>
    </w:p>
    <w:p w:rsidR="002A4702" w:rsidRDefault="00051290">
      <w:pPr>
        <w:ind w:left="10"/>
        <w:rPr>
          <w:sz w:val="20"/>
          <w:szCs w:val="20"/>
        </w:rPr>
      </w:pPr>
      <w:r>
        <w:rPr>
          <w:rFonts w:eastAsia="Times New Roman"/>
          <w:sz w:val="24"/>
          <w:szCs w:val="24"/>
        </w:rPr>
        <w:t>использовать свои коммуникативные способности.</w:t>
      </w:r>
    </w:p>
    <w:p w:rsidR="002A4702" w:rsidRDefault="00051290">
      <w:pPr>
        <w:ind w:left="10"/>
        <w:rPr>
          <w:sz w:val="20"/>
          <w:szCs w:val="20"/>
        </w:rPr>
      </w:pPr>
      <w:r>
        <w:rPr>
          <w:rFonts w:eastAsia="Times New Roman"/>
          <w:b/>
          <w:bCs/>
          <w:i/>
          <w:iCs/>
          <w:sz w:val="24"/>
          <w:szCs w:val="24"/>
        </w:rPr>
        <w:t>Формирование знаний и умений в области социального взаимодействия:</w:t>
      </w:r>
    </w:p>
    <w:p w:rsidR="002A4702" w:rsidRDefault="00051290">
      <w:pPr>
        <w:ind w:left="10"/>
        <w:rPr>
          <w:sz w:val="20"/>
          <w:szCs w:val="20"/>
        </w:rPr>
      </w:pPr>
      <w:r>
        <w:rPr>
          <w:rFonts w:eastAsia="Times New Roman"/>
          <w:sz w:val="24"/>
          <w:szCs w:val="24"/>
        </w:rPr>
        <w:t>создавать ситуацию общения;</w:t>
      </w:r>
    </w:p>
    <w:p w:rsidR="002A4702" w:rsidRDefault="00051290">
      <w:pPr>
        <w:tabs>
          <w:tab w:val="left" w:pos="1550"/>
          <w:tab w:val="left" w:pos="3730"/>
          <w:tab w:val="left" w:pos="5970"/>
          <w:tab w:val="left" w:pos="7750"/>
          <w:tab w:val="left" w:pos="8710"/>
          <w:tab w:val="left" w:pos="9070"/>
          <w:tab w:val="left" w:pos="10030"/>
        </w:tabs>
        <w:ind w:left="10"/>
        <w:rPr>
          <w:sz w:val="20"/>
          <w:szCs w:val="20"/>
        </w:rPr>
      </w:pPr>
      <w:r>
        <w:rPr>
          <w:rFonts w:eastAsia="Times New Roman"/>
          <w:sz w:val="24"/>
          <w:szCs w:val="24"/>
        </w:rPr>
        <w:t>использовать</w:t>
      </w:r>
      <w:r>
        <w:rPr>
          <w:rFonts w:eastAsia="Times New Roman"/>
          <w:sz w:val="24"/>
          <w:szCs w:val="24"/>
        </w:rPr>
        <w:tab/>
        <w:t>пространственные,</w:t>
      </w:r>
      <w:r>
        <w:rPr>
          <w:rFonts w:eastAsia="Times New Roman"/>
          <w:sz w:val="24"/>
          <w:szCs w:val="24"/>
        </w:rPr>
        <w:tab/>
        <w:t>социально-бытовые</w:t>
      </w:r>
      <w:r>
        <w:rPr>
          <w:rFonts w:eastAsia="Times New Roman"/>
          <w:sz w:val="24"/>
          <w:szCs w:val="24"/>
        </w:rPr>
        <w:tab/>
        <w:t>представления,</w:t>
      </w:r>
      <w:r>
        <w:rPr>
          <w:rFonts w:eastAsia="Times New Roman"/>
          <w:sz w:val="24"/>
          <w:szCs w:val="24"/>
        </w:rPr>
        <w:tab/>
        <w:t>умения</w:t>
      </w:r>
      <w:r>
        <w:rPr>
          <w:rFonts w:eastAsia="Times New Roman"/>
          <w:sz w:val="24"/>
          <w:szCs w:val="24"/>
        </w:rPr>
        <w:tab/>
        <w:t>и</w:t>
      </w:r>
      <w:r>
        <w:rPr>
          <w:rFonts w:eastAsia="Times New Roman"/>
          <w:sz w:val="24"/>
          <w:szCs w:val="24"/>
        </w:rPr>
        <w:tab/>
        <w:t>навыки</w:t>
      </w:r>
      <w:r>
        <w:rPr>
          <w:rFonts w:eastAsia="Times New Roman"/>
          <w:sz w:val="24"/>
          <w:szCs w:val="24"/>
        </w:rPr>
        <w:tab/>
        <w:t>в</w:t>
      </w:r>
    </w:p>
    <w:p w:rsidR="002A4702" w:rsidRDefault="00051290">
      <w:pPr>
        <w:ind w:left="10"/>
        <w:rPr>
          <w:sz w:val="20"/>
          <w:szCs w:val="20"/>
        </w:rPr>
      </w:pPr>
      <w:r>
        <w:rPr>
          <w:rFonts w:eastAsia="Times New Roman"/>
          <w:sz w:val="24"/>
          <w:szCs w:val="24"/>
        </w:rPr>
        <w:t>коммуникативной деятельности;</w:t>
      </w:r>
    </w:p>
    <w:p w:rsidR="002A4702" w:rsidRDefault="00051290">
      <w:pPr>
        <w:ind w:left="10"/>
        <w:rPr>
          <w:sz w:val="20"/>
          <w:szCs w:val="20"/>
        </w:rPr>
      </w:pPr>
      <w:r>
        <w:rPr>
          <w:rFonts w:eastAsia="Times New Roman"/>
          <w:sz w:val="24"/>
          <w:szCs w:val="24"/>
        </w:rPr>
        <w:t>регулировать совместные с партнером действия.</w:t>
      </w:r>
    </w:p>
    <w:p w:rsidR="002A4702" w:rsidRDefault="00051290">
      <w:pPr>
        <w:ind w:left="10"/>
        <w:rPr>
          <w:sz w:val="20"/>
          <w:szCs w:val="20"/>
        </w:rPr>
      </w:pPr>
      <w:r>
        <w:rPr>
          <w:rFonts w:eastAsia="Times New Roman"/>
          <w:b/>
          <w:bCs/>
          <w:i/>
          <w:iCs/>
          <w:sz w:val="24"/>
          <w:szCs w:val="24"/>
        </w:rPr>
        <w:t>Формирование компенсаторных способов устранения коммуникативных трудностей:</w:t>
      </w:r>
    </w:p>
    <w:p w:rsidR="002A4702" w:rsidRDefault="00051290">
      <w:pPr>
        <w:tabs>
          <w:tab w:val="left" w:pos="1690"/>
          <w:tab w:val="left" w:pos="3050"/>
          <w:tab w:val="left" w:pos="3330"/>
          <w:tab w:val="left" w:pos="5650"/>
          <w:tab w:val="left" w:pos="7110"/>
          <w:tab w:val="left" w:pos="8570"/>
        </w:tabs>
        <w:ind w:left="10"/>
        <w:rPr>
          <w:sz w:val="20"/>
          <w:szCs w:val="20"/>
        </w:rPr>
      </w:pPr>
      <w:r>
        <w:rPr>
          <w:rFonts w:eastAsia="Times New Roman"/>
          <w:sz w:val="24"/>
          <w:szCs w:val="24"/>
        </w:rPr>
        <w:t>осмысленному,</w:t>
      </w:r>
      <w:r>
        <w:rPr>
          <w:rFonts w:eastAsia="Times New Roman"/>
          <w:sz w:val="24"/>
          <w:szCs w:val="24"/>
        </w:rPr>
        <w:tab/>
        <w:t>целостному</w:t>
      </w:r>
      <w:r>
        <w:rPr>
          <w:rFonts w:eastAsia="Times New Roman"/>
          <w:sz w:val="24"/>
          <w:szCs w:val="24"/>
        </w:rPr>
        <w:tab/>
        <w:t>и</w:t>
      </w:r>
      <w:r>
        <w:rPr>
          <w:rFonts w:eastAsia="Times New Roman"/>
          <w:sz w:val="24"/>
          <w:szCs w:val="24"/>
        </w:rPr>
        <w:tab/>
        <w:t>детализированному</w:t>
      </w:r>
      <w:r>
        <w:rPr>
          <w:sz w:val="20"/>
          <w:szCs w:val="20"/>
        </w:rPr>
        <w:tab/>
      </w:r>
      <w:r>
        <w:rPr>
          <w:rFonts w:eastAsia="Times New Roman"/>
          <w:sz w:val="24"/>
          <w:szCs w:val="24"/>
        </w:rPr>
        <w:t>зрительному</w:t>
      </w:r>
      <w:r>
        <w:rPr>
          <w:rFonts w:eastAsia="Times New Roman"/>
          <w:sz w:val="24"/>
          <w:szCs w:val="24"/>
        </w:rPr>
        <w:tab/>
        <w:t>восприятию,</w:t>
      </w:r>
      <w:r>
        <w:rPr>
          <w:sz w:val="20"/>
          <w:szCs w:val="20"/>
        </w:rPr>
        <w:tab/>
      </w:r>
      <w:r>
        <w:rPr>
          <w:rFonts w:eastAsia="Times New Roman"/>
          <w:sz w:val="23"/>
          <w:szCs w:val="23"/>
        </w:rPr>
        <w:t>использованию</w:t>
      </w:r>
    </w:p>
    <w:p w:rsidR="002A4702" w:rsidRDefault="00051290">
      <w:pPr>
        <w:ind w:left="10"/>
        <w:rPr>
          <w:sz w:val="20"/>
          <w:szCs w:val="20"/>
        </w:rPr>
      </w:pPr>
      <w:r>
        <w:rPr>
          <w:rFonts w:eastAsia="Times New Roman"/>
          <w:sz w:val="24"/>
          <w:szCs w:val="24"/>
        </w:rPr>
        <w:t>сохранных анализаторов для ориентации в коммуникативной ситуации;</w:t>
      </w:r>
    </w:p>
    <w:p w:rsidR="002A4702" w:rsidRDefault="00051290">
      <w:pPr>
        <w:ind w:left="10"/>
        <w:rPr>
          <w:sz w:val="20"/>
          <w:szCs w:val="20"/>
        </w:rPr>
      </w:pPr>
      <w:r>
        <w:rPr>
          <w:rFonts w:eastAsia="Times New Roman"/>
          <w:sz w:val="24"/>
          <w:szCs w:val="24"/>
        </w:rPr>
        <w:t>моделировать разные ситуации общения;</w:t>
      </w:r>
    </w:p>
    <w:p w:rsidR="002A4702" w:rsidRDefault="00051290">
      <w:pPr>
        <w:ind w:left="10"/>
        <w:rPr>
          <w:sz w:val="20"/>
          <w:szCs w:val="20"/>
        </w:rPr>
      </w:pPr>
      <w:r>
        <w:rPr>
          <w:rFonts w:eastAsia="Times New Roman"/>
          <w:sz w:val="24"/>
          <w:szCs w:val="24"/>
        </w:rPr>
        <w:t>координировать свои действия и высказывания;</w:t>
      </w:r>
    </w:p>
    <w:p w:rsidR="002A4702" w:rsidRDefault="00051290">
      <w:pPr>
        <w:ind w:left="10"/>
        <w:rPr>
          <w:sz w:val="20"/>
          <w:szCs w:val="20"/>
        </w:rPr>
      </w:pPr>
      <w:r>
        <w:rPr>
          <w:rFonts w:eastAsia="Times New Roman"/>
          <w:sz w:val="24"/>
          <w:szCs w:val="24"/>
        </w:rPr>
        <w:t>строить и использовать речевые модели.</w:t>
      </w:r>
    </w:p>
    <w:p w:rsidR="002A4702" w:rsidRDefault="00051290">
      <w:pPr>
        <w:tabs>
          <w:tab w:val="left" w:pos="1730"/>
          <w:tab w:val="left" w:pos="2670"/>
          <w:tab w:val="left" w:pos="4130"/>
          <w:tab w:val="left" w:pos="5790"/>
          <w:tab w:val="left" w:pos="7230"/>
          <w:tab w:val="left" w:pos="8390"/>
        </w:tabs>
        <w:ind w:left="10"/>
        <w:rPr>
          <w:sz w:val="20"/>
          <w:szCs w:val="20"/>
        </w:rPr>
      </w:pPr>
      <w:r>
        <w:rPr>
          <w:rFonts w:eastAsia="Times New Roman"/>
          <w:b/>
          <w:bCs/>
          <w:sz w:val="24"/>
          <w:szCs w:val="24"/>
        </w:rPr>
        <w:t>2.1.3. Система</w:t>
      </w:r>
      <w:r>
        <w:rPr>
          <w:sz w:val="20"/>
          <w:szCs w:val="20"/>
        </w:rPr>
        <w:tab/>
      </w:r>
      <w:r>
        <w:rPr>
          <w:rFonts w:eastAsia="Times New Roman"/>
          <w:b/>
          <w:bCs/>
          <w:sz w:val="24"/>
          <w:szCs w:val="24"/>
        </w:rPr>
        <w:t>оценки</w:t>
      </w:r>
      <w:r>
        <w:rPr>
          <w:rFonts w:eastAsia="Times New Roman"/>
          <w:b/>
          <w:bCs/>
          <w:sz w:val="24"/>
          <w:szCs w:val="24"/>
        </w:rPr>
        <w:tab/>
        <w:t>достижения</w:t>
      </w:r>
      <w:r>
        <w:rPr>
          <w:rFonts w:eastAsia="Times New Roman"/>
          <w:b/>
          <w:bCs/>
          <w:sz w:val="24"/>
          <w:szCs w:val="24"/>
        </w:rPr>
        <w:tab/>
        <w:t>планируемых</w:t>
      </w:r>
      <w:r>
        <w:rPr>
          <w:rFonts w:eastAsia="Times New Roman"/>
          <w:b/>
          <w:bCs/>
          <w:sz w:val="24"/>
          <w:szCs w:val="24"/>
        </w:rPr>
        <w:tab/>
        <w:t>результатов</w:t>
      </w:r>
      <w:r>
        <w:rPr>
          <w:rFonts w:eastAsia="Times New Roman"/>
          <w:b/>
          <w:bCs/>
          <w:sz w:val="24"/>
          <w:szCs w:val="24"/>
        </w:rPr>
        <w:tab/>
        <w:t>освоения</w:t>
      </w:r>
      <w:r>
        <w:rPr>
          <w:sz w:val="20"/>
          <w:szCs w:val="20"/>
        </w:rPr>
        <w:tab/>
      </w:r>
      <w:r>
        <w:rPr>
          <w:rFonts w:eastAsia="Times New Roman"/>
          <w:b/>
          <w:bCs/>
          <w:sz w:val="23"/>
          <w:szCs w:val="23"/>
        </w:rPr>
        <w:t>слабовидящими</w:t>
      </w:r>
    </w:p>
    <w:p w:rsidR="002A4702" w:rsidRDefault="00051290">
      <w:pPr>
        <w:tabs>
          <w:tab w:val="left" w:pos="1810"/>
          <w:tab w:val="left" w:pos="3770"/>
          <w:tab w:val="left" w:pos="4930"/>
          <w:tab w:val="left" w:pos="7470"/>
          <w:tab w:val="left" w:pos="8910"/>
        </w:tabs>
        <w:ind w:left="10"/>
        <w:rPr>
          <w:sz w:val="20"/>
          <w:szCs w:val="20"/>
        </w:rPr>
      </w:pPr>
      <w:r>
        <w:rPr>
          <w:rFonts w:eastAsia="Times New Roman"/>
          <w:b/>
          <w:bCs/>
          <w:sz w:val="24"/>
          <w:szCs w:val="24"/>
        </w:rPr>
        <w:t>обучающимися</w:t>
      </w:r>
      <w:r>
        <w:rPr>
          <w:rFonts w:eastAsia="Times New Roman"/>
          <w:b/>
          <w:bCs/>
          <w:sz w:val="24"/>
          <w:szCs w:val="24"/>
        </w:rPr>
        <w:tab/>
        <w:t>адаптированной</w:t>
      </w:r>
      <w:r>
        <w:rPr>
          <w:rFonts w:eastAsia="Times New Roman"/>
          <w:b/>
          <w:bCs/>
          <w:sz w:val="24"/>
          <w:szCs w:val="24"/>
        </w:rPr>
        <w:tab/>
        <w:t>основной</w:t>
      </w:r>
      <w:r>
        <w:rPr>
          <w:rFonts w:eastAsia="Times New Roman"/>
          <w:b/>
          <w:bCs/>
          <w:sz w:val="24"/>
          <w:szCs w:val="24"/>
        </w:rPr>
        <w:tab/>
        <w:t>общеобразовательной</w:t>
      </w:r>
      <w:r>
        <w:rPr>
          <w:rFonts w:eastAsia="Times New Roman"/>
          <w:b/>
          <w:bCs/>
          <w:sz w:val="24"/>
          <w:szCs w:val="24"/>
        </w:rPr>
        <w:tab/>
        <w:t>программы</w:t>
      </w:r>
      <w:r>
        <w:rPr>
          <w:sz w:val="20"/>
          <w:szCs w:val="20"/>
        </w:rPr>
        <w:tab/>
      </w:r>
      <w:r>
        <w:rPr>
          <w:rFonts w:eastAsia="Times New Roman"/>
          <w:b/>
          <w:bCs/>
          <w:sz w:val="23"/>
          <w:szCs w:val="23"/>
        </w:rPr>
        <w:t>начального</w:t>
      </w:r>
    </w:p>
    <w:p w:rsidR="002A4702" w:rsidRDefault="00051290">
      <w:pPr>
        <w:ind w:left="10"/>
        <w:rPr>
          <w:sz w:val="20"/>
          <w:szCs w:val="20"/>
        </w:rPr>
      </w:pPr>
      <w:r>
        <w:rPr>
          <w:rFonts w:eastAsia="Times New Roman"/>
          <w:b/>
          <w:bCs/>
          <w:sz w:val="24"/>
          <w:szCs w:val="24"/>
        </w:rPr>
        <w:t>общего образования</w:t>
      </w:r>
    </w:p>
    <w:p w:rsidR="002A4702" w:rsidRDefault="00051290">
      <w:pPr>
        <w:ind w:left="10"/>
        <w:rPr>
          <w:sz w:val="20"/>
          <w:szCs w:val="20"/>
        </w:rPr>
      </w:pPr>
      <w:r>
        <w:rPr>
          <w:rFonts w:eastAsia="Times New Roman"/>
          <w:sz w:val="24"/>
          <w:szCs w:val="24"/>
        </w:rPr>
        <w:t>При определении подходов к осуществлению оценки результатов освоения обучающимися АООП</w:t>
      </w:r>
    </w:p>
    <w:p w:rsidR="002A4702" w:rsidRDefault="00051290">
      <w:pPr>
        <w:ind w:left="10"/>
        <w:rPr>
          <w:sz w:val="20"/>
          <w:szCs w:val="20"/>
        </w:rPr>
      </w:pPr>
      <w:r>
        <w:rPr>
          <w:rFonts w:eastAsia="Times New Roman"/>
          <w:sz w:val="24"/>
          <w:szCs w:val="24"/>
        </w:rPr>
        <w:t>НОО целесообразно опираться на следующие принципы:</w:t>
      </w:r>
    </w:p>
    <w:p w:rsidR="002A4702" w:rsidRDefault="00051290">
      <w:pPr>
        <w:numPr>
          <w:ilvl w:val="1"/>
          <w:numId w:val="38"/>
        </w:numPr>
        <w:tabs>
          <w:tab w:val="left" w:pos="1066"/>
        </w:tabs>
        <w:ind w:left="10" w:firstLine="700"/>
        <w:rPr>
          <w:rFonts w:eastAsia="Times New Roman"/>
          <w:sz w:val="24"/>
          <w:szCs w:val="24"/>
        </w:rPr>
      </w:pPr>
      <w:r>
        <w:rPr>
          <w:rFonts w:eastAsia="Times New Roman"/>
          <w:sz w:val="24"/>
          <w:szCs w:val="24"/>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rsidR="002A4702" w:rsidRDefault="00051290">
      <w:pPr>
        <w:numPr>
          <w:ilvl w:val="1"/>
          <w:numId w:val="38"/>
        </w:numPr>
        <w:tabs>
          <w:tab w:val="left" w:pos="990"/>
        </w:tabs>
        <w:ind w:left="990" w:hanging="280"/>
        <w:rPr>
          <w:rFonts w:eastAsia="Times New Roman"/>
          <w:sz w:val="24"/>
          <w:szCs w:val="24"/>
        </w:rPr>
      </w:pPr>
      <w:r>
        <w:rPr>
          <w:rFonts w:eastAsia="Times New Roman"/>
          <w:sz w:val="24"/>
          <w:szCs w:val="24"/>
        </w:rPr>
        <w:t>динамичности оценки достижений, предполагающей изучение изменений психического</w:t>
      </w:r>
    </w:p>
    <w:p w:rsidR="002A4702" w:rsidRDefault="00051290">
      <w:pPr>
        <w:numPr>
          <w:ilvl w:val="0"/>
          <w:numId w:val="38"/>
        </w:numPr>
        <w:tabs>
          <w:tab w:val="left" w:pos="190"/>
        </w:tabs>
        <w:ind w:left="190" w:hanging="190"/>
        <w:rPr>
          <w:rFonts w:eastAsia="Times New Roman"/>
          <w:sz w:val="24"/>
          <w:szCs w:val="24"/>
        </w:rPr>
      </w:pPr>
      <w:r>
        <w:rPr>
          <w:rFonts w:eastAsia="Times New Roman"/>
          <w:sz w:val="24"/>
          <w:szCs w:val="24"/>
        </w:rPr>
        <w:t>социального развития, индивидуальных способностей и возможностей обучающихся;</w:t>
      </w:r>
    </w:p>
    <w:p w:rsidR="002A4702" w:rsidRDefault="00051290">
      <w:pPr>
        <w:numPr>
          <w:ilvl w:val="1"/>
          <w:numId w:val="39"/>
        </w:numPr>
        <w:tabs>
          <w:tab w:val="left" w:pos="1054"/>
        </w:tabs>
        <w:ind w:left="10" w:firstLine="700"/>
        <w:rPr>
          <w:rFonts w:eastAsia="Times New Roman"/>
          <w:sz w:val="24"/>
          <w:szCs w:val="24"/>
        </w:rPr>
      </w:pPr>
      <w:r>
        <w:rPr>
          <w:rFonts w:eastAsia="Times New Roman"/>
          <w:sz w:val="24"/>
          <w:szCs w:val="24"/>
        </w:rPr>
        <w:t>единства параметров, критериев и инструментария оценки достижений в освоении содержания АООП НОО, что сможет обеспечить объективность оценки.</w:t>
      </w:r>
    </w:p>
    <w:p w:rsidR="002A4702" w:rsidRDefault="00051290">
      <w:pPr>
        <w:ind w:left="10" w:firstLine="710"/>
        <w:jc w:val="both"/>
        <w:rPr>
          <w:rFonts w:eastAsia="Times New Roman"/>
          <w:sz w:val="24"/>
          <w:szCs w:val="24"/>
        </w:rPr>
      </w:pPr>
      <w:r>
        <w:rPr>
          <w:rFonts w:eastAsia="Times New Roman"/>
          <w:sz w:val="24"/>
          <w:szCs w:val="24"/>
        </w:rPr>
        <w:t>Эти принципы, отражая основные закономерности целостного процесса образования слабовидящих, самым тесным образом взаимосвязаны и касаются одновременно разных сторон процесса осуществления оценки результатов их образования.</w:t>
      </w:r>
    </w:p>
    <w:p w:rsidR="002A4702" w:rsidRDefault="00051290">
      <w:pPr>
        <w:ind w:left="10" w:firstLine="710"/>
        <w:rPr>
          <w:rFonts w:eastAsia="Times New Roman"/>
          <w:sz w:val="24"/>
          <w:szCs w:val="24"/>
        </w:rPr>
      </w:pPr>
      <w:r>
        <w:rPr>
          <w:rFonts w:eastAsia="Times New Roman"/>
          <w:sz w:val="24"/>
          <w:szCs w:val="24"/>
        </w:rPr>
        <w:t>Основным направлением и целью оценочной деятельности в соответствии с требованиями ФГОС НОО слабовидящих являются оценка образовательных достижений обучающихся.</w:t>
      </w:r>
    </w:p>
    <w:p w:rsidR="002A4702" w:rsidRDefault="00051290">
      <w:pPr>
        <w:ind w:left="10" w:firstLine="710"/>
        <w:rPr>
          <w:rFonts w:eastAsia="Times New Roman"/>
          <w:sz w:val="24"/>
          <w:szCs w:val="24"/>
        </w:rPr>
      </w:pPr>
      <w:r>
        <w:rPr>
          <w:rFonts w:eastAsia="Times New Roman"/>
          <w:sz w:val="24"/>
          <w:szCs w:val="24"/>
        </w:rPr>
        <w:t>Система оценки достижений обучающимися планируемых результатов освоения АООП НОО призвана решать следующие задачи:</w:t>
      </w:r>
    </w:p>
    <w:p w:rsidR="002A4702" w:rsidRDefault="00051290">
      <w:pPr>
        <w:ind w:left="10" w:firstLine="710"/>
        <w:jc w:val="both"/>
        <w:rPr>
          <w:rFonts w:eastAsia="Times New Roman"/>
          <w:sz w:val="24"/>
          <w:szCs w:val="24"/>
        </w:rPr>
      </w:pPr>
      <w:r>
        <w:rPr>
          <w:rFonts w:eastAsia="Times New Roman"/>
          <w:sz w:val="24"/>
          <w:szCs w:val="24"/>
        </w:rPr>
        <w:t>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2A4702" w:rsidRDefault="00051290">
      <w:pPr>
        <w:ind w:left="10" w:firstLine="710"/>
        <w:jc w:val="both"/>
        <w:rPr>
          <w:rFonts w:eastAsia="Times New Roman"/>
          <w:sz w:val="24"/>
          <w:szCs w:val="24"/>
        </w:rPr>
      </w:pPr>
      <w:r>
        <w:rPr>
          <w:rFonts w:eastAsia="Times New Roman"/>
          <w:sz w:val="24"/>
          <w:szCs w:val="24"/>
        </w:rPr>
        <w:t>ориентировать образовательный процесс на духовно-нравственное развитие, воспитание слабовидящих обучающихся, на достижение планируемых результатов освоения содержания</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40</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rPr>
          <w:sz w:val="20"/>
          <w:szCs w:val="20"/>
        </w:rPr>
      </w:pPr>
      <w:r>
        <w:rPr>
          <w:rFonts w:eastAsia="Times New Roman"/>
          <w:sz w:val="24"/>
          <w:szCs w:val="24"/>
        </w:rPr>
        <w:lastRenderedPageBreak/>
        <w:t>учебных предметов НОО, курсов коррекционно-развивающей области и формирование универсальных учебных действий;</w:t>
      </w:r>
    </w:p>
    <w:p w:rsidR="002A4702" w:rsidRDefault="002A4702">
      <w:pPr>
        <w:spacing w:line="1" w:lineRule="exact"/>
        <w:rPr>
          <w:sz w:val="20"/>
          <w:szCs w:val="20"/>
        </w:rPr>
      </w:pPr>
    </w:p>
    <w:p w:rsidR="002A4702" w:rsidRDefault="00051290">
      <w:pPr>
        <w:ind w:firstLine="710"/>
        <w:rPr>
          <w:sz w:val="20"/>
          <w:szCs w:val="20"/>
        </w:rPr>
      </w:pPr>
      <w:r>
        <w:rPr>
          <w:rFonts w:eastAsia="Times New Roman"/>
          <w:sz w:val="24"/>
          <w:szCs w:val="24"/>
        </w:rPr>
        <w:t>обеспечивать комплексный подход к оценке результатов освоения АООП НОО, позволяющий вести оценку предметных, метапредметных и личностных результатов НОО;</w:t>
      </w:r>
    </w:p>
    <w:p w:rsidR="002A4702" w:rsidRDefault="00051290">
      <w:pPr>
        <w:spacing w:line="250" w:lineRule="auto"/>
        <w:ind w:left="700" w:right="1360"/>
        <w:rPr>
          <w:sz w:val="20"/>
          <w:szCs w:val="20"/>
        </w:rPr>
      </w:pPr>
      <w:r>
        <w:rPr>
          <w:rFonts w:eastAsia="Times New Roman"/>
          <w:sz w:val="23"/>
          <w:szCs w:val="23"/>
        </w:rPr>
        <w:t>предусматривать оценку достижений обучающихся, освоивших АООП НОО; позволять осуществлять оценку динамики учебных достижений обучающихся.</w:t>
      </w:r>
    </w:p>
    <w:p w:rsidR="002A4702" w:rsidRDefault="002A4702">
      <w:pPr>
        <w:spacing w:line="1" w:lineRule="exact"/>
        <w:rPr>
          <w:sz w:val="20"/>
          <w:szCs w:val="20"/>
        </w:rPr>
      </w:pPr>
    </w:p>
    <w:p w:rsidR="002A4702" w:rsidRDefault="00051290">
      <w:pPr>
        <w:numPr>
          <w:ilvl w:val="0"/>
          <w:numId w:val="40"/>
        </w:numPr>
        <w:tabs>
          <w:tab w:val="left" w:pos="1004"/>
        </w:tabs>
        <w:ind w:firstLine="700"/>
        <w:jc w:val="both"/>
        <w:rPr>
          <w:rFonts w:eastAsia="Times New Roman"/>
          <w:sz w:val="24"/>
          <w:szCs w:val="24"/>
        </w:rPr>
      </w:pPr>
      <w:r>
        <w:rPr>
          <w:rFonts w:eastAsia="Times New Roman"/>
          <w:sz w:val="24"/>
          <w:szCs w:val="24"/>
        </w:rPr>
        <w:t>соответствии со Стандартом слабовидящих, результаты достижений обучающихся в овладении АООП НОО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rsidR="002A4702" w:rsidRDefault="00051290">
      <w:pPr>
        <w:ind w:firstLine="710"/>
        <w:jc w:val="both"/>
        <w:rPr>
          <w:rFonts w:eastAsia="Times New Roman"/>
          <w:sz w:val="24"/>
          <w:szCs w:val="24"/>
        </w:rPr>
      </w:pPr>
      <w:r>
        <w:rPr>
          <w:rFonts w:eastAsia="Times New Roman"/>
          <w:sz w:val="24"/>
          <w:szCs w:val="24"/>
        </w:rPr>
        <w:t>Система оценки достижения слабовидящими обучающимися планируемых результатов освоения АООП НОО предполагает комплексный подход к оценке трех групп результатов образования: личностных, метапредметных и предметных.</w:t>
      </w:r>
    </w:p>
    <w:p w:rsidR="002A4702" w:rsidRDefault="00051290">
      <w:pPr>
        <w:ind w:firstLine="710"/>
        <w:rPr>
          <w:rFonts w:eastAsia="Times New Roman"/>
          <w:sz w:val="24"/>
          <w:szCs w:val="24"/>
        </w:rPr>
      </w:pPr>
      <w:r>
        <w:rPr>
          <w:rFonts w:eastAsia="Times New Roman"/>
          <w:sz w:val="24"/>
          <w:szCs w:val="24"/>
        </w:rPr>
        <w:t>Оценка личностных достижений осуществляется в процессе проведения мониторинговых процедур.</w:t>
      </w:r>
    </w:p>
    <w:p w:rsidR="002A4702" w:rsidRDefault="00051290">
      <w:pPr>
        <w:ind w:firstLine="710"/>
        <w:jc w:val="both"/>
        <w:rPr>
          <w:rFonts w:eastAsia="Times New Roman"/>
          <w:sz w:val="24"/>
          <w:szCs w:val="24"/>
        </w:rPr>
      </w:pPr>
      <w:r>
        <w:rPr>
          <w:rFonts w:eastAsia="Times New Roman"/>
          <w:sz w:val="24"/>
          <w:szCs w:val="24"/>
        </w:rPr>
        <w:t>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НОО. В целях обеспечения своевременности и объективности оценки личностных результатов используются все три формы мониторинга: стартовая, текущая и финишная диагностика.</w:t>
      </w:r>
    </w:p>
    <w:p w:rsidR="002A4702" w:rsidRDefault="00051290">
      <w:pPr>
        <w:ind w:firstLine="710"/>
        <w:jc w:val="both"/>
        <w:rPr>
          <w:rFonts w:eastAsia="Times New Roman"/>
          <w:sz w:val="24"/>
          <w:szCs w:val="24"/>
        </w:rPr>
      </w:pPr>
      <w:r>
        <w:rPr>
          <w:rFonts w:eastAsia="Times New Roman"/>
          <w:sz w:val="24"/>
          <w:szCs w:val="24"/>
        </w:rPr>
        <w:t>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rsidR="002A4702" w:rsidRDefault="00051290">
      <w:pPr>
        <w:ind w:firstLine="710"/>
        <w:rPr>
          <w:rFonts w:eastAsia="Times New Roman"/>
          <w:sz w:val="24"/>
          <w:szCs w:val="24"/>
        </w:rPr>
      </w:pPr>
      <w:r>
        <w:rPr>
          <w:rFonts w:eastAsia="Times New Roman"/>
          <w:b/>
          <w:bCs/>
          <w:sz w:val="24"/>
          <w:szCs w:val="24"/>
        </w:rPr>
        <w:t xml:space="preserve">Личностные </w:t>
      </w:r>
      <w:r>
        <w:rPr>
          <w:rFonts w:eastAsia="Times New Roman"/>
          <w:sz w:val="24"/>
          <w:szCs w:val="24"/>
        </w:rPr>
        <w:t>результаты в соответствии с требованиями Стандарта слабовидящих обучающихся не</w:t>
      </w:r>
      <w:r>
        <w:rPr>
          <w:rFonts w:eastAsia="Times New Roman"/>
          <w:b/>
          <w:bCs/>
          <w:sz w:val="24"/>
          <w:szCs w:val="24"/>
        </w:rPr>
        <w:t xml:space="preserve"> </w:t>
      </w:r>
      <w:r>
        <w:rPr>
          <w:rFonts w:eastAsia="Times New Roman"/>
          <w:sz w:val="24"/>
          <w:szCs w:val="24"/>
        </w:rPr>
        <w:t>подлежат итоговой оценке.</w:t>
      </w:r>
    </w:p>
    <w:p w:rsidR="002A4702" w:rsidRDefault="00051290">
      <w:pPr>
        <w:ind w:firstLine="710"/>
        <w:rPr>
          <w:rFonts w:eastAsia="Times New Roman"/>
          <w:sz w:val="24"/>
          <w:szCs w:val="24"/>
        </w:rPr>
      </w:pPr>
      <w:r>
        <w:rPr>
          <w:rFonts w:eastAsia="Times New Roman"/>
          <w:sz w:val="24"/>
          <w:szCs w:val="24"/>
        </w:rPr>
        <w:t xml:space="preserve">Основным объектом оценки </w:t>
      </w:r>
      <w:r>
        <w:rPr>
          <w:rFonts w:eastAsia="Times New Roman"/>
          <w:b/>
          <w:bCs/>
          <w:sz w:val="24"/>
          <w:szCs w:val="24"/>
        </w:rPr>
        <w:t>метапредметных</w:t>
      </w:r>
      <w:r>
        <w:rPr>
          <w:rFonts w:eastAsia="Times New Roman"/>
          <w:sz w:val="24"/>
          <w:szCs w:val="24"/>
        </w:rPr>
        <w:t xml:space="preserve"> результатов освоения обучающимися АООП служит сформированность таких метапредметных действий как:</w:t>
      </w:r>
    </w:p>
    <w:p w:rsidR="002A4702" w:rsidRDefault="00051290">
      <w:pPr>
        <w:ind w:firstLine="710"/>
        <w:rPr>
          <w:rFonts w:eastAsia="Times New Roman"/>
          <w:sz w:val="24"/>
          <w:szCs w:val="24"/>
        </w:rPr>
      </w:pPr>
      <w:r>
        <w:rPr>
          <w:rFonts w:eastAsia="Times New Roman"/>
          <w:sz w:val="24"/>
          <w:szCs w:val="24"/>
        </w:rPr>
        <w:t>речевые, среди которых особое место занимают навыки осознанного чтения и работы с информацией;</w:t>
      </w:r>
    </w:p>
    <w:p w:rsidR="002A4702" w:rsidRDefault="00051290">
      <w:pPr>
        <w:ind w:firstLine="710"/>
        <w:jc w:val="both"/>
        <w:rPr>
          <w:rFonts w:eastAsia="Times New Roman"/>
          <w:sz w:val="24"/>
          <w:szCs w:val="24"/>
        </w:rPr>
      </w:pPr>
      <w:r>
        <w:rPr>
          <w:rFonts w:eastAsia="Times New Roman"/>
          <w:sz w:val="24"/>
          <w:szCs w:val="24"/>
        </w:rPr>
        <w:t>коммуникативные, необходимые для учебного сотрудничества с педагогами и сверстниками, в том числе с обучающимися, не имеющими ограничений по возможностям здоровья.</w:t>
      </w:r>
    </w:p>
    <w:p w:rsidR="002A4702" w:rsidRDefault="00051290">
      <w:pPr>
        <w:ind w:firstLine="710"/>
        <w:jc w:val="both"/>
        <w:rPr>
          <w:rFonts w:eastAsia="Times New Roman"/>
          <w:sz w:val="24"/>
          <w:szCs w:val="24"/>
        </w:rPr>
      </w:pPr>
      <w:r>
        <w:rPr>
          <w:rFonts w:eastAsia="Times New Roman"/>
          <w:sz w:val="24"/>
          <w:szCs w:val="24"/>
        </w:rPr>
        <w:t>Оценка уровня сформированности у обучающихся универсальных действий проводится в форме неперсонифицированных процедур. Содержание оценки, критерии, процедура, состав инструментария оценивания, форма представления результатов разрабатывается ОО с учетом типологических и индивидуальных особенностей обучающихся, их индивидуальных особых образовательных потребностей.</w:t>
      </w:r>
    </w:p>
    <w:p w:rsidR="002A4702" w:rsidRDefault="00051290">
      <w:pPr>
        <w:ind w:firstLine="710"/>
        <w:jc w:val="both"/>
        <w:rPr>
          <w:rFonts w:eastAsia="Times New Roman"/>
          <w:sz w:val="24"/>
          <w:szCs w:val="24"/>
        </w:rPr>
      </w:pPr>
      <w:r>
        <w:rPr>
          <w:rFonts w:eastAsia="Times New Roman"/>
          <w:sz w:val="24"/>
          <w:szCs w:val="24"/>
        </w:rPr>
        <w:t xml:space="preserve">Оценка </w:t>
      </w:r>
      <w:r>
        <w:rPr>
          <w:rFonts w:eastAsia="Times New Roman"/>
          <w:b/>
          <w:bCs/>
          <w:sz w:val="24"/>
          <w:szCs w:val="24"/>
        </w:rPr>
        <w:t>предметных результатов</w:t>
      </w:r>
      <w:r>
        <w:rPr>
          <w:rFonts w:eastAsia="Times New Roman"/>
          <w:sz w:val="24"/>
          <w:szCs w:val="24"/>
        </w:rPr>
        <w:t xml:space="preserve"> овладения АООП НОО представляет собой оценку достижения слабовидящими обучающимися планируемых результатов по отдельным предметам, курсам коррекционно-развивающей области.</w:t>
      </w:r>
    </w:p>
    <w:p w:rsidR="002A4702" w:rsidRDefault="00051290">
      <w:pPr>
        <w:ind w:firstLine="710"/>
        <w:jc w:val="both"/>
        <w:rPr>
          <w:rFonts w:eastAsia="Times New Roman"/>
          <w:sz w:val="24"/>
          <w:szCs w:val="24"/>
        </w:rPr>
      </w:pPr>
      <w:r>
        <w:rPr>
          <w:rFonts w:eastAsia="Times New Roman"/>
          <w:sz w:val="24"/>
          <w:szCs w:val="24"/>
        </w:rPr>
        <w:t>Особое значение для продолжения обучающимися образования и ослабления (нивелирования) влияния нарушений развития на их учебно-познавательную и практическую деятельность имеют две группы предметных результатов:</w:t>
      </w:r>
    </w:p>
    <w:p w:rsidR="002A4702" w:rsidRDefault="00051290">
      <w:pPr>
        <w:ind w:firstLine="1000"/>
        <w:jc w:val="both"/>
        <w:rPr>
          <w:rFonts w:eastAsia="Times New Roman"/>
          <w:sz w:val="24"/>
          <w:szCs w:val="24"/>
        </w:rPr>
      </w:pPr>
      <w:r>
        <w:rPr>
          <w:rFonts w:eastAsia="Times New Roman"/>
          <w:sz w:val="24"/>
          <w:szCs w:val="24"/>
        </w:rPr>
        <w:t>усвоение опорной системы знаний по учебным предметам, входящим в общеобразовательную область (на ступени НОО особое значение для продолжения образования имеет усвоение обучающимися опорной системы знаний по русскому языку, родному языку и математике);</w:t>
      </w:r>
    </w:p>
    <w:p w:rsidR="002A4702" w:rsidRDefault="00051290">
      <w:pPr>
        <w:ind w:firstLine="710"/>
        <w:jc w:val="both"/>
        <w:rPr>
          <w:rFonts w:eastAsia="Times New Roman"/>
          <w:sz w:val="24"/>
          <w:szCs w:val="24"/>
        </w:rPr>
      </w:pPr>
      <w:r>
        <w:rPr>
          <w:rFonts w:eastAsia="Times New Roman"/>
          <w:sz w:val="24"/>
          <w:szCs w:val="24"/>
        </w:rPr>
        <w:t>овладение содержанием курсов коррекционно-развивающей области, направленным на выравнивание стартовых возможностей в получении обучающимися образования за счет</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41</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300"/>
        <w:jc w:val="both"/>
        <w:rPr>
          <w:sz w:val="20"/>
          <w:szCs w:val="20"/>
        </w:rPr>
      </w:pPr>
      <w:r>
        <w:rPr>
          <w:rFonts w:eastAsia="Times New Roman"/>
          <w:sz w:val="24"/>
          <w:szCs w:val="24"/>
        </w:rPr>
        <w:lastRenderedPageBreak/>
        <w:t>ослабления влияния нарушений развития на учебно-познавательную и практическую деятельность, профилактику возникновения вторичных отклонений в развитии.</w:t>
      </w:r>
    </w:p>
    <w:p w:rsidR="002A4702" w:rsidRDefault="002A4702">
      <w:pPr>
        <w:spacing w:line="1" w:lineRule="exact"/>
        <w:rPr>
          <w:sz w:val="20"/>
          <w:szCs w:val="20"/>
        </w:rPr>
      </w:pPr>
    </w:p>
    <w:p w:rsidR="002A4702" w:rsidRDefault="00051290">
      <w:pPr>
        <w:ind w:left="300" w:firstLine="710"/>
        <w:jc w:val="both"/>
        <w:rPr>
          <w:sz w:val="20"/>
          <w:szCs w:val="20"/>
        </w:rPr>
      </w:pPr>
      <w:r>
        <w:rPr>
          <w:rFonts w:eastAsia="Times New Roman"/>
          <w:sz w:val="24"/>
          <w:szCs w:val="24"/>
        </w:rPr>
        <w:t>Оценка достижения обучающимися данной группы предметных результатов ведётся как в ходе текущего и промежуточного оценивания, так и в ходе выполнения итоговых проверочных работ. В процессе оценки используются разнообразные методы и формы, взаимно дополняющие друг друга (стандартизированные письменные и устные работы, проекты, практические работы, диагностические задания, творческие работы, самоанализ и самооценка, наблюдения и др.).</w:t>
      </w:r>
    </w:p>
    <w:p w:rsidR="002A4702" w:rsidRDefault="00051290">
      <w:pPr>
        <w:ind w:left="300" w:firstLine="710"/>
        <w:jc w:val="both"/>
        <w:rPr>
          <w:sz w:val="20"/>
          <w:szCs w:val="20"/>
        </w:rPr>
      </w:pPr>
      <w:r>
        <w:rPr>
          <w:rFonts w:eastAsia="Times New Roman"/>
          <w:sz w:val="24"/>
          <w:szCs w:val="24"/>
        </w:rPr>
        <w:t>Система оценки предметных результатов, связанных с освоением учебных предметов, предполагает оценку динамики образовательных достижений слабовидящих и включает оценку динамики степени и уровня овладения действиями с предметным содержанием, оценку индивидуального прогресса в развитии обучающегося.</w:t>
      </w:r>
    </w:p>
    <w:p w:rsidR="002A4702" w:rsidRDefault="00051290">
      <w:pPr>
        <w:ind w:left="300" w:firstLine="834"/>
        <w:jc w:val="both"/>
        <w:rPr>
          <w:sz w:val="20"/>
          <w:szCs w:val="20"/>
        </w:rPr>
      </w:pPr>
      <w:r>
        <w:rPr>
          <w:rFonts w:eastAsia="Times New Roman"/>
          <w:sz w:val="24"/>
          <w:szCs w:val="24"/>
        </w:rPr>
        <w:t xml:space="preserve">Объектом </w:t>
      </w:r>
      <w:r>
        <w:rPr>
          <w:rFonts w:eastAsia="Times New Roman"/>
          <w:i/>
          <w:iCs/>
          <w:sz w:val="24"/>
          <w:szCs w:val="24"/>
        </w:rPr>
        <w:t>итоговой</w:t>
      </w:r>
      <w:r>
        <w:rPr>
          <w:rFonts w:eastAsia="Times New Roman"/>
          <w:sz w:val="24"/>
          <w:szCs w:val="24"/>
        </w:rPr>
        <w:t xml:space="preserve"> оценки предметных результатов, связанных с освоением учебных предметов, служит способность обучающихся решать учебно - познавательные и учебно-практические задачи с использованием средств, релевантных содержанию учебных предметов, в том числе на основе метапредметных действий. Итоговая оценка ограничивается контролем успешности освоения действий, выполняемых обучающимися, с предметным содержанием, отражающим опорную систему знаний данного учебного предмета.</w:t>
      </w:r>
    </w:p>
    <w:p w:rsidR="002A4702" w:rsidRDefault="00051290">
      <w:pPr>
        <w:ind w:left="300" w:firstLine="710"/>
        <w:jc w:val="both"/>
        <w:rPr>
          <w:sz w:val="20"/>
          <w:szCs w:val="20"/>
        </w:rPr>
      </w:pPr>
      <w:r>
        <w:rPr>
          <w:rFonts w:eastAsia="Times New Roman"/>
          <w:sz w:val="24"/>
          <w:szCs w:val="24"/>
        </w:rPr>
        <w:t>Объектом оценки личностных результатов, связанных с овладением содержанием курсов коррекционно-развивающей области, служит готовность обучающихся решать в соответствии с возрастными возможностями учебно-познавательные и практические задачи (с использованием средств, релевантных содержанию курсов коррекционно-развивающей области), проявлять активность и самостоятельность в различных сферах жизнедеятельности.</w:t>
      </w:r>
    </w:p>
    <w:p w:rsidR="002A4702" w:rsidRDefault="00051290">
      <w:pPr>
        <w:ind w:left="1060"/>
        <w:rPr>
          <w:sz w:val="20"/>
          <w:szCs w:val="20"/>
        </w:rPr>
      </w:pPr>
      <w:r>
        <w:rPr>
          <w:rFonts w:eastAsia="Times New Roman"/>
          <w:sz w:val="24"/>
          <w:szCs w:val="24"/>
        </w:rPr>
        <w:t>Программа оценки включает:</w:t>
      </w:r>
    </w:p>
    <w:p w:rsidR="002A4702" w:rsidRDefault="00051290">
      <w:pPr>
        <w:numPr>
          <w:ilvl w:val="0"/>
          <w:numId w:val="41"/>
        </w:numPr>
        <w:tabs>
          <w:tab w:val="left" w:pos="1412"/>
        </w:tabs>
        <w:spacing w:line="235" w:lineRule="auto"/>
        <w:ind w:left="300" w:firstLine="700"/>
        <w:rPr>
          <w:rFonts w:eastAsia="Times New Roman"/>
          <w:sz w:val="24"/>
          <w:szCs w:val="24"/>
        </w:rPr>
      </w:pPr>
      <w:r>
        <w:rPr>
          <w:rFonts w:eastAsia="Times New Roman"/>
          <w:sz w:val="24"/>
          <w:szCs w:val="24"/>
        </w:rPr>
        <w:t>полный перечень результатов, прописанных в содержании Стандарта, которые выступают в качестве критериев оценки;</w:t>
      </w:r>
    </w:p>
    <w:p w:rsidR="002A4702" w:rsidRDefault="002A4702">
      <w:pPr>
        <w:spacing w:line="1" w:lineRule="exact"/>
        <w:rPr>
          <w:rFonts w:eastAsia="Times New Roman"/>
          <w:sz w:val="24"/>
          <w:szCs w:val="24"/>
        </w:rPr>
      </w:pPr>
    </w:p>
    <w:p w:rsidR="002A4702" w:rsidRDefault="00051290">
      <w:pPr>
        <w:numPr>
          <w:ilvl w:val="0"/>
          <w:numId w:val="41"/>
        </w:numPr>
        <w:tabs>
          <w:tab w:val="left" w:pos="1240"/>
        </w:tabs>
        <w:spacing w:line="182" w:lineRule="auto"/>
        <w:ind w:left="1240" w:hanging="240"/>
        <w:rPr>
          <w:rFonts w:ascii="Arial" w:eastAsia="Arial" w:hAnsi="Arial" w:cs="Arial"/>
          <w:sz w:val="18"/>
          <w:szCs w:val="18"/>
        </w:rPr>
      </w:pPr>
      <w:r>
        <w:rPr>
          <w:rFonts w:ascii="Gabriola" w:eastAsia="Gabriola" w:hAnsi="Gabriola" w:cs="Gabriola"/>
          <w:sz w:val="18"/>
          <w:szCs w:val="18"/>
        </w:rPr>
        <w:t>перечень параметро</w:t>
      </w:r>
      <w:r>
        <w:rPr>
          <w:rFonts w:ascii="Gabriola" w:eastAsia="Gabriola" w:hAnsi="Gabriola" w:cs="Gabriola"/>
          <w:sz w:val="18"/>
          <w:szCs w:val="18"/>
          <w:u w:val="single"/>
        </w:rPr>
        <w:t>в и индикаторов оценки каждого р</w:t>
      </w:r>
      <w:r>
        <w:rPr>
          <w:rFonts w:ascii="Gabriola" w:eastAsia="Gabriola" w:hAnsi="Gabriola" w:cs="Gabriola"/>
          <w:sz w:val="18"/>
          <w:szCs w:val="18"/>
        </w:rPr>
        <w:t>езультата</w:t>
      </w:r>
      <w:r>
        <w:rPr>
          <w:rFonts w:ascii="Arial" w:eastAsia="Arial" w:hAnsi="Arial" w:cs="Arial"/>
          <w:sz w:val="18"/>
          <w:szCs w:val="18"/>
        </w:rPr>
        <w:t>;</w:t>
      </w:r>
    </w:p>
    <w:p w:rsidR="002A4702" w:rsidRDefault="00051290">
      <w:pPr>
        <w:spacing w:line="20" w:lineRule="exact"/>
        <w:rPr>
          <w:sz w:val="20"/>
          <w:szCs w:val="20"/>
        </w:rPr>
      </w:pPr>
      <w:r>
        <w:rPr>
          <w:noProof/>
          <w:sz w:val="20"/>
          <w:szCs w:val="20"/>
        </w:rPr>
        <w:drawing>
          <wp:anchor distT="0" distB="0" distL="114300" distR="114300" simplePos="0" relativeHeight="251655168" behindDoc="1" locked="0" layoutInCell="0" allowOverlap="1">
            <wp:simplePos x="0" y="0"/>
            <wp:positionH relativeFrom="column">
              <wp:posOffset>-6985</wp:posOffset>
            </wp:positionH>
            <wp:positionV relativeFrom="paragraph">
              <wp:posOffset>635</wp:posOffset>
            </wp:positionV>
            <wp:extent cx="6337300" cy="4413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blip>
                    <a:srcRect/>
                    <a:stretch>
                      <a:fillRect/>
                    </a:stretch>
                  </pic:blipFill>
                  <pic:spPr bwMode="auto">
                    <a:xfrm>
                      <a:off x="0" y="0"/>
                      <a:ext cx="6337300" cy="4413250"/>
                    </a:xfrm>
                    <a:prstGeom prst="rect">
                      <a:avLst/>
                    </a:prstGeom>
                    <a:noFill/>
                  </pic:spPr>
                </pic:pic>
              </a:graphicData>
            </a:graphic>
          </wp:anchor>
        </w:drawing>
      </w:r>
    </w:p>
    <w:tbl>
      <w:tblPr>
        <w:tblW w:w="0" w:type="auto"/>
        <w:tblInd w:w="10" w:type="dxa"/>
        <w:tblLayout w:type="fixed"/>
        <w:tblCellMar>
          <w:left w:w="0" w:type="dxa"/>
          <w:right w:w="0" w:type="dxa"/>
        </w:tblCellMar>
        <w:tblLook w:val="04A0" w:firstRow="1" w:lastRow="0" w:firstColumn="1" w:lastColumn="0" w:noHBand="0" w:noVBand="1"/>
      </w:tblPr>
      <w:tblGrid>
        <w:gridCol w:w="1720"/>
        <w:gridCol w:w="1480"/>
        <w:gridCol w:w="3200"/>
        <w:gridCol w:w="1540"/>
        <w:gridCol w:w="320"/>
        <w:gridCol w:w="1380"/>
        <w:gridCol w:w="340"/>
        <w:gridCol w:w="30"/>
      </w:tblGrid>
      <w:tr w:rsidR="002A4702">
        <w:trPr>
          <w:trHeight w:val="267"/>
        </w:trPr>
        <w:tc>
          <w:tcPr>
            <w:tcW w:w="3200" w:type="dxa"/>
            <w:gridSpan w:val="2"/>
            <w:tcBorders>
              <w:top w:val="single" w:sz="8" w:space="0" w:color="auto"/>
              <w:left w:val="single" w:sz="8" w:space="0" w:color="auto"/>
              <w:bottom w:val="single" w:sz="8" w:space="0" w:color="auto"/>
              <w:right w:val="single" w:sz="8" w:space="0" w:color="auto"/>
            </w:tcBorders>
            <w:vAlign w:val="bottom"/>
          </w:tcPr>
          <w:p w:rsidR="002A4702" w:rsidRDefault="00051290">
            <w:pPr>
              <w:spacing w:line="267" w:lineRule="exact"/>
              <w:ind w:left="1460"/>
              <w:rPr>
                <w:sz w:val="20"/>
                <w:szCs w:val="20"/>
              </w:rPr>
            </w:pPr>
            <w:r>
              <w:rPr>
                <w:rFonts w:eastAsia="Times New Roman"/>
                <w:sz w:val="24"/>
                <w:szCs w:val="24"/>
              </w:rPr>
              <w:t>Критерий</w:t>
            </w:r>
          </w:p>
        </w:tc>
        <w:tc>
          <w:tcPr>
            <w:tcW w:w="3200" w:type="dxa"/>
            <w:tcBorders>
              <w:top w:val="single" w:sz="8" w:space="0" w:color="auto"/>
              <w:bottom w:val="single" w:sz="8" w:space="0" w:color="auto"/>
              <w:right w:val="single" w:sz="8" w:space="0" w:color="auto"/>
            </w:tcBorders>
            <w:vAlign w:val="bottom"/>
          </w:tcPr>
          <w:p w:rsidR="002A4702" w:rsidRDefault="00051290">
            <w:pPr>
              <w:spacing w:line="267" w:lineRule="exact"/>
              <w:ind w:right="180"/>
              <w:jc w:val="right"/>
              <w:rPr>
                <w:sz w:val="20"/>
                <w:szCs w:val="20"/>
              </w:rPr>
            </w:pPr>
            <w:r>
              <w:rPr>
                <w:rFonts w:eastAsia="Times New Roman"/>
                <w:sz w:val="24"/>
                <w:szCs w:val="24"/>
              </w:rPr>
              <w:t>Параметры оценки</w:t>
            </w:r>
          </w:p>
        </w:tc>
        <w:tc>
          <w:tcPr>
            <w:tcW w:w="3240" w:type="dxa"/>
            <w:gridSpan w:val="3"/>
            <w:tcBorders>
              <w:top w:val="single" w:sz="8" w:space="0" w:color="auto"/>
              <w:bottom w:val="single" w:sz="8" w:space="0" w:color="auto"/>
            </w:tcBorders>
            <w:vAlign w:val="bottom"/>
          </w:tcPr>
          <w:p w:rsidR="002A4702" w:rsidRDefault="00051290">
            <w:pPr>
              <w:spacing w:line="267" w:lineRule="exact"/>
              <w:ind w:left="1500"/>
              <w:rPr>
                <w:sz w:val="20"/>
                <w:szCs w:val="20"/>
              </w:rPr>
            </w:pPr>
            <w:r>
              <w:rPr>
                <w:rFonts w:eastAsia="Times New Roman"/>
                <w:sz w:val="24"/>
                <w:szCs w:val="24"/>
              </w:rPr>
              <w:t>Индикаторы</w:t>
            </w:r>
          </w:p>
        </w:tc>
        <w:tc>
          <w:tcPr>
            <w:tcW w:w="340" w:type="dxa"/>
            <w:tcBorders>
              <w:top w:val="single" w:sz="8" w:space="0" w:color="auto"/>
              <w:bottom w:val="single" w:sz="8" w:space="0" w:color="auto"/>
              <w:right w:val="single" w:sz="8" w:space="0" w:color="auto"/>
            </w:tcBorders>
            <w:vAlign w:val="bottom"/>
          </w:tcPr>
          <w:p w:rsidR="002A4702" w:rsidRDefault="002A4702">
            <w:pPr>
              <w:rPr>
                <w:sz w:val="23"/>
                <w:szCs w:val="23"/>
              </w:rPr>
            </w:pPr>
          </w:p>
        </w:tc>
        <w:tc>
          <w:tcPr>
            <w:tcW w:w="0" w:type="dxa"/>
            <w:vAlign w:val="bottom"/>
          </w:tcPr>
          <w:p w:rsidR="002A4702" w:rsidRDefault="002A4702">
            <w:pPr>
              <w:rPr>
                <w:sz w:val="1"/>
                <w:szCs w:val="1"/>
              </w:rPr>
            </w:pPr>
          </w:p>
        </w:tc>
      </w:tr>
      <w:tr w:rsidR="002A4702">
        <w:trPr>
          <w:trHeight w:val="241"/>
        </w:trPr>
        <w:tc>
          <w:tcPr>
            <w:tcW w:w="1720" w:type="dxa"/>
            <w:tcBorders>
              <w:left w:val="single" w:sz="8" w:space="0" w:color="auto"/>
            </w:tcBorders>
            <w:vAlign w:val="bottom"/>
          </w:tcPr>
          <w:p w:rsidR="002A4702" w:rsidRDefault="00051290">
            <w:pPr>
              <w:spacing w:line="241" w:lineRule="exact"/>
              <w:ind w:left="120"/>
              <w:rPr>
                <w:sz w:val="20"/>
                <w:szCs w:val="20"/>
              </w:rPr>
            </w:pPr>
            <w:r>
              <w:rPr>
                <w:rFonts w:eastAsia="Times New Roman"/>
                <w:sz w:val="24"/>
                <w:szCs w:val="24"/>
              </w:rPr>
              <w:t>Овладение</w:t>
            </w:r>
          </w:p>
        </w:tc>
        <w:tc>
          <w:tcPr>
            <w:tcW w:w="1480" w:type="dxa"/>
            <w:tcBorders>
              <w:right w:val="single" w:sz="8" w:space="0" w:color="auto"/>
            </w:tcBorders>
            <w:vAlign w:val="bottom"/>
          </w:tcPr>
          <w:p w:rsidR="002A4702" w:rsidRDefault="00051290">
            <w:pPr>
              <w:spacing w:line="241" w:lineRule="exact"/>
              <w:jc w:val="right"/>
              <w:rPr>
                <w:sz w:val="20"/>
                <w:szCs w:val="20"/>
              </w:rPr>
            </w:pPr>
            <w:r>
              <w:rPr>
                <w:rFonts w:eastAsia="Times New Roman"/>
                <w:sz w:val="24"/>
                <w:szCs w:val="24"/>
              </w:rPr>
              <w:t>навыками</w:t>
            </w:r>
          </w:p>
        </w:tc>
        <w:tc>
          <w:tcPr>
            <w:tcW w:w="3200" w:type="dxa"/>
            <w:tcBorders>
              <w:right w:val="single" w:sz="8" w:space="0" w:color="auto"/>
            </w:tcBorders>
            <w:vAlign w:val="bottom"/>
          </w:tcPr>
          <w:p w:rsidR="002A4702" w:rsidRDefault="00051290">
            <w:pPr>
              <w:spacing w:line="241" w:lineRule="exact"/>
              <w:ind w:right="60"/>
              <w:jc w:val="right"/>
              <w:rPr>
                <w:sz w:val="20"/>
                <w:szCs w:val="20"/>
              </w:rPr>
            </w:pPr>
            <w:r>
              <w:rPr>
                <w:rFonts w:eastAsia="Times New Roman"/>
                <w:sz w:val="24"/>
                <w:szCs w:val="24"/>
              </w:rPr>
              <w:t>сформированность  навыков</w:t>
            </w:r>
          </w:p>
        </w:tc>
        <w:tc>
          <w:tcPr>
            <w:tcW w:w="1540" w:type="dxa"/>
            <w:vAlign w:val="bottom"/>
          </w:tcPr>
          <w:p w:rsidR="002A4702" w:rsidRDefault="00051290">
            <w:pPr>
              <w:spacing w:line="241" w:lineRule="exact"/>
              <w:ind w:left="100"/>
              <w:rPr>
                <w:sz w:val="20"/>
                <w:szCs w:val="20"/>
              </w:rPr>
            </w:pPr>
            <w:r>
              <w:rPr>
                <w:rFonts w:eastAsia="Times New Roman"/>
                <w:sz w:val="24"/>
                <w:szCs w:val="24"/>
              </w:rPr>
              <w:t>Способность</w:t>
            </w:r>
          </w:p>
        </w:tc>
        <w:tc>
          <w:tcPr>
            <w:tcW w:w="1700" w:type="dxa"/>
            <w:gridSpan w:val="2"/>
            <w:vAlign w:val="bottom"/>
          </w:tcPr>
          <w:p w:rsidR="002A4702" w:rsidRDefault="00051290">
            <w:pPr>
              <w:spacing w:line="241" w:lineRule="exact"/>
              <w:jc w:val="center"/>
              <w:rPr>
                <w:sz w:val="20"/>
                <w:szCs w:val="20"/>
              </w:rPr>
            </w:pPr>
            <w:r>
              <w:rPr>
                <w:rFonts w:eastAsia="Times New Roman"/>
                <w:w w:val="99"/>
                <w:sz w:val="24"/>
                <w:szCs w:val="24"/>
              </w:rPr>
              <w:t>инициировать</w:t>
            </w:r>
          </w:p>
        </w:tc>
        <w:tc>
          <w:tcPr>
            <w:tcW w:w="340" w:type="dxa"/>
            <w:tcBorders>
              <w:right w:val="single" w:sz="8" w:space="0" w:color="auto"/>
            </w:tcBorders>
            <w:vAlign w:val="bottom"/>
          </w:tcPr>
          <w:p w:rsidR="002A4702" w:rsidRDefault="00051290">
            <w:pPr>
              <w:spacing w:line="241" w:lineRule="exact"/>
              <w:ind w:right="40"/>
              <w:jc w:val="right"/>
              <w:rPr>
                <w:sz w:val="20"/>
                <w:szCs w:val="20"/>
              </w:rPr>
            </w:pPr>
            <w:r>
              <w:rPr>
                <w:rFonts w:eastAsia="Times New Roman"/>
                <w:sz w:val="24"/>
                <w:szCs w:val="24"/>
              </w:rPr>
              <w:t>и</w:t>
            </w:r>
          </w:p>
        </w:tc>
        <w:tc>
          <w:tcPr>
            <w:tcW w:w="0" w:type="dxa"/>
            <w:vAlign w:val="bottom"/>
          </w:tcPr>
          <w:p w:rsidR="002A4702" w:rsidRDefault="002A4702">
            <w:pPr>
              <w:rPr>
                <w:sz w:val="1"/>
                <w:szCs w:val="1"/>
              </w:rPr>
            </w:pPr>
          </w:p>
        </w:tc>
      </w:tr>
      <w:tr w:rsidR="002A4702">
        <w:trPr>
          <w:trHeight w:val="276"/>
        </w:trPr>
        <w:tc>
          <w:tcPr>
            <w:tcW w:w="1720" w:type="dxa"/>
            <w:tcBorders>
              <w:left w:val="single" w:sz="8" w:space="0" w:color="auto"/>
            </w:tcBorders>
            <w:vAlign w:val="bottom"/>
          </w:tcPr>
          <w:p w:rsidR="002A4702" w:rsidRDefault="00051290">
            <w:pPr>
              <w:ind w:left="120"/>
              <w:rPr>
                <w:sz w:val="20"/>
                <w:szCs w:val="20"/>
              </w:rPr>
            </w:pPr>
            <w:r>
              <w:rPr>
                <w:rFonts w:eastAsia="Times New Roman"/>
                <w:sz w:val="24"/>
                <w:szCs w:val="24"/>
              </w:rPr>
              <w:t>коммуникации</w:t>
            </w:r>
          </w:p>
        </w:tc>
        <w:tc>
          <w:tcPr>
            <w:tcW w:w="1480" w:type="dxa"/>
            <w:tcBorders>
              <w:right w:val="single" w:sz="8" w:space="0" w:color="auto"/>
            </w:tcBorders>
            <w:vAlign w:val="bottom"/>
          </w:tcPr>
          <w:p w:rsidR="002A4702" w:rsidRDefault="00051290">
            <w:pPr>
              <w:jc w:val="right"/>
              <w:rPr>
                <w:sz w:val="20"/>
                <w:szCs w:val="20"/>
              </w:rPr>
            </w:pPr>
            <w:r>
              <w:rPr>
                <w:rFonts w:eastAsia="Times New Roman"/>
                <w:sz w:val="24"/>
                <w:szCs w:val="24"/>
              </w:rPr>
              <w:t>для</w:t>
            </w:r>
          </w:p>
        </w:tc>
        <w:tc>
          <w:tcPr>
            <w:tcW w:w="3200" w:type="dxa"/>
            <w:tcBorders>
              <w:right w:val="single" w:sz="8" w:space="0" w:color="auto"/>
            </w:tcBorders>
            <w:vAlign w:val="bottom"/>
          </w:tcPr>
          <w:p w:rsidR="002A4702" w:rsidRDefault="00051290">
            <w:pPr>
              <w:ind w:right="60"/>
              <w:jc w:val="right"/>
              <w:rPr>
                <w:sz w:val="20"/>
                <w:szCs w:val="20"/>
              </w:rPr>
            </w:pPr>
            <w:r>
              <w:rPr>
                <w:rFonts w:eastAsia="Times New Roman"/>
                <w:sz w:val="24"/>
                <w:szCs w:val="24"/>
              </w:rPr>
              <w:t>коммуникации со взрослыми</w:t>
            </w:r>
          </w:p>
        </w:tc>
        <w:tc>
          <w:tcPr>
            <w:tcW w:w="1540" w:type="dxa"/>
            <w:vAlign w:val="bottom"/>
          </w:tcPr>
          <w:p w:rsidR="002A4702" w:rsidRDefault="00051290">
            <w:pPr>
              <w:ind w:left="100"/>
              <w:rPr>
                <w:sz w:val="20"/>
                <w:szCs w:val="20"/>
              </w:rPr>
            </w:pPr>
            <w:r>
              <w:rPr>
                <w:rFonts w:eastAsia="Times New Roman"/>
                <w:w w:val="98"/>
                <w:sz w:val="24"/>
                <w:szCs w:val="24"/>
              </w:rPr>
              <w:t>поддерживать</w:t>
            </w:r>
          </w:p>
        </w:tc>
        <w:tc>
          <w:tcPr>
            <w:tcW w:w="320" w:type="dxa"/>
            <w:vAlign w:val="bottom"/>
          </w:tcPr>
          <w:p w:rsidR="002A4702" w:rsidRDefault="002A4702">
            <w:pPr>
              <w:rPr>
                <w:sz w:val="24"/>
                <w:szCs w:val="24"/>
              </w:rPr>
            </w:pPr>
          </w:p>
        </w:tc>
        <w:tc>
          <w:tcPr>
            <w:tcW w:w="1720" w:type="dxa"/>
            <w:gridSpan w:val="2"/>
            <w:tcBorders>
              <w:right w:val="single" w:sz="8" w:space="0" w:color="auto"/>
            </w:tcBorders>
            <w:vAlign w:val="bottom"/>
          </w:tcPr>
          <w:p w:rsidR="002A4702" w:rsidRDefault="00051290">
            <w:pPr>
              <w:ind w:right="20"/>
              <w:jc w:val="right"/>
              <w:rPr>
                <w:sz w:val="20"/>
                <w:szCs w:val="20"/>
              </w:rPr>
            </w:pPr>
            <w:r>
              <w:rPr>
                <w:rFonts w:eastAsia="Times New Roman"/>
                <w:w w:val="98"/>
                <w:sz w:val="24"/>
                <w:szCs w:val="24"/>
              </w:rPr>
              <w:t>коммуникацию</w:t>
            </w:r>
          </w:p>
        </w:tc>
        <w:tc>
          <w:tcPr>
            <w:tcW w:w="0" w:type="dxa"/>
            <w:vAlign w:val="bottom"/>
          </w:tcPr>
          <w:p w:rsidR="002A4702" w:rsidRDefault="002A4702">
            <w:pPr>
              <w:rPr>
                <w:sz w:val="1"/>
                <w:szCs w:val="1"/>
              </w:rPr>
            </w:pPr>
          </w:p>
        </w:tc>
      </w:tr>
      <w:tr w:rsidR="002A4702">
        <w:trPr>
          <w:trHeight w:val="276"/>
        </w:trPr>
        <w:tc>
          <w:tcPr>
            <w:tcW w:w="1720" w:type="dxa"/>
            <w:tcBorders>
              <w:left w:val="single" w:sz="8" w:space="0" w:color="auto"/>
            </w:tcBorders>
            <w:vAlign w:val="bottom"/>
          </w:tcPr>
          <w:p w:rsidR="002A4702" w:rsidRDefault="00051290">
            <w:pPr>
              <w:ind w:left="120"/>
              <w:rPr>
                <w:sz w:val="20"/>
                <w:szCs w:val="20"/>
              </w:rPr>
            </w:pPr>
            <w:r>
              <w:rPr>
                <w:rFonts w:eastAsia="Times New Roman"/>
                <w:sz w:val="24"/>
                <w:szCs w:val="24"/>
              </w:rPr>
              <w:t>установления</w:t>
            </w:r>
          </w:p>
        </w:tc>
        <w:tc>
          <w:tcPr>
            <w:tcW w:w="1480" w:type="dxa"/>
            <w:tcBorders>
              <w:right w:val="single" w:sz="8" w:space="0" w:color="auto"/>
            </w:tcBorders>
            <w:vAlign w:val="bottom"/>
          </w:tcPr>
          <w:p w:rsidR="002A4702" w:rsidRDefault="00051290">
            <w:pPr>
              <w:jc w:val="right"/>
              <w:rPr>
                <w:sz w:val="20"/>
                <w:szCs w:val="20"/>
              </w:rPr>
            </w:pPr>
            <w:r>
              <w:rPr>
                <w:rFonts w:eastAsia="Times New Roman"/>
                <w:sz w:val="24"/>
                <w:szCs w:val="24"/>
              </w:rPr>
              <w:t>контактов   с</w:t>
            </w:r>
          </w:p>
        </w:tc>
        <w:tc>
          <w:tcPr>
            <w:tcW w:w="3200" w:type="dxa"/>
            <w:tcBorders>
              <w:right w:val="single" w:sz="8" w:space="0" w:color="auto"/>
            </w:tcBorders>
            <w:vAlign w:val="bottom"/>
          </w:tcPr>
          <w:p w:rsidR="002A4702" w:rsidRDefault="002A4702">
            <w:pPr>
              <w:rPr>
                <w:sz w:val="24"/>
                <w:szCs w:val="24"/>
              </w:rPr>
            </w:pPr>
          </w:p>
        </w:tc>
        <w:tc>
          <w:tcPr>
            <w:tcW w:w="1540" w:type="dxa"/>
            <w:vAlign w:val="bottom"/>
          </w:tcPr>
          <w:p w:rsidR="002A4702" w:rsidRDefault="00051290">
            <w:pPr>
              <w:ind w:left="100"/>
              <w:rPr>
                <w:sz w:val="20"/>
                <w:szCs w:val="20"/>
              </w:rPr>
            </w:pPr>
            <w:r>
              <w:rPr>
                <w:rFonts w:eastAsia="Times New Roman"/>
                <w:sz w:val="24"/>
                <w:szCs w:val="24"/>
              </w:rPr>
              <w:t>со взрослыми</w:t>
            </w:r>
          </w:p>
        </w:tc>
        <w:tc>
          <w:tcPr>
            <w:tcW w:w="320" w:type="dxa"/>
            <w:vAlign w:val="bottom"/>
          </w:tcPr>
          <w:p w:rsidR="002A4702" w:rsidRDefault="002A4702">
            <w:pPr>
              <w:rPr>
                <w:sz w:val="24"/>
                <w:szCs w:val="24"/>
              </w:rPr>
            </w:pPr>
          </w:p>
        </w:tc>
        <w:tc>
          <w:tcPr>
            <w:tcW w:w="1380" w:type="dxa"/>
            <w:vAlign w:val="bottom"/>
          </w:tcPr>
          <w:p w:rsidR="002A4702" w:rsidRDefault="002A4702">
            <w:pPr>
              <w:rPr>
                <w:sz w:val="24"/>
                <w:szCs w:val="24"/>
              </w:rPr>
            </w:pPr>
          </w:p>
        </w:tc>
        <w:tc>
          <w:tcPr>
            <w:tcW w:w="340" w:type="dxa"/>
            <w:tcBorders>
              <w:right w:val="single" w:sz="8" w:space="0" w:color="auto"/>
            </w:tcBorders>
            <w:vAlign w:val="bottom"/>
          </w:tcPr>
          <w:p w:rsidR="002A4702" w:rsidRDefault="002A4702">
            <w:pPr>
              <w:rPr>
                <w:sz w:val="24"/>
                <w:szCs w:val="24"/>
              </w:rPr>
            </w:pPr>
          </w:p>
        </w:tc>
        <w:tc>
          <w:tcPr>
            <w:tcW w:w="0" w:type="dxa"/>
            <w:vAlign w:val="bottom"/>
          </w:tcPr>
          <w:p w:rsidR="002A4702" w:rsidRDefault="002A4702">
            <w:pPr>
              <w:rPr>
                <w:sz w:val="1"/>
                <w:szCs w:val="1"/>
              </w:rPr>
            </w:pPr>
          </w:p>
        </w:tc>
      </w:tr>
      <w:tr w:rsidR="002A4702">
        <w:trPr>
          <w:trHeight w:val="211"/>
        </w:trPr>
        <w:tc>
          <w:tcPr>
            <w:tcW w:w="1720" w:type="dxa"/>
            <w:vMerge w:val="restart"/>
            <w:tcBorders>
              <w:left w:val="single" w:sz="8" w:space="0" w:color="auto"/>
            </w:tcBorders>
            <w:vAlign w:val="bottom"/>
          </w:tcPr>
          <w:p w:rsidR="002A4702" w:rsidRDefault="00051290">
            <w:pPr>
              <w:ind w:left="120"/>
              <w:rPr>
                <w:sz w:val="20"/>
                <w:szCs w:val="20"/>
              </w:rPr>
            </w:pPr>
            <w:r>
              <w:rPr>
                <w:rFonts w:eastAsia="Times New Roman"/>
                <w:sz w:val="24"/>
                <w:szCs w:val="24"/>
              </w:rPr>
              <w:t>окружающими</w:t>
            </w:r>
          </w:p>
        </w:tc>
        <w:tc>
          <w:tcPr>
            <w:tcW w:w="1480" w:type="dxa"/>
            <w:vMerge w:val="restart"/>
            <w:tcBorders>
              <w:right w:val="single" w:sz="8" w:space="0" w:color="auto"/>
            </w:tcBorders>
            <w:vAlign w:val="bottom"/>
          </w:tcPr>
          <w:p w:rsidR="002A4702" w:rsidRDefault="00051290">
            <w:pPr>
              <w:jc w:val="right"/>
              <w:rPr>
                <w:sz w:val="20"/>
                <w:szCs w:val="20"/>
              </w:rPr>
            </w:pPr>
            <w:r>
              <w:rPr>
                <w:rFonts w:eastAsia="Times New Roman"/>
                <w:sz w:val="24"/>
                <w:szCs w:val="24"/>
              </w:rPr>
              <w:t>(курс</w:t>
            </w:r>
          </w:p>
        </w:tc>
        <w:tc>
          <w:tcPr>
            <w:tcW w:w="3200" w:type="dxa"/>
            <w:tcBorders>
              <w:right w:val="single" w:sz="8" w:space="0" w:color="auto"/>
            </w:tcBorders>
            <w:vAlign w:val="bottom"/>
          </w:tcPr>
          <w:p w:rsidR="002A4702" w:rsidRDefault="002A4702">
            <w:pPr>
              <w:rPr>
                <w:sz w:val="18"/>
                <w:szCs w:val="18"/>
              </w:rPr>
            </w:pPr>
          </w:p>
        </w:tc>
        <w:tc>
          <w:tcPr>
            <w:tcW w:w="1540" w:type="dxa"/>
            <w:tcBorders>
              <w:bottom w:val="single" w:sz="8" w:space="0" w:color="auto"/>
            </w:tcBorders>
            <w:vAlign w:val="bottom"/>
          </w:tcPr>
          <w:p w:rsidR="002A4702" w:rsidRDefault="002A4702">
            <w:pPr>
              <w:rPr>
                <w:sz w:val="18"/>
                <w:szCs w:val="18"/>
              </w:rPr>
            </w:pPr>
          </w:p>
        </w:tc>
        <w:tc>
          <w:tcPr>
            <w:tcW w:w="320" w:type="dxa"/>
            <w:tcBorders>
              <w:bottom w:val="single" w:sz="8" w:space="0" w:color="auto"/>
            </w:tcBorders>
            <w:vAlign w:val="bottom"/>
          </w:tcPr>
          <w:p w:rsidR="002A4702" w:rsidRDefault="002A4702">
            <w:pPr>
              <w:rPr>
                <w:sz w:val="18"/>
                <w:szCs w:val="18"/>
              </w:rPr>
            </w:pPr>
          </w:p>
        </w:tc>
        <w:tc>
          <w:tcPr>
            <w:tcW w:w="1380" w:type="dxa"/>
            <w:tcBorders>
              <w:bottom w:val="single" w:sz="8" w:space="0" w:color="auto"/>
            </w:tcBorders>
            <w:vAlign w:val="bottom"/>
          </w:tcPr>
          <w:p w:rsidR="002A4702" w:rsidRDefault="002A4702">
            <w:pPr>
              <w:rPr>
                <w:sz w:val="18"/>
                <w:szCs w:val="18"/>
              </w:rPr>
            </w:pPr>
          </w:p>
        </w:tc>
        <w:tc>
          <w:tcPr>
            <w:tcW w:w="340" w:type="dxa"/>
            <w:tcBorders>
              <w:bottom w:val="single" w:sz="8" w:space="0" w:color="auto"/>
              <w:right w:val="single" w:sz="8" w:space="0" w:color="auto"/>
            </w:tcBorders>
            <w:vAlign w:val="bottom"/>
          </w:tcPr>
          <w:p w:rsidR="002A4702" w:rsidRDefault="002A4702">
            <w:pPr>
              <w:rPr>
                <w:sz w:val="18"/>
                <w:szCs w:val="18"/>
              </w:rPr>
            </w:pPr>
          </w:p>
        </w:tc>
        <w:tc>
          <w:tcPr>
            <w:tcW w:w="0" w:type="dxa"/>
            <w:vAlign w:val="bottom"/>
          </w:tcPr>
          <w:p w:rsidR="002A4702" w:rsidRDefault="002A4702">
            <w:pPr>
              <w:rPr>
                <w:sz w:val="1"/>
                <w:szCs w:val="1"/>
              </w:rPr>
            </w:pPr>
          </w:p>
        </w:tc>
      </w:tr>
      <w:tr w:rsidR="002A4702">
        <w:trPr>
          <w:trHeight w:val="45"/>
        </w:trPr>
        <w:tc>
          <w:tcPr>
            <w:tcW w:w="1720" w:type="dxa"/>
            <w:vMerge/>
            <w:tcBorders>
              <w:left w:val="single" w:sz="8" w:space="0" w:color="auto"/>
            </w:tcBorders>
            <w:vAlign w:val="bottom"/>
          </w:tcPr>
          <w:p w:rsidR="002A4702" w:rsidRDefault="002A4702">
            <w:pPr>
              <w:rPr>
                <w:sz w:val="3"/>
                <w:szCs w:val="3"/>
              </w:rPr>
            </w:pPr>
          </w:p>
        </w:tc>
        <w:tc>
          <w:tcPr>
            <w:tcW w:w="1480" w:type="dxa"/>
            <w:vMerge/>
            <w:tcBorders>
              <w:right w:val="single" w:sz="8" w:space="0" w:color="auto"/>
            </w:tcBorders>
            <w:vAlign w:val="bottom"/>
          </w:tcPr>
          <w:p w:rsidR="002A4702" w:rsidRDefault="002A4702">
            <w:pPr>
              <w:rPr>
                <w:sz w:val="3"/>
                <w:szCs w:val="3"/>
              </w:rPr>
            </w:pPr>
          </w:p>
        </w:tc>
        <w:tc>
          <w:tcPr>
            <w:tcW w:w="3200" w:type="dxa"/>
            <w:tcBorders>
              <w:right w:val="single" w:sz="8" w:space="0" w:color="auto"/>
            </w:tcBorders>
            <w:vAlign w:val="bottom"/>
          </w:tcPr>
          <w:p w:rsidR="002A4702" w:rsidRDefault="002A4702">
            <w:pPr>
              <w:rPr>
                <w:sz w:val="3"/>
                <w:szCs w:val="3"/>
              </w:rPr>
            </w:pPr>
          </w:p>
        </w:tc>
        <w:tc>
          <w:tcPr>
            <w:tcW w:w="1540" w:type="dxa"/>
            <w:vMerge w:val="restart"/>
            <w:vAlign w:val="bottom"/>
          </w:tcPr>
          <w:p w:rsidR="002A4702" w:rsidRDefault="00051290">
            <w:pPr>
              <w:spacing w:line="241" w:lineRule="exact"/>
              <w:ind w:left="100"/>
              <w:rPr>
                <w:sz w:val="20"/>
                <w:szCs w:val="20"/>
              </w:rPr>
            </w:pPr>
            <w:r>
              <w:rPr>
                <w:rFonts w:eastAsia="Times New Roman"/>
                <w:sz w:val="24"/>
                <w:szCs w:val="24"/>
              </w:rPr>
              <w:t>способность</w:t>
            </w:r>
          </w:p>
        </w:tc>
        <w:tc>
          <w:tcPr>
            <w:tcW w:w="320" w:type="dxa"/>
            <w:vAlign w:val="bottom"/>
          </w:tcPr>
          <w:p w:rsidR="002A4702" w:rsidRDefault="002A4702">
            <w:pPr>
              <w:rPr>
                <w:sz w:val="3"/>
                <w:szCs w:val="3"/>
              </w:rPr>
            </w:pPr>
          </w:p>
        </w:tc>
        <w:tc>
          <w:tcPr>
            <w:tcW w:w="1720" w:type="dxa"/>
            <w:gridSpan w:val="2"/>
            <w:vMerge w:val="restart"/>
            <w:tcBorders>
              <w:right w:val="single" w:sz="8" w:space="0" w:color="auto"/>
            </w:tcBorders>
            <w:vAlign w:val="bottom"/>
          </w:tcPr>
          <w:p w:rsidR="002A4702" w:rsidRDefault="00051290">
            <w:pPr>
              <w:spacing w:line="241" w:lineRule="exact"/>
              <w:ind w:right="20"/>
              <w:jc w:val="right"/>
              <w:rPr>
                <w:sz w:val="20"/>
                <w:szCs w:val="20"/>
              </w:rPr>
            </w:pPr>
            <w:r>
              <w:rPr>
                <w:rFonts w:eastAsia="Times New Roman"/>
                <w:sz w:val="24"/>
                <w:szCs w:val="24"/>
              </w:rPr>
              <w:t>соблюдать</w:t>
            </w:r>
          </w:p>
        </w:tc>
        <w:tc>
          <w:tcPr>
            <w:tcW w:w="0" w:type="dxa"/>
            <w:vAlign w:val="bottom"/>
          </w:tcPr>
          <w:p w:rsidR="002A4702" w:rsidRDefault="002A4702">
            <w:pPr>
              <w:rPr>
                <w:sz w:val="1"/>
                <w:szCs w:val="1"/>
              </w:rPr>
            </w:pPr>
          </w:p>
        </w:tc>
      </w:tr>
      <w:tr w:rsidR="002A4702">
        <w:trPr>
          <w:trHeight w:val="196"/>
        </w:trPr>
        <w:tc>
          <w:tcPr>
            <w:tcW w:w="3200" w:type="dxa"/>
            <w:gridSpan w:val="2"/>
            <w:vMerge w:val="restart"/>
            <w:tcBorders>
              <w:left w:val="single" w:sz="8" w:space="0" w:color="auto"/>
              <w:right w:val="single" w:sz="8" w:space="0" w:color="auto"/>
            </w:tcBorders>
            <w:vAlign w:val="bottom"/>
          </w:tcPr>
          <w:p w:rsidR="002A4702" w:rsidRDefault="00051290">
            <w:pPr>
              <w:ind w:left="120"/>
              <w:rPr>
                <w:sz w:val="20"/>
                <w:szCs w:val="20"/>
              </w:rPr>
            </w:pPr>
            <w:r>
              <w:rPr>
                <w:rFonts w:eastAsia="Times New Roman"/>
                <w:sz w:val="24"/>
                <w:szCs w:val="24"/>
              </w:rPr>
              <w:t>коррекционно-развивающей</w:t>
            </w:r>
          </w:p>
        </w:tc>
        <w:tc>
          <w:tcPr>
            <w:tcW w:w="3200" w:type="dxa"/>
            <w:tcBorders>
              <w:right w:val="single" w:sz="8" w:space="0" w:color="auto"/>
            </w:tcBorders>
            <w:vAlign w:val="bottom"/>
          </w:tcPr>
          <w:p w:rsidR="002A4702" w:rsidRDefault="002A4702">
            <w:pPr>
              <w:rPr>
                <w:sz w:val="17"/>
                <w:szCs w:val="17"/>
              </w:rPr>
            </w:pPr>
          </w:p>
        </w:tc>
        <w:tc>
          <w:tcPr>
            <w:tcW w:w="1540" w:type="dxa"/>
            <w:vMerge/>
            <w:vAlign w:val="bottom"/>
          </w:tcPr>
          <w:p w:rsidR="002A4702" w:rsidRDefault="002A4702">
            <w:pPr>
              <w:rPr>
                <w:sz w:val="17"/>
                <w:szCs w:val="17"/>
              </w:rPr>
            </w:pPr>
          </w:p>
        </w:tc>
        <w:tc>
          <w:tcPr>
            <w:tcW w:w="320" w:type="dxa"/>
            <w:vAlign w:val="bottom"/>
          </w:tcPr>
          <w:p w:rsidR="002A4702" w:rsidRDefault="002A4702">
            <w:pPr>
              <w:rPr>
                <w:sz w:val="17"/>
                <w:szCs w:val="17"/>
              </w:rPr>
            </w:pPr>
          </w:p>
        </w:tc>
        <w:tc>
          <w:tcPr>
            <w:tcW w:w="1720" w:type="dxa"/>
            <w:gridSpan w:val="2"/>
            <w:vMerge/>
            <w:tcBorders>
              <w:right w:val="single" w:sz="8" w:space="0" w:color="auto"/>
            </w:tcBorders>
            <w:vAlign w:val="bottom"/>
          </w:tcPr>
          <w:p w:rsidR="002A4702" w:rsidRDefault="002A4702">
            <w:pPr>
              <w:rPr>
                <w:sz w:val="17"/>
                <w:szCs w:val="17"/>
              </w:rPr>
            </w:pPr>
          </w:p>
        </w:tc>
        <w:tc>
          <w:tcPr>
            <w:tcW w:w="0" w:type="dxa"/>
            <w:vAlign w:val="bottom"/>
          </w:tcPr>
          <w:p w:rsidR="002A4702" w:rsidRDefault="002A4702">
            <w:pPr>
              <w:rPr>
                <w:sz w:val="1"/>
                <w:szCs w:val="1"/>
              </w:rPr>
            </w:pPr>
          </w:p>
        </w:tc>
      </w:tr>
      <w:tr w:rsidR="002A4702">
        <w:trPr>
          <w:trHeight w:val="80"/>
        </w:trPr>
        <w:tc>
          <w:tcPr>
            <w:tcW w:w="3200" w:type="dxa"/>
            <w:gridSpan w:val="2"/>
            <w:vMerge/>
            <w:tcBorders>
              <w:left w:val="single" w:sz="8" w:space="0" w:color="auto"/>
              <w:right w:val="single" w:sz="8" w:space="0" w:color="auto"/>
            </w:tcBorders>
            <w:vAlign w:val="bottom"/>
          </w:tcPr>
          <w:p w:rsidR="002A4702" w:rsidRDefault="002A4702">
            <w:pPr>
              <w:rPr>
                <w:sz w:val="6"/>
                <w:szCs w:val="6"/>
              </w:rPr>
            </w:pPr>
          </w:p>
        </w:tc>
        <w:tc>
          <w:tcPr>
            <w:tcW w:w="3200" w:type="dxa"/>
            <w:tcBorders>
              <w:right w:val="single" w:sz="8" w:space="0" w:color="auto"/>
            </w:tcBorders>
            <w:vAlign w:val="bottom"/>
          </w:tcPr>
          <w:p w:rsidR="002A4702" w:rsidRDefault="002A4702">
            <w:pPr>
              <w:rPr>
                <w:sz w:val="6"/>
                <w:szCs w:val="6"/>
              </w:rPr>
            </w:pPr>
          </w:p>
        </w:tc>
        <w:tc>
          <w:tcPr>
            <w:tcW w:w="1540" w:type="dxa"/>
            <w:vMerge w:val="restart"/>
            <w:vAlign w:val="bottom"/>
          </w:tcPr>
          <w:p w:rsidR="002A4702" w:rsidRDefault="00051290">
            <w:pPr>
              <w:ind w:left="100"/>
              <w:rPr>
                <w:sz w:val="20"/>
                <w:szCs w:val="20"/>
              </w:rPr>
            </w:pPr>
            <w:r>
              <w:rPr>
                <w:rFonts w:eastAsia="Times New Roman"/>
                <w:sz w:val="24"/>
                <w:szCs w:val="24"/>
              </w:rPr>
              <w:t>принятые</w:t>
            </w:r>
          </w:p>
        </w:tc>
        <w:tc>
          <w:tcPr>
            <w:tcW w:w="320" w:type="dxa"/>
            <w:vAlign w:val="bottom"/>
          </w:tcPr>
          <w:p w:rsidR="002A4702" w:rsidRDefault="002A4702">
            <w:pPr>
              <w:rPr>
                <w:sz w:val="6"/>
                <w:szCs w:val="6"/>
              </w:rPr>
            </w:pPr>
          </w:p>
        </w:tc>
        <w:tc>
          <w:tcPr>
            <w:tcW w:w="1720" w:type="dxa"/>
            <w:gridSpan w:val="2"/>
            <w:vMerge w:val="restart"/>
            <w:tcBorders>
              <w:right w:val="single" w:sz="8" w:space="0" w:color="auto"/>
            </w:tcBorders>
            <w:vAlign w:val="bottom"/>
          </w:tcPr>
          <w:p w:rsidR="002A4702" w:rsidRDefault="00051290">
            <w:pPr>
              <w:ind w:right="40"/>
              <w:jc w:val="right"/>
              <w:rPr>
                <w:sz w:val="20"/>
                <w:szCs w:val="20"/>
              </w:rPr>
            </w:pPr>
            <w:r>
              <w:rPr>
                <w:rFonts w:eastAsia="Times New Roman"/>
                <w:sz w:val="24"/>
                <w:szCs w:val="24"/>
              </w:rPr>
              <w:t>нормы</w:t>
            </w:r>
          </w:p>
        </w:tc>
        <w:tc>
          <w:tcPr>
            <w:tcW w:w="0" w:type="dxa"/>
            <w:vAlign w:val="bottom"/>
          </w:tcPr>
          <w:p w:rsidR="002A4702" w:rsidRDefault="002A4702">
            <w:pPr>
              <w:rPr>
                <w:sz w:val="1"/>
                <w:szCs w:val="1"/>
              </w:rPr>
            </w:pPr>
          </w:p>
        </w:tc>
      </w:tr>
      <w:tr w:rsidR="002A4702">
        <w:trPr>
          <w:trHeight w:val="196"/>
        </w:trPr>
        <w:tc>
          <w:tcPr>
            <w:tcW w:w="1720" w:type="dxa"/>
            <w:vMerge w:val="restart"/>
            <w:tcBorders>
              <w:left w:val="single" w:sz="8" w:space="0" w:color="auto"/>
            </w:tcBorders>
            <w:vAlign w:val="bottom"/>
          </w:tcPr>
          <w:p w:rsidR="002A4702" w:rsidRDefault="00051290">
            <w:pPr>
              <w:ind w:left="120"/>
              <w:rPr>
                <w:sz w:val="20"/>
                <w:szCs w:val="20"/>
              </w:rPr>
            </w:pPr>
            <w:r>
              <w:rPr>
                <w:rFonts w:eastAsia="Times New Roman"/>
                <w:sz w:val="24"/>
                <w:szCs w:val="24"/>
              </w:rPr>
              <w:t>области</w:t>
            </w:r>
          </w:p>
        </w:tc>
        <w:tc>
          <w:tcPr>
            <w:tcW w:w="1480" w:type="dxa"/>
            <w:vMerge w:val="restart"/>
            <w:tcBorders>
              <w:right w:val="single" w:sz="8" w:space="0" w:color="auto"/>
            </w:tcBorders>
            <w:vAlign w:val="bottom"/>
          </w:tcPr>
          <w:p w:rsidR="002A4702" w:rsidRDefault="00051290">
            <w:pPr>
              <w:jc w:val="right"/>
              <w:rPr>
                <w:sz w:val="20"/>
                <w:szCs w:val="20"/>
              </w:rPr>
            </w:pPr>
            <w:r>
              <w:rPr>
                <w:rFonts w:eastAsia="Times New Roman"/>
                <w:sz w:val="24"/>
                <w:szCs w:val="24"/>
              </w:rPr>
              <w:t>«Развитие</w:t>
            </w:r>
          </w:p>
        </w:tc>
        <w:tc>
          <w:tcPr>
            <w:tcW w:w="3200" w:type="dxa"/>
            <w:tcBorders>
              <w:right w:val="single" w:sz="8" w:space="0" w:color="auto"/>
            </w:tcBorders>
            <w:vAlign w:val="bottom"/>
          </w:tcPr>
          <w:p w:rsidR="002A4702" w:rsidRDefault="002A4702">
            <w:pPr>
              <w:rPr>
                <w:sz w:val="17"/>
                <w:szCs w:val="17"/>
              </w:rPr>
            </w:pPr>
          </w:p>
        </w:tc>
        <w:tc>
          <w:tcPr>
            <w:tcW w:w="1540" w:type="dxa"/>
            <w:vMerge/>
            <w:vAlign w:val="bottom"/>
          </w:tcPr>
          <w:p w:rsidR="002A4702" w:rsidRDefault="002A4702">
            <w:pPr>
              <w:rPr>
                <w:sz w:val="17"/>
                <w:szCs w:val="17"/>
              </w:rPr>
            </w:pPr>
          </w:p>
        </w:tc>
        <w:tc>
          <w:tcPr>
            <w:tcW w:w="320" w:type="dxa"/>
            <w:vAlign w:val="bottom"/>
          </w:tcPr>
          <w:p w:rsidR="002A4702" w:rsidRDefault="002A4702">
            <w:pPr>
              <w:rPr>
                <w:sz w:val="17"/>
                <w:szCs w:val="17"/>
              </w:rPr>
            </w:pPr>
          </w:p>
        </w:tc>
        <w:tc>
          <w:tcPr>
            <w:tcW w:w="1720" w:type="dxa"/>
            <w:gridSpan w:val="2"/>
            <w:vMerge/>
            <w:tcBorders>
              <w:right w:val="single" w:sz="8" w:space="0" w:color="auto"/>
            </w:tcBorders>
            <w:vAlign w:val="bottom"/>
          </w:tcPr>
          <w:p w:rsidR="002A4702" w:rsidRDefault="002A4702">
            <w:pPr>
              <w:rPr>
                <w:sz w:val="17"/>
                <w:szCs w:val="17"/>
              </w:rPr>
            </w:pPr>
          </w:p>
        </w:tc>
        <w:tc>
          <w:tcPr>
            <w:tcW w:w="0" w:type="dxa"/>
            <w:vAlign w:val="bottom"/>
          </w:tcPr>
          <w:p w:rsidR="002A4702" w:rsidRDefault="002A4702">
            <w:pPr>
              <w:rPr>
                <w:sz w:val="1"/>
                <w:szCs w:val="1"/>
              </w:rPr>
            </w:pPr>
          </w:p>
        </w:tc>
      </w:tr>
      <w:tr w:rsidR="002A4702">
        <w:trPr>
          <w:trHeight w:val="80"/>
        </w:trPr>
        <w:tc>
          <w:tcPr>
            <w:tcW w:w="1720" w:type="dxa"/>
            <w:vMerge/>
            <w:tcBorders>
              <w:left w:val="single" w:sz="8" w:space="0" w:color="auto"/>
            </w:tcBorders>
            <w:vAlign w:val="bottom"/>
          </w:tcPr>
          <w:p w:rsidR="002A4702" w:rsidRDefault="002A4702">
            <w:pPr>
              <w:rPr>
                <w:sz w:val="6"/>
                <w:szCs w:val="6"/>
              </w:rPr>
            </w:pPr>
          </w:p>
        </w:tc>
        <w:tc>
          <w:tcPr>
            <w:tcW w:w="1480" w:type="dxa"/>
            <w:vMerge/>
            <w:tcBorders>
              <w:right w:val="single" w:sz="8" w:space="0" w:color="auto"/>
            </w:tcBorders>
            <w:vAlign w:val="bottom"/>
          </w:tcPr>
          <w:p w:rsidR="002A4702" w:rsidRDefault="002A4702">
            <w:pPr>
              <w:rPr>
                <w:sz w:val="6"/>
                <w:szCs w:val="6"/>
              </w:rPr>
            </w:pPr>
          </w:p>
        </w:tc>
        <w:tc>
          <w:tcPr>
            <w:tcW w:w="3200" w:type="dxa"/>
            <w:tcBorders>
              <w:right w:val="single" w:sz="8" w:space="0" w:color="auto"/>
            </w:tcBorders>
            <w:vAlign w:val="bottom"/>
          </w:tcPr>
          <w:p w:rsidR="002A4702" w:rsidRDefault="002A4702">
            <w:pPr>
              <w:rPr>
                <w:sz w:val="6"/>
                <w:szCs w:val="6"/>
              </w:rPr>
            </w:pPr>
          </w:p>
        </w:tc>
        <w:tc>
          <w:tcPr>
            <w:tcW w:w="3580" w:type="dxa"/>
            <w:gridSpan w:val="4"/>
            <w:vMerge w:val="restart"/>
            <w:tcBorders>
              <w:right w:val="single" w:sz="8" w:space="0" w:color="auto"/>
            </w:tcBorders>
            <w:vAlign w:val="bottom"/>
          </w:tcPr>
          <w:p w:rsidR="002A4702" w:rsidRDefault="00051290">
            <w:pPr>
              <w:ind w:left="100"/>
              <w:rPr>
                <w:sz w:val="20"/>
                <w:szCs w:val="20"/>
              </w:rPr>
            </w:pPr>
            <w:r>
              <w:rPr>
                <w:rFonts w:eastAsia="Times New Roman"/>
                <w:sz w:val="24"/>
                <w:szCs w:val="24"/>
              </w:rPr>
              <w:t>коммуникативного поведения в</w:t>
            </w:r>
          </w:p>
        </w:tc>
        <w:tc>
          <w:tcPr>
            <w:tcW w:w="0" w:type="dxa"/>
            <w:vAlign w:val="bottom"/>
          </w:tcPr>
          <w:p w:rsidR="002A4702" w:rsidRDefault="002A4702">
            <w:pPr>
              <w:rPr>
                <w:sz w:val="1"/>
                <w:szCs w:val="1"/>
              </w:rPr>
            </w:pPr>
          </w:p>
        </w:tc>
      </w:tr>
      <w:tr w:rsidR="002A4702">
        <w:trPr>
          <w:trHeight w:val="196"/>
        </w:trPr>
        <w:tc>
          <w:tcPr>
            <w:tcW w:w="3200" w:type="dxa"/>
            <w:gridSpan w:val="2"/>
            <w:vMerge w:val="restart"/>
            <w:tcBorders>
              <w:left w:val="single" w:sz="8" w:space="0" w:color="auto"/>
              <w:right w:val="single" w:sz="8" w:space="0" w:color="auto"/>
            </w:tcBorders>
            <w:vAlign w:val="bottom"/>
          </w:tcPr>
          <w:p w:rsidR="002A4702" w:rsidRDefault="00051290">
            <w:pPr>
              <w:ind w:left="120"/>
              <w:rPr>
                <w:sz w:val="20"/>
                <w:szCs w:val="20"/>
              </w:rPr>
            </w:pPr>
            <w:r>
              <w:rPr>
                <w:rFonts w:eastAsia="Times New Roman"/>
                <w:sz w:val="24"/>
                <w:szCs w:val="24"/>
              </w:rPr>
              <w:t>коммуникативной</w:t>
            </w:r>
          </w:p>
        </w:tc>
        <w:tc>
          <w:tcPr>
            <w:tcW w:w="3200" w:type="dxa"/>
            <w:tcBorders>
              <w:right w:val="single" w:sz="8" w:space="0" w:color="auto"/>
            </w:tcBorders>
            <w:vAlign w:val="bottom"/>
          </w:tcPr>
          <w:p w:rsidR="002A4702" w:rsidRDefault="002A4702">
            <w:pPr>
              <w:rPr>
                <w:sz w:val="17"/>
                <w:szCs w:val="17"/>
              </w:rPr>
            </w:pPr>
          </w:p>
        </w:tc>
        <w:tc>
          <w:tcPr>
            <w:tcW w:w="3580" w:type="dxa"/>
            <w:gridSpan w:val="4"/>
            <w:vMerge/>
            <w:tcBorders>
              <w:right w:val="single" w:sz="8" w:space="0" w:color="auto"/>
            </w:tcBorders>
            <w:vAlign w:val="bottom"/>
          </w:tcPr>
          <w:p w:rsidR="002A4702" w:rsidRDefault="002A4702">
            <w:pPr>
              <w:rPr>
                <w:sz w:val="17"/>
                <w:szCs w:val="17"/>
              </w:rPr>
            </w:pPr>
          </w:p>
        </w:tc>
        <w:tc>
          <w:tcPr>
            <w:tcW w:w="0" w:type="dxa"/>
            <w:vAlign w:val="bottom"/>
          </w:tcPr>
          <w:p w:rsidR="002A4702" w:rsidRDefault="002A4702">
            <w:pPr>
              <w:rPr>
                <w:sz w:val="1"/>
                <w:szCs w:val="1"/>
              </w:rPr>
            </w:pPr>
          </w:p>
        </w:tc>
      </w:tr>
      <w:tr w:rsidR="002A4702">
        <w:trPr>
          <w:trHeight w:val="80"/>
        </w:trPr>
        <w:tc>
          <w:tcPr>
            <w:tcW w:w="3200" w:type="dxa"/>
            <w:gridSpan w:val="2"/>
            <w:vMerge/>
            <w:tcBorders>
              <w:left w:val="single" w:sz="8" w:space="0" w:color="auto"/>
              <w:right w:val="single" w:sz="8" w:space="0" w:color="auto"/>
            </w:tcBorders>
            <w:vAlign w:val="bottom"/>
          </w:tcPr>
          <w:p w:rsidR="002A4702" w:rsidRDefault="002A4702">
            <w:pPr>
              <w:rPr>
                <w:sz w:val="6"/>
                <w:szCs w:val="6"/>
              </w:rPr>
            </w:pPr>
          </w:p>
        </w:tc>
        <w:tc>
          <w:tcPr>
            <w:tcW w:w="3200" w:type="dxa"/>
            <w:tcBorders>
              <w:right w:val="single" w:sz="8" w:space="0" w:color="auto"/>
            </w:tcBorders>
            <w:vAlign w:val="bottom"/>
          </w:tcPr>
          <w:p w:rsidR="002A4702" w:rsidRDefault="002A4702">
            <w:pPr>
              <w:rPr>
                <w:sz w:val="6"/>
                <w:szCs w:val="6"/>
              </w:rPr>
            </w:pPr>
          </w:p>
        </w:tc>
        <w:tc>
          <w:tcPr>
            <w:tcW w:w="1540" w:type="dxa"/>
            <w:vMerge w:val="restart"/>
            <w:vAlign w:val="bottom"/>
          </w:tcPr>
          <w:p w:rsidR="002A4702" w:rsidRDefault="00051290">
            <w:pPr>
              <w:ind w:left="100"/>
              <w:rPr>
                <w:sz w:val="20"/>
                <w:szCs w:val="20"/>
              </w:rPr>
            </w:pPr>
            <w:r>
              <w:rPr>
                <w:rFonts w:eastAsia="Times New Roman"/>
                <w:sz w:val="24"/>
                <w:szCs w:val="24"/>
              </w:rPr>
              <w:t>различных</w:t>
            </w:r>
          </w:p>
        </w:tc>
        <w:tc>
          <w:tcPr>
            <w:tcW w:w="320" w:type="dxa"/>
            <w:vAlign w:val="bottom"/>
          </w:tcPr>
          <w:p w:rsidR="002A4702" w:rsidRDefault="002A4702">
            <w:pPr>
              <w:rPr>
                <w:sz w:val="6"/>
                <w:szCs w:val="6"/>
              </w:rPr>
            </w:pPr>
          </w:p>
        </w:tc>
        <w:tc>
          <w:tcPr>
            <w:tcW w:w="1720" w:type="dxa"/>
            <w:gridSpan w:val="2"/>
            <w:vMerge w:val="restart"/>
            <w:tcBorders>
              <w:right w:val="single" w:sz="8" w:space="0" w:color="auto"/>
            </w:tcBorders>
            <w:vAlign w:val="bottom"/>
          </w:tcPr>
          <w:p w:rsidR="002A4702" w:rsidRDefault="00051290">
            <w:pPr>
              <w:ind w:right="20"/>
              <w:jc w:val="right"/>
              <w:rPr>
                <w:sz w:val="20"/>
                <w:szCs w:val="20"/>
              </w:rPr>
            </w:pPr>
            <w:r>
              <w:rPr>
                <w:rFonts w:eastAsia="Times New Roman"/>
                <w:sz w:val="24"/>
                <w:szCs w:val="24"/>
              </w:rPr>
              <w:t>ситуациях</w:t>
            </w:r>
          </w:p>
        </w:tc>
        <w:tc>
          <w:tcPr>
            <w:tcW w:w="0" w:type="dxa"/>
            <w:vAlign w:val="bottom"/>
          </w:tcPr>
          <w:p w:rsidR="002A4702" w:rsidRDefault="002A4702">
            <w:pPr>
              <w:rPr>
                <w:sz w:val="1"/>
                <w:szCs w:val="1"/>
              </w:rPr>
            </w:pPr>
          </w:p>
        </w:tc>
      </w:tr>
      <w:tr w:rsidR="002A4702">
        <w:trPr>
          <w:trHeight w:val="196"/>
        </w:trPr>
        <w:tc>
          <w:tcPr>
            <w:tcW w:w="1720" w:type="dxa"/>
            <w:vMerge w:val="restart"/>
            <w:tcBorders>
              <w:left w:val="single" w:sz="8" w:space="0" w:color="auto"/>
            </w:tcBorders>
            <w:vAlign w:val="bottom"/>
          </w:tcPr>
          <w:p w:rsidR="002A4702" w:rsidRDefault="00051290">
            <w:pPr>
              <w:ind w:left="120"/>
              <w:rPr>
                <w:sz w:val="20"/>
                <w:szCs w:val="20"/>
              </w:rPr>
            </w:pPr>
            <w:r>
              <w:rPr>
                <w:rFonts w:eastAsia="Times New Roman"/>
                <w:sz w:val="24"/>
                <w:szCs w:val="24"/>
              </w:rPr>
              <w:t>деятельности»)</w:t>
            </w:r>
          </w:p>
        </w:tc>
        <w:tc>
          <w:tcPr>
            <w:tcW w:w="1480" w:type="dxa"/>
            <w:tcBorders>
              <w:right w:val="single" w:sz="8" w:space="0" w:color="auto"/>
            </w:tcBorders>
            <w:vAlign w:val="bottom"/>
          </w:tcPr>
          <w:p w:rsidR="002A4702" w:rsidRDefault="002A4702">
            <w:pPr>
              <w:rPr>
                <w:sz w:val="17"/>
                <w:szCs w:val="17"/>
              </w:rPr>
            </w:pPr>
          </w:p>
        </w:tc>
        <w:tc>
          <w:tcPr>
            <w:tcW w:w="3200" w:type="dxa"/>
            <w:tcBorders>
              <w:right w:val="single" w:sz="8" w:space="0" w:color="auto"/>
            </w:tcBorders>
            <w:vAlign w:val="bottom"/>
          </w:tcPr>
          <w:p w:rsidR="002A4702" w:rsidRDefault="002A4702">
            <w:pPr>
              <w:rPr>
                <w:sz w:val="17"/>
                <w:szCs w:val="17"/>
              </w:rPr>
            </w:pPr>
          </w:p>
        </w:tc>
        <w:tc>
          <w:tcPr>
            <w:tcW w:w="1540" w:type="dxa"/>
            <w:vMerge/>
            <w:vAlign w:val="bottom"/>
          </w:tcPr>
          <w:p w:rsidR="002A4702" w:rsidRDefault="002A4702">
            <w:pPr>
              <w:rPr>
                <w:sz w:val="17"/>
                <w:szCs w:val="17"/>
              </w:rPr>
            </w:pPr>
          </w:p>
        </w:tc>
        <w:tc>
          <w:tcPr>
            <w:tcW w:w="320" w:type="dxa"/>
            <w:vAlign w:val="bottom"/>
          </w:tcPr>
          <w:p w:rsidR="002A4702" w:rsidRDefault="002A4702">
            <w:pPr>
              <w:rPr>
                <w:sz w:val="17"/>
                <w:szCs w:val="17"/>
              </w:rPr>
            </w:pPr>
          </w:p>
        </w:tc>
        <w:tc>
          <w:tcPr>
            <w:tcW w:w="1720" w:type="dxa"/>
            <w:gridSpan w:val="2"/>
            <w:vMerge/>
            <w:tcBorders>
              <w:right w:val="single" w:sz="8" w:space="0" w:color="auto"/>
            </w:tcBorders>
            <w:vAlign w:val="bottom"/>
          </w:tcPr>
          <w:p w:rsidR="002A4702" w:rsidRDefault="002A4702">
            <w:pPr>
              <w:rPr>
                <w:sz w:val="17"/>
                <w:szCs w:val="17"/>
              </w:rPr>
            </w:pPr>
          </w:p>
        </w:tc>
        <w:tc>
          <w:tcPr>
            <w:tcW w:w="0" w:type="dxa"/>
            <w:vAlign w:val="bottom"/>
          </w:tcPr>
          <w:p w:rsidR="002A4702" w:rsidRDefault="002A4702">
            <w:pPr>
              <w:rPr>
                <w:sz w:val="1"/>
                <w:szCs w:val="1"/>
              </w:rPr>
            </w:pPr>
          </w:p>
        </w:tc>
      </w:tr>
      <w:tr w:rsidR="002A4702">
        <w:trPr>
          <w:trHeight w:val="116"/>
        </w:trPr>
        <w:tc>
          <w:tcPr>
            <w:tcW w:w="1720" w:type="dxa"/>
            <w:vMerge/>
            <w:tcBorders>
              <w:left w:val="single" w:sz="8" w:space="0" w:color="auto"/>
            </w:tcBorders>
            <w:vAlign w:val="bottom"/>
          </w:tcPr>
          <w:p w:rsidR="002A4702" w:rsidRDefault="002A4702">
            <w:pPr>
              <w:rPr>
                <w:sz w:val="10"/>
                <w:szCs w:val="10"/>
              </w:rPr>
            </w:pPr>
          </w:p>
        </w:tc>
        <w:tc>
          <w:tcPr>
            <w:tcW w:w="1480" w:type="dxa"/>
            <w:tcBorders>
              <w:right w:val="single" w:sz="8" w:space="0" w:color="auto"/>
            </w:tcBorders>
            <w:vAlign w:val="bottom"/>
          </w:tcPr>
          <w:p w:rsidR="002A4702" w:rsidRDefault="002A4702">
            <w:pPr>
              <w:rPr>
                <w:sz w:val="10"/>
                <w:szCs w:val="10"/>
              </w:rPr>
            </w:pPr>
          </w:p>
        </w:tc>
        <w:tc>
          <w:tcPr>
            <w:tcW w:w="3200" w:type="dxa"/>
            <w:tcBorders>
              <w:right w:val="single" w:sz="8" w:space="0" w:color="auto"/>
            </w:tcBorders>
            <w:vAlign w:val="bottom"/>
          </w:tcPr>
          <w:p w:rsidR="002A4702" w:rsidRDefault="002A4702">
            <w:pPr>
              <w:rPr>
                <w:sz w:val="10"/>
                <w:szCs w:val="10"/>
              </w:rPr>
            </w:pPr>
          </w:p>
        </w:tc>
        <w:tc>
          <w:tcPr>
            <w:tcW w:w="1860" w:type="dxa"/>
            <w:gridSpan w:val="2"/>
            <w:vMerge w:val="restart"/>
            <w:vAlign w:val="bottom"/>
          </w:tcPr>
          <w:p w:rsidR="002A4702" w:rsidRDefault="00051290">
            <w:pPr>
              <w:ind w:left="100"/>
              <w:rPr>
                <w:sz w:val="20"/>
                <w:szCs w:val="20"/>
              </w:rPr>
            </w:pPr>
            <w:r>
              <w:rPr>
                <w:rFonts w:eastAsia="Times New Roman"/>
                <w:sz w:val="24"/>
                <w:szCs w:val="24"/>
              </w:rPr>
              <w:t>межличностного</w:t>
            </w:r>
          </w:p>
        </w:tc>
        <w:tc>
          <w:tcPr>
            <w:tcW w:w="1380" w:type="dxa"/>
            <w:vAlign w:val="bottom"/>
          </w:tcPr>
          <w:p w:rsidR="002A4702" w:rsidRDefault="002A4702">
            <w:pPr>
              <w:rPr>
                <w:sz w:val="10"/>
                <w:szCs w:val="10"/>
              </w:rPr>
            </w:pPr>
          </w:p>
        </w:tc>
        <w:tc>
          <w:tcPr>
            <w:tcW w:w="340" w:type="dxa"/>
            <w:tcBorders>
              <w:right w:val="single" w:sz="8" w:space="0" w:color="auto"/>
            </w:tcBorders>
            <w:vAlign w:val="bottom"/>
          </w:tcPr>
          <w:p w:rsidR="002A4702" w:rsidRDefault="002A4702">
            <w:pPr>
              <w:rPr>
                <w:sz w:val="10"/>
                <w:szCs w:val="10"/>
              </w:rPr>
            </w:pPr>
          </w:p>
        </w:tc>
        <w:tc>
          <w:tcPr>
            <w:tcW w:w="0" w:type="dxa"/>
            <w:vAlign w:val="bottom"/>
          </w:tcPr>
          <w:p w:rsidR="002A4702" w:rsidRDefault="002A4702">
            <w:pPr>
              <w:rPr>
                <w:sz w:val="1"/>
                <w:szCs w:val="1"/>
              </w:rPr>
            </w:pPr>
          </w:p>
        </w:tc>
      </w:tr>
      <w:tr w:rsidR="002A4702">
        <w:trPr>
          <w:trHeight w:val="160"/>
        </w:trPr>
        <w:tc>
          <w:tcPr>
            <w:tcW w:w="1720" w:type="dxa"/>
            <w:tcBorders>
              <w:left w:val="single" w:sz="8" w:space="0" w:color="auto"/>
            </w:tcBorders>
            <w:vAlign w:val="bottom"/>
          </w:tcPr>
          <w:p w:rsidR="002A4702" w:rsidRDefault="002A4702">
            <w:pPr>
              <w:rPr>
                <w:sz w:val="13"/>
                <w:szCs w:val="13"/>
              </w:rPr>
            </w:pPr>
          </w:p>
        </w:tc>
        <w:tc>
          <w:tcPr>
            <w:tcW w:w="1480" w:type="dxa"/>
            <w:tcBorders>
              <w:right w:val="single" w:sz="8" w:space="0" w:color="auto"/>
            </w:tcBorders>
            <w:vAlign w:val="bottom"/>
          </w:tcPr>
          <w:p w:rsidR="002A4702" w:rsidRDefault="002A4702">
            <w:pPr>
              <w:rPr>
                <w:sz w:val="13"/>
                <w:szCs w:val="13"/>
              </w:rPr>
            </w:pPr>
          </w:p>
        </w:tc>
        <w:tc>
          <w:tcPr>
            <w:tcW w:w="3200" w:type="dxa"/>
            <w:tcBorders>
              <w:right w:val="single" w:sz="8" w:space="0" w:color="auto"/>
            </w:tcBorders>
            <w:vAlign w:val="bottom"/>
          </w:tcPr>
          <w:p w:rsidR="002A4702" w:rsidRDefault="002A4702">
            <w:pPr>
              <w:rPr>
                <w:sz w:val="13"/>
                <w:szCs w:val="13"/>
              </w:rPr>
            </w:pPr>
          </w:p>
        </w:tc>
        <w:tc>
          <w:tcPr>
            <w:tcW w:w="1860" w:type="dxa"/>
            <w:gridSpan w:val="2"/>
            <w:vMerge/>
            <w:vAlign w:val="bottom"/>
          </w:tcPr>
          <w:p w:rsidR="002A4702" w:rsidRDefault="002A4702">
            <w:pPr>
              <w:rPr>
                <w:sz w:val="13"/>
                <w:szCs w:val="13"/>
              </w:rPr>
            </w:pPr>
          </w:p>
        </w:tc>
        <w:tc>
          <w:tcPr>
            <w:tcW w:w="1380" w:type="dxa"/>
            <w:vAlign w:val="bottom"/>
          </w:tcPr>
          <w:p w:rsidR="002A4702" w:rsidRDefault="002A4702">
            <w:pPr>
              <w:rPr>
                <w:sz w:val="13"/>
                <w:szCs w:val="13"/>
              </w:rPr>
            </w:pPr>
          </w:p>
        </w:tc>
        <w:tc>
          <w:tcPr>
            <w:tcW w:w="340" w:type="dxa"/>
            <w:tcBorders>
              <w:right w:val="single" w:sz="8" w:space="0" w:color="auto"/>
            </w:tcBorders>
            <w:vAlign w:val="bottom"/>
          </w:tcPr>
          <w:p w:rsidR="002A4702" w:rsidRDefault="002A4702">
            <w:pPr>
              <w:rPr>
                <w:sz w:val="13"/>
                <w:szCs w:val="13"/>
              </w:rPr>
            </w:pPr>
          </w:p>
        </w:tc>
        <w:tc>
          <w:tcPr>
            <w:tcW w:w="0" w:type="dxa"/>
            <w:vAlign w:val="bottom"/>
          </w:tcPr>
          <w:p w:rsidR="002A4702" w:rsidRDefault="002A4702">
            <w:pPr>
              <w:rPr>
                <w:sz w:val="1"/>
                <w:szCs w:val="1"/>
              </w:rPr>
            </w:pPr>
          </w:p>
        </w:tc>
      </w:tr>
      <w:tr w:rsidR="002A4702">
        <w:trPr>
          <w:trHeight w:val="301"/>
        </w:trPr>
        <w:tc>
          <w:tcPr>
            <w:tcW w:w="1720" w:type="dxa"/>
            <w:tcBorders>
              <w:left w:val="single" w:sz="8" w:space="0" w:color="auto"/>
            </w:tcBorders>
            <w:vAlign w:val="bottom"/>
          </w:tcPr>
          <w:p w:rsidR="002A4702" w:rsidRDefault="002A4702">
            <w:pPr>
              <w:rPr>
                <w:sz w:val="24"/>
                <w:szCs w:val="24"/>
              </w:rPr>
            </w:pPr>
          </w:p>
        </w:tc>
        <w:tc>
          <w:tcPr>
            <w:tcW w:w="1480" w:type="dxa"/>
            <w:tcBorders>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2A4702">
            <w:pPr>
              <w:rPr>
                <w:sz w:val="24"/>
                <w:szCs w:val="24"/>
              </w:rPr>
            </w:pPr>
          </w:p>
        </w:tc>
        <w:tc>
          <w:tcPr>
            <w:tcW w:w="1860" w:type="dxa"/>
            <w:gridSpan w:val="2"/>
            <w:tcBorders>
              <w:bottom w:val="single" w:sz="8" w:space="0" w:color="auto"/>
            </w:tcBorders>
            <w:vAlign w:val="bottom"/>
          </w:tcPr>
          <w:p w:rsidR="002A4702" w:rsidRDefault="00051290">
            <w:pPr>
              <w:ind w:left="100"/>
              <w:rPr>
                <w:sz w:val="20"/>
                <w:szCs w:val="20"/>
              </w:rPr>
            </w:pPr>
            <w:r>
              <w:rPr>
                <w:rFonts w:eastAsia="Times New Roman"/>
                <w:sz w:val="24"/>
                <w:szCs w:val="24"/>
              </w:rPr>
              <w:t>взаимодействия</w:t>
            </w:r>
          </w:p>
        </w:tc>
        <w:tc>
          <w:tcPr>
            <w:tcW w:w="1380" w:type="dxa"/>
            <w:tcBorders>
              <w:bottom w:val="single" w:sz="8" w:space="0" w:color="auto"/>
            </w:tcBorders>
            <w:vAlign w:val="bottom"/>
          </w:tcPr>
          <w:p w:rsidR="002A4702" w:rsidRDefault="002A4702">
            <w:pPr>
              <w:rPr>
                <w:sz w:val="24"/>
                <w:szCs w:val="24"/>
              </w:rPr>
            </w:pPr>
          </w:p>
        </w:tc>
        <w:tc>
          <w:tcPr>
            <w:tcW w:w="340" w:type="dxa"/>
            <w:tcBorders>
              <w:bottom w:val="single" w:sz="8" w:space="0" w:color="auto"/>
              <w:right w:val="single" w:sz="8" w:space="0" w:color="auto"/>
            </w:tcBorders>
            <w:vAlign w:val="bottom"/>
          </w:tcPr>
          <w:p w:rsidR="002A4702" w:rsidRDefault="002A4702">
            <w:pPr>
              <w:rPr>
                <w:sz w:val="24"/>
                <w:szCs w:val="24"/>
              </w:rPr>
            </w:pPr>
          </w:p>
        </w:tc>
        <w:tc>
          <w:tcPr>
            <w:tcW w:w="0" w:type="dxa"/>
            <w:vAlign w:val="bottom"/>
          </w:tcPr>
          <w:p w:rsidR="002A4702" w:rsidRDefault="002A4702">
            <w:pPr>
              <w:rPr>
                <w:sz w:val="1"/>
                <w:szCs w:val="1"/>
              </w:rPr>
            </w:pPr>
          </w:p>
        </w:tc>
      </w:tr>
      <w:tr w:rsidR="002A4702">
        <w:trPr>
          <w:trHeight w:val="241"/>
        </w:trPr>
        <w:tc>
          <w:tcPr>
            <w:tcW w:w="1720" w:type="dxa"/>
            <w:tcBorders>
              <w:left w:val="single" w:sz="8" w:space="0" w:color="auto"/>
            </w:tcBorders>
            <w:vAlign w:val="bottom"/>
          </w:tcPr>
          <w:p w:rsidR="002A4702" w:rsidRDefault="002A4702">
            <w:pPr>
              <w:rPr>
                <w:sz w:val="20"/>
                <w:szCs w:val="20"/>
              </w:rPr>
            </w:pPr>
          </w:p>
        </w:tc>
        <w:tc>
          <w:tcPr>
            <w:tcW w:w="1480" w:type="dxa"/>
            <w:tcBorders>
              <w:right w:val="single" w:sz="8" w:space="0" w:color="auto"/>
            </w:tcBorders>
            <w:vAlign w:val="bottom"/>
          </w:tcPr>
          <w:p w:rsidR="002A4702" w:rsidRDefault="002A4702">
            <w:pPr>
              <w:rPr>
                <w:sz w:val="20"/>
                <w:szCs w:val="20"/>
              </w:rPr>
            </w:pPr>
          </w:p>
        </w:tc>
        <w:tc>
          <w:tcPr>
            <w:tcW w:w="3200" w:type="dxa"/>
            <w:tcBorders>
              <w:right w:val="single" w:sz="8" w:space="0" w:color="auto"/>
            </w:tcBorders>
            <w:vAlign w:val="bottom"/>
          </w:tcPr>
          <w:p w:rsidR="002A4702" w:rsidRDefault="002A4702">
            <w:pPr>
              <w:rPr>
                <w:sz w:val="20"/>
                <w:szCs w:val="20"/>
              </w:rPr>
            </w:pPr>
          </w:p>
        </w:tc>
        <w:tc>
          <w:tcPr>
            <w:tcW w:w="1540" w:type="dxa"/>
            <w:vAlign w:val="bottom"/>
          </w:tcPr>
          <w:p w:rsidR="002A4702" w:rsidRDefault="00051290">
            <w:pPr>
              <w:spacing w:line="241" w:lineRule="exact"/>
              <w:ind w:left="100"/>
              <w:rPr>
                <w:sz w:val="20"/>
                <w:szCs w:val="20"/>
              </w:rPr>
            </w:pPr>
            <w:r>
              <w:rPr>
                <w:rFonts w:eastAsia="Times New Roman"/>
                <w:sz w:val="24"/>
                <w:szCs w:val="24"/>
              </w:rPr>
              <w:t>способность</w:t>
            </w:r>
          </w:p>
        </w:tc>
        <w:tc>
          <w:tcPr>
            <w:tcW w:w="1700" w:type="dxa"/>
            <w:gridSpan w:val="2"/>
            <w:vAlign w:val="bottom"/>
          </w:tcPr>
          <w:p w:rsidR="002A4702" w:rsidRDefault="00051290">
            <w:pPr>
              <w:spacing w:line="241" w:lineRule="exact"/>
              <w:jc w:val="center"/>
              <w:rPr>
                <w:sz w:val="20"/>
                <w:szCs w:val="20"/>
              </w:rPr>
            </w:pPr>
            <w:r>
              <w:rPr>
                <w:rFonts w:eastAsia="Times New Roman"/>
                <w:w w:val="99"/>
                <w:sz w:val="24"/>
                <w:szCs w:val="24"/>
              </w:rPr>
              <w:t>обращаться</w:t>
            </w:r>
          </w:p>
        </w:tc>
        <w:tc>
          <w:tcPr>
            <w:tcW w:w="340" w:type="dxa"/>
            <w:tcBorders>
              <w:right w:val="single" w:sz="8" w:space="0" w:color="auto"/>
            </w:tcBorders>
            <w:vAlign w:val="bottom"/>
          </w:tcPr>
          <w:p w:rsidR="002A4702" w:rsidRDefault="00051290">
            <w:pPr>
              <w:spacing w:line="241" w:lineRule="exact"/>
              <w:ind w:right="40"/>
              <w:jc w:val="right"/>
              <w:rPr>
                <w:sz w:val="20"/>
                <w:szCs w:val="20"/>
              </w:rPr>
            </w:pPr>
            <w:r>
              <w:rPr>
                <w:rFonts w:eastAsia="Times New Roman"/>
                <w:sz w:val="24"/>
                <w:szCs w:val="24"/>
              </w:rPr>
              <w:t>к</w:t>
            </w:r>
          </w:p>
        </w:tc>
        <w:tc>
          <w:tcPr>
            <w:tcW w:w="0" w:type="dxa"/>
            <w:vAlign w:val="bottom"/>
          </w:tcPr>
          <w:p w:rsidR="002A4702" w:rsidRDefault="002A4702">
            <w:pPr>
              <w:rPr>
                <w:sz w:val="1"/>
                <w:szCs w:val="1"/>
              </w:rPr>
            </w:pPr>
          </w:p>
        </w:tc>
      </w:tr>
      <w:tr w:rsidR="002A4702">
        <w:trPr>
          <w:trHeight w:val="312"/>
        </w:trPr>
        <w:tc>
          <w:tcPr>
            <w:tcW w:w="1720" w:type="dxa"/>
            <w:tcBorders>
              <w:left w:val="single" w:sz="8" w:space="0" w:color="auto"/>
            </w:tcBorders>
            <w:vAlign w:val="bottom"/>
          </w:tcPr>
          <w:p w:rsidR="002A4702" w:rsidRDefault="002A4702">
            <w:pPr>
              <w:rPr>
                <w:sz w:val="24"/>
                <w:szCs w:val="24"/>
              </w:rPr>
            </w:pPr>
          </w:p>
        </w:tc>
        <w:tc>
          <w:tcPr>
            <w:tcW w:w="1480" w:type="dxa"/>
            <w:tcBorders>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2A4702">
            <w:pPr>
              <w:rPr>
                <w:sz w:val="24"/>
                <w:szCs w:val="24"/>
              </w:rPr>
            </w:pPr>
          </w:p>
        </w:tc>
        <w:tc>
          <w:tcPr>
            <w:tcW w:w="3240" w:type="dxa"/>
            <w:gridSpan w:val="3"/>
            <w:vAlign w:val="bottom"/>
          </w:tcPr>
          <w:p w:rsidR="002A4702" w:rsidRDefault="00051290">
            <w:pPr>
              <w:ind w:left="100"/>
              <w:rPr>
                <w:sz w:val="20"/>
                <w:szCs w:val="20"/>
              </w:rPr>
            </w:pPr>
            <w:r>
              <w:rPr>
                <w:rFonts w:eastAsia="Times New Roman"/>
                <w:sz w:val="24"/>
                <w:szCs w:val="24"/>
              </w:rPr>
              <w:t>взрослым за помощью</w:t>
            </w:r>
          </w:p>
        </w:tc>
        <w:tc>
          <w:tcPr>
            <w:tcW w:w="340" w:type="dxa"/>
            <w:tcBorders>
              <w:right w:val="single" w:sz="8" w:space="0" w:color="auto"/>
            </w:tcBorders>
            <w:vAlign w:val="bottom"/>
          </w:tcPr>
          <w:p w:rsidR="002A4702" w:rsidRDefault="002A4702">
            <w:pPr>
              <w:rPr>
                <w:sz w:val="24"/>
                <w:szCs w:val="24"/>
              </w:rPr>
            </w:pPr>
          </w:p>
        </w:tc>
        <w:tc>
          <w:tcPr>
            <w:tcW w:w="0" w:type="dxa"/>
            <w:vAlign w:val="bottom"/>
          </w:tcPr>
          <w:p w:rsidR="002A4702" w:rsidRDefault="002A4702">
            <w:pPr>
              <w:rPr>
                <w:sz w:val="1"/>
                <w:szCs w:val="1"/>
              </w:rPr>
            </w:pPr>
          </w:p>
        </w:tc>
      </w:tr>
      <w:tr w:rsidR="002A4702">
        <w:trPr>
          <w:trHeight w:val="43"/>
        </w:trPr>
        <w:tc>
          <w:tcPr>
            <w:tcW w:w="1720" w:type="dxa"/>
            <w:tcBorders>
              <w:left w:val="single" w:sz="8" w:space="0" w:color="auto"/>
            </w:tcBorders>
            <w:vAlign w:val="bottom"/>
          </w:tcPr>
          <w:p w:rsidR="002A4702" w:rsidRDefault="002A4702">
            <w:pPr>
              <w:rPr>
                <w:sz w:val="3"/>
                <w:szCs w:val="3"/>
              </w:rPr>
            </w:pPr>
          </w:p>
        </w:tc>
        <w:tc>
          <w:tcPr>
            <w:tcW w:w="1480" w:type="dxa"/>
            <w:tcBorders>
              <w:right w:val="single" w:sz="8" w:space="0" w:color="auto"/>
            </w:tcBorders>
            <w:vAlign w:val="bottom"/>
          </w:tcPr>
          <w:p w:rsidR="002A4702" w:rsidRDefault="002A4702">
            <w:pPr>
              <w:rPr>
                <w:sz w:val="3"/>
                <w:szCs w:val="3"/>
              </w:rPr>
            </w:pPr>
          </w:p>
        </w:tc>
        <w:tc>
          <w:tcPr>
            <w:tcW w:w="3200" w:type="dxa"/>
            <w:tcBorders>
              <w:bottom w:val="single" w:sz="8" w:space="0" w:color="auto"/>
              <w:right w:val="single" w:sz="8" w:space="0" w:color="auto"/>
            </w:tcBorders>
            <w:vAlign w:val="bottom"/>
          </w:tcPr>
          <w:p w:rsidR="002A4702" w:rsidRDefault="002A4702">
            <w:pPr>
              <w:rPr>
                <w:sz w:val="3"/>
                <w:szCs w:val="3"/>
              </w:rPr>
            </w:pPr>
          </w:p>
        </w:tc>
        <w:tc>
          <w:tcPr>
            <w:tcW w:w="1540" w:type="dxa"/>
            <w:tcBorders>
              <w:bottom w:val="single" w:sz="8" w:space="0" w:color="auto"/>
            </w:tcBorders>
            <w:vAlign w:val="bottom"/>
          </w:tcPr>
          <w:p w:rsidR="002A4702" w:rsidRDefault="002A4702">
            <w:pPr>
              <w:rPr>
                <w:sz w:val="3"/>
                <w:szCs w:val="3"/>
              </w:rPr>
            </w:pPr>
          </w:p>
        </w:tc>
        <w:tc>
          <w:tcPr>
            <w:tcW w:w="1700" w:type="dxa"/>
            <w:gridSpan w:val="2"/>
            <w:tcBorders>
              <w:bottom w:val="single" w:sz="8" w:space="0" w:color="auto"/>
            </w:tcBorders>
            <w:vAlign w:val="bottom"/>
          </w:tcPr>
          <w:p w:rsidR="002A4702" w:rsidRDefault="002A4702">
            <w:pPr>
              <w:rPr>
                <w:sz w:val="3"/>
                <w:szCs w:val="3"/>
              </w:rPr>
            </w:pPr>
          </w:p>
        </w:tc>
        <w:tc>
          <w:tcPr>
            <w:tcW w:w="340" w:type="dxa"/>
            <w:tcBorders>
              <w:bottom w:val="single" w:sz="8" w:space="0" w:color="auto"/>
              <w:right w:val="single" w:sz="8" w:space="0" w:color="auto"/>
            </w:tcBorders>
            <w:vAlign w:val="bottom"/>
          </w:tcPr>
          <w:p w:rsidR="002A4702" w:rsidRDefault="002A4702">
            <w:pPr>
              <w:rPr>
                <w:sz w:val="3"/>
                <w:szCs w:val="3"/>
              </w:rPr>
            </w:pPr>
          </w:p>
        </w:tc>
        <w:tc>
          <w:tcPr>
            <w:tcW w:w="0" w:type="dxa"/>
            <w:vAlign w:val="bottom"/>
          </w:tcPr>
          <w:p w:rsidR="002A4702" w:rsidRDefault="002A4702">
            <w:pPr>
              <w:rPr>
                <w:sz w:val="1"/>
                <w:szCs w:val="1"/>
              </w:rPr>
            </w:pPr>
          </w:p>
        </w:tc>
      </w:tr>
      <w:tr w:rsidR="002A4702">
        <w:trPr>
          <w:trHeight w:val="241"/>
        </w:trPr>
        <w:tc>
          <w:tcPr>
            <w:tcW w:w="1720" w:type="dxa"/>
            <w:tcBorders>
              <w:left w:val="single" w:sz="8" w:space="0" w:color="auto"/>
            </w:tcBorders>
            <w:vAlign w:val="bottom"/>
          </w:tcPr>
          <w:p w:rsidR="002A4702" w:rsidRDefault="002A4702">
            <w:pPr>
              <w:rPr>
                <w:sz w:val="20"/>
                <w:szCs w:val="20"/>
              </w:rPr>
            </w:pPr>
          </w:p>
        </w:tc>
        <w:tc>
          <w:tcPr>
            <w:tcW w:w="1480" w:type="dxa"/>
            <w:tcBorders>
              <w:right w:val="single" w:sz="8" w:space="0" w:color="auto"/>
            </w:tcBorders>
            <w:vAlign w:val="bottom"/>
          </w:tcPr>
          <w:p w:rsidR="002A4702" w:rsidRDefault="002A4702">
            <w:pPr>
              <w:rPr>
                <w:sz w:val="20"/>
                <w:szCs w:val="20"/>
              </w:rPr>
            </w:pPr>
          </w:p>
        </w:tc>
        <w:tc>
          <w:tcPr>
            <w:tcW w:w="3200" w:type="dxa"/>
            <w:tcBorders>
              <w:right w:val="single" w:sz="8" w:space="0" w:color="auto"/>
            </w:tcBorders>
            <w:vAlign w:val="bottom"/>
          </w:tcPr>
          <w:p w:rsidR="002A4702" w:rsidRDefault="00051290">
            <w:pPr>
              <w:spacing w:line="241" w:lineRule="exact"/>
              <w:ind w:left="180"/>
              <w:rPr>
                <w:sz w:val="20"/>
                <w:szCs w:val="20"/>
              </w:rPr>
            </w:pPr>
            <w:r>
              <w:rPr>
                <w:rFonts w:eastAsia="Times New Roman"/>
                <w:sz w:val="24"/>
                <w:szCs w:val="24"/>
              </w:rPr>
              <w:t>сформированность</w:t>
            </w:r>
          </w:p>
        </w:tc>
        <w:tc>
          <w:tcPr>
            <w:tcW w:w="1540" w:type="dxa"/>
            <w:vAlign w:val="bottom"/>
          </w:tcPr>
          <w:p w:rsidR="002A4702" w:rsidRDefault="00051290">
            <w:pPr>
              <w:spacing w:line="241" w:lineRule="exact"/>
              <w:ind w:left="100"/>
              <w:rPr>
                <w:sz w:val="20"/>
                <w:szCs w:val="20"/>
              </w:rPr>
            </w:pPr>
            <w:r>
              <w:rPr>
                <w:rFonts w:eastAsia="Times New Roman"/>
                <w:sz w:val="24"/>
                <w:szCs w:val="24"/>
              </w:rPr>
              <w:t>способность</w:t>
            </w:r>
          </w:p>
        </w:tc>
        <w:tc>
          <w:tcPr>
            <w:tcW w:w="1700" w:type="dxa"/>
            <w:gridSpan w:val="2"/>
            <w:vAlign w:val="bottom"/>
          </w:tcPr>
          <w:p w:rsidR="002A4702" w:rsidRDefault="00051290">
            <w:pPr>
              <w:spacing w:line="241" w:lineRule="exact"/>
              <w:jc w:val="center"/>
              <w:rPr>
                <w:sz w:val="20"/>
                <w:szCs w:val="20"/>
              </w:rPr>
            </w:pPr>
            <w:r>
              <w:rPr>
                <w:rFonts w:eastAsia="Times New Roman"/>
                <w:w w:val="99"/>
                <w:sz w:val="24"/>
                <w:szCs w:val="24"/>
              </w:rPr>
              <w:t>инициировать</w:t>
            </w:r>
          </w:p>
        </w:tc>
        <w:tc>
          <w:tcPr>
            <w:tcW w:w="340" w:type="dxa"/>
            <w:tcBorders>
              <w:right w:val="single" w:sz="8" w:space="0" w:color="auto"/>
            </w:tcBorders>
            <w:vAlign w:val="bottom"/>
          </w:tcPr>
          <w:p w:rsidR="002A4702" w:rsidRDefault="00051290">
            <w:pPr>
              <w:spacing w:line="241" w:lineRule="exact"/>
              <w:ind w:right="40"/>
              <w:jc w:val="right"/>
              <w:rPr>
                <w:sz w:val="20"/>
                <w:szCs w:val="20"/>
              </w:rPr>
            </w:pPr>
            <w:r>
              <w:rPr>
                <w:rFonts w:eastAsia="Times New Roman"/>
                <w:sz w:val="24"/>
                <w:szCs w:val="24"/>
              </w:rPr>
              <w:t>и</w:t>
            </w:r>
          </w:p>
        </w:tc>
        <w:tc>
          <w:tcPr>
            <w:tcW w:w="0" w:type="dxa"/>
            <w:vAlign w:val="bottom"/>
          </w:tcPr>
          <w:p w:rsidR="002A4702" w:rsidRDefault="002A4702">
            <w:pPr>
              <w:rPr>
                <w:sz w:val="1"/>
                <w:szCs w:val="1"/>
              </w:rPr>
            </w:pPr>
          </w:p>
        </w:tc>
      </w:tr>
      <w:tr w:rsidR="002A4702">
        <w:trPr>
          <w:trHeight w:val="276"/>
        </w:trPr>
        <w:tc>
          <w:tcPr>
            <w:tcW w:w="1720" w:type="dxa"/>
            <w:tcBorders>
              <w:left w:val="single" w:sz="8" w:space="0" w:color="auto"/>
            </w:tcBorders>
            <w:vAlign w:val="bottom"/>
          </w:tcPr>
          <w:p w:rsidR="002A4702" w:rsidRDefault="002A4702">
            <w:pPr>
              <w:rPr>
                <w:sz w:val="24"/>
                <w:szCs w:val="24"/>
              </w:rPr>
            </w:pPr>
          </w:p>
        </w:tc>
        <w:tc>
          <w:tcPr>
            <w:tcW w:w="1480" w:type="dxa"/>
            <w:tcBorders>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051290">
            <w:pPr>
              <w:ind w:right="60"/>
              <w:jc w:val="right"/>
              <w:rPr>
                <w:sz w:val="20"/>
                <w:szCs w:val="20"/>
              </w:rPr>
            </w:pPr>
            <w:r>
              <w:rPr>
                <w:rFonts w:eastAsia="Times New Roman"/>
                <w:sz w:val="24"/>
                <w:szCs w:val="24"/>
              </w:rPr>
              <w:t>навыков  коммуникации  со</w:t>
            </w:r>
          </w:p>
        </w:tc>
        <w:tc>
          <w:tcPr>
            <w:tcW w:w="3240" w:type="dxa"/>
            <w:gridSpan w:val="3"/>
            <w:vAlign w:val="bottom"/>
          </w:tcPr>
          <w:p w:rsidR="002A4702" w:rsidRDefault="00051290">
            <w:pPr>
              <w:ind w:left="100"/>
              <w:rPr>
                <w:sz w:val="20"/>
                <w:szCs w:val="20"/>
              </w:rPr>
            </w:pPr>
            <w:r>
              <w:rPr>
                <w:rFonts w:eastAsia="Times New Roman"/>
                <w:sz w:val="24"/>
                <w:szCs w:val="24"/>
              </w:rPr>
              <w:t>поддерживать коммуникацию</w:t>
            </w:r>
          </w:p>
        </w:tc>
        <w:tc>
          <w:tcPr>
            <w:tcW w:w="340" w:type="dxa"/>
            <w:tcBorders>
              <w:right w:val="single" w:sz="8" w:space="0" w:color="auto"/>
            </w:tcBorders>
            <w:vAlign w:val="bottom"/>
          </w:tcPr>
          <w:p w:rsidR="002A4702" w:rsidRDefault="00051290">
            <w:pPr>
              <w:ind w:right="40"/>
              <w:jc w:val="right"/>
              <w:rPr>
                <w:sz w:val="20"/>
                <w:szCs w:val="20"/>
              </w:rPr>
            </w:pPr>
            <w:r>
              <w:rPr>
                <w:rFonts w:eastAsia="Times New Roman"/>
                <w:sz w:val="24"/>
                <w:szCs w:val="24"/>
              </w:rPr>
              <w:t>с</w:t>
            </w:r>
          </w:p>
        </w:tc>
        <w:tc>
          <w:tcPr>
            <w:tcW w:w="0" w:type="dxa"/>
            <w:vAlign w:val="bottom"/>
          </w:tcPr>
          <w:p w:rsidR="002A4702" w:rsidRDefault="002A4702">
            <w:pPr>
              <w:rPr>
                <w:sz w:val="1"/>
                <w:szCs w:val="1"/>
              </w:rPr>
            </w:pPr>
          </w:p>
        </w:tc>
      </w:tr>
      <w:tr w:rsidR="002A4702">
        <w:trPr>
          <w:trHeight w:val="301"/>
        </w:trPr>
        <w:tc>
          <w:tcPr>
            <w:tcW w:w="1720" w:type="dxa"/>
            <w:tcBorders>
              <w:left w:val="single" w:sz="8" w:space="0" w:color="auto"/>
            </w:tcBorders>
            <w:vAlign w:val="bottom"/>
          </w:tcPr>
          <w:p w:rsidR="002A4702" w:rsidRDefault="002A4702">
            <w:pPr>
              <w:rPr>
                <w:sz w:val="24"/>
                <w:szCs w:val="24"/>
              </w:rPr>
            </w:pPr>
          </w:p>
        </w:tc>
        <w:tc>
          <w:tcPr>
            <w:tcW w:w="1480" w:type="dxa"/>
            <w:tcBorders>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051290">
            <w:pPr>
              <w:ind w:left="180"/>
              <w:rPr>
                <w:sz w:val="20"/>
                <w:szCs w:val="20"/>
              </w:rPr>
            </w:pPr>
            <w:r>
              <w:rPr>
                <w:rFonts w:eastAsia="Times New Roman"/>
                <w:sz w:val="24"/>
                <w:szCs w:val="24"/>
              </w:rPr>
              <w:t>сверстниками</w:t>
            </w:r>
          </w:p>
        </w:tc>
        <w:tc>
          <w:tcPr>
            <w:tcW w:w="3240" w:type="dxa"/>
            <w:gridSpan w:val="3"/>
            <w:tcBorders>
              <w:bottom w:val="single" w:sz="8" w:space="0" w:color="auto"/>
            </w:tcBorders>
            <w:vAlign w:val="bottom"/>
          </w:tcPr>
          <w:p w:rsidR="002A4702" w:rsidRDefault="00051290">
            <w:pPr>
              <w:ind w:left="100"/>
              <w:rPr>
                <w:sz w:val="20"/>
                <w:szCs w:val="20"/>
              </w:rPr>
            </w:pPr>
            <w:r>
              <w:rPr>
                <w:rFonts w:eastAsia="Times New Roman"/>
                <w:sz w:val="24"/>
                <w:szCs w:val="24"/>
              </w:rPr>
              <w:t>учениками класса, школы</w:t>
            </w:r>
          </w:p>
        </w:tc>
        <w:tc>
          <w:tcPr>
            <w:tcW w:w="340" w:type="dxa"/>
            <w:tcBorders>
              <w:bottom w:val="single" w:sz="8" w:space="0" w:color="auto"/>
              <w:right w:val="single" w:sz="8" w:space="0" w:color="auto"/>
            </w:tcBorders>
            <w:vAlign w:val="bottom"/>
          </w:tcPr>
          <w:p w:rsidR="002A4702" w:rsidRDefault="002A4702">
            <w:pPr>
              <w:rPr>
                <w:sz w:val="24"/>
                <w:szCs w:val="24"/>
              </w:rPr>
            </w:pPr>
          </w:p>
        </w:tc>
        <w:tc>
          <w:tcPr>
            <w:tcW w:w="0" w:type="dxa"/>
            <w:vAlign w:val="bottom"/>
          </w:tcPr>
          <w:p w:rsidR="002A4702" w:rsidRDefault="002A4702">
            <w:pPr>
              <w:rPr>
                <w:sz w:val="1"/>
                <w:szCs w:val="1"/>
              </w:rPr>
            </w:pPr>
          </w:p>
        </w:tc>
      </w:tr>
      <w:tr w:rsidR="002A4702">
        <w:trPr>
          <w:trHeight w:val="241"/>
        </w:trPr>
        <w:tc>
          <w:tcPr>
            <w:tcW w:w="1720" w:type="dxa"/>
            <w:tcBorders>
              <w:left w:val="single" w:sz="8" w:space="0" w:color="auto"/>
            </w:tcBorders>
            <w:vAlign w:val="bottom"/>
          </w:tcPr>
          <w:p w:rsidR="002A4702" w:rsidRDefault="002A4702">
            <w:pPr>
              <w:rPr>
                <w:sz w:val="20"/>
                <w:szCs w:val="20"/>
              </w:rPr>
            </w:pPr>
          </w:p>
        </w:tc>
        <w:tc>
          <w:tcPr>
            <w:tcW w:w="1480" w:type="dxa"/>
            <w:tcBorders>
              <w:right w:val="single" w:sz="8" w:space="0" w:color="auto"/>
            </w:tcBorders>
            <w:vAlign w:val="bottom"/>
          </w:tcPr>
          <w:p w:rsidR="002A4702" w:rsidRDefault="002A4702">
            <w:pPr>
              <w:rPr>
                <w:sz w:val="20"/>
                <w:szCs w:val="20"/>
              </w:rPr>
            </w:pPr>
          </w:p>
        </w:tc>
        <w:tc>
          <w:tcPr>
            <w:tcW w:w="3200" w:type="dxa"/>
            <w:tcBorders>
              <w:right w:val="single" w:sz="8" w:space="0" w:color="auto"/>
            </w:tcBorders>
            <w:vAlign w:val="bottom"/>
          </w:tcPr>
          <w:p w:rsidR="002A4702" w:rsidRDefault="002A4702">
            <w:pPr>
              <w:rPr>
                <w:sz w:val="20"/>
                <w:szCs w:val="20"/>
              </w:rPr>
            </w:pPr>
          </w:p>
        </w:tc>
        <w:tc>
          <w:tcPr>
            <w:tcW w:w="1540" w:type="dxa"/>
            <w:vAlign w:val="bottom"/>
          </w:tcPr>
          <w:p w:rsidR="002A4702" w:rsidRDefault="00051290">
            <w:pPr>
              <w:spacing w:line="241" w:lineRule="exact"/>
              <w:ind w:left="100"/>
              <w:rPr>
                <w:sz w:val="20"/>
                <w:szCs w:val="20"/>
              </w:rPr>
            </w:pPr>
            <w:r>
              <w:rPr>
                <w:rFonts w:eastAsia="Times New Roman"/>
                <w:sz w:val="24"/>
                <w:szCs w:val="24"/>
              </w:rPr>
              <w:t>способность</w:t>
            </w:r>
          </w:p>
        </w:tc>
        <w:tc>
          <w:tcPr>
            <w:tcW w:w="1700" w:type="dxa"/>
            <w:gridSpan w:val="2"/>
            <w:vAlign w:val="bottom"/>
          </w:tcPr>
          <w:p w:rsidR="002A4702" w:rsidRDefault="00051290">
            <w:pPr>
              <w:spacing w:line="241" w:lineRule="exact"/>
              <w:jc w:val="center"/>
              <w:rPr>
                <w:sz w:val="20"/>
                <w:szCs w:val="20"/>
              </w:rPr>
            </w:pPr>
            <w:r>
              <w:rPr>
                <w:rFonts w:eastAsia="Times New Roman"/>
                <w:w w:val="99"/>
                <w:sz w:val="24"/>
                <w:szCs w:val="24"/>
              </w:rPr>
              <w:t>инициировать</w:t>
            </w:r>
          </w:p>
        </w:tc>
        <w:tc>
          <w:tcPr>
            <w:tcW w:w="340" w:type="dxa"/>
            <w:tcBorders>
              <w:right w:val="single" w:sz="8" w:space="0" w:color="auto"/>
            </w:tcBorders>
            <w:vAlign w:val="bottom"/>
          </w:tcPr>
          <w:p w:rsidR="002A4702" w:rsidRDefault="00051290">
            <w:pPr>
              <w:spacing w:line="241" w:lineRule="exact"/>
              <w:ind w:right="40"/>
              <w:jc w:val="right"/>
              <w:rPr>
                <w:sz w:val="20"/>
                <w:szCs w:val="20"/>
              </w:rPr>
            </w:pPr>
            <w:r>
              <w:rPr>
                <w:rFonts w:eastAsia="Times New Roman"/>
                <w:sz w:val="24"/>
                <w:szCs w:val="24"/>
              </w:rPr>
              <w:t>и</w:t>
            </w:r>
          </w:p>
        </w:tc>
        <w:tc>
          <w:tcPr>
            <w:tcW w:w="0" w:type="dxa"/>
            <w:vAlign w:val="bottom"/>
          </w:tcPr>
          <w:p w:rsidR="002A4702" w:rsidRDefault="002A4702">
            <w:pPr>
              <w:rPr>
                <w:sz w:val="1"/>
                <w:szCs w:val="1"/>
              </w:rPr>
            </w:pPr>
          </w:p>
        </w:tc>
      </w:tr>
      <w:tr w:rsidR="002A4702">
        <w:trPr>
          <w:trHeight w:val="276"/>
        </w:trPr>
        <w:tc>
          <w:tcPr>
            <w:tcW w:w="1720" w:type="dxa"/>
            <w:tcBorders>
              <w:left w:val="single" w:sz="8" w:space="0" w:color="auto"/>
            </w:tcBorders>
            <w:vAlign w:val="bottom"/>
          </w:tcPr>
          <w:p w:rsidR="002A4702" w:rsidRDefault="002A4702">
            <w:pPr>
              <w:rPr>
                <w:sz w:val="24"/>
                <w:szCs w:val="24"/>
              </w:rPr>
            </w:pPr>
          </w:p>
        </w:tc>
        <w:tc>
          <w:tcPr>
            <w:tcW w:w="1480" w:type="dxa"/>
            <w:tcBorders>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2A4702">
            <w:pPr>
              <w:rPr>
                <w:sz w:val="24"/>
                <w:szCs w:val="24"/>
              </w:rPr>
            </w:pPr>
          </w:p>
        </w:tc>
        <w:tc>
          <w:tcPr>
            <w:tcW w:w="1540" w:type="dxa"/>
            <w:vAlign w:val="bottom"/>
          </w:tcPr>
          <w:p w:rsidR="002A4702" w:rsidRDefault="00051290">
            <w:pPr>
              <w:ind w:left="100"/>
              <w:rPr>
                <w:sz w:val="20"/>
                <w:szCs w:val="20"/>
              </w:rPr>
            </w:pPr>
            <w:r>
              <w:rPr>
                <w:rFonts w:eastAsia="Times New Roman"/>
                <w:w w:val="98"/>
                <w:sz w:val="24"/>
                <w:szCs w:val="24"/>
              </w:rPr>
              <w:t>поддерживать</w:t>
            </w:r>
          </w:p>
        </w:tc>
        <w:tc>
          <w:tcPr>
            <w:tcW w:w="320" w:type="dxa"/>
            <w:vAlign w:val="bottom"/>
          </w:tcPr>
          <w:p w:rsidR="002A4702" w:rsidRDefault="002A4702">
            <w:pPr>
              <w:rPr>
                <w:sz w:val="24"/>
                <w:szCs w:val="24"/>
              </w:rPr>
            </w:pPr>
          </w:p>
        </w:tc>
        <w:tc>
          <w:tcPr>
            <w:tcW w:w="1720" w:type="dxa"/>
            <w:gridSpan w:val="2"/>
            <w:tcBorders>
              <w:right w:val="single" w:sz="8" w:space="0" w:color="auto"/>
            </w:tcBorders>
            <w:vAlign w:val="bottom"/>
          </w:tcPr>
          <w:p w:rsidR="002A4702" w:rsidRDefault="00051290">
            <w:pPr>
              <w:ind w:right="20"/>
              <w:jc w:val="right"/>
              <w:rPr>
                <w:sz w:val="20"/>
                <w:szCs w:val="20"/>
              </w:rPr>
            </w:pPr>
            <w:r>
              <w:rPr>
                <w:rFonts w:eastAsia="Times New Roman"/>
                <w:w w:val="98"/>
                <w:sz w:val="24"/>
                <w:szCs w:val="24"/>
              </w:rPr>
              <w:t>коммуникацию</w:t>
            </w:r>
          </w:p>
        </w:tc>
        <w:tc>
          <w:tcPr>
            <w:tcW w:w="0" w:type="dxa"/>
            <w:vAlign w:val="bottom"/>
          </w:tcPr>
          <w:p w:rsidR="002A4702" w:rsidRDefault="002A4702">
            <w:pPr>
              <w:rPr>
                <w:sz w:val="1"/>
                <w:szCs w:val="1"/>
              </w:rPr>
            </w:pPr>
          </w:p>
        </w:tc>
      </w:tr>
      <w:tr w:rsidR="002A4702">
        <w:trPr>
          <w:trHeight w:val="276"/>
        </w:trPr>
        <w:tc>
          <w:tcPr>
            <w:tcW w:w="1720" w:type="dxa"/>
            <w:tcBorders>
              <w:left w:val="single" w:sz="8" w:space="0" w:color="auto"/>
            </w:tcBorders>
            <w:vAlign w:val="bottom"/>
          </w:tcPr>
          <w:p w:rsidR="002A4702" w:rsidRDefault="002A4702">
            <w:pPr>
              <w:rPr>
                <w:sz w:val="24"/>
                <w:szCs w:val="24"/>
              </w:rPr>
            </w:pPr>
          </w:p>
        </w:tc>
        <w:tc>
          <w:tcPr>
            <w:tcW w:w="1480" w:type="dxa"/>
            <w:tcBorders>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2A4702">
            <w:pPr>
              <w:rPr>
                <w:sz w:val="24"/>
                <w:szCs w:val="24"/>
              </w:rPr>
            </w:pPr>
          </w:p>
        </w:tc>
        <w:tc>
          <w:tcPr>
            <w:tcW w:w="3240" w:type="dxa"/>
            <w:gridSpan w:val="3"/>
            <w:vAlign w:val="bottom"/>
          </w:tcPr>
          <w:p w:rsidR="002A4702" w:rsidRDefault="00051290">
            <w:pPr>
              <w:ind w:left="100"/>
              <w:rPr>
                <w:sz w:val="20"/>
                <w:szCs w:val="20"/>
              </w:rPr>
            </w:pPr>
            <w:r>
              <w:rPr>
                <w:rFonts w:eastAsia="Times New Roman"/>
                <w:sz w:val="24"/>
                <w:szCs w:val="24"/>
              </w:rPr>
              <w:t>со сверстниками (в том числе</w:t>
            </w:r>
          </w:p>
        </w:tc>
        <w:tc>
          <w:tcPr>
            <w:tcW w:w="340" w:type="dxa"/>
            <w:tcBorders>
              <w:right w:val="single" w:sz="8" w:space="0" w:color="auto"/>
            </w:tcBorders>
            <w:vAlign w:val="bottom"/>
          </w:tcPr>
          <w:p w:rsidR="002A4702" w:rsidRDefault="00051290">
            <w:pPr>
              <w:ind w:right="40"/>
              <w:jc w:val="right"/>
              <w:rPr>
                <w:sz w:val="20"/>
                <w:szCs w:val="20"/>
              </w:rPr>
            </w:pPr>
            <w:r>
              <w:rPr>
                <w:rFonts w:eastAsia="Times New Roman"/>
                <w:sz w:val="24"/>
                <w:szCs w:val="24"/>
              </w:rPr>
              <w:t>с</w:t>
            </w:r>
          </w:p>
        </w:tc>
        <w:tc>
          <w:tcPr>
            <w:tcW w:w="0" w:type="dxa"/>
            <w:vAlign w:val="bottom"/>
          </w:tcPr>
          <w:p w:rsidR="002A4702" w:rsidRDefault="002A4702">
            <w:pPr>
              <w:rPr>
                <w:sz w:val="1"/>
                <w:szCs w:val="1"/>
              </w:rPr>
            </w:pPr>
          </w:p>
        </w:tc>
      </w:tr>
      <w:tr w:rsidR="002A4702">
        <w:trPr>
          <w:trHeight w:val="276"/>
        </w:trPr>
        <w:tc>
          <w:tcPr>
            <w:tcW w:w="1720" w:type="dxa"/>
            <w:tcBorders>
              <w:left w:val="single" w:sz="8" w:space="0" w:color="auto"/>
            </w:tcBorders>
            <w:vAlign w:val="bottom"/>
          </w:tcPr>
          <w:p w:rsidR="002A4702" w:rsidRDefault="002A4702">
            <w:pPr>
              <w:rPr>
                <w:sz w:val="24"/>
                <w:szCs w:val="24"/>
              </w:rPr>
            </w:pPr>
          </w:p>
        </w:tc>
        <w:tc>
          <w:tcPr>
            <w:tcW w:w="1480" w:type="dxa"/>
            <w:tcBorders>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2A4702">
            <w:pPr>
              <w:rPr>
                <w:sz w:val="24"/>
                <w:szCs w:val="24"/>
              </w:rPr>
            </w:pPr>
          </w:p>
        </w:tc>
        <w:tc>
          <w:tcPr>
            <w:tcW w:w="1860" w:type="dxa"/>
            <w:gridSpan w:val="2"/>
            <w:vAlign w:val="bottom"/>
          </w:tcPr>
          <w:p w:rsidR="002A4702" w:rsidRDefault="00051290">
            <w:pPr>
              <w:ind w:left="100"/>
              <w:rPr>
                <w:sz w:val="20"/>
                <w:szCs w:val="20"/>
              </w:rPr>
            </w:pPr>
            <w:r>
              <w:rPr>
                <w:rFonts w:eastAsia="Times New Roman"/>
                <w:sz w:val="24"/>
                <w:szCs w:val="24"/>
              </w:rPr>
              <w:t>обучающимися,</w:t>
            </w:r>
          </w:p>
        </w:tc>
        <w:tc>
          <w:tcPr>
            <w:tcW w:w="1720" w:type="dxa"/>
            <w:gridSpan w:val="2"/>
            <w:tcBorders>
              <w:right w:val="single" w:sz="8" w:space="0" w:color="auto"/>
            </w:tcBorders>
            <w:vAlign w:val="bottom"/>
          </w:tcPr>
          <w:p w:rsidR="002A4702" w:rsidRDefault="00051290">
            <w:pPr>
              <w:ind w:right="40"/>
              <w:jc w:val="right"/>
              <w:rPr>
                <w:sz w:val="20"/>
                <w:szCs w:val="20"/>
              </w:rPr>
            </w:pPr>
            <w:r>
              <w:rPr>
                <w:rFonts w:eastAsia="Times New Roman"/>
                <w:sz w:val="24"/>
                <w:szCs w:val="24"/>
              </w:rPr>
              <w:t>не  имеющими</w:t>
            </w:r>
          </w:p>
        </w:tc>
        <w:tc>
          <w:tcPr>
            <w:tcW w:w="0" w:type="dxa"/>
            <w:vAlign w:val="bottom"/>
          </w:tcPr>
          <w:p w:rsidR="002A4702" w:rsidRDefault="002A4702">
            <w:pPr>
              <w:rPr>
                <w:sz w:val="1"/>
                <w:szCs w:val="1"/>
              </w:rPr>
            </w:pPr>
          </w:p>
        </w:tc>
      </w:tr>
      <w:tr w:rsidR="002A4702">
        <w:trPr>
          <w:trHeight w:val="276"/>
        </w:trPr>
        <w:tc>
          <w:tcPr>
            <w:tcW w:w="1720" w:type="dxa"/>
            <w:tcBorders>
              <w:left w:val="single" w:sz="8" w:space="0" w:color="auto"/>
            </w:tcBorders>
            <w:vAlign w:val="bottom"/>
          </w:tcPr>
          <w:p w:rsidR="002A4702" w:rsidRDefault="002A4702">
            <w:pPr>
              <w:rPr>
                <w:sz w:val="24"/>
                <w:szCs w:val="24"/>
              </w:rPr>
            </w:pPr>
          </w:p>
        </w:tc>
        <w:tc>
          <w:tcPr>
            <w:tcW w:w="1480" w:type="dxa"/>
            <w:tcBorders>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2A4702">
            <w:pPr>
              <w:rPr>
                <w:sz w:val="24"/>
                <w:szCs w:val="24"/>
              </w:rPr>
            </w:pPr>
          </w:p>
        </w:tc>
        <w:tc>
          <w:tcPr>
            <w:tcW w:w="1540" w:type="dxa"/>
            <w:vAlign w:val="bottom"/>
          </w:tcPr>
          <w:p w:rsidR="002A4702" w:rsidRDefault="00051290">
            <w:pPr>
              <w:ind w:left="100"/>
              <w:rPr>
                <w:sz w:val="20"/>
                <w:szCs w:val="20"/>
              </w:rPr>
            </w:pPr>
            <w:r>
              <w:rPr>
                <w:rFonts w:eastAsia="Times New Roman"/>
                <w:sz w:val="24"/>
                <w:szCs w:val="24"/>
              </w:rPr>
              <w:t>ограничений</w:t>
            </w:r>
          </w:p>
        </w:tc>
        <w:tc>
          <w:tcPr>
            <w:tcW w:w="320" w:type="dxa"/>
            <w:vAlign w:val="bottom"/>
          </w:tcPr>
          <w:p w:rsidR="002A4702" w:rsidRDefault="00051290">
            <w:pPr>
              <w:ind w:left="20"/>
              <w:rPr>
                <w:sz w:val="20"/>
                <w:szCs w:val="20"/>
              </w:rPr>
            </w:pPr>
            <w:r>
              <w:rPr>
                <w:rFonts w:eastAsia="Times New Roman"/>
                <w:sz w:val="24"/>
                <w:szCs w:val="24"/>
              </w:rPr>
              <w:t>по</w:t>
            </w:r>
          </w:p>
        </w:tc>
        <w:tc>
          <w:tcPr>
            <w:tcW w:w="1720" w:type="dxa"/>
            <w:gridSpan w:val="2"/>
            <w:tcBorders>
              <w:right w:val="single" w:sz="8" w:space="0" w:color="auto"/>
            </w:tcBorders>
            <w:vAlign w:val="bottom"/>
          </w:tcPr>
          <w:p w:rsidR="002A4702" w:rsidRDefault="00051290">
            <w:pPr>
              <w:ind w:right="40"/>
              <w:jc w:val="right"/>
              <w:rPr>
                <w:sz w:val="20"/>
                <w:szCs w:val="20"/>
              </w:rPr>
            </w:pPr>
            <w:r>
              <w:rPr>
                <w:rFonts w:eastAsia="Times New Roman"/>
                <w:sz w:val="24"/>
                <w:szCs w:val="24"/>
              </w:rPr>
              <w:t>возможностям</w:t>
            </w:r>
          </w:p>
        </w:tc>
        <w:tc>
          <w:tcPr>
            <w:tcW w:w="0" w:type="dxa"/>
            <w:vAlign w:val="bottom"/>
          </w:tcPr>
          <w:p w:rsidR="002A4702" w:rsidRDefault="002A4702">
            <w:pPr>
              <w:rPr>
                <w:sz w:val="1"/>
                <w:szCs w:val="1"/>
              </w:rPr>
            </w:pPr>
          </w:p>
        </w:tc>
      </w:tr>
      <w:tr w:rsidR="002A4702">
        <w:trPr>
          <w:trHeight w:val="301"/>
        </w:trPr>
        <w:tc>
          <w:tcPr>
            <w:tcW w:w="1720" w:type="dxa"/>
            <w:tcBorders>
              <w:left w:val="single" w:sz="8" w:space="0" w:color="auto"/>
              <w:bottom w:val="single" w:sz="8" w:space="0" w:color="auto"/>
            </w:tcBorders>
            <w:vAlign w:val="bottom"/>
          </w:tcPr>
          <w:p w:rsidR="002A4702" w:rsidRDefault="002A4702">
            <w:pPr>
              <w:rPr>
                <w:sz w:val="24"/>
                <w:szCs w:val="24"/>
              </w:rPr>
            </w:pPr>
          </w:p>
        </w:tc>
        <w:tc>
          <w:tcPr>
            <w:tcW w:w="1480" w:type="dxa"/>
            <w:tcBorders>
              <w:bottom w:val="single" w:sz="8" w:space="0" w:color="auto"/>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2A4702">
            <w:pPr>
              <w:rPr>
                <w:sz w:val="24"/>
                <w:szCs w:val="24"/>
              </w:rPr>
            </w:pPr>
          </w:p>
        </w:tc>
        <w:tc>
          <w:tcPr>
            <w:tcW w:w="1540" w:type="dxa"/>
            <w:tcBorders>
              <w:bottom w:val="single" w:sz="8" w:space="0" w:color="auto"/>
            </w:tcBorders>
            <w:vAlign w:val="bottom"/>
          </w:tcPr>
          <w:p w:rsidR="002A4702" w:rsidRDefault="00051290">
            <w:pPr>
              <w:ind w:left="100"/>
              <w:rPr>
                <w:sz w:val="20"/>
                <w:szCs w:val="20"/>
              </w:rPr>
            </w:pPr>
            <w:r>
              <w:rPr>
                <w:rFonts w:eastAsia="Times New Roman"/>
                <w:sz w:val="24"/>
                <w:szCs w:val="24"/>
              </w:rPr>
              <w:t>здоровья)</w:t>
            </w:r>
          </w:p>
        </w:tc>
        <w:tc>
          <w:tcPr>
            <w:tcW w:w="320" w:type="dxa"/>
            <w:tcBorders>
              <w:bottom w:val="single" w:sz="8" w:space="0" w:color="auto"/>
            </w:tcBorders>
            <w:vAlign w:val="bottom"/>
          </w:tcPr>
          <w:p w:rsidR="002A4702" w:rsidRDefault="002A4702">
            <w:pPr>
              <w:rPr>
                <w:sz w:val="24"/>
                <w:szCs w:val="24"/>
              </w:rPr>
            </w:pPr>
          </w:p>
        </w:tc>
        <w:tc>
          <w:tcPr>
            <w:tcW w:w="1380" w:type="dxa"/>
            <w:tcBorders>
              <w:bottom w:val="single" w:sz="8" w:space="0" w:color="auto"/>
            </w:tcBorders>
            <w:vAlign w:val="bottom"/>
          </w:tcPr>
          <w:p w:rsidR="002A4702" w:rsidRDefault="002A4702">
            <w:pPr>
              <w:rPr>
                <w:sz w:val="24"/>
                <w:szCs w:val="24"/>
              </w:rPr>
            </w:pPr>
          </w:p>
        </w:tc>
        <w:tc>
          <w:tcPr>
            <w:tcW w:w="340" w:type="dxa"/>
            <w:tcBorders>
              <w:bottom w:val="single" w:sz="8" w:space="0" w:color="auto"/>
              <w:right w:val="single" w:sz="8" w:space="0" w:color="auto"/>
            </w:tcBorders>
            <w:vAlign w:val="bottom"/>
          </w:tcPr>
          <w:p w:rsidR="002A4702" w:rsidRDefault="002A4702">
            <w:pPr>
              <w:rPr>
                <w:sz w:val="24"/>
                <w:szCs w:val="24"/>
              </w:rPr>
            </w:pPr>
          </w:p>
        </w:tc>
        <w:tc>
          <w:tcPr>
            <w:tcW w:w="0" w:type="dxa"/>
            <w:vAlign w:val="bottom"/>
          </w:tcPr>
          <w:p w:rsidR="002A4702" w:rsidRDefault="002A4702">
            <w:pPr>
              <w:rPr>
                <w:sz w:val="1"/>
                <w:szCs w:val="1"/>
              </w:rPr>
            </w:pPr>
          </w:p>
        </w:tc>
      </w:tr>
      <w:tr w:rsidR="002A4702">
        <w:trPr>
          <w:trHeight w:val="241"/>
        </w:trPr>
        <w:tc>
          <w:tcPr>
            <w:tcW w:w="1720" w:type="dxa"/>
            <w:tcBorders>
              <w:left w:val="single" w:sz="8" w:space="0" w:color="auto"/>
            </w:tcBorders>
            <w:vAlign w:val="bottom"/>
          </w:tcPr>
          <w:p w:rsidR="002A4702" w:rsidRDefault="002A4702">
            <w:pPr>
              <w:rPr>
                <w:sz w:val="20"/>
                <w:szCs w:val="20"/>
              </w:rPr>
            </w:pPr>
          </w:p>
        </w:tc>
        <w:tc>
          <w:tcPr>
            <w:tcW w:w="1480" w:type="dxa"/>
            <w:tcBorders>
              <w:right w:val="single" w:sz="8" w:space="0" w:color="auto"/>
            </w:tcBorders>
            <w:vAlign w:val="bottom"/>
          </w:tcPr>
          <w:p w:rsidR="002A4702" w:rsidRDefault="002A4702">
            <w:pPr>
              <w:rPr>
                <w:sz w:val="20"/>
                <w:szCs w:val="20"/>
              </w:rPr>
            </w:pPr>
          </w:p>
        </w:tc>
        <w:tc>
          <w:tcPr>
            <w:tcW w:w="3200" w:type="dxa"/>
            <w:tcBorders>
              <w:right w:val="single" w:sz="8" w:space="0" w:color="auto"/>
            </w:tcBorders>
            <w:vAlign w:val="bottom"/>
          </w:tcPr>
          <w:p w:rsidR="002A4702" w:rsidRDefault="002A4702">
            <w:pPr>
              <w:rPr>
                <w:sz w:val="20"/>
                <w:szCs w:val="20"/>
              </w:rPr>
            </w:pPr>
          </w:p>
        </w:tc>
        <w:tc>
          <w:tcPr>
            <w:tcW w:w="1540" w:type="dxa"/>
            <w:vAlign w:val="bottom"/>
          </w:tcPr>
          <w:p w:rsidR="002A4702" w:rsidRDefault="00051290">
            <w:pPr>
              <w:spacing w:line="241" w:lineRule="exact"/>
              <w:ind w:left="100"/>
              <w:rPr>
                <w:sz w:val="20"/>
                <w:szCs w:val="20"/>
              </w:rPr>
            </w:pPr>
            <w:r>
              <w:rPr>
                <w:rFonts w:eastAsia="Times New Roman"/>
                <w:sz w:val="24"/>
                <w:szCs w:val="24"/>
              </w:rPr>
              <w:t>способность</w:t>
            </w:r>
          </w:p>
        </w:tc>
        <w:tc>
          <w:tcPr>
            <w:tcW w:w="320" w:type="dxa"/>
            <w:vAlign w:val="bottom"/>
          </w:tcPr>
          <w:p w:rsidR="002A4702" w:rsidRDefault="002A4702">
            <w:pPr>
              <w:rPr>
                <w:sz w:val="20"/>
                <w:szCs w:val="20"/>
              </w:rPr>
            </w:pPr>
          </w:p>
        </w:tc>
        <w:tc>
          <w:tcPr>
            <w:tcW w:w="1720" w:type="dxa"/>
            <w:gridSpan w:val="2"/>
            <w:tcBorders>
              <w:right w:val="single" w:sz="8" w:space="0" w:color="auto"/>
            </w:tcBorders>
            <w:vAlign w:val="bottom"/>
          </w:tcPr>
          <w:p w:rsidR="002A4702" w:rsidRDefault="00051290">
            <w:pPr>
              <w:spacing w:line="241" w:lineRule="exact"/>
              <w:ind w:right="20"/>
              <w:jc w:val="right"/>
              <w:rPr>
                <w:sz w:val="20"/>
                <w:szCs w:val="20"/>
              </w:rPr>
            </w:pPr>
            <w:r>
              <w:rPr>
                <w:rFonts w:eastAsia="Times New Roman"/>
                <w:sz w:val="24"/>
                <w:szCs w:val="24"/>
              </w:rPr>
              <w:t>использовать</w:t>
            </w:r>
          </w:p>
        </w:tc>
        <w:tc>
          <w:tcPr>
            <w:tcW w:w="0" w:type="dxa"/>
            <w:vAlign w:val="bottom"/>
          </w:tcPr>
          <w:p w:rsidR="002A4702" w:rsidRDefault="002A4702">
            <w:pPr>
              <w:rPr>
                <w:sz w:val="1"/>
                <w:szCs w:val="1"/>
              </w:rPr>
            </w:pPr>
          </w:p>
        </w:tc>
      </w:tr>
      <w:tr w:rsidR="002A4702">
        <w:trPr>
          <w:trHeight w:val="276"/>
        </w:trPr>
        <w:tc>
          <w:tcPr>
            <w:tcW w:w="1720" w:type="dxa"/>
            <w:tcBorders>
              <w:left w:val="single" w:sz="8" w:space="0" w:color="auto"/>
            </w:tcBorders>
            <w:vAlign w:val="bottom"/>
          </w:tcPr>
          <w:p w:rsidR="002A4702" w:rsidRDefault="002A4702">
            <w:pPr>
              <w:rPr>
                <w:sz w:val="24"/>
                <w:szCs w:val="24"/>
              </w:rPr>
            </w:pPr>
          </w:p>
        </w:tc>
        <w:tc>
          <w:tcPr>
            <w:tcW w:w="1480" w:type="dxa"/>
            <w:tcBorders>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2A4702">
            <w:pPr>
              <w:rPr>
                <w:sz w:val="24"/>
                <w:szCs w:val="24"/>
              </w:rPr>
            </w:pPr>
          </w:p>
        </w:tc>
        <w:tc>
          <w:tcPr>
            <w:tcW w:w="3580" w:type="dxa"/>
            <w:gridSpan w:val="4"/>
            <w:tcBorders>
              <w:right w:val="single" w:sz="8" w:space="0" w:color="auto"/>
            </w:tcBorders>
            <w:vAlign w:val="bottom"/>
          </w:tcPr>
          <w:p w:rsidR="002A4702" w:rsidRDefault="00051290">
            <w:pPr>
              <w:ind w:left="100"/>
              <w:rPr>
                <w:sz w:val="20"/>
                <w:szCs w:val="20"/>
              </w:rPr>
            </w:pPr>
            <w:r>
              <w:rPr>
                <w:rFonts w:eastAsia="Times New Roman"/>
                <w:w w:val="99"/>
                <w:sz w:val="24"/>
                <w:szCs w:val="24"/>
              </w:rPr>
              <w:t>коммуникативноеповедение,</w:t>
            </w:r>
          </w:p>
        </w:tc>
        <w:tc>
          <w:tcPr>
            <w:tcW w:w="0" w:type="dxa"/>
            <w:vAlign w:val="bottom"/>
          </w:tcPr>
          <w:p w:rsidR="002A4702" w:rsidRDefault="002A4702">
            <w:pPr>
              <w:rPr>
                <w:sz w:val="1"/>
                <w:szCs w:val="1"/>
              </w:rPr>
            </w:pPr>
          </w:p>
        </w:tc>
      </w:tr>
      <w:tr w:rsidR="002A4702">
        <w:trPr>
          <w:trHeight w:val="301"/>
        </w:trPr>
        <w:tc>
          <w:tcPr>
            <w:tcW w:w="1720" w:type="dxa"/>
            <w:tcBorders>
              <w:left w:val="single" w:sz="8" w:space="0" w:color="auto"/>
              <w:bottom w:val="single" w:sz="8" w:space="0" w:color="auto"/>
            </w:tcBorders>
            <w:vAlign w:val="bottom"/>
          </w:tcPr>
          <w:p w:rsidR="002A4702" w:rsidRDefault="002A4702">
            <w:pPr>
              <w:rPr>
                <w:sz w:val="24"/>
                <w:szCs w:val="24"/>
              </w:rPr>
            </w:pPr>
          </w:p>
        </w:tc>
        <w:tc>
          <w:tcPr>
            <w:tcW w:w="1480" w:type="dxa"/>
            <w:tcBorders>
              <w:bottom w:val="single" w:sz="8" w:space="0" w:color="auto"/>
              <w:right w:val="single" w:sz="8" w:space="0" w:color="auto"/>
            </w:tcBorders>
            <w:vAlign w:val="bottom"/>
          </w:tcPr>
          <w:p w:rsidR="002A4702" w:rsidRDefault="002A4702">
            <w:pPr>
              <w:rPr>
                <w:sz w:val="24"/>
                <w:szCs w:val="24"/>
              </w:rPr>
            </w:pPr>
          </w:p>
        </w:tc>
        <w:tc>
          <w:tcPr>
            <w:tcW w:w="3200" w:type="dxa"/>
            <w:tcBorders>
              <w:right w:val="single" w:sz="8" w:space="0" w:color="auto"/>
            </w:tcBorders>
            <w:vAlign w:val="bottom"/>
          </w:tcPr>
          <w:p w:rsidR="002A4702" w:rsidRDefault="002A4702">
            <w:pPr>
              <w:rPr>
                <w:sz w:val="24"/>
                <w:szCs w:val="24"/>
              </w:rPr>
            </w:pPr>
          </w:p>
        </w:tc>
        <w:tc>
          <w:tcPr>
            <w:tcW w:w="1540" w:type="dxa"/>
            <w:tcBorders>
              <w:bottom w:val="single" w:sz="8" w:space="0" w:color="auto"/>
            </w:tcBorders>
            <w:vAlign w:val="bottom"/>
          </w:tcPr>
          <w:p w:rsidR="002A4702" w:rsidRDefault="00051290">
            <w:pPr>
              <w:ind w:left="100"/>
              <w:rPr>
                <w:sz w:val="20"/>
                <w:szCs w:val="20"/>
              </w:rPr>
            </w:pPr>
            <w:r>
              <w:rPr>
                <w:rFonts w:eastAsia="Times New Roman"/>
                <w:sz w:val="24"/>
                <w:szCs w:val="24"/>
              </w:rPr>
              <w:t>адекватное</w:t>
            </w:r>
          </w:p>
        </w:tc>
        <w:tc>
          <w:tcPr>
            <w:tcW w:w="320" w:type="dxa"/>
            <w:tcBorders>
              <w:bottom w:val="single" w:sz="8" w:space="0" w:color="auto"/>
            </w:tcBorders>
            <w:vAlign w:val="bottom"/>
          </w:tcPr>
          <w:p w:rsidR="002A4702" w:rsidRDefault="002A4702">
            <w:pPr>
              <w:rPr>
                <w:sz w:val="24"/>
                <w:szCs w:val="24"/>
              </w:rPr>
            </w:pPr>
          </w:p>
        </w:tc>
        <w:tc>
          <w:tcPr>
            <w:tcW w:w="1720" w:type="dxa"/>
            <w:gridSpan w:val="2"/>
            <w:tcBorders>
              <w:bottom w:val="single" w:sz="8" w:space="0" w:color="auto"/>
              <w:right w:val="single" w:sz="8" w:space="0" w:color="auto"/>
            </w:tcBorders>
            <w:vAlign w:val="bottom"/>
          </w:tcPr>
          <w:p w:rsidR="002A4702" w:rsidRDefault="00051290">
            <w:pPr>
              <w:ind w:right="20"/>
              <w:jc w:val="right"/>
              <w:rPr>
                <w:sz w:val="20"/>
                <w:szCs w:val="20"/>
              </w:rPr>
            </w:pPr>
            <w:r>
              <w:rPr>
                <w:rFonts w:eastAsia="Times New Roman"/>
                <w:sz w:val="24"/>
                <w:szCs w:val="24"/>
              </w:rPr>
              <w:t>конкретной</w:t>
            </w:r>
          </w:p>
        </w:tc>
        <w:tc>
          <w:tcPr>
            <w:tcW w:w="0" w:type="dxa"/>
            <w:vAlign w:val="bottom"/>
          </w:tcPr>
          <w:p w:rsidR="002A4702" w:rsidRDefault="002A4702">
            <w:pPr>
              <w:rPr>
                <w:sz w:val="1"/>
                <w:szCs w:val="1"/>
              </w:rPr>
            </w:pPr>
          </w:p>
        </w:tc>
      </w:tr>
    </w:tbl>
    <w:p w:rsidR="002A4702" w:rsidRDefault="002A4702">
      <w:pPr>
        <w:spacing w:line="153" w:lineRule="exact"/>
        <w:rPr>
          <w:sz w:val="20"/>
          <w:szCs w:val="20"/>
        </w:rPr>
      </w:pPr>
    </w:p>
    <w:p w:rsidR="002A4702" w:rsidRDefault="002A4702">
      <w:pPr>
        <w:sectPr w:rsidR="002A4702">
          <w:pgSz w:w="11900" w:h="16840"/>
          <w:pgMar w:top="1108" w:right="680" w:bottom="671" w:left="760" w:header="0" w:footer="0" w:gutter="0"/>
          <w:cols w:space="720" w:equalWidth="0">
            <w:col w:w="10460"/>
          </w:cols>
        </w:sectPr>
      </w:pPr>
    </w:p>
    <w:p w:rsidR="002A4702" w:rsidRDefault="00051290">
      <w:pPr>
        <w:ind w:right="-279"/>
        <w:jc w:val="center"/>
        <w:rPr>
          <w:sz w:val="20"/>
          <w:szCs w:val="20"/>
        </w:rPr>
      </w:pPr>
      <w:r>
        <w:rPr>
          <w:rFonts w:ascii="Arial" w:eastAsia="Arial" w:hAnsi="Arial" w:cs="Arial"/>
          <w:sz w:val="19"/>
          <w:szCs w:val="19"/>
        </w:rPr>
        <w:t>42</w:t>
      </w:r>
    </w:p>
    <w:p w:rsidR="002A4702" w:rsidRDefault="002A4702">
      <w:pPr>
        <w:sectPr w:rsidR="002A4702">
          <w:type w:val="continuous"/>
          <w:pgSz w:w="11900" w:h="16840"/>
          <w:pgMar w:top="1108" w:right="680" w:bottom="671" w:left="760" w:header="0" w:footer="0" w:gutter="0"/>
          <w:cols w:space="720" w:equalWidth="0">
            <w:col w:w="10460"/>
          </w:cols>
        </w:sectPr>
      </w:pPr>
    </w:p>
    <w:tbl>
      <w:tblPr>
        <w:tblW w:w="0" w:type="auto"/>
        <w:tblInd w:w="10" w:type="dxa"/>
        <w:tblLayout w:type="fixed"/>
        <w:tblCellMar>
          <w:left w:w="0" w:type="dxa"/>
          <w:right w:w="0" w:type="dxa"/>
        </w:tblCellMar>
        <w:tblLook w:val="04A0" w:firstRow="1" w:lastRow="0" w:firstColumn="1" w:lastColumn="0" w:noHBand="0" w:noVBand="1"/>
      </w:tblPr>
      <w:tblGrid>
        <w:gridCol w:w="3200"/>
        <w:gridCol w:w="1260"/>
        <w:gridCol w:w="1940"/>
        <w:gridCol w:w="1720"/>
        <w:gridCol w:w="1860"/>
      </w:tblGrid>
      <w:tr w:rsidR="002A4702">
        <w:trPr>
          <w:trHeight w:val="324"/>
        </w:trPr>
        <w:tc>
          <w:tcPr>
            <w:tcW w:w="3200" w:type="dxa"/>
            <w:tcBorders>
              <w:top w:val="single" w:sz="8" w:space="0" w:color="auto"/>
              <w:left w:val="single" w:sz="8" w:space="0" w:color="auto"/>
              <w:right w:val="single" w:sz="8" w:space="0" w:color="auto"/>
            </w:tcBorders>
            <w:vAlign w:val="bottom"/>
          </w:tcPr>
          <w:p w:rsidR="002A4702" w:rsidRDefault="002A4702">
            <w:pPr>
              <w:rPr>
                <w:sz w:val="24"/>
                <w:szCs w:val="24"/>
              </w:rPr>
            </w:pPr>
          </w:p>
        </w:tc>
        <w:tc>
          <w:tcPr>
            <w:tcW w:w="1260" w:type="dxa"/>
            <w:tcBorders>
              <w:top w:val="single" w:sz="8" w:space="0" w:color="auto"/>
            </w:tcBorders>
            <w:vAlign w:val="bottom"/>
          </w:tcPr>
          <w:p w:rsidR="002A4702" w:rsidRDefault="002A4702">
            <w:pPr>
              <w:rPr>
                <w:sz w:val="24"/>
                <w:szCs w:val="24"/>
              </w:rPr>
            </w:pPr>
          </w:p>
        </w:tc>
        <w:tc>
          <w:tcPr>
            <w:tcW w:w="1940" w:type="dxa"/>
            <w:tcBorders>
              <w:top w:val="single" w:sz="8" w:space="0" w:color="auto"/>
              <w:right w:val="single" w:sz="8" w:space="0" w:color="auto"/>
            </w:tcBorders>
            <w:vAlign w:val="bottom"/>
          </w:tcPr>
          <w:p w:rsidR="002A4702" w:rsidRDefault="002A4702">
            <w:pPr>
              <w:rPr>
                <w:sz w:val="24"/>
                <w:szCs w:val="24"/>
              </w:rPr>
            </w:pPr>
          </w:p>
        </w:tc>
        <w:tc>
          <w:tcPr>
            <w:tcW w:w="1720" w:type="dxa"/>
            <w:tcBorders>
              <w:top w:val="single" w:sz="8" w:space="0" w:color="auto"/>
            </w:tcBorders>
            <w:vAlign w:val="bottom"/>
          </w:tcPr>
          <w:p w:rsidR="002A4702" w:rsidRDefault="00051290">
            <w:pPr>
              <w:ind w:left="100"/>
              <w:rPr>
                <w:sz w:val="20"/>
                <w:szCs w:val="20"/>
              </w:rPr>
            </w:pPr>
            <w:r>
              <w:rPr>
                <w:rFonts w:eastAsia="Times New Roman"/>
                <w:sz w:val="24"/>
                <w:szCs w:val="24"/>
              </w:rPr>
              <w:t>ситуации</w:t>
            </w:r>
          </w:p>
        </w:tc>
        <w:tc>
          <w:tcPr>
            <w:tcW w:w="1860" w:type="dxa"/>
            <w:tcBorders>
              <w:top w:val="single" w:sz="8" w:space="0" w:color="auto"/>
              <w:right w:val="single" w:sz="8" w:space="0" w:color="auto"/>
            </w:tcBorders>
            <w:vAlign w:val="bottom"/>
          </w:tcPr>
          <w:p w:rsidR="002A4702" w:rsidRDefault="002A4702">
            <w:pPr>
              <w:rPr>
                <w:sz w:val="24"/>
                <w:szCs w:val="24"/>
              </w:rPr>
            </w:pPr>
          </w:p>
        </w:tc>
      </w:tr>
      <w:tr w:rsidR="002A4702">
        <w:trPr>
          <w:trHeight w:val="212"/>
        </w:trPr>
        <w:tc>
          <w:tcPr>
            <w:tcW w:w="3200" w:type="dxa"/>
            <w:tcBorders>
              <w:left w:val="single" w:sz="8" w:space="0" w:color="auto"/>
              <w:bottom w:val="single" w:sz="8" w:space="0" w:color="auto"/>
              <w:right w:val="single" w:sz="8" w:space="0" w:color="auto"/>
            </w:tcBorders>
            <w:vAlign w:val="bottom"/>
          </w:tcPr>
          <w:p w:rsidR="002A4702" w:rsidRDefault="002A4702">
            <w:pPr>
              <w:rPr>
                <w:sz w:val="18"/>
                <w:szCs w:val="18"/>
              </w:rPr>
            </w:pPr>
          </w:p>
        </w:tc>
        <w:tc>
          <w:tcPr>
            <w:tcW w:w="1260" w:type="dxa"/>
            <w:tcBorders>
              <w:bottom w:val="single" w:sz="8" w:space="0" w:color="auto"/>
            </w:tcBorders>
            <w:vAlign w:val="bottom"/>
          </w:tcPr>
          <w:p w:rsidR="002A4702" w:rsidRDefault="002A4702">
            <w:pPr>
              <w:rPr>
                <w:sz w:val="18"/>
                <w:szCs w:val="18"/>
              </w:rPr>
            </w:pPr>
          </w:p>
        </w:tc>
        <w:tc>
          <w:tcPr>
            <w:tcW w:w="1940" w:type="dxa"/>
            <w:tcBorders>
              <w:bottom w:val="single" w:sz="8" w:space="0" w:color="auto"/>
              <w:right w:val="single" w:sz="8" w:space="0" w:color="auto"/>
            </w:tcBorders>
            <w:vAlign w:val="bottom"/>
          </w:tcPr>
          <w:p w:rsidR="002A4702" w:rsidRDefault="002A4702">
            <w:pPr>
              <w:rPr>
                <w:sz w:val="18"/>
                <w:szCs w:val="18"/>
              </w:rPr>
            </w:pPr>
          </w:p>
        </w:tc>
        <w:tc>
          <w:tcPr>
            <w:tcW w:w="1720" w:type="dxa"/>
            <w:tcBorders>
              <w:bottom w:val="single" w:sz="8" w:space="0" w:color="auto"/>
            </w:tcBorders>
            <w:vAlign w:val="bottom"/>
          </w:tcPr>
          <w:p w:rsidR="002A4702" w:rsidRDefault="002A4702">
            <w:pPr>
              <w:rPr>
                <w:sz w:val="18"/>
                <w:szCs w:val="18"/>
              </w:rPr>
            </w:pPr>
          </w:p>
        </w:tc>
        <w:tc>
          <w:tcPr>
            <w:tcW w:w="1860" w:type="dxa"/>
            <w:tcBorders>
              <w:bottom w:val="single" w:sz="8" w:space="0" w:color="auto"/>
              <w:right w:val="single" w:sz="8" w:space="0" w:color="auto"/>
            </w:tcBorders>
            <w:vAlign w:val="bottom"/>
          </w:tcPr>
          <w:p w:rsidR="002A4702" w:rsidRDefault="002A4702">
            <w:pPr>
              <w:rPr>
                <w:sz w:val="18"/>
                <w:szCs w:val="18"/>
              </w:rPr>
            </w:pPr>
          </w:p>
        </w:tc>
      </w:tr>
      <w:tr w:rsidR="002A4702">
        <w:trPr>
          <w:trHeight w:val="241"/>
        </w:trPr>
        <w:tc>
          <w:tcPr>
            <w:tcW w:w="3200" w:type="dxa"/>
            <w:tcBorders>
              <w:left w:val="single" w:sz="8" w:space="0" w:color="auto"/>
              <w:right w:val="single" w:sz="8" w:space="0" w:color="auto"/>
            </w:tcBorders>
            <w:vAlign w:val="bottom"/>
          </w:tcPr>
          <w:p w:rsidR="002A4702" w:rsidRDefault="002A4702">
            <w:pPr>
              <w:rPr>
                <w:sz w:val="20"/>
                <w:szCs w:val="20"/>
              </w:rPr>
            </w:pPr>
          </w:p>
        </w:tc>
        <w:tc>
          <w:tcPr>
            <w:tcW w:w="1260" w:type="dxa"/>
            <w:vAlign w:val="bottom"/>
          </w:tcPr>
          <w:p w:rsidR="002A4702" w:rsidRDefault="00051290">
            <w:pPr>
              <w:spacing w:line="241" w:lineRule="exact"/>
              <w:ind w:left="180"/>
              <w:rPr>
                <w:sz w:val="20"/>
                <w:szCs w:val="20"/>
              </w:rPr>
            </w:pPr>
            <w:r>
              <w:rPr>
                <w:rFonts w:eastAsia="Times New Roman"/>
                <w:sz w:val="24"/>
                <w:szCs w:val="24"/>
              </w:rPr>
              <w:t>владение</w:t>
            </w:r>
          </w:p>
        </w:tc>
        <w:tc>
          <w:tcPr>
            <w:tcW w:w="1940" w:type="dxa"/>
            <w:tcBorders>
              <w:right w:val="single" w:sz="8" w:space="0" w:color="auto"/>
            </w:tcBorders>
            <w:vAlign w:val="bottom"/>
          </w:tcPr>
          <w:p w:rsidR="002A4702" w:rsidRDefault="00051290">
            <w:pPr>
              <w:spacing w:line="241" w:lineRule="exact"/>
              <w:ind w:right="60"/>
              <w:jc w:val="right"/>
              <w:rPr>
                <w:sz w:val="20"/>
                <w:szCs w:val="20"/>
              </w:rPr>
            </w:pPr>
            <w:r>
              <w:rPr>
                <w:rFonts w:eastAsia="Times New Roman"/>
                <w:sz w:val="24"/>
                <w:szCs w:val="24"/>
              </w:rPr>
              <w:t>средствами</w:t>
            </w:r>
          </w:p>
        </w:tc>
        <w:tc>
          <w:tcPr>
            <w:tcW w:w="1720" w:type="dxa"/>
            <w:vAlign w:val="bottom"/>
          </w:tcPr>
          <w:p w:rsidR="002A4702" w:rsidRDefault="00051290">
            <w:pPr>
              <w:spacing w:line="241" w:lineRule="exact"/>
              <w:ind w:left="100"/>
              <w:rPr>
                <w:sz w:val="20"/>
                <w:szCs w:val="20"/>
              </w:rPr>
            </w:pPr>
            <w:r>
              <w:rPr>
                <w:rFonts w:eastAsia="Times New Roman"/>
                <w:sz w:val="24"/>
                <w:szCs w:val="24"/>
              </w:rPr>
              <w:t>способность</w:t>
            </w:r>
          </w:p>
        </w:tc>
        <w:tc>
          <w:tcPr>
            <w:tcW w:w="1860" w:type="dxa"/>
            <w:tcBorders>
              <w:right w:val="single" w:sz="8" w:space="0" w:color="auto"/>
            </w:tcBorders>
            <w:vAlign w:val="bottom"/>
          </w:tcPr>
          <w:p w:rsidR="002A4702" w:rsidRDefault="00051290">
            <w:pPr>
              <w:spacing w:line="241" w:lineRule="exact"/>
              <w:ind w:right="20"/>
              <w:jc w:val="right"/>
              <w:rPr>
                <w:sz w:val="20"/>
                <w:szCs w:val="20"/>
              </w:rPr>
            </w:pPr>
            <w:r>
              <w:rPr>
                <w:rFonts w:eastAsia="Times New Roman"/>
                <w:sz w:val="24"/>
                <w:szCs w:val="24"/>
              </w:rPr>
              <w:t>использовать</w:t>
            </w:r>
          </w:p>
        </w:tc>
      </w:tr>
      <w:tr w:rsidR="002A4702">
        <w:trPr>
          <w:trHeight w:val="276"/>
        </w:trPr>
        <w:tc>
          <w:tcPr>
            <w:tcW w:w="3200" w:type="dxa"/>
            <w:tcBorders>
              <w:left w:val="single" w:sz="8" w:space="0" w:color="auto"/>
              <w:right w:val="single" w:sz="8" w:space="0" w:color="auto"/>
            </w:tcBorders>
            <w:vAlign w:val="bottom"/>
          </w:tcPr>
          <w:p w:rsidR="002A4702" w:rsidRDefault="002A4702">
            <w:pPr>
              <w:rPr>
                <w:sz w:val="24"/>
                <w:szCs w:val="24"/>
              </w:rPr>
            </w:pPr>
          </w:p>
        </w:tc>
        <w:tc>
          <w:tcPr>
            <w:tcW w:w="3200" w:type="dxa"/>
            <w:gridSpan w:val="2"/>
            <w:tcBorders>
              <w:right w:val="single" w:sz="8" w:space="0" w:color="auto"/>
            </w:tcBorders>
            <w:vAlign w:val="bottom"/>
          </w:tcPr>
          <w:p w:rsidR="002A4702" w:rsidRDefault="00051290">
            <w:pPr>
              <w:ind w:left="180"/>
              <w:rPr>
                <w:sz w:val="20"/>
                <w:szCs w:val="20"/>
              </w:rPr>
            </w:pPr>
            <w:r>
              <w:rPr>
                <w:rFonts w:eastAsia="Times New Roman"/>
                <w:sz w:val="24"/>
                <w:szCs w:val="24"/>
              </w:rPr>
              <w:t>коммуникации</w:t>
            </w:r>
          </w:p>
        </w:tc>
        <w:tc>
          <w:tcPr>
            <w:tcW w:w="1720" w:type="dxa"/>
            <w:vAlign w:val="bottom"/>
          </w:tcPr>
          <w:p w:rsidR="002A4702" w:rsidRDefault="00051290">
            <w:pPr>
              <w:ind w:left="100"/>
              <w:rPr>
                <w:sz w:val="20"/>
                <w:szCs w:val="20"/>
              </w:rPr>
            </w:pPr>
            <w:r>
              <w:rPr>
                <w:rFonts w:eastAsia="Times New Roman"/>
                <w:sz w:val="24"/>
                <w:szCs w:val="24"/>
              </w:rPr>
              <w:t>разнообразные</w:t>
            </w:r>
          </w:p>
        </w:tc>
        <w:tc>
          <w:tcPr>
            <w:tcW w:w="1860" w:type="dxa"/>
            <w:tcBorders>
              <w:right w:val="single" w:sz="8" w:space="0" w:color="auto"/>
            </w:tcBorders>
            <w:vAlign w:val="bottom"/>
          </w:tcPr>
          <w:p w:rsidR="002A4702" w:rsidRDefault="00051290">
            <w:pPr>
              <w:ind w:right="20"/>
              <w:jc w:val="right"/>
              <w:rPr>
                <w:sz w:val="20"/>
                <w:szCs w:val="20"/>
              </w:rPr>
            </w:pPr>
            <w:r>
              <w:rPr>
                <w:rFonts w:eastAsia="Times New Roman"/>
                <w:sz w:val="24"/>
                <w:szCs w:val="24"/>
              </w:rPr>
              <w:t>средства</w:t>
            </w:r>
          </w:p>
        </w:tc>
      </w:tr>
      <w:tr w:rsidR="002A4702">
        <w:trPr>
          <w:trHeight w:val="276"/>
        </w:trPr>
        <w:tc>
          <w:tcPr>
            <w:tcW w:w="3200" w:type="dxa"/>
            <w:tcBorders>
              <w:left w:val="single" w:sz="8" w:space="0" w:color="auto"/>
              <w:right w:val="single" w:sz="8" w:space="0" w:color="auto"/>
            </w:tcBorders>
            <w:vAlign w:val="bottom"/>
          </w:tcPr>
          <w:p w:rsidR="002A4702" w:rsidRDefault="002A4702">
            <w:pPr>
              <w:rPr>
                <w:sz w:val="24"/>
                <w:szCs w:val="24"/>
              </w:rPr>
            </w:pPr>
          </w:p>
        </w:tc>
        <w:tc>
          <w:tcPr>
            <w:tcW w:w="1260" w:type="dxa"/>
            <w:vAlign w:val="bottom"/>
          </w:tcPr>
          <w:p w:rsidR="002A4702" w:rsidRDefault="002A4702">
            <w:pPr>
              <w:rPr>
                <w:sz w:val="24"/>
                <w:szCs w:val="24"/>
              </w:rPr>
            </w:pPr>
          </w:p>
        </w:tc>
        <w:tc>
          <w:tcPr>
            <w:tcW w:w="1940" w:type="dxa"/>
            <w:tcBorders>
              <w:right w:val="single" w:sz="8" w:space="0" w:color="auto"/>
            </w:tcBorders>
            <w:vAlign w:val="bottom"/>
          </w:tcPr>
          <w:p w:rsidR="002A4702" w:rsidRDefault="002A4702">
            <w:pPr>
              <w:rPr>
                <w:sz w:val="24"/>
                <w:szCs w:val="24"/>
              </w:rPr>
            </w:pPr>
          </w:p>
        </w:tc>
        <w:tc>
          <w:tcPr>
            <w:tcW w:w="1720" w:type="dxa"/>
            <w:vAlign w:val="bottom"/>
          </w:tcPr>
          <w:p w:rsidR="002A4702" w:rsidRDefault="00051290">
            <w:pPr>
              <w:ind w:left="100"/>
              <w:rPr>
                <w:sz w:val="20"/>
                <w:szCs w:val="20"/>
              </w:rPr>
            </w:pPr>
            <w:r>
              <w:rPr>
                <w:rFonts w:eastAsia="Times New Roman"/>
                <w:sz w:val="24"/>
                <w:szCs w:val="24"/>
              </w:rPr>
              <w:t>коммуникации</w:t>
            </w:r>
          </w:p>
        </w:tc>
        <w:tc>
          <w:tcPr>
            <w:tcW w:w="1860" w:type="dxa"/>
            <w:tcBorders>
              <w:right w:val="single" w:sz="8" w:space="0" w:color="auto"/>
            </w:tcBorders>
            <w:vAlign w:val="bottom"/>
          </w:tcPr>
          <w:p w:rsidR="002A4702" w:rsidRDefault="00051290">
            <w:pPr>
              <w:ind w:right="20"/>
              <w:jc w:val="right"/>
              <w:rPr>
                <w:sz w:val="20"/>
                <w:szCs w:val="20"/>
              </w:rPr>
            </w:pPr>
            <w:r>
              <w:rPr>
                <w:rFonts w:eastAsia="Times New Roman"/>
                <w:sz w:val="24"/>
                <w:szCs w:val="24"/>
              </w:rPr>
              <w:t>согласно</w:t>
            </w:r>
          </w:p>
        </w:tc>
      </w:tr>
      <w:tr w:rsidR="002A4702">
        <w:trPr>
          <w:trHeight w:val="312"/>
        </w:trPr>
        <w:tc>
          <w:tcPr>
            <w:tcW w:w="3200" w:type="dxa"/>
            <w:tcBorders>
              <w:left w:val="single" w:sz="8" w:space="0" w:color="auto"/>
              <w:right w:val="single" w:sz="8" w:space="0" w:color="auto"/>
            </w:tcBorders>
            <w:vAlign w:val="bottom"/>
          </w:tcPr>
          <w:p w:rsidR="002A4702" w:rsidRDefault="002A4702">
            <w:pPr>
              <w:rPr>
                <w:sz w:val="24"/>
                <w:szCs w:val="24"/>
              </w:rPr>
            </w:pPr>
          </w:p>
        </w:tc>
        <w:tc>
          <w:tcPr>
            <w:tcW w:w="1260" w:type="dxa"/>
            <w:vAlign w:val="bottom"/>
          </w:tcPr>
          <w:p w:rsidR="002A4702" w:rsidRDefault="002A4702">
            <w:pPr>
              <w:rPr>
                <w:sz w:val="24"/>
                <w:szCs w:val="24"/>
              </w:rPr>
            </w:pPr>
          </w:p>
        </w:tc>
        <w:tc>
          <w:tcPr>
            <w:tcW w:w="1940" w:type="dxa"/>
            <w:tcBorders>
              <w:right w:val="single" w:sz="8" w:space="0" w:color="auto"/>
            </w:tcBorders>
            <w:vAlign w:val="bottom"/>
          </w:tcPr>
          <w:p w:rsidR="002A4702" w:rsidRDefault="002A4702">
            <w:pPr>
              <w:rPr>
                <w:sz w:val="24"/>
                <w:szCs w:val="24"/>
              </w:rPr>
            </w:pPr>
          </w:p>
        </w:tc>
        <w:tc>
          <w:tcPr>
            <w:tcW w:w="1720" w:type="dxa"/>
            <w:vAlign w:val="bottom"/>
          </w:tcPr>
          <w:p w:rsidR="002A4702" w:rsidRDefault="00051290">
            <w:pPr>
              <w:ind w:left="100"/>
              <w:rPr>
                <w:sz w:val="20"/>
                <w:szCs w:val="20"/>
              </w:rPr>
            </w:pPr>
            <w:r>
              <w:rPr>
                <w:rFonts w:eastAsia="Times New Roman"/>
                <w:sz w:val="24"/>
                <w:szCs w:val="24"/>
              </w:rPr>
              <w:t>ситуации</w:t>
            </w:r>
          </w:p>
        </w:tc>
        <w:tc>
          <w:tcPr>
            <w:tcW w:w="1860" w:type="dxa"/>
            <w:tcBorders>
              <w:right w:val="single" w:sz="8" w:space="0" w:color="auto"/>
            </w:tcBorders>
            <w:vAlign w:val="bottom"/>
          </w:tcPr>
          <w:p w:rsidR="002A4702" w:rsidRDefault="002A4702">
            <w:pPr>
              <w:rPr>
                <w:sz w:val="24"/>
                <w:szCs w:val="24"/>
              </w:rPr>
            </w:pPr>
          </w:p>
        </w:tc>
      </w:tr>
      <w:tr w:rsidR="002A4702">
        <w:trPr>
          <w:trHeight w:val="421"/>
        </w:trPr>
        <w:tc>
          <w:tcPr>
            <w:tcW w:w="3200" w:type="dxa"/>
            <w:tcBorders>
              <w:left w:val="single" w:sz="8" w:space="0" w:color="auto"/>
              <w:right w:val="single" w:sz="8" w:space="0" w:color="auto"/>
            </w:tcBorders>
            <w:vAlign w:val="bottom"/>
          </w:tcPr>
          <w:p w:rsidR="002A4702" w:rsidRDefault="002A4702">
            <w:pPr>
              <w:rPr>
                <w:sz w:val="24"/>
                <w:szCs w:val="24"/>
              </w:rPr>
            </w:pPr>
          </w:p>
        </w:tc>
        <w:tc>
          <w:tcPr>
            <w:tcW w:w="3200" w:type="dxa"/>
            <w:gridSpan w:val="2"/>
            <w:tcBorders>
              <w:bottom w:val="single" w:sz="8" w:space="0" w:color="auto"/>
              <w:right w:val="single" w:sz="8" w:space="0" w:color="auto"/>
            </w:tcBorders>
            <w:vAlign w:val="bottom"/>
          </w:tcPr>
          <w:p w:rsidR="002A4702" w:rsidRDefault="002A4702">
            <w:pPr>
              <w:rPr>
                <w:sz w:val="24"/>
                <w:szCs w:val="24"/>
              </w:rPr>
            </w:pPr>
          </w:p>
        </w:tc>
        <w:tc>
          <w:tcPr>
            <w:tcW w:w="1720" w:type="dxa"/>
            <w:tcBorders>
              <w:bottom w:val="single" w:sz="8" w:space="0" w:color="auto"/>
            </w:tcBorders>
            <w:vAlign w:val="bottom"/>
          </w:tcPr>
          <w:p w:rsidR="002A4702" w:rsidRDefault="002A4702">
            <w:pPr>
              <w:rPr>
                <w:sz w:val="24"/>
                <w:szCs w:val="24"/>
              </w:rPr>
            </w:pPr>
          </w:p>
        </w:tc>
        <w:tc>
          <w:tcPr>
            <w:tcW w:w="1860" w:type="dxa"/>
            <w:tcBorders>
              <w:bottom w:val="single" w:sz="8" w:space="0" w:color="auto"/>
              <w:right w:val="single" w:sz="8" w:space="0" w:color="auto"/>
            </w:tcBorders>
            <w:vAlign w:val="bottom"/>
          </w:tcPr>
          <w:p w:rsidR="002A4702" w:rsidRDefault="002A4702">
            <w:pPr>
              <w:rPr>
                <w:sz w:val="24"/>
                <w:szCs w:val="24"/>
              </w:rPr>
            </w:pPr>
          </w:p>
        </w:tc>
      </w:tr>
      <w:tr w:rsidR="002A4702">
        <w:trPr>
          <w:trHeight w:val="241"/>
        </w:trPr>
        <w:tc>
          <w:tcPr>
            <w:tcW w:w="3200" w:type="dxa"/>
            <w:tcBorders>
              <w:left w:val="single" w:sz="8" w:space="0" w:color="auto"/>
              <w:right w:val="single" w:sz="8" w:space="0" w:color="auto"/>
            </w:tcBorders>
            <w:vAlign w:val="bottom"/>
          </w:tcPr>
          <w:p w:rsidR="002A4702" w:rsidRDefault="002A4702">
            <w:pPr>
              <w:rPr>
                <w:sz w:val="20"/>
                <w:szCs w:val="20"/>
              </w:rPr>
            </w:pPr>
          </w:p>
        </w:tc>
        <w:tc>
          <w:tcPr>
            <w:tcW w:w="3200" w:type="dxa"/>
            <w:gridSpan w:val="2"/>
            <w:tcBorders>
              <w:right w:val="single" w:sz="8" w:space="0" w:color="auto"/>
            </w:tcBorders>
            <w:vAlign w:val="bottom"/>
          </w:tcPr>
          <w:p w:rsidR="002A4702" w:rsidRDefault="00051290">
            <w:pPr>
              <w:spacing w:line="241" w:lineRule="exact"/>
              <w:ind w:right="60"/>
              <w:jc w:val="right"/>
              <w:rPr>
                <w:sz w:val="20"/>
                <w:szCs w:val="20"/>
              </w:rPr>
            </w:pPr>
            <w:r>
              <w:rPr>
                <w:rFonts w:eastAsia="Times New Roman"/>
                <w:sz w:val="24"/>
                <w:szCs w:val="24"/>
              </w:rPr>
              <w:t>адекватность  использования</w:t>
            </w:r>
          </w:p>
        </w:tc>
        <w:tc>
          <w:tcPr>
            <w:tcW w:w="1720" w:type="dxa"/>
            <w:vAlign w:val="bottom"/>
          </w:tcPr>
          <w:p w:rsidR="002A4702" w:rsidRDefault="00051290">
            <w:pPr>
              <w:spacing w:line="241" w:lineRule="exact"/>
              <w:ind w:left="100"/>
              <w:rPr>
                <w:sz w:val="20"/>
                <w:szCs w:val="20"/>
              </w:rPr>
            </w:pPr>
            <w:r>
              <w:rPr>
                <w:rFonts w:eastAsia="Times New Roman"/>
                <w:sz w:val="24"/>
                <w:szCs w:val="24"/>
              </w:rPr>
              <w:t>способность</w:t>
            </w:r>
          </w:p>
        </w:tc>
        <w:tc>
          <w:tcPr>
            <w:tcW w:w="1860" w:type="dxa"/>
            <w:tcBorders>
              <w:right w:val="single" w:sz="8" w:space="0" w:color="auto"/>
            </w:tcBorders>
            <w:vAlign w:val="bottom"/>
          </w:tcPr>
          <w:p w:rsidR="002A4702" w:rsidRDefault="00051290">
            <w:pPr>
              <w:spacing w:line="241" w:lineRule="exact"/>
              <w:ind w:right="20"/>
              <w:jc w:val="right"/>
              <w:rPr>
                <w:sz w:val="20"/>
                <w:szCs w:val="20"/>
              </w:rPr>
            </w:pPr>
            <w:r>
              <w:rPr>
                <w:rFonts w:eastAsia="Times New Roman"/>
                <w:sz w:val="24"/>
                <w:szCs w:val="24"/>
              </w:rPr>
              <w:t>использовать</w:t>
            </w:r>
          </w:p>
        </w:tc>
      </w:tr>
      <w:tr w:rsidR="002A4702">
        <w:trPr>
          <w:trHeight w:val="276"/>
        </w:trPr>
        <w:tc>
          <w:tcPr>
            <w:tcW w:w="3200" w:type="dxa"/>
            <w:tcBorders>
              <w:left w:val="single" w:sz="8" w:space="0" w:color="auto"/>
              <w:right w:val="single" w:sz="8" w:space="0" w:color="auto"/>
            </w:tcBorders>
            <w:vAlign w:val="bottom"/>
          </w:tcPr>
          <w:p w:rsidR="002A4702" w:rsidRDefault="002A4702">
            <w:pPr>
              <w:rPr>
                <w:sz w:val="24"/>
                <w:szCs w:val="24"/>
              </w:rPr>
            </w:pPr>
          </w:p>
        </w:tc>
        <w:tc>
          <w:tcPr>
            <w:tcW w:w="1260" w:type="dxa"/>
            <w:vAlign w:val="bottom"/>
          </w:tcPr>
          <w:p w:rsidR="002A4702" w:rsidRDefault="00051290">
            <w:pPr>
              <w:ind w:left="40"/>
              <w:rPr>
                <w:sz w:val="20"/>
                <w:szCs w:val="20"/>
              </w:rPr>
            </w:pPr>
            <w:r>
              <w:rPr>
                <w:rFonts w:eastAsia="Times New Roman"/>
                <w:sz w:val="24"/>
                <w:szCs w:val="24"/>
              </w:rPr>
              <w:t>средств</w:t>
            </w:r>
          </w:p>
        </w:tc>
        <w:tc>
          <w:tcPr>
            <w:tcW w:w="1940" w:type="dxa"/>
            <w:tcBorders>
              <w:right w:val="single" w:sz="8" w:space="0" w:color="auto"/>
            </w:tcBorders>
            <w:vAlign w:val="bottom"/>
          </w:tcPr>
          <w:p w:rsidR="002A4702" w:rsidRDefault="00051290">
            <w:pPr>
              <w:ind w:right="60"/>
              <w:jc w:val="right"/>
              <w:rPr>
                <w:sz w:val="20"/>
                <w:szCs w:val="20"/>
              </w:rPr>
            </w:pPr>
            <w:r>
              <w:rPr>
                <w:rFonts w:eastAsia="Times New Roman"/>
                <w:sz w:val="24"/>
                <w:szCs w:val="24"/>
              </w:rPr>
              <w:t>межличностной</w:t>
            </w:r>
          </w:p>
        </w:tc>
        <w:tc>
          <w:tcPr>
            <w:tcW w:w="1720" w:type="dxa"/>
            <w:vAlign w:val="bottom"/>
          </w:tcPr>
          <w:p w:rsidR="002A4702" w:rsidRDefault="00051290">
            <w:pPr>
              <w:ind w:left="100"/>
              <w:rPr>
                <w:sz w:val="20"/>
                <w:szCs w:val="20"/>
              </w:rPr>
            </w:pPr>
            <w:r>
              <w:rPr>
                <w:rFonts w:eastAsia="Times New Roman"/>
                <w:sz w:val="24"/>
                <w:szCs w:val="24"/>
              </w:rPr>
              <w:t>средства</w:t>
            </w:r>
          </w:p>
        </w:tc>
        <w:tc>
          <w:tcPr>
            <w:tcW w:w="1860" w:type="dxa"/>
            <w:tcBorders>
              <w:right w:val="single" w:sz="8" w:space="0" w:color="auto"/>
            </w:tcBorders>
            <w:vAlign w:val="bottom"/>
          </w:tcPr>
          <w:p w:rsidR="002A4702" w:rsidRDefault="00051290">
            <w:pPr>
              <w:ind w:right="20"/>
              <w:jc w:val="right"/>
              <w:rPr>
                <w:sz w:val="20"/>
                <w:szCs w:val="20"/>
              </w:rPr>
            </w:pPr>
            <w:r>
              <w:rPr>
                <w:rFonts w:eastAsia="Times New Roman"/>
                <w:sz w:val="24"/>
                <w:szCs w:val="24"/>
              </w:rPr>
              <w:t>межличностной</w:t>
            </w:r>
          </w:p>
        </w:tc>
      </w:tr>
      <w:tr w:rsidR="002A4702">
        <w:trPr>
          <w:trHeight w:val="276"/>
        </w:trPr>
        <w:tc>
          <w:tcPr>
            <w:tcW w:w="3200" w:type="dxa"/>
            <w:tcBorders>
              <w:left w:val="single" w:sz="8" w:space="0" w:color="auto"/>
              <w:right w:val="single" w:sz="8" w:space="0" w:color="auto"/>
            </w:tcBorders>
            <w:vAlign w:val="bottom"/>
          </w:tcPr>
          <w:p w:rsidR="002A4702" w:rsidRDefault="002A4702">
            <w:pPr>
              <w:rPr>
                <w:sz w:val="24"/>
                <w:szCs w:val="24"/>
              </w:rPr>
            </w:pPr>
          </w:p>
        </w:tc>
        <w:tc>
          <w:tcPr>
            <w:tcW w:w="3200" w:type="dxa"/>
            <w:gridSpan w:val="2"/>
            <w:tcBorders>
              <w:right w:val="single" w:sz="8" w:space="0" w:color="auto"/>
            </w:tcBorders>
            <w:vAlign w:val="bottom"/>
          </w:tcPr>
          <w:p w:rsidR="002A4702" w:rsidRDefault="00051290">
            <w:pPr>
              <w:ind w:left="40"/>
              <w:rPr>
                <w:sz w:val="20"/>
                <w:szCs w:val="20"/>
              </w:rPr>
            </w:pPr>
            <w:r>
              <w:rPr>
                <w:rFonts w:eastAsia="Times New Roman"/>
                <w:sz w:val="24"/>
                <w:szCs w:val="24"/>
              </w:rPr>
              <w:t>коммуникации</w:t>
            </w:r>
          </w:p>
        </w:tc>
        <w:tc>
          <w:tcPr>
            <w:tcW w:w="3580" w:type="dxa"/>
            <w:gridSpan w:val="2"/>
            <w:tcBorders>
              <w:right w:val="single" w:sz="8" w:space="0" w:color="auto"/>
            </w:tcBorders>
            <w:vAlign w:val="bottom"/>
          </w:tcPr>
          <w:p w:rsidR="002A4702" w:rsidRDefault="00051290">
            <w:pPr>
              <w:ind w:left="100"/>
              <w:rPr>
                <w:sz w:val="20"/>
                <w:szCs w:val="20"/>
              </w:rPr>
            </w:pPr>
            <w:r>
              <w:rPr>
                <w:rFonts w:eastAsia="Times New Roman"/>
                <w:sz w:val="24"/>
                <w:szCs w:val="24"/>
              </w:rPr>
              <w:t>коммуникации адекватные  для</w:t>
            </w:r>
          </w:p>
        </w:tc>
      </w:tr>
      <w:tr w:rsidR="002A4702">
        <w:trPr>
          <w:trHeight w:val="301"/>
        </w:trPr>
        <w:tc>
          <w:tcPr>
            <w:tcW w:w="3200" w:type="dxa"/>
            <w:tcBorders>
              <w:left w:val="single" w:sz="8" w:space="0" w:color="auto"/>
              <w:bottom w:val="single" w:sz="8" w:space="0" w:color="auto"/>
              <w:right w:val="single" w:sz="8" w:space="0" w:color="auto"/>
            </w:tcBorders>
            <w:vAlign w:val="bottom"/>
          </w:tcPr>
          <w:p w:rsidR="002A4702" w:rsidRDefault="002A4702">
            <w:pPr>
              <w:rPr>
                <w:sz w:val="24"/>
                <w:szCs w:val="24"/>
              </w:rPr>
            </w:pPr>
          </w:p>
        </w:tc>
        <w:tc>
          <w:tcPr>
            <w:tcW w:w="1260" w:type="dxa"/>
            <w:tcBorders>
              <w:bottom w:val="single" w:sz="8" w:space="0" w:color="auto"/>
            </w:tcBorders>
            <w:vAlign w:val="bottom"/>
          </w:tcPr>
          <w:p w:rsidR="002A4702" w:rsidRDefault="002A4702">
            <w:pPr>
              <w:rPr>
                <w:sz w:val="24"/>
                <w:szCs w:val="24"/>
              </w:rPr>
            </w:pPr>
          </w:p>
        </w:tc>
        <w:tc>
          <w:tcPr>
            <w:tcW w:w="1940" w:type="dxa"/>
            <w:tcBorders>
              <w:bottom w:val="single" w:sz="8" w:space="0" w:color="auto"/>
              <w:right w:val="single" w:sz="8" w:space="0" w:color="auto"/>
            </w:tcBorders>
            <w:vAlign w:val="bottom"/>
          </w:tcPr>
          <w:p w:rsidR="002A4702" w:rsidRDefault="002A4702">
            <w:pPr>
              <w:rPr>
                <w:sz w:val="24"/>
                <w:szCs w:val="24"/>
              </w:rPr>
            </w:pPr>
          </w:p>
        </w:tc>
        <w:tc>
          <w:tcPr>
            <w:tcW w:w="3580" w:type="dxa"/>
            <w:gridSpan w:val="2"/>
            <w:tcBorders>
              <w:bottom w:val="single" w:sz="8" w:space="0" w:color="auto"/>
              <w:right w:val="single" w:sz="8" w:space="0" w:color="auto"/>
            </w:tcBorders>
            <w:vAlign w:val="bottom"/>
          </w:tcPr>
          <w:p w:rsidR="002A4702" w:rsidRDefault="00051290">
            <w:pPr>
              <w:ind w:left="100"/>
              <w:rPr>
                <w:sz w:val="20"/>
                <w:szCs w:val="20"/>
              </w:rPr>
            </w:pPr>
            <w:r>
              <w:rPr>
                <w:rFonts w:eastAsia="Times New Roman"/>
                <w:sz w:val="24"/>
                <w:szCs w:val="24"/>
              </w:rPr>
              <w:t>конкретной ситуации</w:t>
            </w:r>
          </w:p>
        </w:tc>
      </w:tr>
    </w:tbl>
    <w:p w:rsidR="002A4702" w:rsidRDefault="00051290">
      <w:pPr>
        <w:spacing w:line="227" w:lineRule="exact"/>
        <w:rPr>
          <w:sz w:val="20"/>
          <w:szCs w:val="20"/>
        </w:rPr>
      </w:pPr>
      <w:r>
        <w:rPr>
          <w:noProof/>
          <w:sz w:val="20"/>
          <w:szCs w:val="20"/>
        </w:rPr>
        <w:drawing>
          <wp:anchor distT="0" distB="0" distL="114300" distR="114300" simplePos="0" relativeHeight="251656192" behindDoc="1" locked="0" layoutInCell="0" allowOverlap="1">
            <wp:simplePos x="0" y="0"/>
            <wp:positionH relativeFrom="page">
              <wp:posOffset>474980</wp:posOffset>
            </wp:positionH>
            <wp:positionV relativeFrom="page">
              <wp:posOffset>718820</wp:posOffset>
            </wp:positionV>
            <wp:extent cx="6337300" cy="20396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blip>
                    <a:srcRect/>
                    <a:stretch>
                      <a:fillRect/>
                    </a:stretch>
                  </pic:blipFill>
                  <pic:spPr bwMode="auto">
                    <a:xfrm>
                      <a:off x="0" y="0"/>
                      <a:ext cx="6337300" cy="2039620"/>
                    </a:xfrm>
                    <a:prstGeom prst="rect">
                      <a:avLst/>
                    </a:prstGeom>
                    <a:noFill/>
                  </pic:spPr>
                </pic:pic>
              </a:graphicData>
            </a:graphic>
          </wp:anchor>
        </w:drawing>
      </w:r>
    </w:p>
    <w:p w:rsidR="002A4702" w:rsidRDefault="00051290">
      <w:pPr>
        <w:numPr>
          <w:ilvl w:val="1"/>
          <w:numId w:val="42"/>
        </w:numPr>
        <w:tabs>
          <w:tab w:val="left" w:pos="1260"/>
        </w:tabs>
        <w:ind w:left="1260" w:hanging="260"/>
        <w:rPr>
          <w:rFonts w:eastAsia="Times New Roman"/>
          <w:sz w:val="24"/>
          <w:szCs w:val="24"/>
        </w:rPr>
      </w:pPr>
      <w:r>
        <w:rPr>
          <w:rFonts w:eastAsia="Times New Roman"/>
          <w:sz w:val="24"/>
          <w:szCs w:val="24"/>
        </w:rPr>
        <w:t>систему оценки результатов (балльная, уровневая, экспертная и др.);</w:t>
      </w:r>
    </w:p>
    <w:p w:rsidR="002A4702" w:rsidRDefault="002A4702">
      <w:pPr>
        <w:spacing w:line="35" w:lineRule="exact"/>
        <w:rPr>
          <w:rFonts w:eastAsia="Times New Roman"/>
          <w:sz w:val="24"/>
          <w:szCs w:val="24"/>
        </w:rPr>
      </w:pPr>
    </w:p>
    <w:p w:rsidR="002A4702" w:rsidRDefault="00051290">
      <w:pPr>
        <w:numPr>
          <w:ilvl w:val="1"/>
          <w:numId w:val="42"/>
        </w:numPr>
        <w:tabs>
          <w:tab w:val="left" w:pos="1298"/>
        </w:tabs>
        <w:ind w:left="300" w:firstLine="700"/>
        <w:rPr>
          <w:rFonts w:eastAsia="Times New Roman"/>
          <w:sz w:val="24"/>
          <w:szCs w:val="24"/>
        </w:rPr>
      </w:pPr>
      <w:r>
        <w:rPr>
          <w:rFonts w:eastAsia="Times New Roman"/>
          <w:sz w:val="24"/>
          <w:szCs w:val="24"/>
        </w:rPr>
        <w:t>документы, в которых отражаются индивидуальные результаты каждого обучающегося (например, «Карта индивидуальных достижений обучающегося»);</w:t>
      </w:r>
    </w:p>
    <w:p w:rsidR="002A4702" w:rsidRDefault="00051290">
      <w:pPr>
        <w:numPr>
          <w:ilvl w:val="1"/>
          <w:numId w:val="42"/>
        </w:numPr>
        <w:tabs>
          <w:tab w:val="left" w:pos="1260"/>
        </w:tabs>
        <w:ind w:left="1260" w:hanging="260"/>
        <w:rPr>
          <w:rFonts w:eastAsia="Times New Roman"/>
          <w:sz w:val="24"/>
          <w:szCs w:val="24"/>
        </w:rPr>
      </w:pPr>
      <w:r>
        <w:rPr>
          <w:rFonts w:eastAsia="Times New Roman"/>
          <w:sz w:val="24"/>
          <w:szCs w:val="24"/>
        </w:rPr>
        <w:t>материалы для проведения процедуры оценки результатов;</w:t>
      </w:r>
    </w:p>
    <w:p w:rsidR="002A4702" w:rsidRDefault="00051290">
      <w:pPr>
        <w:numPr>
          <w:ilvl w:val="1"/>
          <w:numId w:val="42"/>
        </w:numPr>
        <w:tabs>
          <w:tab w:val="left" w:pos="1412"/>
        </w:tabs>
        <w:ind w:left="300" w:firstLine="700"/>
        <w:rPr>
          <w:rFonts w:eastAsia="Times New Roman"/>
          <w:sz w:val="24"/>
          <w:szCs w:val="24"/>
        </w:rPr>
      </w:pPr>
      <w:r>
        <w:rPr>
          <w:rFonts w:eastAsia="Times New Roman"/>
          <w:sz w:val="24"/>
          <w:szCs w:val="24"/>
        </w:rPr>
        <w:t>локальные акты образовательной организации, регламентирующие все вопросы проведения оценки результатов.</w:t>
      </w:r>
    </w:p>
    <w:p w:rsidR="002A4702" w:rsidRDefault="00051290">
      <w:pPr>
        <w:ind w:left="300" w:firstLine="710"/>
        <w:jc w:val="both"/>
        <w:rPr>
          <w:rFonts w:eastAsia="Times New Roman"/>
          <w:sz w:val="24"/>
          <w:szCs w:val="24"/>
        </w:rPr>
      </w:pPr>
      <w:r>
        <w:rPr>
          <w:rFonts w:eastAsia="Times New Roman"/>
          <w:sz w:val="24"/>
          <w:szCs w:val="24"/>
        </w:rPr>
        <w:t>Для полноты оценки достижений планируемых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w:t>
      </w:r>
    </w:p>
    <w:p w:rsidR="002A4702" w:rsidRDefault="00051290">
      <w:pPr>
        <w:numPr>
          <w:ilvl w:val="0"/>
          <w:numId w:val="42"/>
        </w:numPr>
        <w:tabs>
          <w:tab w:val="left" w:pos="460"/>
        </w:tabs>
        <w:ind w:left="460" w:hanging="170"/>
        <w:rPr>
          <w:rFonts w:eastAsia="Times New Roman"/>
          <w:sz w:val="24"/>
          <w:szCs w:val="24"/>
        </w:rPr>
      </w:pPr>
      <w:r>
        <w:rPr>
          <w:rFonts w:eastAsia="Times New Roman"/>
          <w:sz w:val="24"/>
          <w:szCs w:val="24"/>
        </w:rPr>
        <w:t>различных социальных средах (школьной, семейной).</w:t>
      </w:r>
    </w:p>
    <w:p w:rsidR="002A4702" w:rsidRDefault="00051290">
      <w:pPr>
        <w:ind w:left="300" w:firstLine="710"/>
        <w:jc w:val="both"/>
        <w:rPr>
          <w:sz w:val="20"/>
          <w:szCs w:val="20"/>
        </w:rPr>
      </w:pPr>
      <w:r>
        <w:rPr>
          <w:rFonts w:eastAsia="Times New Roman"/>
          <w:sz w:val="24"/>
          <w:szCs w:val="24"/>
        </w:rPr>
        <w:t>На итоговую оценку, результаты которой используются для принятия решения о возможности продолжения обучения на следующей ступени, выносятся предметные результаты, связанные с усвоением опорной системы знаний по учебным предметам и метапредметные результаты. Предметные результаты, связанные с овладением обучающимися содержанием курсов коррекционно-развивающей области, в соответствии с требованиями Стандарта, не подлежат итоговой оценке.</w:t>
      </w:r>
    </w:p>
    <w:p w:rsidR="002A4702" w:rsidRDefault="00051290">
      <w:pPr>
        <w:ind w:left="300" w:firstLine="710"/>
        <w:jc w:val="both"/>
        <w:rPr>
          <w:sz w:val="20"/>
          <w:szCs w:val="20"/>
        </w:rPr>
      </w:pPr>
      <w:r>
        <w:rPr>
          <w:rFonts w:eastAsia="Times New Roman"/>
          <w:sz w:val="24"/>
          <w:szCs w:val="24"/>
        </w:rPr>
        <w:t>При оценке педагогических кадров (в рамках аттестации), деятельности ОО (в ходе аккредитации), системы образования в целом учитывается оценка достижений слабовидящими обучающимися планируемых результатов освоения АООП НОО. Оценка достижения планируемых результатов освоения АООП НОО осуществляется с учётом 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обучающихся.</w:t>
      </w:r>
    </w:p>
    <w:p w:rsidR="002A4702" w:rsidRDefault="002A4702">
      <w:pPr>
        <w:spacing w:line="198" w:lineRule="exact"/>
        <w:rPr>
          <w:sz w:val="20"/>
          <w:szCs w:val="20"/>
        </w:rPr>
      </w:pPr>
    </w:p>
    <w:p w:rsidR="002A4702" w:rsidRDefault="00051290">
      <w:pPr>
        <w:ind w:right="-279"/>
        <w:jc w:val="center"/>
        <w:rPr>
          <w:sz w:val="20"/>
          <w:szCs w:val="20"/>
        </w:rPr>
      </w:pPr>
      <w:r>
        <w:rPr>
          <w:rFonts w:eastAsia="Times New Roman"/>
          <w:b/>
          <w:bCs/>
          <w:sz w:val="24"/>
          <w:szCs w:val="24"/>
        </w:rPr>
        <w:t>2.2. Содержательный раздел</w:t>
      </w:r>
    </w:p>
    <w:p w:rsidR="002A4702" w:rsidRDefault="002A4702">
      <w:pPr>
        <w:spacing w:line="120" w:lineRule="exact"/>
        <w:rPr>
          <w:sz w:val="20"/>
          <w:szCs w:val="20"/>
        </w:rPr>
      </w:pPr>
    </w:p>
    <w:p w:rsidR="002A4702" w:rsidRDefault="00051290">
      <w:pPr>
        <w:ind w:right="-139"/>
        <w:jc w:val="center"/>
        <w:rPr>
          <w:sz w:val="20"/>
          <w:szCs w:val="20"/>
        </w:rPr>
      </w:pPr>
      <w:r>
        <w:rPr>
          <w:rFonts w:eastAsia="Times New Roman"/>
          <w:b/>
          <w:bCs/>
          <w:sz w:val="24"/>
          <w:szCs w:val="24"/>
        </w:rPr>
        <w:t>2.2.1. Программа формирования универсальных учебных действий</w:t>
      </w:r>
    </w:p>
    <w:p w:rsidR="002A4702" w:rsidRDefault="002A4702">
      <w:pPr>
        <w:spacing w:line="126" w:lineRule="exact"/>
        <w:rPr>
          <w:sz w:val="20"/>
          <w:szCs w:val="20"/>
        </w:rPr>
      </w:pPr>
    </w:p>
    <w:p w:rsidR="002A4702" w:rsidRDefault="00051290">
      <w:pPr>
        <w:spacing w:line="250" w:lineRule="auto"/>
        <w:ind w:left="300" w:firstLine="454"/>
        <w:jc w:val="both"/>
        <w:rPr>
          <w:sz w:val="20"/>
          <w:szCs w:val="20"/>
        </w:rPr>
      </w:pPr>
      <w:r>
        <w:rPr>
          <w:rFonts w:eastAsia="Times New Roman"/>
          <w:sz w:val="24"/>
          <w:szCs w:val="24"/>
        </w:rPr>
        <w:t>Программа формирования универсальных учебных действий далее УУД, имея междисциплинарный характер, служит основой для разработки примерных программ учебных предметов, курсов коррекционно-развивающей области.</w:t>
      </w:r>
    </w:p>
    <w:p w:rsidR="002A4702" w:rsidRDefault="002A4702">
      <w:pPr>
        <w:spacing w:line="1" w:lineRule="exact"/>
        <w:rPr>
          <w:sz w:val="20"/>
          <w:szCs w:val="20"/>
        </w:rPr>
      </w:pPr>
    </w:p>
    <w:p w:rsidR="002A4702" w:rsidRDefault="00051290">
      <w:pPr>
        <w:ind w:left="300" w:firstLine="454"/>
        <w:jc w:val="both"/>
        <w:rPr>
          <w:sz w:val="20"/>
          <w:szCs w:val="20"/>
        </w:rPr>
      </w:pPr>
      <w:r>
        <w:rPr>
          <w:rFonts w:eastAsia="Times New Roman"/>
          <w:sz w:val="24"/>
          <w:szCs w:val="24"/>
        </w:rPr>
        <w:t>Программа формирования УУД направлена на обеспечение системно-деятельностного подхода, положенного в основу Стандарта слабовидящих обучающихся, и призвана способствовать реализации развивающего потенциала начального общего образования слабовидящих с учетом их особых образовательных потребностей за счет развития универсальных учебных действий, лежащих в основе умения учиться. Это достигается путём освоения слабовидящими обучающимися знаний, умений и навыков по отдельным учебным предметам, курсам коррекционно-развивающей области.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практическими действиями</w:t>
      </w:r>
    </w:p>
    <w:p w:rsidR="002A4702" w:rsidRDefault="002A4702">
      <w:pPr>
        <w:spacing w:line="89" w:lineRule="exact"/>
        <w:rPr>
          <w:sz w:val="20"/>
          <w:szCs w:val="20"/>
        </w:rPr>
      </w:pPr>
    </w:p>
    <w:p w:rsidR="002A4702" w:rsidRDefault="00051290">
      <w:pPr>
        <w:ind w:right="-279"/>
        <w:jc w:val="center"/>
        <w:rPr>
          <w:sz w:val="20"/>
          <w:szCs w:val="20"/>
        </w:rPr>
      </w:pPr>
      <w:r>
        <w:rPr>
          <w:rFonts w:ascii="Arial" w:eastAsia="Arial" w:hAnsi="Arial" w:cs="Arial"/>
        </w:rPr>
        <w:t>43</w:t>
      </w:r>
    </w:p>
    <w:p w:rsidR="002A4702" w:rsidRDefault="002A4702">
      <w:pPr>
        <w:sectPr w:rsidR="002A4702">
          <w:pgSz w:w="11900" w:h="16840"/>
          <w:pgMar w:top="1113" w:right="680" w:bottom="637" w:left="760" w:header="0" w:footer="0" w:gutter="0"/>
          <w:cols w:space="720" w:equalWidth="0">
            <w:col w:w="10460"/>
          </w:cols>
        </w:sectPr>
      </w:pPr>
    </w:p>
    <w:p w:rsidR="002A4702" w:rsidRDefault="00051290">
      <w:pPr>
        <w:spacing w:line="255" w:lineRule="auto"/>
        <w:jc w:val="both"/>
        <w:rPr>
          <w:sz w:val="20"/>
          <w:szCs w:val="20"/>
        </w:rPr>
      </w:pPr>
      <w:r>
        <w:rPr>
          <w:rFonts w:eastAsia="Times New Roman"/>
          <w:sz w:val="24"/>
          <w:szCs w:val="24"/>
        </w:rPr>
        <w:lastRenderedPageBreak/>
        <w:t>самих обучающихся. Качество усвоения знаний, умений и навыков слабовидящим определяется освоением им универсальных учебных действий.</w:t>
      </w:r>
    </w:p>
    <w:p w:rsidR="002A4702" w:rsidRDefault="002A4702">
      <w:pPr>
        <w:spacing w:line="1" w:lineRule="exact"/>
        <w:rPr>
          <w:sz w:val="20"/>
          <w:szCs w:val="20"/>
        </w:rPr>
      </w:pPr>
    </w:p>
    <w:p w:rsidR="002A4702" w:rsidRDefault="00051290">
      <w:pPr>
        <w:ind w:left="700"/>
        <w:rPr>
          <w:sz w:val="20"/>
          <w:szCs w:val="20"/>
        </w:rPr>
      </w:pPr>
      <w:r>
        <w:rPr>
          <w:rFonts w:eastAsia="Times New Roman"/>
          <w:sz w:val="24"/>
          <w:szCs w:val="24"/>
        </w:rPr>
        <w:t>Программа формирования УУД у слабовидящих обучающихся:</w:t>
      </w:r>
    </w:p>
    <w:p w:rsidR="002A4702" w:rsidRDefault="00051290">
      <w:pPr>
        <w:ind w:firstLine="454"/>
        <w:jc w:val="both"/>
        <w:rPr>
          <w:sz w:val="20"/>
          <w:szCs w:val="20"/>
        </w:rPr>
      </w:pPr>
      <w:r>
        <w:rPr>
          <w:rFonts w:eastAsia="Times New Roman"/>
          <w:sz w:val="24"/>
          <w:szCs w:val="24"/>
        </w:rPr>
        <w:t>устанавливает ценностные ориентиры начального общего образования данной группы обучающихся;</w:t>
      </w:r>
    </w:p>
    <w:p w:rsidR="002A4702" w:rsidRDefault="00051290">
      <w:pPr>
        <w:ind w:firstLine="710"/>
        <w:jc w:val="both"/>
        <w:rPr>
          <w:sz w:val="20"/>
          <w:szCs w:val="20"/>
        </w:rPr>
      </w:pPr>
      <w:r>
        <w:rPr>
          <w:rFonts w:eastAsia="Times New Roman"/>
          <w:sz w:val="24"/>
          <w:szCs w:val="24"/>
        </w:rPr>
        <w:t>определяет состав и характеристики универсальных учебных действий, доступных для освоения слабовидящими обучающимися в младшем школьном возрасте;</w:t>
      </w:r>
    </w:p>
    <w:p w:rsidR="002A4702" w:rsidRDefault="00051290">
      <w:pPr>
        <w:ind w:firstLine="710"/>
        <w:jc w:val="both"/>
        <w:rPr>
          <w:sz w:val="20"/>
          <w:szCs w:val="20"/>
        </w:rPr>
      </w:pPr>
      <w:r>
        <w:rPr>
          <w:rFonts w:eastAsia="Times New Roman"/>
          <w:sz w:val="24"/>
          <w:szCs w:val="24"/>
        </w:rPr>
        <w:t>выявляет связь УУД с содержанием учебных предметов, курсов коррекционно-развивающей области.</w:t>
      </w:r>
    </w:p>
    <w:p w:rsidR="002A4702" w:rsidRDefault="00051290">
      <w:pPr>
        <w:ind w:firstLine="710"/>
        <w:jc w:val="both"/>
        <w:rPr>
          <w:sz w:val="20"/>
          <w:szCs w:val="20"/>
        </w:rPr>
      </w:pPr>
      <w:r>
        <w:rPr>
          <w:rFonts w:eastAsia="Times New Roman"/>
          <w:sz w:val="24"/>
          <w:szCs w:val="24"/>
        </w:rPr>
        <w:t>Формирование универсальных учебных действий выступает основой реализации ценностных ориентиров начального общего образования в единстве процессов обучения и воспитания, познавательного и личностного развития обучающихся.</w:t>
      </w:r>
    </w:p>
    <w:p w:rsidR="002A4702" w:rsidRDefault="00051290">
      <w:pPr>
        <w:ind w:left="700"/>
        <w:rPr>
          <w:sz w:val="20"/>
          <w:szCs w:val="20"/>
        </w:rPr>
      </w:pPr>
      <w:r>
        <w:rPr>
          <w:rFonts w:eastAsia="Times New Roman"/>
          <w:i/>
          <w:iCs/>
          <w:sz w:val="24"/>
          <w:szCs w:val="24"/>
        </w:rPr>
        <w:t>Ценностными  ориентирами начального общего образования выступают:</w:t>
      </w:r>
    </w:p>
    <w:p w:rsidR="002A4702" w:rsidRDefault="00051290">
      <w:pPr>
        <w:ind w:left="700"/>
        <w:rPr>
          <w:sz w:val="20"/>
          <w:szCs w:val="20"/>
        </w:rPr>
      </w:pPr>
      <w:r>
        <w:rPr>
          <w:rFonts w:eastAsia="Times New Roman"/>
          <w:sz w:val="24"/>
          <w:szCs w:val="24"/>
        </w:rPr>
        <w:t xml:space="preserve">• </w:t>
      </w:r>
      <w:r>
        <w:rPr>
          <w:rFonts w:eastAsia="Times New Roman"/>
          <w:b/>
          <w:bCs/>
          <w:i/>
          <w:iCs/>
          <w:sz w:val="24"/>
          <w:szCs w:val="24"/>
        </w:rPr>
        <w:t>формирование основ гражданской идентичности личности</w:t>
      </w:r>
      <w:r>
        <w:rPr>
          <w:rFonts w:eastAsia="Times New Roman"/>
          <w:sz w:val="24"/>
          <w:szCs w:val="24"/>
        </w:rPr>
        <w:t xml:space="preserve"> на основе:</w:t>
      </w:r>
    </w:p>
    <w:p w:rsidR="002A4702" w:rsidRDefault="00051290">
      <w:pPr>
        <w:ind w:firstLine="710"/>
        <w:jc w:val="both"/>
        <w:rPr>
          <w:sz w:val="20"/>
          <w:szCs w:val="20"/>
        </w:rPr>
      </w:pPr>
      <w:r>
        <w:rPr>
          <w:rFonts w:eastAsia="Times New Roman"/>
          <w:sz w:val="24"/>
          <w:szCs w:val="24"/>
        </w:rPr>
        <w:t>чувства сопричастности и гордости за свою Родину, народ и историю, осознания ответственности человека за благосостояние общества;</w:t>
      </w:r>
    </w:p>
    <w:p w:rsidR="002A4702" w:rsidRDefault="00051290">
      <w:pPr>
        <w:ind w:firstLine="710"/>
        <w:jc w:val="both"/>
        <w:rPr>
          <w:sz w:val="20"/>
          <w:szCs w:val="20"/>
        </w:rPr>
      </w:pPr>
      <w:r>
        <w:rPr>
          <w:rFonts w:eastAsia="Times New Roman"/>
          <w:sz w:val="24"/>
          <w:szCs w:val="24"/>
        </w:rPr>
        <w:t>восприятия мира как единого и целостного при разнообразии культур, национальностей, религий; уважения истории и культуры каждого народа;</w:t>
      </w:r>
    </w:p>
    <w:p w:rsidR="002A4702" w:rsidRDefault="00051290">
      <w:pPr>
        <w:ind w:firstLine="710"/>
        <w:jc w:val="both"/>
        <w:rPr>
          <w:sz w:val="20"/>
          <w:szCs w:val="20"/>
        </w:rPr>
      </w:pPr>
      <w:r>
        <w:rPr>
          <w:rFonts w:eastAsia="Times New Roman"/>
          <w:sz w:val="24"/>
          <w:szCs w:val="24"/>
        </w:rPr>
        <w:t xml:space="preserve">• </w:t>
      </w:r>
      <w:r>
        <w:rPr>
          <w:rFonts w:eastAsia="Times New Roman"/>
          <w:b/>
          <w:bCs/>
          <w:i/>
          <w:iCs/>
          <w:sz w:val="24"/>
          <w:szCs w:val="24"/>
        </w:rPr>
        <w:t>формирование психологических условий развития общения,</w:t>
      </w:r>
      <w:r>
        <w:rPr>
          <w:rFonts w:eastAsia="Times New Roman"/>
          <w:sz w:val="24"/>
          <w:szCs w:val="24"/>
        </w:rPr>
        <w:t xml:space="preserve"> </w:t>
      </w:r>
      <w:r>
        <w:rPr>
          <w:rFonts w:eastAsia="Times New Roman"/>
          <w:b/>
          <w:bCs/>
          <w:i/>
          <w:iCs/>
          <w:sz w:val="24"/>
          <w:szCs w:val="24"/>
        </w:rPr>
        <w:t>сотрудничества</w:t>
      </w:r>
      <w:r>
        <w:rPr>
          <w:rFonts w:eastAsia="Times New Roman"/>
          <w:sz w:val="24"/>
          <w:szCs w:val="24"/>
        </w:rPr>
        <w:t xml:space="preserve"> на основе:</w:t>
      </w:r>
    </w:p>
    <w:p w:rsidR="002A4702" w:rsidRDefault="00051290">
      <w:pPr>
        <w:ind w:firstLine="710"/>
        <w:jc w:val="both"/>
        <w:rPr>
          <w:sz w:val="20"/>
          <w:szCs w:val="20"/>
        </w:rPr>
      </w:pPr>
      <w:r>
        <w:rPr>
          <w:rFonts w:eastAsia="Times New Roman"/>
          <w:sz w:val="24"/>
          <w:szCs w:val="24"/>
        </w:rPr>
        <w:t>проявления доброжелательности, доверия и внимания к людям, готовности к сотрудничеству и дружбе, оказанию помощи тем, кто в ней нуждается;</w:t>
      </w:r>
    </w:p>
    <w:p w:rsidR="002A4702" w:rsidRDefault="00051290">
      <w:pPr>
        <w:ind w:firstLine="710"/>
        <w:jc w:val="both"/>
        <w:rPr>
          <w:sz w:val="20"/>
          <w:szCs w:val="20"/>
        </w:rPr>
      </w:pPr>
      <w:r>
        <w:rPr>
          <w:rFonts w:eastAsia="Times New Roman"/>
          <w:sz w:val="24"/>
          <w:szCs w:val="24"/>
        </w:rPr>
        <w:t>уважения к окружающим - умения слушать и слышать партнёра, признавать право каждого на собственное мнение и принимать решения с учётом позиций всех участников;</w:t>
      </w:r>
    </w:p>
    <w:p w:rsidR="002A4702" w:rsidRDefault="00051290">
      <w:pPr>
        <w:ind w:firstLine="710"/>
        <w:jc w:val="both"/>
        <w:rPr>
          <w:sz w:val="20"/>
          <w:szCs w:val="20"/>
        </w:rPr>
      </w:pPr>
      <w:r>
        <w:rPr>
          <w:rFonts w:eastAsia="Times New Roman"/>
          <w:sz w:val="24"/>
          <w:szCs w:val="24"/>
        </w:rPr>
        <w:t>адекватного использования компенсаторных способов для решения различных коммуникативных задач;</w:t>
      </w:r>
    </w:p>
    <w:p w:rsidR="002A4702" w:rsidRDefault="00051290">
      <w:pPr>
        <w:ind w:right="320" w:firstLine="514"/>
        <w:rPr>
          <w:sz w:val="20"/>
          <w:szCs w:val="20"/>
        </w:rPr>
      </w:pPr>
      <w:r>
        <w:rPr>
          <w:rFonts w:eastAsia="Times New Roman"/>
          <w:sz w:val="24"/>
          <w:szCs w:val="24"/>
        </w:rPr>
        <w:t>опоры на опыт взаимодействий в системе координат "слабовидящий-нормально видящий", "слабовидящий-слабовидящий";</w:t>
      </w:r>
    </w:p>
    <w:p w:rsidR="002A4702" w:rsidRDefault="00051290">
      <w:pPr>
        <w:ind w:firstLine="710"/>
        <w:rPr>
          <w:sz w:val="20"/>
          <w:szCs w:val="20"/>
        </w:rPr>
      </w:pPr>
      <w:r>
        <w:rPr>
          <w:rFonts w:eastAsia="Times New Roman"/>
          <w:sz w:val="24"/>
          <w:szCs w:val="24"/>
        </w:rPr>
        <w:t xml:space="preserve">• </w:t>
      </w:r>
      <w:r>
        <w:rPr>
          <w:rFonts w:eastAsia="Times New Roman"/>
          <w:b/>
          <w:bCs/>
          <w:i/>
          <w:iCs/>
          <w:sz w:val="24"/>
          <w:szCs w:val="24"/>
        </w:rPr>
        <w:t>развитие ценностно-смысловой сферы личности</w:t>
      </w:r>
      <w:r>
        <w:rPr>
          <w:rFonts w:eastAsia="Times New Roman"/>
          <w:sz w:val="24"/>
          <w:szCs w:val="24"/>
        </w:rPr>
        <w:t xml:space="preserve"> на основе общечеловеческих принципов нравственности и гуманизма:</w:t>
      </w:r>
    </w:p>
    <w:p w:rsidR="002A4702" w:rsidRDefault="00051290">
      <w:pPr>
        <w:ind w:firstLine="710"/>
        <w:rPr>
          <w:sz w:val="20"/>
          <w:szCs w:val="20"/>
        </w:rPr>
      </w:pPr>
      <w:r>
        <w:rPr>
          <w:rFonts w:eastAsia="Times New Roman"/>
          <w:sz w:val="24"/>
          <w:szCs w:val="24"/>
        </w:rPr>
        <w:t>принятия и уважения ценностей семьи, д образовательной организации, коллектива и стремления следовать им;</w:t>
      </w:r>
    </w:p>
    <w:p w:rsidR="002A4702" w:rsidRDefault="00051290">
      <w:pPr>
        <w:ind w:firstLine="710"/>
        <w:rPr>
          <w:sz w:val="20"/>
          <w:szCs w:val="20"/>
        </w:rPr>
      </w:pPr>
      <w:r>
        <w:rPr>
          <w:rFonts w:eastAsia="Times New Roman"/>
          <w:sz w:val="24"/>
          <w:szCs w:val="24"/>
        </w:rPr>
        <w:t>ориентации на оценку собственных поступков, развития этических чувств (стыда, вины, совести) как регуляторов морального поведения;</w:t>
      </w:r>
    </w:p>
    <w:p w:rsidR="002A4702" w:rsidRDefault="00051290">
      <w:pPr>
        <w:ind w:left="440" w:right="1860"/>
        <w:rPr>
          <w:sz w:val="20"/>
          <w:szCs w:val="20"/>
        </w:rPr>
      </w:pPr>
      <w:r>
        <w:rPr>
          <w:rFonts w:eastAsia="Times New Roman"/>
          <w:sz w:val="24"/>
          <w:szCs w:val="24"/>
        </w:rPr>
        <w:t>личностного самоопределения в учебной, социально-бытовой деятельности; восприятия «образа Я» как субъекта учебной деятельности; внутренней позиции к самостоятельности и активности; развития эстетических чувств;</w:t>
      </w:r>
    </w:p>
    <w:p w:rsidR="002A4702" w:rsidRDefault="002A4702">
      <w:pPr>
        <w:spacing w:line="276" w:lineRule="exact"/>
        <w:rPr>
          <w:sz w:val="20"/>
          <w:szCs w:val="20"/>
        </w:rPr>
      </w:pPr>
    </w:p>
    <w:p w:rsidR="002A4702" w:rsidRDefault="00051290">
      <w:pPr>
        <w:ind w:left="700"/>
        <w:rPr>
          <w:sz w:val="20"/>
          <w:szCs w:val="20"/>
        </w:rPr>
      </w:pPr>
      <w:r>
        <w:rPr>
          <w:rFonts w:eastAsia="Times New Roman"/>
          <w:sz w:val="24"/>
          <w:szCs w:val="24"/>
        </w:rPr>
        <w:t xml:space="preserve">• </w:t>
      </w:r>
      <w:r>
        <w:rPr>
          <w:rFonts w:eastAsia="Times New Roman"/>
          <w:b/>
          <w:bCs/>
          <w:i/>
          <w:iCs/>
          <w:sz w:val="24"/>
          <w:szCs w:val="24"/>
        </w:rPr>
        <w:t>развитие умения учиться</w:t>
      </w:r>
      <w:r>
        <w:rPr>
          <w:rFonts w:eastAsia="Times New Roman"/>
          <w:sz w:val="24"/>
          <w:szCs w:val="24"/>
        </w:rPr>
        <w:t xml:space="preserve"> </w:t>
      </w:r>
      <w:r>
        <w:rPr>
          <w:rFonts w:eastAsia="Times New Roman"/>
          <w:i/>
          <w:iCs/>
          <w:sz w:val="24"/>
          <w:szCs w:val="24"/>
        </w:rPr>
        <w:t>на основе</w:t>
      </w:r>
      <w:r>
        <w:rPr>
          <w:rFonts w:eastAsia="Times New Roman"/>
          <w:sz w:val="24"/>
          <w:szCs w:val="24"/>
        </w:rPr>
        <w:t>:</w:t>
      </w:r>
    </w:p>
    <w:p w:rsidR="002A4702" w:rsidRDefault="00051290">
      <w:pPr>
        <w:ind w:firstLine="710"/>
        <w:rPr>
          <w:sz w:val="20"/>
          <w:szCs w:val="20"/>
        </w:rPr>
      </w:pPr>
      <w:r>
        <w:rPr>
          <w:rFonts w:eastAsia="Times New Roman"/>
          <w:sz w:val="24"/>
          <w:szCs w:val="24"/>
        </w:rPr>
        <w:t>развития широких познавательных интересов, инициативы и любознательности, мотивов познания и творчества;</w:t>
      </w:r>
    </w:p>
    <w:p w:rsidR="002A4702" w:rsidRDefault="00051290">
      <w:pPr>
        <w:ind w:firstLine="710"/>
        <w:rPr>
          <w:sz w:val="20"/>
          <w:szCs w:val="20"/>
        </w:rPr>
      </w:pPr>
      <w:r>
        <w:rPr>
          <w:rFonts w:eastAsia="Times New Roman"/>
          <w:sz w:val="24"/>
          <w:szCs w:val="24"/>
        </w:rPr>
        <w:t>формирования умения учиться и способности к организации своей деятельности (планированию, контролю, оценке);</w:t>
      </w:r>
    </w:p>
    <w:p w:rsidR="002A4702" w:rsidRDefault="00051290">
      <w:pPr>
        <w:ind w:firstLine="710"/>
        <w:rPr>
          <w:sz w:val="20"/>
          <w:szCs w:val="20"/>
        </w:rPr>
      </w:pPr>
      <w:r>
        <w:rPr>
          <w:rFonts w:eastAsia="Times New Roman"/>
          <w:sz w:val="24"/>
          <w:szCs w:val="24"/>
        </w:rPr>
        <w:t>развития чувственной основы познания, формирования компенсаторных способов учебной деятельности;</w:t>
      </w:r>
    </w:p>
    <w:p w:rsidR="002A4702" w:rsidRDefault="00051290">
      <w:pPr>
        <w:ind w:left="700"/>
        <w:rPr>
          <w:sz w:val="20"/>
          <w:szCs w:val="20"/>
        </w:rPr>
      </w:pPr>
      <w:r>
        <w:rPr>
          <w:rFonts w:eastAsia="Times New Roman"/>
          <w:sz w:val="23"/>
          <w:szCs w:val="23"/>
        </w:rPr>
        <w:t xml:space="preserve">• </w:t>
      </w:r>
      <w:r>
        <w:rPr>
          <w:rFonts w:eastAsia="Times New Roman"/>
          <w:b/>
          <w:bCs/>
          <w:i/>
          <w:iCs/>
          <w:sz w:val="23"/>
          <w:szCs w:val="23"/>
        </w:rPr>
        <w:t>развитие самостоятельности,</w:t>
      </w:r>
      <w:r>
        <w:rPr>
          <w:rFonts w:eastAsia="Times New Roman"/>
          <w:sz w:val="23"/>
          <w:szCs w:val="23"/>
        </w:rPr>
        <w:t xml:space="preserve"> </w:t>
      </w:r>
      <w:r>
        <w:rPr>
          <w:rFonts w:eastAsia="Times New Roman"/>
          <w:b/>
          <w:bCs/>
          <w:i/>
          <w:iCs/>
          <w:sz w:val="23"/>
          <w:szCs w:val="23"/>
        </w:rPr>
        <w:t>инициативы и ответственности личности</w:t>
      </w:r>
      <w:r>
        <w:rPr>
          <w:rFonts w:eastAsia="Times New Roman"/>
          <w:sz w:val="23"/>
          <w:szCs w:val="23"/>
        </w:rPr>
        <w:t xml:space="preserve"> </w:t>
      </w:r>
      <w:r>
        <w:rPr>
          <w:rFonts w:eastAsia="Times New Roman"/>
          <w:i/>
          <w:iCs/>
          <w:sz w:val="23"/>
          <w:szCs w:val="23"/>
        </w:rPr>
        <w:t>на основе</w:t>
      </w:r>
      <w:r>
        <w:rPr>
          <w:rFonts w:eastAsia="Times New Roman"/>
          <w:sz w:val="23"/>
          <w:szCs w:val="23"/>
        </w:rPr>
        <w:t>:</w:t>
      </w:r>
    </w:p>
    <w:p w:rsidR="002A4702" w:rsidRDefault="002A4702">
      <w:pPr>
        <w:spacing w:line="12" w:lineRule="exact"/>
        <w:rPr>
          <w:sz w:val="20"/>
          <w:szCs w:val="20"/>
        </w:rPr>
      </w:pPr>
    </w:p>
    <w:p w:rsidR="002A4702" w:rsidRDefault="00051290">
      <w:pPr>
        <w:ind w:firstLine="710"/>
        <w:jc w:val="both"/>
        <w:rPr>
          <w:sz w:val="20"/>
          <w:szCs w:val="20"/>
        </w:rPr>
      </w:pPr>
      <w:r>
        <w:rPr>
          <w:rFonts w:eastAsia="Times New Roman"/>
          <w:sz w:val="24"/>
          <w:szCs w:val="24"/>
        </w:rPr>
        <w:t>формирования самоуважения и эмоционально-положительного отношения к себе и к окружающим, готовности открыто выражать и отстаивать свою позицию, критичности к своим поступкам и умения адекватно их оценивать;</w:t>
      </w:r>
    </w:p>
    <w:p w:rsidR="002A4702" w:rsidRDefault="00051290">
      <w:pPr>
        <w:ind w:firstLine="710"/>
        <w:rPr>
          <w:sz w:val="20"/>
          <w:szCs w:val="20"/>
        </w:rPr>
      </w:pPr>
      <w:r>
        <w:rPr>
          <w:rFonts w:eastAsia="Times New Roman"/>
          <w:sz w:val="24"/>
          <w:szCs w:val="24"/>
        </w:rPr>
        <w:t>развития готовности к самостоятельным поступкам и действиям, ответственности за их результаты;</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44</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jc w:val="both"/>
        <w:rPr>
          <w:sz w:val="20"/>
          <w:szCs w:val="20"/>
        </w:rPr>
      </w:pPr>
      <w:r>
        <w:rPr>
          <w:rFonts w:eastAsia="Times New Roman"/>
          <w:sz w:val="24"/>
          <w:szCs w:val="24"/>
        </w:rPr>
        <w:lastRenderedPageBreak/>
        <w:t>формирования целеустремлённости и настойчивости в достижении целей, готовности к преодолению трудностей, жизненного оптимизма;</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формирования умения противостоять действиям и ситуациям,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rsidR="002A4702" w:rsidRDefault="00051290">
      <w:pPr>
        <w:ind w:firstLine="710"/>
        <w:jc w:val="both"/>
        <w:rPr>
          <w:sz w:val="20"/>
          <w:szCs w:val="20"/>
        </w:rPr>
      </w:pPr>
      <w:r>
        <w:rPr>
          <w:rFonts w:eastAsia="Times New Roman"/>
          <w:sz w:val="24"/>
          <w:szCs w:val="24"/>
        </w:rPr>
        <w:t>Формирование у обучающихся универсальных учебных действий, представляющих обобщённые действия, открывает слабовидящим возможность широкой ориентации в учебных предметах, в строении самой учебной деятельности, способствует освоению компонентов учебной деятельности, развитию познавательных и учебных мотивов, что оптимизирует протекание процесса учения.</w:t>
      </w:r>
    </w:p>
    <w:p w:rsidR="002A4702" w:rsidRDefault="00051290">
      <w:pPr>
        <w:ind w:left="700"/>
        <w:rPr>
          <w:sz w:val="20"/>
          <w:szCs w:val="20"/>
        </w:rPr>
      </w:pPr>
      <w:r>
        <w:rPr>
          <w:rFonts w:eastAsia="Times New Roman"/>
          <w:sz w:val="24"/>
          <w:szCs w:val="24"/>
        </w:rPr>
        <w:t>Функциями универсальных учебных действий выступают:</w:t>
      </w:r>
    </w:p>
    <w:p w:rsidR="002A4702" w:rsidRDefault="00051290">
      <w:pPr>
        <w:ind w:firstLine="710"/>
        <w:jc w:val="both"/>
        <w:rPr>
          <w:sz w:val="20"/>
          <w:szCs w:val="20"/>
        </w:rPr>
      </w:pPr>
      <w:r>
        <w:rPr>
          <w:rFonts w:eastAsia="Times New Roman"/>
          <w:sz w:val="24"/>
          <w:szCs w:val="24"/>
        </w:rPr>
        <w:t>обеспечение слабовидящему обучающемуся самостоятельно осуществлять процесс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rsidR="002A4702" w:rsidRDefault="00051290">
      <w:pPr>
        <w:ind w:firstLine="710"/>
        <w:jc w:val="both"/>
        <w:rPr>
          <w:sz w:val="20"/>
          <w:szCs w:val="20"/>
        </w:rPr>
      </w:pPr>
      <w:r>
        <w:rPr>
          <w:rFonts w:eastAsia="Times New Roman"/>
          <w:sz w:val="24"/>
          <w:szCs w:val="24"/>
        </w:rPr>
        <w:t>создание условий для личностного развития обучающихся, для успешного и эффективного усвоения знаний, умений, навыков и способов деятельности в процессе изучения учебных предметов и курсов коррекционно-развивающей области;</w:t>
      </w:r>
    </w:p>
    <w:p w:rsidR="002A4702" w:rsidRDefault="00051290">
      <w:pPr>
        <w:ind w:firstLine="708"/>
        <w:jc w:val="both"/>
        <w:rPr>
          <w:sz w:val="20"/>
          <w:szCs w:val="20"/>
        </w:rPr>
      </w:pPr>
      <w:r>
        <w:rPr>
          <w:rFonts w:eastAsia="Times New Roman"/>
          <w:sz w:val="24"/>
          <w:szCs w:val="24"/>
        </w:rPr>
        <w:t>оптимизация протекания процессов социальной адаптации и интеграции посредством формирования универсальных учебных действий;</w:t>
      </w:r>
    </w:p>
    <w:p w:rsidR="002A4702" w:rsidRDefault="00051290">
      <w:pPr>
        <w:ind w:left="700"/>
        <w:rPr>
          <w:sz w:val="20"/>
          <w:szCs w:val="20"/>
        </w:rPr>
      </w:pPr>
      <w:r>
        <w:rPr>
          <w:rFonts w:eastAsia="Times New Roman"/>
          <w:sz w:val="24"/>
          <w:szCs w:val="24"/>
        </w:rPr>
        <w:t>обеспечение преемственности образовательного процесса.</w:t>
      </w:r>
    </w:p>
    <w:p w:rsidR="002A4702" w:rsidRDefault="00051290">
      <w:pPr>
        <w:ind w:firstLine="710"/>
        <w:jc w:val="both"/>
        <w:rPr>
          <w:sz w:val="20"/>
          <w:szCs w:val="20"/>
        </w:rPr>
      </w:pPr>
      <w:r>
        <w:rPr>
          <w:rFonts w:eastAsia="Times New Roman"/>
          <w:sz w:val="24"/>
          <w:szCs w:val="24"/>
        </w:rPr>
        <w:t>Программа формирования универсальных учебных действий направлена на формирование у слабовидящих обучающихся личностных, регулятивных, познавательных, коммуникативных учебных действий.</w:t>
      </w:r>
    </w:p>
    <w:p w:rsidR="002A4702" w:rsidRDefault="00051290">
      <w:pPr>
        <w:ind w:left="700"/>
        <w:rPr>
          <w:sz w:val="20"/>
          <w:szCs w:val="20"/>
        </w:rPr>
      </w:pPr>
      <w:r>
        <w:rPr>
          <w:rFonts w:eastAsia="Times New Roman"/>
          <w:sz w:val="24"/>
          <w:szCs w:val="24"/>
        </w:rPr>
        <w:t>Формирование учебных универсальных действий.</w:t>
      </w:r>
    </w:p>
    <w:p w:rsidR="002A4702" w:rsidRDefault="00051290">
      <w:pPr>
        <w:numPr>
          <w:ilvl w:val="0"/>
          <w:numId w:val="43"/>
        </w:numPr>
        <w:tabs>
          <w:tab w:val="left" w:pos="1078"/>
        </w:tabs>
        <w:ind w:firstLine="700"/>
        <w:jc w:val="both"/>
        <w:rPr>
          <w:rFonts w:eastAsia="Times New Roman"/>
          <w:sz w:val="24"/>
          <w:szCs w:val="24"/>
        </w:rPr>
      </w:pPr>
      <w:r>
        <w:rPr>
          <w:rFonts w:eastAsia="Times New Roman"/>
          <w:sz w:val="24"/>
          <w:szCs w:val="24"/>
        </w:rPr>
        <w:t>результате изучения всех без исключения предметов и курсов коррекционно-развивающей области АООП НОО для слабовидящих обучающихся будут сформированы личностные, регулятивные, познавательные и коммуникативные универсальные учебные действия.</w:t>
      </w:r>
    </w:p>
    <w:p w:rsidR="002A4702" w:rsidRDefault="00051290">
      <w:pPr>
        <w:ind w:left="700"/>
        <w:rPr>
          <w:rFonts w:eastAsia="Times New Roman"/>
          <w:sz w:val="24"/>
          <w:szCs w:val="24"/>
        </w:rPr>
      </w:pPr>
      <w:r>
        <w:rPr>
          <w:rFonts w:eastAsia="Times New Roman"/>
          <w:b/>
          <w:bCs/>
          <w:sz w:val="24"/>
          <w:szCs w:val="24"/>
        </w:rPr>
        <w:t xml:space="preserve">Личностные универсальные учебные действия </w:t>
      </w:r>
      <w:r>
        <w:rPr>
          <w:rFonts w:eastAsia="Times New Roman"/>
          <w:sz w:val="24"/>
          <w:szCs w:val="24"/>
        </w:rPr>
        <w:t>включают:</w:t>
      </w:r>
    </w:p>
    <w:p w:rsidR="002A4702" w:rsidRDefault="00051290">
      <w:pPr>
        <w:ind w:firstLine="710"/>
        <w:jc w:val="both"/>
        <w:rPr>
          <w:rFonts w:eastAsia="Times New Roman"/>
          <w:sz w:val="24"/>
          <w:szCs w:val="24"/>
        </w:rPr>
      </w:pPr>
      <w:r>
        <w:rPr>
          <w:rFonts w:eastAsia="Times New Roman"/>
          <w:sz w:val="24"/>
          <w:szCs w:val="24"/>
        </w:rPr>
        <w:t>внутреннюю позицию обучающегося на уровне положительного отношения к школе, ориентацию на содержательные моменты школьной действительности и принятия образца «хорошего ученика»;</w:t>
      </w:r>
    </w:p>
    <w:p w:rsidR="002A4702" w:rsidRDefault="00051290">
      <w:pPr>
        <w:ind w:firstLine="710"/>
        <w:rPr>
          <w:rFonts w:eastAsia="Times New Roman"/>
          <w:sz w:val="24"/>
          <w:szCs w:val="24"/>
        </w:rPr>
      </w:pPr>
      <w:r>
        <w:rPr>
          <w:rFonts w:eastAsia="Times New Roman"/>
          <w:sz w:val="24"/>
          <w:szCs w:val="24"/>
        </w:rPr>
        <w:t>мотивационную основу учебной деятельности, включающую социальные, учебно-познавательные и внешние мотивы;</w:t>
      </w:r>
    </w:p>
    <w:p w:rsidR="002A4702" w:rsidRDefault="00051290">
      <w:pPr>
        <w:ind w:left="700"/>
        <w:rPr>
          <w:rFonts w:eastAsia="Times New Roman"/>
          <w:sz w:val="24"/>
          <w:szCs w:val="24"/>
        </w:rPr>
      </w:pPr>
      <w:r>
        <w:rPr>
          <w:rFonts w:eastAsia="Times New Roman"/>
          <w:sz w:val="24"/>
          <w:szCs w:val="24"/>
        </w:rPr>
        <w:t>учебно-познавательный интерес к учебному материалу;</w:t>
      </w:r>
    </w:p>
    <w:p w:rsidR="002A4702" w:rsidRDefault="00051290">
      <w:pPr>
        <w:ind w:firstLine="710"/>
        <w:rPr>
          <w:rFonts w:eastAsia="Times New Roman"/>
          <w:sz w:val="24"/>
          <w:szCs w:val="24"/>
        </w:rPr>
      </w:pPr>
      <w:r>
        <w:rPr>
          <w:rFonts w:eastAsia="Times New Roman"/>
          <w:sz w:val="24"/>
          <w:szCs w:val="24"/>
        </w:rPr>
        <w:t>развитие потребности в сенсорно-перцептивной деятельности, способность к использованию адекватных учебным задачам способов чувственного познания;</w:t>
      </w:r>
    </w:p>
    <w:p w:rsidR="002A4702" w:rsidRDefault="00051290">
      <w:pPr>
        <w:ind w:firstLine="710"/>
        <w:rPr>
          <w:rFonts w:eastAsia="Times New Roman"/>
          <w:sz w:val="24"/>
          <w:szCs w:val="24"/>
        </w:rPr>
      </w:pPr>
      <w:r>
        <w:rPr>
          <w:rFonts w:eastAsia="Times New Roman"/>
          <w:sz w:val="24"/>
          <w:szCs w:val="24"/>
        </w:rPr>
        <w:t>ориентацию на понимание причин успеха/неуспеха в учебной деятельности, на понимание оценок учителей, сверстников, родителей;</w:t>
      </w:r>
    </w:p>
    <w:p w:rsidR="002A4702" w:rsidRDefault="00051290">
      <w:pPr>
        <w:ind w:left="700"/>
        <w:rPr>
          <w:rFonts w:eastAsia="Times New Roman"/>
          <w:sz w:val="24"/>
          <w:szCs w:val="24"/>
        </w:rPr>
      </w:pPr>
      <w:r>
        <w:rPr>
          <w:rFonts w:eastAsia="Times New Roman"/>
          <w:sz w:val="24"/>
          <w:szCs w:val="24"/>
        </w:rPr>
        <w:t>способность к оценке своей учебной деятельности;</w:t>
      </w:r>
    </w:p>
    <w:p w:rsidR="002A4702" w:rsidRDefault="00051290">
      <w:pPr>
        <w:ind w:firstLine="710"/>
        <w:rPr>
          <w:rFonts w:eastAsia="Times New Roman"/>
          <w:sz w:val="24"/>
          <w:szCs w:val="24"/>
        </w:rPr>
      </w:pPr>
      <w:r>
        <w:rPr>
          <w:rFonts w:eastAsia="Times New Roman"/>
          <w:sz w:val="24"/>
          <w:szCs w:val="24"/>
        </w:rPr>
        <w:t>способность к осмыслению социального окружения, своего места в нем, принятия соответствующих возрасту ценностей и социальных ролей;</w:t>
      </w:r>
    </w:p>
    <w:p w:rsidR="002A4702" w:rsidRDefault="00051290">
      <w:pPr>
        <w:ind w:left="700"/>
        <w:rPr>
          <w:rFonts w:eastAsia="Times New Roman"/>
          <w:sz w:val="24"/>
          <w:szCs w:val="24"/>
        </w:rPr>
      </w:pPr>
      <w:r>
        <w:rPr>
          <w:rFonts w:eastAsia="Times New Roman"/>
          <w:sz w:val="24"/>
          <w:szCs w:val="24"/>
        </w:rPr>
        <w:t>знание основных моральных норм и ориентацию на их выполнение;</w:t>
      </w:r>
    </w:p>
    <w:p w:rsidR="002A4702" w:rsidRDefault="00051290">
      <w:pPr>
        <w:ind w:firstLine="710"/>
        <w:rPr>
          <w:rFonts w:eastAsia="Times New Roman"/>
          <w:sz w:val="24"/>
          <w:szCs w:val="24"/>
        </w:rPr>
      </w:pPr>
      <w:r>
        <w:rPr>
          <w:rFonts w:eastAsia="Times New Roman"/>
          <w:sz w:val="24"/>
          <w:szCs w:val="24"/>
        </w:rPr>
        <w:t>установку на здоровый образ жизни (в том числе охрану анализаторов и нарушенного зрения) и её реализацию в реальном поведении и поступках;</w:t>
      </w:r>
    </w:p>
    <w:p w:rsidR="002A4702" w:rsidRDefault="00051290">
      <w:pPr>
        <w:ind w:left="700"/>
        <w:rPr>
          <w:rFonts w:eastAsia="Times New Roman"/>
          <w:sz w:val="24"/>
          <w:szCs w:val="24"/>
        </w:rPr>
      </w:pPr>
      <w:r>
        <w:rPr>
          <w:rFonts w:eastAsia="Times New Roman"/>
          <w:sz w:val="24"/>
          <w:szCs w:val="24"/>
        </w:rPr>
        <w:t>потребность в двигательной активности, мобильность;</w:t>
      </w:r>
    </w:p>
    <w:p w:rsidR="002A4702" w:rsidRDefault="00051290">
      <w:pPr>
        <w:ind w:firstLine="710"/>
        <w:rPr>
          <w:rFonts w:eastAsia="Times New Roman"/>
          <w:sz w:val="24"/>
          <w:szCs w:val="24"/>
        </w:rPr>
      </w:pPr>
      <w:r>
        <w:rPr>
          <w:rFonts w:eastAsia="Times New Roman"/>
          <w:sz w:val="24"/>
          <w:szCs w:val="24"/>
        </w:rPr>
        <w:t>ориентацию на самостоятельность, активность, социально-бытовую независимость в доступных видах деятельности;</w:t>
      </w:r>
    </w:p>
    <w:p w:rsidR="002A4702" w:rsidRDefault="00051290">
      <w:pPr>
        <w:ind w:firstLine="710"/>
        <w:rPr>
          <w:rFonts w:eastAsia="Times New Roman"/>
          <w:sz w:val="24"/>
          <w:szCs w:val="24"/>
        </w:rPr>
      </w:pPr>
      <w:r>
        <w:rPr>
          <w:rFonts w:eastAsia="Times New Roman"/>
          <w:sz w:val="24"/>
          <w:szCs w:val="24"/>
        </w:rPr>
        <w:t>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45</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rPr>
          <w:sz w:val="20"/>
          <w:szCs w:val="20"/>
        </w:rPr>
      </w:pPr>
      <w:r>
        <w:rPr>
          <w:rFonts w:eastAsia="Times New Roman"/>
          <w:sz w:val="24"/>
          <w:szCs w:val="24"/>
        </w:rPr>
        <w:lastRenderedPageBreak/>
        <w:t>развитие чувство прекрасного и эстетического чувства на основе знакомства с мировой и отечественной художественной культурой;</w:t>
      </w:r>
    </w:p>
    <w:p w:rsidR="002A4702" w:rsidRDefault="002A4702">
      <w:pPr>
        <w:spacing w:line="1" w:lineRule="exact"/>
        <w:rPr>
          <w:sz w:val="20"/>
          <w:szCs w:val="20"/>
        </w:rPr>
      </w:pPr>
    </w:p>
    <w:p w:rsidR="002A4702" w:rsidRDefault="00051290">
      <w:pPr>
        <w:ind w:left="700"/>
        <w:rPr>
          <w:sz w:val="20"/>
          <w:szCs w:val="20"/>
        </w:rPr>
      </w:pPr>
      <w:r>
        <w:rPr>
          <w:rFonts w:eastAsia="Times New Roman"/>
          <w:sz w:val="24"/>
          <w:szCs w:val="24"/>
        </w:rPr>
        <w:t>овладение доступными видами искусства.</w:t>
      </w:r>
    </w:p>
    <w:p w:rsidR="002A4702" w:rsidRDefault="00051290">
      <w:pPr>
        <w:ind w:left="700"/>
        <w:rPr>
          <w:sz w:val="20"/>
          <w:szCs w:val="20"/>
        </w:rPr>
      </w:pPr>
      <w:r>
        <w:rPr>
          <w:rFonts w:eastAsia="Times New Roman"/>
          <w:b/>
          <w:bCs/>
          <w:sz w:val="24"/>
          <w:szCs w:val="24"/>
        </w:rPr>
        <w:t xml:space="preserve">Регулятивные универсальные учебные действия </w:t>
      </w:r>
      <w:r>
        <w:rPr>
          <w:rFonts w:eastAsia="Times New Roman"/>
          <w:sz w:val="24"/>
          <w:szCs w:val="24"/>
        </w:rPr>
        <w:t>представлены следующими умениями:</w:t>
      </w:r>
    </w:p>
    <w:p w:rsidR="002A4702" w:rsidRDefault="00051290">
      <w:pPr>
        <w:ind w:left="700"/>
        <w:rPr>
          <w:sz w:val="20"/>
          <w:szCs w:val="20"/>
        </w:rPr>
      </w:pPr>
      <w:r>
        <w:rPr>
          <w:rFonts w:eastAsia="Times New Roman"/>
          <w:sz w:val="24"/>
          <w:szCs w:val="24"/>
        </w:rPr>
        <w:t>принимать и сохранять учебную задачу;</w:t>
      </w:r>
    </w:p>
    <w:p w:rsidR="002A4702" w:rsidRDefault="00051290">
      <w:pPr>
        <w:ind w:left="700"/>
        <w:rPr>
          <w:sz w:val="20"/>
          <w:szCs w:val="20"/>
        </w:rPr>
      </w:pPr>
      <w:r>
        <w:rPr>
          <w:rFonts w:eastAsia="Times New Roman"/>
          <w:sz w:val="24"/>
          <w:szCs w:val="24"/>
        </w:rPr>
        <w:t>учитывать  выделенные  учителем  ориентиры  -  действия  в  новом  учебном  материале  в</w:t>
      </w:r>
    </w:p>
    <w:p w:rsidR="002A4702" w:rsidRDefault="00051290">
      <w:pPr>
        <w:rPr>
          <w:sz w:val="20"/>
          <w:szCs w:val="20"/>
        </w:rPr>
      </w:pPr>
      <w:r>
        <w:rPr>
          <w:rFonts w:eastAsia="Times New Roman"/>
          <w:sz w:val="24"/>
          <w:szCs w:val="24"/>
        </w:rPr>
        <w:t>сотрудничестве с учителем;</w:t>
      </w:r>
    </w:p>
    <w:p w:rsidR="002A4702" w:rsidRDefault="00051290">
      <w:pPr>
        <w:tabs>
          <w:tab w:val="left" w:pos="2120"/>
          <w:tab w:val="left" w:pos="2740"/>
          <w:tab w:val="left" w:pos="3820"/>
          <w:tab w:val="left" w:pos="4080"/>
          <w:tab w:val="left" w:pos="5600"/>
          <w:tab w:val="left" w:pos="5860"/>
          <w:tab w:val="left" w:pos="7440"/>
          <w:tab w:val="left" w:pos="8380"/>
          <w:tab w:val="left" w:pos="8660"/>
          <w:tab w:val="left" w:pos="9920"/>
        </w:tabs>
        <w:ind w:left="700"/>
        <w:rPr>
          <w:sz w:val="20"/>
          <w:szCs w:val="20"/>
        </w:rPr>
      </w:pPr>
      <w:r>
        <w:rPr>
          <w:rFonts w:eastAsia="Times New Roman"/>
          <w:sz w:val="24"/>
          <w:szCs w:val="24"/>
        </w:rPr>
        <w:t>планировать</w:t>
      </w:r>
      <w:r>
        <w:rPr>
          <w:rFonts w:eastAsia="Times New Roman"/>
          <w:sz w:val="24"/>
          <w:szCs w:val="24"/>
        </w:rPr>
        <w:tab/>
        <w:t>свои</w:t>
      </w:r>
      <w:r>
        <w:rPr>
          <w:rFonts w:eastAsia="Times New Roman"/>
          <w:sz w:val="24"/>
          <w:szCs w:val="24"/>
        </w:rPr>
        <w:tab/>
        <w:t>действия</w:t>
      </w:r>
      <w:r>
        <w:rPr>
          <w:rFonts w:eastAsia="Times New Roman"/>
          <w:sz w:val="24"/>
          <w:szCs w:val="24"/>
        </w:rPr>
        <w:tab/>
        <w:t>в</w:t>
      </w:r>
      <w:r>
        <w:rPr>
          <w:rFonts w:eastAsia="Times New Roman"/>
          <w:sz w:val="24"/>
          <w:szCs w:val="24"/>
        </w:rPr>
        <w:tab/>
        <w:t>соответствии</w:t>
      </w:r>
      <w:r>
        <w:rPr>
          <w:rFonts w:eastAsia="Times New Roman"/>
          <w:sz w:val="24"/>
          <w:szCs w:val="24"/>
        </w:rPr>
        <w:tab/>
        <w:t>с</w:t>
      </w:r>
      <w:r>
        <w:rPr>
          <w:rFonts w:eastAsia="Times New Roman"/>
          <w:sz w:val="24"/>
          <w:szCs w:val="24"/>
        </w:rPr>
        <w:tab/>
        <w:t>поставленной</w:t>
      </w:r>
      <w:r>
        <w:rPr>
          <w:rFonts w:eastAsia="Times New Roman"/>
          <w:sz w:val="24"/>
          <w:szCs w:val="24"/>
        </w:rPr>
        <w:tab/>
        <w:t>задачей</w:t>
      </w:r>
      <w:r>
        <w:rPr>
          <w:rFonts w:eastAsia="Times New Roman"/>
          <w:sz w:val="24"/>
          <w:szCs w:val="24"/>
        </w:rPr>
        <w:tab/>
        <w:t>и</w:t>
      </w:r>
      <w:r>
        <w:rPr>
          <w:rFonts w:eastAsia="Times New Roman"/>
          <w:sz w:val="24"/>
          <w:szCs w:val="24"/>
        </w:rPr>
        <w:tab/>
        <w:t>условиями</w:t>
      </w:r>
      <w:r>
        <w:rPr>
          <w:rFonts w:eastAsia="Times New Roman"/>
          <w:sz w:val="24"/>
          <w:szCs w:val="24"/>
        </w:rPr>
        <w:tab/>
        <w:t>её</w:t>
      </w:r>
    </w:p>
    <w:p w:rsidR="002A4702" w:rsidRDefault="00051290">
      <w:pPr>
        <w:rPr>
          <w:sz w:val="20"/>
          <w:szCs w:val="20"/>
        </w:rPr>
      </w:pPr>
      <w:r>
        <w:rPr>
          <w:rFonts w:eastAsia="Times New Roman"/>
          <w:sz w:val="24"/>
          <w:szCs w:val="24"/>
        </w:rPr>
        <w:t>реализации, в том числе во внутреннем плане;</w:t>
      </w:r>
    </w:p>
    <w:p w:rsidR="002A4702" w:rsidRDefault="00051290">
      <w:pPr>
        <w:ind w:left="700"/>
        <w:rPr>
          <w:sz w:val="20"/>
          <w:szCs w:val="20"/>
        </w:rPr>
      </w:pPr>
      <w:r>
        <w:rPr>
          <w:rFonts w:eastAsia="Times New Roman"/>
          <w:sz w:val="24"/>
          <w:szCs w:val="24"/>
        </w:rPr>
        <w:t>осуществлять итоговый и пошаговый контроль по результату;</w:t>
      </w:r>
    </w:p>
    <w:p w:rsidR="002A4702" w:rsidRDefault="00051290">
      <w:pPr>
        <w:ind w:firstLine="710"/>
        <w:jc w:val="both"/>
        <w:rPr>
          <w:sz w:val="20"/>
          <w:szCs w:val="20"/>
        </w:rPr>
      </w:pPr>
      <w:r>
        <w:rPr>
          <w:rFonts w:eastAsia="Times New Roman"/>
          <w:sz w:val="24"/>
          <w:szCs w:val="24"/>
        </w:rPr>
        <w:t>оценивать правильность выполнения действия на уровне адекватной ретроспективной оценки соответствия результатов требованиям данной задачи;</w:t>
      </w:r>
    </w:p>
    <w:p w:rsidR="002A4702" w:rsidRDefault="00051290">
      <w:pPr>
        <w:ind w:firstLine="710"/>
        <w:jc w:val="both"/>
        <w:rPr>
          <w:sz w:val="20"/>
          <w:szCs w:val="20"/>
        </w:rPr>
      </w:pPr>
      <w:r>
        <w:rPr>
          <w:rFonts w:eastAsia="Times New Roman"/>
          <w:sz w:val="24"/>
          <w:szCs w:val="24"/>
        </w:rPr>
        <w:t>адекватно воспринимать предложения и оценку учителей, товарищей, родителей и других людей;</w:t>
      </w:r>
    </w:p>
    <w:p w:rsidR="002A4702" w:rsidRDefault="00051290">
      <w:pPr>
        <w:ind w:firstLine="710"/>
        <w:jc w:val="both"/>
        <w:rPr>
          <w:sz w:val="20"/>
          <w:szCs w:val="20"/>
        </w:rPr>
      </w:pPr>
      <w:r>
        <w:rPr>
          <w:rFonts w:eastAsia="Times New Roman"/>
          <w:sz w:val="24"/>
          <w:szCs w:val="24"/>
        </w:rPr>
        <w:t>адекватно использовать все анализаторы для формирования компенсаторных способов деятельности; различать способ и результат действия;</w:t>
      </w:r>
    </w:p>
    <w:p w:rsidR="002A4702" w:rsidRDefault="00051290">
      <w:pPr>
        <w:ind w:firstLine="710"/>
        <w:jc w:val="both"/>
        <w:rPr>
          <w:sz w:val="20"/>
          <w:szCs w:val="20"/>
        </w:rPr>
      </w:pPr>
      <w:r>
        <w:rPr>
          <w:rFonts w:eastAsia="Times New Roman"/>
          <w:sz w:val="24"/>
          <w:szCs w:val="24"/>
        </w:rPr>
        <w:t>вносить необходимые коррективы в действие после его завершения на основе его оценки и учёта характера сделанных ошибок, использовать запись результатов решения задачи;</w:t>
      </w:r>
    </w:p>
    <w:p w:rsidR="002A4702" w:rsidRDefault="00051290">
      <w:pPr>
        <w:ind w:firstLine="710"/>
        <w:jc w:val="both"/>
        <w:rPr>
          <w:sz w:val="20"/>
          <w:szCs w:val="20"/>
        </w:rPr>
      </w:pPr>
      <w:r>
        <w:rPr>
          <w:rFonts w:eastAsia="Times New Roman"/>
          <w:sz w:val="24"/>
          <w:szCs w:val="24"/>
        </w:rPr>
        <w:t>использовать регулирующую и контролирующую функцию зрения в бытовой и учебной деятельности;</w:t>
      </w:r>
    </w:p>
    <w:p w:rsidR="002A4702" w:rsidRDefault="00051290">
      <w:pPr>
        <w:ind w:left="700"/>
        <w:rPr>
          <w:sz w:val="20"/>
          <w:szCs w:val="20"/>
        </w:rPr>
      </w:pPr>
      <w:r>
        <w:rPr>
          <w:rFonts w:eastAsia="Times New Roman"/>
          <w:sz w:val="24"/>
          <w:szCs w:val="24"/>
        </w:rPr>
        <w:t>осуществлять алгоритмизацию действий как основу компенсации.</w:t>
      </w:r>
    </w:p>
    <w:p w:rsidR="002A4702" w:rsidRDefault="00051290">
      <w:pPr>
        <w:ind w:firstLine="710"/>
        <w:jc w:val="both"/>
        <w:rPr>
          <w:sz w:val="20"/>
          <w:szCs w:val="20"/>
        </w:rPr>
      </w:pPr>
      <w:r>
        <w:rPr>
          <w:rFonts w:eastAsia="Times New Roman"/>
          <w:b/>
          <w:bCs/>
          <w:sz w:val="24"/>
          <w:szCs w:val="24"/>
        </w:rPr>
        <w:t xml:space="preserve">Познавательные универсальные учебные действия </w:t>
      </w:r>
      <w:r>
        <w:rPr>
          <w:rFonts w:eastAsia="Times New Roman"/>
          <w:sz w:val="24"/>
          <w:szCs w:val="24"/>
        </w:rPr>
        <w:t>представлены следующими</w:t>
      </w:r>
      <w:r>
        <w:rPr>
          <w:rFonts w:eastAsia="Times New Roman"/>
          <w:b/>
          <w:bCs/>
          <w:sz w:val="24"/>
          <w:szCs w:val="24"/>
        </w:rPr>
        <w:t xml:space="preserve"> </w:t>
      </w:r>
      <w:r>
        <w:rPr>
          <w:rFonts w:eastAsia="Times New Roman"/>
          <w:sz w:val="24"/>
          <w:szCs w:val="24"/>
        </w:rPr>
        <w:t>умениями:</w:t>
      </w:r>
    </w:p>
    <w:p w:rsidR="002A4702" w:rsidRDefault="00051290">
      <w:pPr>
        <w:ind w:firstLine="710"/>
        <w:jc w:val="both"/>
        <w:rPr>
          <w:sz w:val="20"/>
          <w:szCs w:val="20"/>
        </w:rPr>
      </w:pPr>
      <w:r>
        <w:rPr>
          <w:rFonts w:eastAsia="Times New Roman"/>
          <w:sz w:val="24"/>
          <w:szCs w:val="24"/>
        </w:rPr>
        <w:t>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цифровые), в открытом информационном пространстве, в том числе контролируемом пространстве Интернета;</w:t>
      </w:r>
    </w:p>
    <w:p w:rsidR="002A4702" w:rsidRDefault="00051290">
      <w:pPr>
        <w:ind w:firstLine="710"/>
        <w:jc w:val="both"/>
        <w:rPr>
          <w:sz w:val="20"/>
          <w:szCs w:val="20"/>
        </w:rPr>
      </w:pPr>
      <w:r>
        <w:rPr>
          <w:rFonts w:eastAsia="Times New Roman"/>
          <w:sz w:val="24"/>
          <w:szCs w:val="24"/>
        </w:rPr>
        <w:t>осуществлять запись (фиксацию) выборочной информации, об окружающем мире и о себе самом, в том числе с помощью инструментов ИКТ;</w:t>
      </w:r>
    </w:p>
    <w:p w:rsidR="002A4702" w:rsidRDefault="00051290">
      <w:pPr>
        <w:ind w:left="700"/>
        <w:rPr>
          <w:sz w:val="20"/>
          <w:szCs w:val="20"/>
        </w:rPr>
      </w:pPr>
      <w:r>
        <w:rPr>
          <w:rFonts w:eastAsia="Times New Roman"/>
          <w:sz w:val="24"/>
          <w:szCs w:val="24"/>
        </w:rPr>
        <w:t>использовать знаково-символические средства, в том числе модели и схемы, для решения</w:t>
      </w:r>
    </w:p>
    <w:p w:rsidR="002A4702" w:rsidRDefault="00051290">
      <w:pPr>
        <w:rPr>
          <w:sz w:val="20"/>
          <w:szCs w:val="20"/>
        </w:rPr>
      </w:pPr>
      <w:r>
        <w:rPr>
          <w:rFonts w:eastAsia="Times New Roman"/>
          <w:sz w:val="24"/>
          <w:szCs w:val="24"/>
        </w:rPr>
        <w:t>задач;</w:t>
      </w:r>
    </w:p>
    <w:p w:rsidR="002A4702" w:rsidRDefault="00051290">
      <w:pPr>
        <w:spacing w:line="250" w:lineRule="auto"/>
        <w:ind w:left="700" w:right="3400"/>
        <w:rPr>
          <w:sz w:val="20"/>
          <w:szCs w:val="20"/>
        </w:rPr>
      </w:pPr>
      <w:r>
        <w:rPr>
          <w:rFonts w:eastAsia="Times New Roman"/>
          <w:sz w:val="23"/>
          <w:szCs w:val="23"/>
        </w:rPr>
        <w:t>строить сообщения в устной и письменной форме; ориентироваться на разнообразие способов решения задач;</w:t>
      </w:r>
    </w:p>
    <w:p w:rsidR="002A4702" w:rsidRDefault="002A4702">
      <w:pPr>
        <w:spacing w:line="1" w:lineRule="exact"/>
        <w:rPr>
          <w:sz w:val="20"/>
          <w:szCs w:val="20"/>
        </w:rPr>
      </w:pPr>
    </w:p>
    <w:p w:rsidR="002A4702" w:rsidRDefault="00051290">
      <w:pPr>
        <w:ind w:firstLine="710"/>
        <w:rPr>
          <w:sz w:val="20"/>
          <w:szCs w:val="20"/>
        </w:rPr>
      </w:pPr>
      <w:r>
        <w:rPr>
          <w:rFonts w:eastAsia="Times New Roman"/>
          <w:sz w:val="24"/>
          <w:szCs w:val="24"/>
        </w:rPr>
        <w:t>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rsidR="002A4702" w:rsidRDefault="00051290">
      <w:pPr>
        <w:ind w:firstLine="710"/>
        <w:rPr>
          <w:sz w:val="20"/>
          <w:szCs w:val="20"/>
        </w:rPr>
      </w:pPr>
      <w:r>
        <w:rPr>
          <w:rFonts w:eastAsia="Times New Roman"/>
          <w:sz w:val="24"/>
          <w:szCs w:val="24"/>
        </w:rPr>
        <w:t>осуществлять аналитико-синтетическую деятельность (сравнение, сериацию и классификацию), выбирая основания и критерии для указанных логических операций;</w:t>
      </w:r>
    </w:p>
    <w:p w:rsidR="002A4702" w:rsidRDefault="00051290">
      <w:pPr>
        <w:ind w:left="700"/>
        <w:rPr>
          <w:sz w:val="20"/>
          <w:szCs w:val="20"/>
        </w:rPr>
      </w:pPr>
      <w:r>
        <w:rPr>
          <w:rFonts w:eastAsia="Times New Roman"/>
          <w:sz w:val="24"/>
          <w:szCs w:val="24"/>
        </w:rPr>
        <w:t>устанавливать причинно-следственные связи в изучаемом круге явлений;</w:t>
      </w:r>
    </w:p>
    <w:p w:rsidR="002A4702" w:rsidRDefault="00051290">
      <w:pPr>
        <w:ind w:firstLine="710"/>
        <w:rPr>
          <w:sz w:val="20"/>
          <w:szCs w:val="20"/>
        </w:rPr>
      </w:pPr>
      <w:r>
        <w:rPr>
          <w:rFonts w:eastAsia="Times New Roman"/>
          <w:sz w:val="24"/>
          <w:szCs w:val="24"/>
        </w:rPr>
        <w:t>осуществлять подведение под понятие на основе распознавания объектов, выделения существенных признаков и их синтеза;</w:t>
      </w:r>
    </w:p>
    <w:p w:rsidR="002A4702" w:rsidRDefault="00051290">
      <w:pPr>
        <w:ind w:left="700"/>
        <w:rPr>
          <w:sz w:val="20"/>
          <w:szCs w:val="20"/>
        </w:rPr>
      </w:pPr>
      <w:r>
        <w:rPr>
          <w:rFonts w:eastAsia="Times New Roman"/>
          <w:sz w:val="24"/>
          <w:szCs w:val="24"/>
        </w:rPr>
        <w:t>устанавливать аналогии;</w:t>
      </w:r>
    </w:p>
    <w:p w:rsidR="002A4702" w:rsidRDefault="00051290">
      <w:pPr>
        <w:ind w:left="700"/>
        <w:rPr>
          <w:sz w:val="20"/>
          <w:szCs w:val="20"/>
        </w:rPr>
      </w:pPr>
      <w:r>
        <w:rPr>
          <w:rFonts w:eastAsia="Times New Roman"/>
          <w:sz w:val="24"/>
          <w:szCs w:val="24"/>
        </w:rPr>
        <w:t>владеть рядом общих приёмов решения задач;</w:t>
      </w:r>
    </w:p>
    <w:p w:rsidR="002A4702" w:rsidRDefault="00051290">
      <w:pPr>
        <w:ind w:firstLine="710"/>
        <w:rPr>
          <w:sz w:val="20"/>
          <w:szCs w:val="20"/>
        </w:rPr>
      </w:pPr>
      <w:r>
        <w:rPr>
          <w:rFonts w:eastAsia="Times New Roman"/>
          <w:sz w:val="24"/>
          <w:szCs w:val="24"/>
        </w:rPr>
        <w:t>предупреждать вербализм знаний и умений; устанавливать связь чувственного и логического;</w:t>
      </w:r>
    </w:p>
    <w:p w:rsidR="002A4702" w:rsidRDefault="00051290">
      <w:pPr>
        <w:ind w:firstLine="710"/>
        <w:rPr>
          <w:sz w:val="20"/>
          <w:szCs w:val="20"/>
        </w:rPr>
      </w:pPr>
      <w:r>
        <w:rPr>
          <w:rFonts w:eastAsia="Times New Roman"/>
          <w:sz w:val="24"/>
          <w:szCs w:val="24"/>
        </w:rPr>
        <w:t>адекватно использовать информационно-познавательную и ориентировочно-поисковую роль зрения;</w:t>
      </w:r>
    </w:p>
    <w:p w:rsidR="002A4702" w:rsidRDefault="00051290">
      <w:pPr>
        <w:ind w:left="700"/>
        <w:rPr>
          <w:sz w:val="20"/>
          <w:szCs w:val="20"/>
        </w:rPr>
      </w:pPr>
      <w:r>
        <w:rPr>
          <w:rFonts w:eastAsia="Times New Roman"/>
          <w:sz w:val="24"/>
          <w:szCs w:val="24"/>
        </w:rPr>
        <w:t>владеть компенсаторными способами познавательной деятельности.</w:t>
      </w:r>
    </w:p>
    <w:p w:rsidR="002A4702" w:rsidRDefault="00051290">
      <w:pPr>
        <w:ind w:firstLine="710"/>
        <w:rPr>
          <w:sz w:val="20"/>
          <w:szCs w:val="20"/>
        </w:rPr>
      </w:pPr>
      <w:r>
        <w:rPr>
          <w:rFonts w:eastAsia="Times New Roman"/>
          <w:b/>
          <w:bCs/>
          <w:sz w:val="24"/>
          <w:szCs w:val="24"/>
        </w:rPr>
        <w:t xml:space="preserve">Коммуникативные универсальные учебные действия </w:t>
      </w:r>
      <w:r>
        <w:rPr>
          <w:rFonts w:eastAsia="Times New Roman"/>
          <w:sz w:val="24"/>
          <w:szCs w:val="24"/>
        </w:rPr>
        <w:t>представлены следующими</w:t>
      </w:r>
      <w:r>
        <w:rPr>
          <w:rFonts w:eastAsia="Times New Roman"/>
          <w:b/>
          <w:bCs/>
          <w:sz w:val="24"/>
          <w:szCs w:val="24"/>
        </w:rPr>
        <w:t xml:space="preserve"> </w:t>
      </w:r>
      <w:r>
        <w:rPr>
          <w:rFonts w:eastAsia="Times New Roman"/>
          <w:sz w:val="24"/>
          <w:szCs w:val="24"/>
        </w:rPr>
        <w:t>умениями:</w:t>
      </w:r>
    </w:p>
    <w:p w:rsidR="002A4702" w:rsidRDefault="00051290">
      <w:pPr>
        <w:ind w:firstLine="710"/>
        <w:rPr>
          <w:sz w:val="20"/>
          <w:szCs w:val="20"/>
        </w:rPr>
      </w:pPr>
      <w:r>
        <w:rPr>
          <w:rFonts w:eastAsia="Times New Roman"/>
          <w:sz w:val="24"/>
          <w:szCs w:val="24"/>
        </w:rPr>
        <w:t>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 том числе</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46</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jc w:val="both"/>
        <w:rPr>
          <w:sz w:val="20"/>
          <w:szCs w:val="20"/>
        </w:rPr>
      </w:pPr>
      <w:r>
        <w:rPr>
          <w:rFonts w:eastAsia="Times New Roman"/>
          <w:sz w:val="24"/>
          <w:szCs w:val="24"/>
        </w:rPr>
        <w:lastRenderedPageBreak/>
        <w:t>сопровождая его аудиовизуальной поддержкой), владеть диалогической формой коммуникации, используя, в том числе средства и инструменты ИКТ и дистанционного общения;</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учитывать разные мнения и стремиться к координации различных позиций в сотрудничестве;</w:t>
      </w:r>
    </w:p>
    <w:p w:rsidR="002A4702" w:rsidRDefault="00051290">
      <w:pPr>
        <w:ind w:left="700"/>
        <w:rPr>
          <w:sz w:val="20"/>
          <w:szCs w:val="20"/>
        </w:rPr>
      </w:pPr>
      <w:r>
        <w:rPr>
          <w:rFonts w:eastAsia="Times New Roman"/>
          <w:sz w:val="24"/>
          <w:szCs w:val="24"/>
        </w:rPr>
        <w:t>формулировать собственное мнение и позицию;</w:t>
      </w:r>
    </w:p>
    <w:p w:rsidR="002A4702" w:rsidRDefault="00051290">
      <w:pPr>
        <w:ind w:firstLine="710"/>
        <w:jc w:val="both"/>
        <w:rPr>
          <w:sz w:val="20"/>
          <w:szCs w:val="20"/>
        </w:rPr>
      </w:pPr>
      <w:r>
        <w:rPr>
          <w:rFonts w:eastAsia="Times New Roman"/>
          <w:sz w:val="24"/>
          <w:szCs w:val="24"/>
        </w:rPr>
        <w:t>задавать вопросы, необходимые для организации собственной деятельности и сотрудничества с партнёром;</w:t>
      </w:r>
    </w:p>
    <w:p w:rsidR="002A4702" w:rsidRDefault="00051290">
      <w:pPr>
        <w:ind w:firstLine="710"/>
        <w:jc w:val="both"/>
        <w:rPr>
          <w:sz w:val="20"/>
          <w:szCs w:val="20"/>
        </w:rPr>
      </w:pPr>
      <w:r>
        <w:rPr>
          <w:rFonts w:eastAsia="Times New Roman"/>
          <w:sz w:val="24"/>
          <w:szCs w:val="24"/>
        </w:rPr>
        <w:t>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rsidR="002A4702" w:rsidRDefault="00051290">
      <w:pPr>
        <w:ind w:firstLine="710"/>
        <w:jc w:val="both"/>
        <w:rPr>
          <w:sz w:val="20"/>
          <w:szCs w:val="20"/>
        </w:rPr>
      </w:pPr>
      <w:r>
        <w:rPr>
          <w:rFonts w:eastAsia="Times New Roman"/>
          <w:sz w:val="24"/>
          <w:szCs w:val="24"/>
        </w:rPr>
        <w:t>научится адекватно использовать компенсаторные способы, зрительное восприятие для решения различных коммуникативных задач;</w:t>
      </w:r>
    </w:p>
    <w:p w:rsidR="002A4702" w:rsidRDefault="00051290">
      <w:pPr>
        <w:ind w:left="700"/>
        <w:rPr>
          <w:sz w:val="20"/>
          <w:szCs w:val="20"/>
        </w:rPr>
      </w:pPr>
      <w:r>
        <w:rPr>
          <w:rFonts w:eastAsia="Times New Roman"/>
          <w:sz w:val="24"/>
          <w:szCs w:val="24"/>
        </w:rPr>
        <w:t>использовать невербальные средства общения для взаимодействия с партнером. Формирование универсальных учебных действий, обеспечивающих решение задач</w:t>
      </w:r>
    </w:p>
    <w:p w:rsidR="002A4702" w:rsidRDefault="00051290">
      <w:pPr>
        <w:jc w:val="both"/>
        <w:rPr>
          <w:sz w:val="20"/>
          <w:szCs w:val="20"/>
        </w:rPr>
      </w:pPr>
      <w:r>
        <w:rPr>
          <w:rFonts w:eastAsia="Times New Roman"/>
          <w:sz w:val="24"/>
          <w:szCs w:val="24"/>
        </w:rPr>
        <w:t>общекультурного, ценностно-личностного, познавательного развития слабовидящих обучающихся, реализуется в рамках целостного образовательного процесса в ходе изучения системы учебных предметов и курсов коррекционно-развивающей области, в условиях внеурочной и внешкольной деятельности.</w:t>
      </w:r>
    </w:p>
    <w:p w:rsidR="002A4702" w:rsidRDefault="00051290">
      <w:pPr>
        <w:ind w:firstLine="710"/>
        <w:jc w:val="both"/>
        <w:rPr>
          <w:sz w:val="20"/>
          <w:szCs w:val="20"/>
        </w:rPr>
      </w:pPr>
      <w:r>
        <w:rPr>
          <w:rFonts w:eastAsia="Times New Roman"/>
          <w:sz w:val="24"/>
          <w:szCs w:val="24"/>
        </w:rPr>
        <w:t>На ступени начального общего образования формирование универсальных учебных действий осуществляется на таких предметах, как «Русский язык», «Литературное чтение», «Иностранный язык», «Математика», Окружающий мир (человек, природа, общество)», «Музыка», «Изобразительное искусство», «Технология (труд)», «Физическая культура» и на коррекционно-развивающих курсах, таких как «Ритмика», «АФК», «Развитие зрительного восприятия», «Пространственная ориентировка», «Социально-бытовая ориентировка», «Развитие коммуникативной деятельности».</w:t>
      </w:r>
    </w:p>
    <w:p w:rsidR="002A4702" w:rsidRDefault="00051290">
      <w:pPr>
        <w:ind w:firstLine="710"/>
        <w:jc w:val="both"/>
        <w:rPr>
          <w:sz w:val="20"/>
          <w:szCs w:val="20"/>
        </w:rPr>
      </w:pPr>
      <w:r>
        <w:rPr>
          <w:rFonts w:eastAsia="Times New Roman"/>
          <w:sz w:val="24"/>
          <w:szCs w:val="24"/>
        </w:rPr>
        <w:t>Каждый учебный предмет раскрывает определённые возможности для формирования универсальных учебных действий.</w:t>
      </w:r>
    </w:p>
    <w:p w:rsidR="002A4702" w:rsidRDefault="00051290">
      <w:pPr>
        <w:numPr>
          <w:ilvl w:val="0"/>
          <w:numId w:val="44"/>
        </w:numPr>
        <w:tabs>
          <w:tab w:val="left" w:pos="920"/>
        </w:tabs>
        <w:ind w:left="920" w:hanging="220"/>
        <w:rPr>
          <w:rFonts w:eastAsia="Times New Roman"/>
          <w:sz w:val="24"/>
          <w:szCs w:val="24"/>
        </w:rPr>
      </w:pPr>
      <w:r>
        <w:rPr>
          <w:rFonts w:eastAsia="Times New Roman"/>
          <w:sz w:val="24"/>
          <w:szCs w:val="24"/>
        </w:rPr>
        <w:t>рамках учебных предметов формируются следующие универсальные учебные действия:</w:t>
      </w:r>
    </w:p>
    <w:p w:rsidR="002A4702" w:rsidRDefault="00051290">
      <w:pPr>
        <w:ind w:left="700"/>
        <w:rPr>
          <w:rFonts w:eastAsia="Times New Roman"/>
          <w:sz w:val="24"/>
          <w:szCs w:val="24"/>
        </w:rPr>
      </w:pPr>
      <w:r>
        <w:rPr>
          <w:rFonts w:eastAsia="Times New Roman"/>
          <w:b/>
          <w:bCs/>
          <w:sz w:val="24"/>
          <w:szCs w:val="24"/>
        </w:rPr>
        <w:t>«Русский язык»:</w:t>
      </w:r>
    </w:p>
    <w:p w:rsidR="002A4702" w:rsidRDefault="00051290">
      <w:pPr>
        <w:ind w:left="700" w:right="400"/>
        <w:rPr>
          <w:rFonts w:eastAsia="Times New Roman"/>
          <w:sz w:val="24"/>
          <w:szCs w:val="24"/>
        </w:rPr>
      </w:pPr>
      <w:r>
        <w:rPr>
          <w:rFonts w:eastAsia="Times New Roman"/>
          <w:sz w:val="24"/>
          <w:szCs w:val="24"/>
        </w:rPr>
        <w:t>логические действия анализа, сравнения, установления причинно следственных связей; знаково-символические действия- замещения (например, звука буквой); структурирование знаний; алгоритмизация учебных действий; построение логической цепочки рассуждений;</w:t>
      </w:r>
    </w:p>
    <w:p w:rsidR="002A4702" w:rsidRDefault="002A4702">
      <w:pPr>
        <w:spacing w:line="276" w:lineRule="exact"/>
        <w:rPr>
          <w:rFonts w:eastAsia="Times New Roman"/>
          <w:sz w:val="24"/>
          <w:szCs w:val="24"/>
        </w:rPr>
      </w:pPr>
    </w:p>
    <w:p w:rsidR="002A4702" w:rsidRDefault="00051290">
      <w:pPr>
        <w:ind w:left="700"/>
        <w:rPr>
          <w:rFonts w:eastAsia="Times New Roman"/>
          <w:sz w:val="24"/>
          <w:szCs w:val="24"/>
        </w:rPr>
      </w:pPr>
      <w:r>
        <w:rPr>
          <w:rFonts w:eastAsia="Times New Roman"/>
          <w:sz w:val="24"/>
          <w:szCs w:val="24"/>
        </w:rPr>
        <w:t>осознанное и произвольное высказывание в устной и письменной речи;</w:t>
      </w:r>
    </w:p>
    <w:p w:rsidR="002A4702" w:rsidRDefault="00051290">
      <w:pPr>
        <w:ind w:left="700"/>
        <w:rPr>
          <w:rFonts w:eastAsia="Times New Roman"/>
          <w:sz w:val="24"/>
          <w:szCs w:val="24"/>
        </w:rPr>
      </w:pPr>
      <w:r>
        <w:rPr>
          <w:rFonts w:eastAsia="Times New Roman"/>
          <w:sz w:val="24"/>
          <w:szCs w:val="24"/>
        </w:rPr>
        <w:t>моделирование  (например,  состава  слова  путём  составления  схемы)  и  преобразования</w:t>
      </w:r>
    </w:p>
    <w:p w:rsidR="002A4702" w:rsidRDefault="00051290">
      <w:pPr>
        <w:rPr>
          <w:sz w:val="20"/>
          <w:szCs w:val="20"/>
        </w:rPr>
      </w:pPr>
      <w:r>
        <w:rPr>
          <w:rFonts w:eastAsia="Times New Roman"/>
          <w:sz w:val="24"/>
          <w:szCs w:val="24"/>
        </w:rPr>
        <w:t>модели (видоизменения слова);</w:t>
      </w:r>
    </w:p>
    <w:p w:rsidR="002A4702" w:rsidRDefault="00051290">
      <w:pPr>
        <w:ind w:left="700"/>
        <w:rPr>
          <w:sz w:val="20"/>
          <w:szCs w:val="20"/>
        </w:rPr>
      </w:pPr>
      <w:r>
        <w:rPr>
          <w:rFonts w:eastAsia="Times New Roman"/>
          <w:sz w:val="24"/>
          <w:szCs w:val="24"/>
        </w:rPr>
        <w:t>планирование, контроль и действенная проверка результата деятельности;</w:t>
      </w:r>
    </w:p>
    <w:p w:rsidR="002A4702" w:rsidRDefault="00051290">
      <w:pPr>
        <w:ind w:firstLine="710"/>
        <w:jc w:val="both"/>
        <w:rPr>
          <w:sz w:val="20"/>
          <w:szCs w:val="20"/>
        </w:rPr>
      </w:pPr>
      <w:r>
        <w:rPr>
          <w:rFonts w:eastAsia="Times New Roman"/>
          <w:sz w:val="24"/>
          <w:szCs w:val="24"/>
        </w:rPr>
        <w:t>регулирующая и контролирующая роль зрения – осознание слабовидящим использования своего зрения как канала освоения, контроля, коррекции, оценки выполнения практического действия;</w:t>
      </w:r>
    </w:p>
    <w:p w:rsidR="002A4702" w:rsidRDefault="00051290">
      <w:pPr>
        <w:ind w:firstLine="710"/>
        <w:jc w:val="both"/>
        <w:rPr>
          <w:sz w:val="20"/>
          <w:szCs w:val="20"/>
        </w:rPr>
      </w:pPr>
      <w:r>
        <w:rPr>
          <w:rFonts w:eastAsia="Times New Roman"/>
          <w:sz w:val="24"/>
          <w:szCs w:val="24"/>
        </w:rPr>
        <w:t>ориентировочно-поисковая роль зрения – осознание слабовидящим использования своего зрения как канала получения информации;</w:t>
      </w:r>
    </w:p>
    <w:p w:rsidR="002A4702" w:rsidRDefault="00051290">
      <w:pPr>
        <w:ind w:firstLine="710"/>
        <w:jc w:val="both"/>
        <w:rPr>
          <w:sz w:val="20"/>
          <w:szCs w:val="20"/>
        </w:rPr>
      </w:pPr>
      <w:r>
        <w:rPr>
          <w:rFonts w:eastAsia="Times New Roman"/>
          <w:sz w:val="24"/>
          <w:szCs w:val="24"/>
        </w:rPr>
        <w:t>творческая самореализация, т.е. осмысление слабовидящими обучающимися «образа Я» как творца умственной деятельности;</w:t>
      </w:r>
    </w:p>
    <w:p w:rsidR="002A4702" w:rsidRDefault="00051290">
      <w:pPr>
        <w:ind w:firstLine="710"/>
        <w:jc w:val="both"/>
        <w:rPr>
          <w:sz w:val="20"/>
          <w:szCs w:val="20"/>
        </w:rPr>
      </w:pPr>
      <w:r>
        <w:rPr>
          <w:rFonts w:eastAsia="Times New Roman"/>
          <w:sz w:val="24"/>
          <w:szCs w:val="24"/>
        </w:rPr>
        <w:t>рефлексия на основе вербальной информации извне, способов и условий взаимодействия, контроль и оценка процесса и результатов взаимодействия;</w:t>
      </w:r>
    </w:p>
    <w:p w:rsidR="002A4702" w:rsidRDefault="00051290">
      <w:pPr>
        <w:ind w:firstLine="710"/>
        <w:jc w:val="both"/>
        <w:rPr>
          <w:sz w:val="20"/>
          <w:szCs w:val="20"/>
        </w:rPr>
      </w:pPr>
      <w:r>
        <w:rPr>
          <w:rFonts w:eastAsia="Times New Roman"/>
          <w:sz w:val="24"/>
          <w:szCs w:val="24"/>
        </w:rPr>
        <w:t>адекватные возрасту формы и функции речи, включая обобщающую, планирующую и компенсаторную функции.</w:t>
      </w:r>
    </w:p>
    <w:p w:rsidR="002A4702" w:rsidRDefault="00051290">
      <w:pPr>
        <w:ind w:left="700"/>
        <w:rPr>
          <w:sz w:val="20"/>
          <w:szCs w:val="20"/>
        </w:rPr>
      </w:pPr>
      <w:r>
        <w:rPr>
          <w:rFonts w:eastAsia="Times New Roman"/>
          <w:b/>
          <w:bCs/>
          <w:sz w:val="24"/>
          <w:szCs w:val="24"/>
        </w:rPr>
        <w:t>«Литературное чтение»</w:t>
      </w:r>
      <w:r>
        <w:rPr>
          <w:rFonts w:eastAsia="Times New Roman"/>
          <w:sz w:val="24"/>
          <w:szCs w:val="24"/>
        </w:rPr>
        <w:t>:</w:t>
      </w:r>
    </w:p>
    <w:p w:rsidR="002A4702" w:rsidRDefault="00051290">
      <w:pPr>
        <w:ind w:firstLine="826"/>
        <w:jc w:val="both"/>
        <w:rPr>
          <w:sz w:val="20"/>
          <w:szCs w:val="20"/>
        </w:rPr>
      </w:pPr>
      <w:r>
        <w:rPr>
          <w:rFonts w:eastAsia="Times New Roman"/>
          <w:sz w:val="24"/>
          <w:szCs w:val="24"/>
        </w:rPr>
        <w:t>смыслообразование через прослеживание судьбы героя и ориентацию обучающегося в системе личностных смыслов;</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47</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rPr>
          <w:sz w:val="20"/>
          <w:szCs w:val="20"/>
        </w:rPr>
      </w:pPr>
      <w:r>
        <w:rPr>
          <w:rFonts w:eastAsia="Times New Roman"/>
          <w:sz w:val="24"/>
          <w:szCs w:val="24"/>
        </w:rPr>
        <w:lastRenderedPageBreak/>
        <w:t>самоопределение и самопознание на основе сравнения образа «Я» с героями литературных произведений посредством эмоционально действенной идентификации;</w:t>
      </w:r>
    </w:p>
    <w:p w:rsidR="002A4702" w:rsidRDefault="002A4702">
      <w:pPr>
        <w:spacing w:line="1" w:lineRule="exact"/>
        <w:rPr>
          <w:sz w:val="20"/>
          <w:szCs w:val="20"/>
        </w:rPr>
      </w:pPr>
    </w:p>
    <w:p w:rsidR="002A4702" w:rsidRDefault="00051290">
      <w:pPr>
        <w:ind w:right="20" w:firstLine="710"/>
        <w:rPr>
          <w:sz w:val="20"/>
          <w:szCs w:val="20"/>
        </w:rPr>
      </w:pPr>
      <w:r>
        <w:rPr>
          <w:rFonts w:eastAsia="Times New Roman"/>
          <w:sz w:val="24"/>
          <w:szCs w:val="24"/>
        </w:rPr>
        <w:t>чувство любви к своей Родине; нравственная оценка через выявление содержания и значения действий персонажей;</w:t>
      </w:r>
    </w:p>
    <w:p w:rsidR="002A4702" w:rsidRDefault="00051290">
      <w:pPr>
        <w:ind w:firstLine="710"/>
        <w:rPr>
          <w:sz w:val="20"/>
          <w:szCs w:val="20"/>
        </w:rPr>
      </w:pPr>
      <w:r>
        <w:rPr>
          <w:rFonts w:eastAsia="Times New Roman"/>
          <w:sz w:val="24"/>
          <w:szCs w:val="24"/>
        </w:rPr>
        <w:t>развитие чувства прекрасного и эстетического чувства на основе знакомства с мировой и отечественной художественной культурой;</w:t>
      </w:r>
    </w:p>
    <w:p w:rsidR="002A4702" w:rsidRDefault="00051290">
      <w:pPr>
        <w:tabs>
          <w:tab w:val="left" w:pos="4480"/>
          <w:tab w:val="left" w:pos="7080"/>
          <w:tab w:val="left" w:pos="9040"/>
        </w:tabs>
        <w:ind w:left="700"/>
        <w:rPr>
          <w:sz w:val="20"/>
          <w:szCs w:val="20"/>
        </w:rPr>
      </w:pPr>
      <w:r>
        <w:rPr>
          <w:rFonts w:eastAsia="Times New Roman"/>
          <w:sz w:val="24"/>
          <w:szCs w:val="24"/>
        </w:rPr>
        <w:t>нравственно-этическое</w:t>
      </w:r>
      <w:r>
        <w:rPr>
          <w:sz w:val="20"/>
          <w:szCs w:val="20"/>
        </w:rPr>
        <w:tab/>
      </w:r>
      <w:r>
        <w:rPr>
          <w:rFonts w:eastAsia="Times New Roman"/>
          <w:sz w:val="24"/>
          <w:szCs w:val="24"/>
        </w:rPr>
        <w:t>оценивание</w:t>
      </w:r>
      <w:r>
        <w:rPr>
          <w:sz w:val="20"/>
          <w:szCs w:val="20"/>
        </w:rPr>
        <w:tab/>
      </w:r>
      <w:r>
        <w:rPr>
          <w:rFonts w:eastAsia="Times New Roman"/>
          <w:sz w:val="24"/>
          <w:szCs w:val="24"/>
        </w:rPr>
        <w:t>через</w:t>
      </w:r>
      <w:r>
        <w:rPr>
          <w:sz w:val="20"/>
          <w:szCs w:val="20"/>
        </w:rPr>
        <w:tab/>
      </w:r>
      <w:r>
        <w:rPr>
          <w:rFonts w:eastAsia="Times New Roman"/>
          <w:sz w:val="24"/>
          <w:szCs w:val="24"/>
        </w:rPr>
        <w:t>выявление</w:t>
      </w:r>
    </w:p>
    <w:p w:rsidR="002A4702" w:rsidRDefault="00051290">
      <w:pPr>
        <w:rPr>
          <w:sz w:val="20"/>
          <w:szCs w:val="20"/>
        </w:rPr>
      </w:pPr>
      <w:r>
        <w:rPr>
          <w:rFonts w:eastAsia="Times New Roman"/>
          <w:sz w:val="24"/>
          <w:szCs w:val="24"/>
        </w:rPr>
        <w:t>морального содержания и нравственного значения действий персонажей;</w:t>
      </w:r>
    </w:p>
    <w:p w:rsidR="002A4702" w:rsidRDefault="00051290">
      <w:pPr>
        <w:tabs>
          <w:tab w:val="left" w:pos="1980"/>
          <w:tab w:val="left" w:pos="3400"/>
          <w:tab w:val="left" w:pos="4040"/>
          <w:tab w:val="left" w:pos="4440"/>
          <w:tab w:val="left" w:pos="5300"/>
          <w:tab w:val="left" w:pos="6720"/>
          <w:tab w:val="left" w:pos="7760"/>
          <w:tab w:val="left" w:pos="8780"/>
          <w:tab w:val="left" w:pos="9080"/>
        </w:tabs>
        <w:ind w:left="700"/>
        <w:rPr>
          <w:sz w:val="20"/>
          <w:szCs w:val="20"/>
        </w:rPr>
      </w:pPr>
      <w:r>
        <w:rPr>
          <w:rFonts w:eastAsia="Times New Roman"/>
          <w:sz w:val="24"/>
          <w:szCs w:val="24"/>
        </w:rPr>
        <w:t>понимание</w:t>
      </w:r>
      <w:r>
        <w:rPr>
          <w:rFonts w:eastAsia="Times New Roman"/>
          <w:sz w:val="24"/>
          <w:szCs w:val="24"/>
        </w:rPr>
        <w:tab/>
        <w:t>контекстной</w:t>
      </w:r>
      <w:r>
        <w:rPr>
          <w:rFonts w:eastAsia="Times New Roman"/>
          <w:sz w:val="24"/>
          <w:szCs w:val="24"/>
        </w:rPr>
        <w:tab/>
        <w:t>речи</w:t>
      </w:r>
      <w:r>
        <w:rPr>
          <w:rFonts w:eastAsia="Times New Roman"/>
          <w:sz w:val="24"/>
          <w:szCs w:val="24"/>
        </w:rPr>
        <w:tab/>
        <w:t>на</w:t>
      </w:r>
      <w:r>
        <w:rPr>
          <w:rFonts w:eastAsia="Times New Roman"/>
          <w:sz w:val="24"/>
          <w:szCs w:val="24"/>
        </w:rPr>
        <w:tab/>
        <w:t>основе</w:t>
      </w:r>
      <w:r>
        <w:rPr>
          <w:rFonts w:eastAsia="Times New Roman"/>
          <w:sz w:val="24"/>
          <w:szCs w:val="24"/>
        </w:rPr>
        <w:tab/>
        <w:t>воссоздания</w:t>
      </w:r>
      <w:r>
        <w:rPr>
          <w:rFonts w:eastAsia="Times New Roman"/>
          <w:sz w:val="24"/>
          <w:szCs w:val="24"/>
        </w:rPr>
        <w:tab/>
        <w:t>картины</w:t>
      </w:r>
      <w:r>
        <w:rPr>
          <w:rFonts w:eastAsia="Times New Roman"/>
          <w:sz w:val="24"/>
          <w:szCs w:val="24"/>
        </w:rPr>
        <w:tab/>
        <w:t>событий</w:t>
      </w:r>
      <w:r>
        <w:rPr>
          <w:rFonts w:eastAsia="Times New Roman"/>
          <w:sz w:val="24"/>
          <w:szCs w:val="24"/>
        </w:rPr>
        <w:tab/>
        <w:t>и</w:t>
      </w:r>
      <w:r>
        <w:rPr>
          <w:rFonts w:eastAsia="Times New Roman"/>
          <w:sz w:val="24"/>
          <w:szCs w:val="24"/>
        </w:rPr>
        <w:tab/>
        <w:t>поступков</w:t>
      </w:r>
    </w:p>
    <w:p w:rsidR="002A4702" w:rsidRDefault="00051290">
      <w:pPr>
        <w:rPr>
          <w:sz w:val="20"/>
          <w:szCs w:val="20"/>
        </w:rPr>
      </w:pPr>
      <w:r>
        <w:rPr>
          <w:rFonts w:eastAsia="Times New Roman"/>
          <w:sz w:val="24"/>
          <w:szCs w:val="24"/>
        </w:rPr>
        <w:t>персонажей;</w:t>
      </w:r>
    </w:p>
    <w:p w:rsidR="002A4702" w:rsidRDefault="00051290">
      <w:pPr>
        <w:ind w:firstLine="710"/>
        <w:rPr>
          <w:sz w:val="20"/>
          <w:szCs w:val="20"/>
        </w:rPr>
      </w:pPr>
      <w:r>
        <w:rPr>
          <w:rFonts w:eastAsia="Times New Roman"/>
          <w:sz w:val="24"/>
          <w:szCs w:val="24"/>
        </w:rPr>
        <w:t>моделирование (воссоздание) образов героев, картин событий и поступков персонажей на основе получения вербальной и невербальной информации;</w:t>
      </w:r>
    </w:p>
    <w:p w:rsidR="002A4702" w:rsidRDefault="00051290">
      <w:pPr>
        <w:jc w:val="right"/>
        <w:rPr>
          <w:sz w:val="20"/>
          <w:szCs w:val="20"/>
        </w:rPr>
      </w:pPr>
      <w:r>
        <w:rPr>
          <w:rFonts w:eastAsia="Times New Roman"/>
          <w:sz w:val="24"/>
          <w:szCs w:val="24"/>
        </w:rPr>
        <w:t>произвольное   и   выразительное   построение   контекстной   речи   с   учётом   целей коммуникации, особенностей слушателя, в том числе с использованием аудиовизуальных средств; установление   логической   причинно-следственной   последовательности   событий   и</w:t>
      </w:r>
    </w:p>
    <w:p w:rsidR="002A4702" w:rsidRDefault="00051290">
      <w:pPr>
        <w:rPr>
          <w:sz w:val="20"/>
          <w:szCs w:val="20"/>
        </w:rPr>
      </w:pPr>
      <w:r>
        <w:rPr>
          <w:rFonts w:eastAsia="Times New Roman"/>
          <w:sz w:val="24"/>
          <w:szCs w:val="24"/>
        </w:rPr>
        <w:t>действий героев произведения;</w:t>
      </w:r>
    </w:p>
    <w:p w:rsidR="002A4702" w:rsidRDefault="00051290">
      <w:pPr>
        <w:tabs>
          <w:tab w:val="left" w:pos="2120"/>
          <w:tab w:val="left" w:pos="2980"/>
          <w:tab w:val="left" w:pos="4740"/>
          <w:tab w:val="left" w:pos="6400"/>
          <w:tab w:val="left" w:pos="6780"/>
          <w:tab w:val="left" w:pos="8280"/>
          <w:tab w:val="left" w:pos="10000"/>
        </w:tabs>
        <w:ind w:left="700"/>
        <w:rPr>
          <w:sz w:val="20"/>
          <w:szCs w:val="20"/>
        </w:rPr>
      </w:pPr>
      <w:r>
        <w:rPr>
          <w:rFonts w:eastAsia="Times New Roman"/>
          <w:sz w:val="24"/>
          <w:szCs w:val="24"/>
        </w:rPr>
        <w:t>построение</w:t>
      </w:r>
      <w:r>
        <w:rPr>
          <w:rFonts w:eastAsia="Times New Roman"/>
          <w:sz w:val="24"/>
          <w:szCs w:val="24"/>
        </w:rPr>
        <w:tab/>
        <w:t>плана</w:t>
      </w:r>
      <w:r>
        <w:rPr>
          <w:rFonts w:eastAsia="Times New Roman"/>
          <w:sz w:val="24"/>
          <w:szCs w:val="24"/>
        </w:rPr>
        <w:tab/>
        <w:t>литературного</w:t>
      </w:r>
      <w:r>
        <w:rPr>
          <w:rFonts w:eastAsia="Times New Roman"/>
          <w:sz w:val="24"/>
          <w:szCs w:val="24"/>
        </w:rPr>
        <w:tab/>
        <w:t>произведения</w:t>
      </w:r>
      <w:r>
        <w:rPr>
          <w:rFonts w:eastAsia="Times New Roman"/>
          <w:sz w:val="24"/>
          <w:szCs w:val="24"/>
        </w:rPr>
        <w:tab/>
        <w:t>с</w:t>
      </w:r>
      <w:r>
        <w:rPr>
          <w:rFonts w:eastAsia="Times New Roman"/>
          <w:sz w:val="24"/>
          <w:szCs w:val="24"/>
        </w:rPr>
        <w:tab/>
        <w:t>выделением</w:t>
      </w:r>
      <w:r>
        <w:rPr>
          <w:rFonts w:eastAsia="Times New Roman"/>
          <w:sz w:val="24"/>
          <w:szCs w:val="24"/>
        </w:rPr>
        <w:tab/>
        <w:t>существенной</w:t>
      </w:r>
      <w:r>
        <w:rPr>
          <w:rFonts w:eastAsia="Times New Roman"/>
          <w:sz w:val="24"/>
          <w:szCs w:val="24"/>
        </w:rPr>
        <w:tab/>
        <w:t>и</w:t>
      </w:r>
    </w:p>
    <w:p w:rsidR="002A4702" w:rsidRDefault="00051290">
      <w:pPr>
        <w:rPr>
          <w:sz w:val="20"/>
          <w:szCs w:val="20"/>
        </w:rPr>
      </w:pPr>
      <w:r>
        <w:rPr>
          <w:rFonts w:eastAsia="Times New Roman"/>
          <w:sz w:val="24"/>
          <w:szCs w:val="24"/>
        </w:rPr>
        <w:t>дополнительной информации;</w:t>
      </w:r>
    </w:p>
    <w:p w:rsidR="002A4702" w:rsidRDefault="00051290">
      <w:pPr>
        <w:ind w:left="700"/>
        <w:rPr>
          <w:sz w:val="20"/>
          <w:szCs w:val="20"/>
        </w:rPr>
      </w:pPr>
      <w:r>
        <w:rPr>
          <w:rFonts w:eastAsia="Times New Roman"/>
          <w:sz w:val="24"/>
          <w:szCs w:val="24"/>
        </w:rPr>
        <w:t>структурирование знаний;</w:t>
      </w:r>
    </w:p>
    <w:p w:rsidR="002A4702" w:rsidRDefault="00051290">
      <w:pPr>
        <w:ind w:left="700"/>
        <w:rPr>
          <w:sz w:val="20"/>
          <w:szCs w:val="20"/>
        </w:rPr>
      </w:pPr>
      <w:r>
        <w:rPr>
          <w:rFonts w:eastAsia="Times New Roman"/>
          <w:sz w:val="24"/>
          <w:szCs w:val="24"/>
        </w:rPr>
        <w:t>формулирование собственного мнения и позиции;</w:t>
      </w:r>
    </w:p>
    <w:p w:rsidR="002A4702" w:rsidRDefault="00051290">
      <w:pPr>
        <w:ind w:firstLine="710"/>
        <w:jc w:val="both"/>
        <w:rPr>
          <w:sz w:val="20"/>
          <w:szCs w:val="20"/>
        </w:rPr>
      </w:pPr>
      <w:r>
        <w:rPr>
          <w:rFonts w:eastAsia="Times New Roman"/>
          <w:sz w:val="24"/>
          <w:szCs w:val="24"/>
        </w:rPr>
        <w:t>смысловое восприятие художественных и познавательных текстов, выделение существенной информации из сообщений разных видов (в первую очередь текстов);</w:t>
      </w:r>
    </w:p>
    <w:p w:rsidR="002A4702" w:rsidRDefault="00051290">
      <w:pPr>
        <w:ind w:left="700"/>
        <w:rPr>
          <w:sz w:val="20"/>
          <w:szCs w:val="20"/>
        </w:rPr>
      </w:pPr>
      <w:r>
        <w:rPr>
          <w:rFonts w:eastAsia="Times New Roman"/>
          <w:sz w:val="24"/>
          <w:szCs w:val="24"/>
        </w:rPr>
        <w:t>владение компенсаторными способами познавательной деятельности;</w:t>
      </w:r>
    </w:p>
    <w:p w:rsidR="002A4702" w:rsidRDefault="00051290">
      <w:pPr>
        <w:ind w:firstLine="710"/>
        <w:jc w:val="both"/>
        <w:rPr>
          <w:sz w:val="20"/>
          <w:szCs w:val="20"/>
        </w:rPr>
      </w:pPr>
      <w:r>
        <w:rPr>
          <w:rFonts w:eastAsia="Times New Roman"/>
          <w:sz w:val="24"/>
          <w:szCs w:val="24"/>
        </w:rPr>
        <w:t>взаимодействие с партнерами в системе координат «слабовидящий – нормально видящий», «слабовидящий-слабовидящий при обсуждении прочитанных произведений и др.</w:t>
      </w:r>
    </w:p>
    <w:p w:rsidR="002A4702" w:rsidRDefault="00051290">
      <w:pPr>
        <w:ind w:left="700"/>
        <w:rPr>
          <w:sz w:val="20"/>
          <w:szCs w:val="20"/>
        </w:rPr>
      </w:pPr>
      <w:r>
        <w:rPr>
          <w:rFonts w:eastAsia="Times New Roman"/>
          <w:b/>
          <w:bCs/>
          <w:sz w:val="24"/>
          <w:szCs w:val="24"/>
        </w:rPr>
        <w:t>«Иностранный язык»</w:t>
      </w:r>
      <w:r>
        <w:rPr>
          <w:rFonts w:eastAsia="Times New Roman"/>
          <w:sz w:val="24"/>
          <w:szCs w:val="24"/>
        </w:rPr>
        <w:t>:</w:t>
      </w:r>
    </w:p>
    <w:p w:rsidR="002A4702" w:rsidRDefault="00051290">
      <w:pPr>
        <w:ind w:left="700"/>
        <w:rPr>
          <w:sz w:val="20"/>
          <w:szCs w:val="20"/>
        </w:rPr>
      </w:pPr>
      <w:r>
        <w:rPr>
          <w:rFonts w:eastAsia="Times New Roman"/>
          <w:sz w:val="24"/>
          <w:szCs w:val="24"/>
        </w:rPr>
        <w:t>принятие и сохранение учебной задачи;</w:t>
      </w:r>
    </w:p>
    <w:p w:rsidR="002A4702" w:rsidRDefault="00051290">
      <w:pPr>
        <w:ind w:firstLine="710"/>
        <w:jc w:val="both"/>
        <w:rPr>
          <w:sz w:val="20"/>
          <w:szCs w:val="20"/>
        </w:rPr>
      </w:pPr>
      <w:r>
        <w:rPr>
          <w:rFonts w:eastAsia="Times New Roman"/>
          <w:sz w:val="24"/>
          <w:szCs w:val="24"/>
        </w:rPr>
        <w:t>адекватное использование коммуникативных, прежде всего речевых средств, для решения различных коммуникативных задач, владение диалогической и монологической формой коммуникации;</w:t>
      </w:r>
    </w:p>
    <w:p w:rsidR="002A4702" w:rsidRDefault="00051290">
      <w:pPr>
        <w:ind w:left="700"/>
        <w:rPr>
          <w:sz w:val="20"/>
          <w:szCs w:val="20"/>
        </w:rPr>
      </w:pPr>
      <w:r>
        <w:rPr>
          <w:rFonts w:eastAsia="Times New Roman"/>
          <w:sz w:val="24"/>
          <w:szCs w:val="24"/>
        </w:rPr>
        <w:t>построение речевого высказывания в устной и письменной речи;</w:t>
      </w:r>
    </w:p>
    <w:p w:rsidR="002A4702" w:rsidRDefault="00051290">
      <w:pPr>
        <w:ind w:left="700"/>
        <w:rPr>
          <w:sz w:val="20"/>
          <w:szCs w:val="20"/>
        </w:rPr>
      </w:pPr>
      <w:r>
        <w:rPr>
          <w:rFonts w:eastAsia="Times New Roman"/>
          <w:sz w:val="24"/>
          <w:szCs w:val="24"/>
        </w:rPr>
        <w:t>знаково-символические действия, их дифференциация в сопоставлении с русским языком;</w:t>
      </w:r>
    </w:p>
    <w:p w:rsidR="002A4702" w:rsidRDefault="00051290">
      <w:pPr>
        <w:ind w:left="700"/>
        <w:rPr>
          <w:sz w:val="20"/>
          <w:szCs w:val="20"/>
        </w:rPr>
      </w:pPr>
      <w:r>
        <w:rPr>
          <w:rFonts w:eastAsia="Times New Roman"/>
          <w:sz w:val="24"/>
          <w:szCs w:val="24"/>
        </w:rPr>
        <w:t>структурирование знаний;</w:t>
      </w:r>
    </w:p>
    <w:p w:rsidR="002A4702" w:rsidRDefault="00051290">
      <w:pPr>
        <w:ind w:left="700"/>
        <w:rPr>
          <w:sz w:val="20"/>
          <w:szCs w:val="20"/>
        </w:rPr>
      </w:pPr>
      <w:r>
        <w:rPr>
          <w:rFonts w:eastAsia="Times New Roman"/>
          <w:sz w:val="24"/>
          <w:szCs w:val="24"/>
        </w:rPr>
        <w:t>учет разных мнений и стремление к координации различных позиций в сотрудничестве;</w:t>
      </w:r>
    </w:p>
    <w:p w:rsidR="002A4702" w:rsidRDefault="00051290">
      <w:pPr>
        <w:ind w:firstLine="710"/>
        <w:rPr>
          <w:sz w:val="20"/>
          <w:szCs w:val="20"/>
        </w:rPr>
      </w:pPr>
      <w:r>
        <w:rPr>
          <w:rFonts w:eastAsia="Times New Roman"/>
          <w:sz w:val="24"/>
          <w:szCs w:val="24"/>
        </w:rPr>
        <w:t>умение слушать и слышать собеседника, вести диалог, излагать и обосновывать свое мнение в понятной для собеседника форме;</w:t>
      </w:r>
    </w:p>
    <w:p w:rsidR="002A4702" w:rsidRDefault="00051290">
      <w:pPr>
        <w:ind w:firstLine="710"/>
        <w:rPr>
          <w:sz w:val="20"/>
          <w:szCs w:val="20"/>
        </w:rPr>
      </w:pPr>
      <w:r>
        <w:rPr>
          <w:rFonts w:eastAsia="Times New Roman"/>
          <w:sz w:val="24"/>
          <w:szCs w:val="24"/>
        </w:rPr>
        <w:t>умения взаимодействовать с партнерами в системе координат: «слабовидящий – нормально видящий», «слабовидящий-слабовидящий» при изучении иностранного языка;</w:t>
      </w:r>
    </w:p>
    <w:p w:rsidR="002A4702" w:rsidRDefault="00051290">
      <w:pPr>
        <w:ind w:firstLine="710"/>
        <w:rPr>
          <w:sz w:val="20"/>
          <w:szCs w:val="20"/>
        </w:rPr>
      </w:pPr>
      <w:r>
        <w:rPr>
          <w:rFonts w:eastAsia="Times New Roman"/>
          <w:sz w:val="24"/>
          <w:szCs w:val="24"/>
        </w:rPr>
        <w:t>внутренняя позиция обучающегося на уровне положительного отношения к другим странам и народам.</w:t>
      </w:r>
    </w:p>
    <w:p w:rsidR="002A4702" w:rsidRDefault="00051290">
      <w:pPr>
        <w:ind w:left="700"/>
        <w:rPr>
          <w:sz w:val="20"/>
          <w:szCs w:val="20"/>
        </w:rPr>
      </w:pPr>
      <w:r>
        <w:rPr>
          <w:rFonts w:eastAsia="Times New Roman"/>
          <w:b/>
          <w:bCs/>
          <w:sz w:val="24"/>
          <w:szCs w:val="24"/>
        </w:rPr>
        <w:t>«Математика»:</w:t>
      </w:r>
    </w:p>
    <w:p w:rsidR="002A4702" w:rsidRDefault="00051290">
      <w:pPr>
        <w:ind w:firstLine="710"/>
        <w:rPr>
          <w:sz w:val="20"/>
          <w:szCs w:val="20"/>
        </w:rPr>
      </w:pPr>
      <w:r>
        <w:rPr>
          <w:rFonts w:eastAsia="Times New Roman"/>
          <w:sz w:val="24"/>
          <w:szCs w:val="24"/>
        </w:rPr>
        <w:t>действия организации и решения математических задач (в том числе логические и алгоритмические);</w:t>
      </w:r>
    </w:p>
    <w:p w:rsidR="002A4702" w:rsidRDefault="00051290">
      <w:pPr>
        <w:ind w:firstLine="710"/>
        <w:rPr>
          <w:sz w:val="20"/>
          <w:szCs w:val="20"/>
        </w:rPr>
      </w:pPr>
      <w:r>
        <w:rPr>
          <w:rFonts w:eastAsia="Times New Roman"/>
          <w:sz w:val="24"/>
          <w:szCs w:val="24"/>
        </w:rPr>
        <w:t>планирования своих действий в соответствии с поставленной задачей и условиями ее реализации, в том числе во внутреннем плане;</w:t>
      </w:r>
    </w:p>
    <w:p w:rsidR="002A4702" w:rsidRDefault="00051290">
      <w:pPr>
        <w:ind w:left="700" w:right="2900"/>
        <w:rPr>
          <w:sz w:val="20"/>
          <w:szCs w:val="20"/>
        </w:rPr>
      </w:pPr>
      <w:r>
        <w:rPr>
          <w:rFonts w:eastAsia="Times New Roman"/>
          <w:sz w:val="24"/>
          <w:szCs w:val="24"/>
        </w:rPr>
        <w:t>осуществление итогового и пошагового контроля по результату; различение способа и результата действия решения задач; выбор способа достижения поставленной цели;</w:t>
      </w:r>
    </w:p>
    <w:p w:rsidR="002A4702" w:rsidRDefault="00051290">
      <w:pPr>
        <w:ind w:firstLine="710"/>
        <w:rPr>
          <w:sz w:val="20"/>
          <w:szCs w:val="20"/>
        </w:rPr>
      </w:pPr>
      <w:r>
        <w:rPr>
          <w:rFonts w:eastAsia="Times New Roman"/>
          <w:sz w:val="24"/>
          <w:szCs w:val="24"/>
        </w:rPr>
        <w:t>использование знаково-символических средств для моделирования математической ситуации представления информации;</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48</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jc w:val="both"/>
        <w:rPr>
          <w:sz w:val="20"/>
          <w:szCs w:val="20"/>
        </w:rPr>
      </w:pPr>
      <w:r>
        <w:rPr>
          <w:rFonts w:eastAsia="Times New Roman"/>
          <w:sz w:val="24"/>
          <w:szCs w:val="24"/>
        </w:rPr>
        <w:lastRenderedPageBreak/>
        <w:t>сравнение и классификация (например, предметов, чисел, геометрических фигур) по существенному основанию;</w:t>
      </w:r>
    </w:p>
    <w:p w:rsidR="002A4702" w:rsidRDefault="002A4702">
      <w:pPr>
        <w:spacing w:line="1" w:lineRule="exact"/>
        <w:rPr>
          <w:sz w:val="20"/>
          <w:szCs w:val="20"/>
        </w:rPr>
      </w:pPr>
    </w:p>
    <w:p w:rsidR="002A4702" w:rsidRDefault="00051290">
      <w:pPr>
        <w:ind w:left="700"/>
        <w:rPr>
          <w:sz w:val="20"/>
          <w:szCs w:val="20"/>
        </w:rPr>
      </w:pPr>
      <w:r>
        <w:rPr>
          <w:rFonts w:eastAsia="Times New Roman"/>
          <w:sz w:val="24"/>
          <w:szCs w:val="24"/>
        </w:rPr>
        <w:t>общие приёмы решения задач;</w:t>
      </w:r>
    </w:p>
    <w:p w:rsidR="002A4702" w:rsidRDefault="00051290">
      <w:pPr>
        <w:ind w:left="700" w:right="3340"/>
        <w:rPr>
          <w:sz w:val="20"/>
          <w:szCs w:val="20"/>
        </w:rPr>
      </w:pPr>
      <w:r>
        <w:rPr>
          <w:rFonts w:eastAsia="Times New Roman"/>
          <w:sz w:val="24"/>
          <w:szCs w:val="24"/>
        </w:rPr>
        <w:t>восприятие «образа Я» как субъекта учебной деятельности; структурирование знаний;</w:t>
      </w:r>
    </w:p>
    <w:p w:rsidR="002A4702" w:rsidRDefault="00051290">
      <w:pPr>
        <w:ind w:firstLine="710"/>
        <w:jc w:val="both"/>
        <w:rPr>
          <w:sz w:val="20"/>
          <w:szCs w:val="20"/>
        </w:rPr>
      </w:pPr>
      <w:r>
        <w:rPr>
          <w:rFonts w:eastAsia="Times New Roman"/>
          <w:sz w:val="24"/>
          <w:szCs w:val="24"/>
        </w:rPr>
        <w:t>умение взаимодействовать с партнерами в системе координат: «слабовидящий – нормально видящий», «слабовидящий – слабовидящий» при решении математических и практических задач;</w:t>
      </w:r>
    </w:p>
    <w:p w:rsidR="002A4702" w:rsidRDefault="00051290">
      <w:pPr>
        <w:spacing w:line="250" w:lineRule="auto"/>
        <w:ind w:left="700" w:right="40"/>
        <w:rPr>
          <w:sz w:val="20"/>
          <w:szCs w:val="20"/>
        </w:rPr>
      </w:pPr>
      <w:r>
        <w:rPr>
          <w:rFonts w:eastAsia="Times New Roman"/>
          <w:sz w:val="23"/>
          <w:szCs w:val="23"/>
        </w:rPr>
        <w:t>осознанное использование математической речи при выполнении математического задания; планирование, контроль и действенная проверка результата практической деятельности.</w:t>
      </w:r>
    </w:p>
    <w:p w:rsidR="002A4702" w:rsidRDefault="002A4702">
      <w:pPr>
        <w:spacing w:line="1" w:lineRule="exact"/>
        <w:rPr>
          <w:sz w:val="20"/>
          <w:szCs w:val="20"/>
        </w:rPr>
      </w:pPr>
    </w:p>
    <w:p w:rsidR="002A4702" w:rsidRDefault="00051290">
      <w:pPr>
        <w:ind w:left="700"/>
        <w:rPr>
          <w:sz w:val="20"/>
          <w:szCs w:val="20"/>
        </w:rPr>
      </w:pPr>
      <w:r>
        <w:rPr>
          <w:rFonts w:eastAsia="Times New Roman"/>
          <w:b/>
          <w:bCs/>
          <w:sz w:val="24"/>
          <w:szCs w:val="24"/>
        </w:rPr>
        <w:t>«Окружающий мир (человек, природа, общество)»:</w:t>
      </w:r>
    </w:p>
    <w:p w:rsidR="002A4702" w:rsidRDefault="00051290">
      <w:pPr>
        <w:ind w:firstLine="814"/>
        <w:jc w:val="both"/>
        <w:rPr>
          <w:sz w:val="20"/>
          <w:szCs w:val="20"/>
        </w:rPr>
      </w:pPr>
      <w:r>
        <w:rPr>
          <w:rFonts w:eastAsia="Times New Roman"/>
          <w:sz w:val="24"/>
          <w:szCs w:val="24"/>
        </w:rPr>
        <w:t>формирование чувства гордости за свою Родину, знание знаменательных для Отечества исторических событий;</w:t>
      </w:r>
    </w:p>
    <w:p w:rsidR="002A4702" w:rsidRDefault="00051290">
      <w:pPr>
        <w:ind w:firstLine="710"/>
        <w:jc w:val="both"/>
        <w:rPr>
          <w:sz w:val="20"/>
          <w:szCs w:val="20"/>
        </w:rPr>
      </w:pPr>
      <w:r>
        <w:rPr>
          <w:rFonts w:eastAsia="Times New Roman"/>
          <w:sz w:val="24"/>
          <w:szCs w:val="24"/>
        </w:rPr>
        <w:t>чувство любви к своей стране, городу (краю); осознание своей национальности; уважение культуры и традиций народов России и мира;</w:t>
      </w:r>
    </w:p>
    <w:p w:rsidR="002A4702" w:rsidRDefault="00051290">
      <w:pPr>
        <w:ind w:firstLine="710"/>
        <w:jc w:val="both"/>
        <w:rPr>
          <w:sz w:val="20"/>
          <w:szCs w:val="20"/>
        </w:rPr>
      </w:pPr>
      <w:r>
        <w:rPr>
          <w:rFonts w:eastAsia="Times New Roman"/>
          <w:sz w:val="24"/>
          <w:szCs w:val="24"/>
        </w:rPr>
        <w:t>формирование умения различать в историческом времени прошлое, настоящее, будущее; умение фиксировать в информационной среде элементы истории семьи, своего региона;</w:t>
      </w:r>
    </w:p>
    <w:p w:rsidR="002A4702" w:rsidRDefault="00051290">
      <w:pPr>
        <w:ind w:left="700"/>
        <w:rPr>
          <w:sz w:val="20"/>
          <w:szCs w:val="20"/>
        </w:rPr>
      </w:pPr>
      <w:r>
        <w:rPr>
          <w:rFonts w:eastAsia="Times New Roman"/>
          <w:sz w:val="24"/>
          <w:szCs w:val="24"/>
        </w:rPr>
        <w:t>формирование экологической культуры: принятие ценности природного мира, готовность</w:t>
      </w:r>
    </w:p>
    <w:p w:rsidR="002A4702" w:rsidRDefault="00051290">
      <w:pPr>
        <w:jc w:val="both"/>
        <w:rPr>
          <w:sz w:val="20"/>
          <w:szCs w:val="20"/>
        </w:rPr>
      </w:pPr>
      <w:r>
        <w:rPr>
          <w:rFonts w:eastAsia="Times New Roman"/>
          <w:sz w:val="24"/>
          <w:szCs w:val="24"/>
        </w:rPr>
        <w:t>следовать в своей деятельности нормам природоохранного, нерасточительного, здоровьесберегающего поведения;</w:t>
      </w:r>
    </w:p>
    <w:p w:rsidR="002A4702" w:rsidRDefault="00051290">
      <w:pPr>
        <w:ind w:firstLine="708"/>
        <w:jc w:val="both"/>
        <w:rPr>
          <w:sz w:val="20"/>
          <w:szCs w:val="20"/>
        </w:rPr>
      </w:pPr>
      <w:r>
        <w:rPr>
          <w:rFonts w:eastAsia="Times New Roman"/>
          <w:sz w:val="24"/>
          <w:szCs w:val="24"/>
        </w:rPr>
        <w:t>знание основных моральных норм и правил взаимоотношений человека с другими людьми, социальными группами и сообществами; ориентацию на их выполнение;</w:t>
      </w:r>
    </w:p>
    <w:p w:rsidR="002A4702" w:rsidRDefault="00051290">
      <w:pPr>
        <w:ind w:firstLine="710"/>
        <w:jc w:val="both"/>
        <w:rPr>
          <w:sz w:val="20"/>
          <w:szCs w:val="20"/>
        </w:rPr>
      </w:pPr>
      <w:r>
        <w:rPr>
          <w:rFonts w:eastAsia="Times New Roman"/>
          <w:sz w:val="24"/>
          <w:szCs w:val="24"/>
        </w:rPr>
        <w:t>установка на здоровый образ жизни (в том числе охрану всех анализаторов и нарушенного зрения) и реализацию её в реальном поведении и поступках;</w:t>
      </w:r>
    </w:p>
    <w:p w:rsidR="002A4702" w:rsidRDefault="00051290">
      <w:pPr>
        <w:ind w:left="700"/>
        <w:rPr>
          <w:sz w:val="20"/>
          <w:szCs w:val="20"/>
        </w:rPr>
      </w:pPr>
      <w:r>
        <w:rPr>
          <w:rFonts w:eastAsia="Times New Roman"/>
          <w:sz w:val="24"/>
          <w:szCs w:val="24"/>
        </w:rPr>
        <w:t>умение принимать и сохранять учебную задачу;</w:t>
      </w:r>
    </w:p>
    <w:p w:rsidR="002A4702" w:rsidRDefault="00051290">
      <w:pPr>
        <w:ind w:firstLine="710"/>
        <w:jc w:val="both"/>
        <w:rPr>
          <w:sz w:val="20"/>
          <w:szCs w:val="20"/>
        </w:rPr>
      </w:pPr>
      <w:r>
        <w:rPr>
          <w:rFonts w:eastAsia="Times New Roman"/>
          <w:sz w:val="24"/>
          <w:szCs w:val="24"/>
        </w:rPr>
        <w:t>использование знаково-символических средств, в том числе готовых моделей для объяснения явлений или выявления свойств объектов;</w:t>
      </w:r>
    </w:p>
    <w:p w:rsidR="002A4702" w:rsidRDefault="00051290">
      <w:pPr>
        <w:ind w:firstLine="710"/>
        <w:jc w:val="both"/>
        <w:rPr>
          <w:sz w:val="20"/>
          <w:szCs w:val="20"/>
        </w:rPr>
      </w:pPr>
      <w:r>
        <w:rPr>
          <w:rFonts w:eastAsia="Times New Roman"/>
          <w:sz w:val="24"/>
          <w:szCs w:val="24"/>
        </w:rPr>
        <w:t>осуществление аналитико-синтетической деятельности сравнения, сериации и классификации объектов живой и неживой природы на основе внешних признаков или известных характерных свойств;</w:t>
      </w:r>
    </w:p>
    <w:p w:rsidR="002A4702" w:rsidRDefault="00051290">
      <w:pPr>
        <w:ind w:firstLine="710"/>
        <w:jc w:val="both"/>
        <w:rPr>
          <w:sz w:val="20"/>
          <w:szCs w:val="20"/>
        </w:rPr>
      </w:pPr>
      <w:r>
        <w:rPr>
          <w:rFonts w:eastAsia="Times New Roman"/>
          <w:sz w:val="24"/>
          <w:szCs w:val="24"/>
        </w:rPr>
        <w:t>установление причинно-следственных связей в окружающем мире на основе распознавания объектов, выделения существенных признаков и их синтеза;</w:t>
      </w:r>
    </w:p>
    <w:p w:rsidR="002A4702" w:rsidRDefault="00051290">
      <w:pPr>
        <w:ind w:left="700"/>
        <w:rPr>
          <w:sz w:val="20"/>
          <w:szCs w:val="20"/>
        </w:rPr>
      </w:pPr>
      <w:r>
        <w:rPr>
          <w:rFonts w:eastAsia="Times New Roman"/>
          <w:sz w:val="24"/>
          <w:szCs w:val="24"/>
        </w:rPr>
        <w:t>осуществление алгоритмизации практических учебных действий как основы компенсации;</w:t>
      </w:r>
    </w:p>
    <w:p w:rsidR="002A4702" w:rsidRDefault="00051290">
      <w:pPr>
        <w:ind w:left="700"/>
        <w:rPr>
          <w:sz w:val="20"/>
          <w:szCs w:val="20"/>
        </w:rPr>
      </w:pPr>
      <w:r>
        <w:rPr>
          <w:rFonts w:eastAsia="Times New Roman"/>
          <w:sz w:val="24"/>
          <w:szCs w:val="24"/>
        </w:rPr>
        <w:t>структурирование знаний;</w:t>
      </w:r>
    </w:p>
    <w:p w:rsidR="002A4702" w:rsidRDefault="00051290">
      <w:pPr>
        <w:ind w:left="700"/>
        <w:rPr>
          <w:sz w:val="20"/>
          <w:szCs w:val="20"/>
        </w:rPr>
      </w:pPr>
      <w:r>
        <w:rPr>
          <w:rFonts w:eastAsia="Times New Roman"/>
          <w:sz w:val="24"/>
          <w:szCs w:val="24"/>
        </w:rPr>
        <w:t>адекватное  использование  информационно-познавательной  и  ориентировочно-поисковой</w:t>
      </w:r>
    </w:p>
    <w:p w:rsidR="002A4702" w:rsidRDefault="00051290">
      <w:pPr>
        <w:rPr>
          <w:sz w:val="20"/>
          <w:szCs w:val="20"/>
        </w:rPr>
      </w:pPr>
      <w:r>
        <w:rPr>
          <w:rFonts w:eastAsia="Times New Roman"/>
          <w:sz w:val="24"/>
          <w:szCs w:val="24"/>
        </w:rPr>
        <w:t>роли зрения;</w:t>
      </w:r>
    </w:p>
    <w:p w:rsidR="002A4702" w:rsidRDefault="00051290">
      <w:pPr>
        <w:ind w:left="700"/>
        <w:rPr>
          <w:sz w:val="20"/>
          <w:szCs w:val="20"/>
        </w:rPr>
      </w:pPr>
      <w:r>
        <w:rPr>
          <w:rFonts w:eastAsia="Times New Roman"/>
          <w:sz w:val="24"/>
          <w:szCs w:val="24"/>
        </w:rPr>
        <w:t>адекватное использование всех анализаторов для формирования компенсаторных способов</w:t>
      </w:r>
    </w:p>
    <w:p w:rsidR="002A4702" w:rsidRDefault="00051290">
      <w:pPr>
        <w:rPr>
          <w:sz w:val="20"/>
          <w:szCs w:val="20"/>
        </w:rPr>
      </w:pPr>
      <w:r>
        <w:rPr>
          <w:rFonts w:eastAsia="Times New Roman"/>
          <w:sz w:val="24"/>
          <w:szCs w:val="24"/>
        </w:rPr>
        <w:t>деятельности;</w:t>
      </w:r>
    </w:p>
    <w:p w:rsidR="002A4702" w:rsidRDefault="00051290">
      <w:pPr>
        <w:ind w:left="700"/>
        <w:rPr>
          <w:sz w:val="20"/>
          <w:szCs w:val="20"/>
        </w:rPr>
      </w:pPr>
      <w:r>
        <w:rPr>
          <w:rFonts w:eastAsia="Times New Roman"/>
          <w:sz w:val="24"/>
          <w:szCs w:val="24"/>
        </w:rPr>
        <w:t>умение взаимодействовать с партнерами в системе координат: «слабовидящий - нормально</w:t>
      </w:r>
    </w:p>
    <w:p w:rsidR="002A4702" w:rsidRDefault="00051290">
      <w:pPr>
        <w:rPr>
          <w:sz w:val="20"/>
          <w:szCs w:val="20"/>
        </w:rPr>
      </w:pPr>
      <w:r>
        <w:rPr>
          <w:rFonts w:eastAsia="Times New Roman"/>
          <w:sz w:val="24"/>
          <w:szCs w:val="24"/>
        </w:rPr>
        <w:t>видящий», «слабовидящий-слабовидящий» в процессе изучения окружающего мира;</w:t>
      </w:r>
    </w:p>
    <w:p w:rsidR="002A4702" w:rsidRDefault="00051290">
      <w:pPr>
        <w:ind w:left="700"/>
        <w:rPr>
          <w:sz w:val="20"/>
          <w:szCs w:val="20"/>
        </w:rPr>
      </w:pPr>
      <w:r>
        <w:rPr>
          <w:rFonts w:eastAsia="Times New Roman"/>
          <w:sz w:val="24"/>
          <w:szCs w:val="24"/>
        </w:rPr>
        <w:t>адекватно использовать речевые средства для решения различных коммуникативных задач,</w:t>
      </w:r>
    </w:p>
    <w:p w:rsidR="002A4702" w:rsidRDefault="00051290">
      <w:pPr>
        <w:rPr>
          <w:sz w:val="20"/>
          <w:szCs w:val="20"/>
        </w:rPr>
      </w:pPr>
      <w:r>
        <w:rPr>
          <w:rFonts w:eastAsia="Times New Roman"/>
          <w:sz w:val="24"/>
          <w:szCs w:val="24"/>
        </w:rPr>
        <w:t>строить монологическое высказывание, владеть диалогической формой речи;</w:t>
      </w:r>
    </w:p>
    <w:p w:rsidR="002A4702" w:rsidRDefault="00051290">
      <w:pPr>
        <w:tabs>
          <w:tab w:val="left" w:pos="1800"/>
          <w:tab w:val="left" w:pos="3000"/>
          <w:tab w:val="left" w:pos="4640"/>
          <w:tab w:val="left" w:pos="5260"/>
          <w:tab w:val="left" w:pos="6820"/>
          <w:tab w:val="left" w:pos="8360"/>
          <w:tab w:val="left" w:pos="10000"/>
        </w:tabs>
        <w:ind w:left="700"/>
        <w:rPr>
          <w:sz w:val="20"/>
          <w:szCs w:val="20"/>
        </w:rPr>
      </w:pPr>
      <w:r>
        <w:rPr>
          <w:rFonts w:eastAsia="Times New Roman"/>
          <w:sz w:val="24"/>
          <w:szCs w:val="24"/>
        </w:rPr>
        <w:t>задавать</w:t>
      </w:r>
      <w:r>
        <w:rPr>
          <w:rFonts w:eastAsia="Times New Roman"/>
          <w:sz w:val="24"/>
          <w:szCs w:val="24"/>
        </w:rPr>
        <w:tab/>
        <w:t>вопросы,</w:t>
      </w:r>
      <w:r>
        <w:rPr>
          <w:rFonts w:eastAsia="Times New Roman"/>
          <w:sz w:val="24"/>
          <w:szCs w:val="24"/>
        </w:rPr>
        <w:tab/>
        <w:t>необходимые</w:t>
      </w:r>
      <w:r>
        <w:rPr>
          <w:rFonts w:eastAsia="Times New Roman"/>
          <w:sz w:val="24"/>
          <w:szCs w:val="24"/>
        </w:rPr>
        <w:tab/>
        <w:t>для</w:t>
      </w:r>
      <w:r>
        <w:rPr>
          <w:rFonts w:eastAsia="Times New Roman"/>
          <w:sz w:val="24"/>
          <w:szCs w:val="24"/>
        </w:rPr>
        <w:tab/>
        <w:t>организации</w:t>
      </w:r>
      <w:r>
        <w:rPr>
          <w:rFonts w:eastAsia="Times New Roman"/>
          <w:sz w:val="24"/>
          <w:szCs w:val="24"/>
        </w:rPr>
        <w:tab/>
        <w:t>собственной</w:t>
      </w:r>
      <w:r>
        <w:rPr>
          <w:rFonts w:eastAsia="Times New Roman"/>
          <w:sz w:val="24"/>
          <w:szCs w:val="24"/>
        </w:rPr>
        <w:tab/>
        <w:t>деятельности</w:t>
      </w:r>
      <w:r>
        <w:rPr>
          <w:rFonts w:eastAsia="Times New Roman"/>
          <w:sz w:val="24"/>
          <w:szCs w:val="24"/>
        </w:rPr>
        <w:tab/>
        <w:t>и</w:t>
      </w:r>
    </w:p>
    <w:p w:rsidR="002A4702" w:rsidRDefault="00051290">
      <w:pPr>
        <w:rPr>
          <w:sz w:val="20"/>
          <w:szCs w:val="20"/>
        </w:rPr>
      </w:pPr>
      <w:r>
        <w:rPr>
          <w:rFonts w:eastAsia="Times New Roman"/>
          <w:sz w:val="24"/>
          <w:szCs w:val="24"/>
        </w:rPr>
        <w:t>сотрудничества с партнёром;</w:t>
      </w:r>
    </w:p>
    <w:p w:rsidR="002A4702" w:rsidRDefault="00051290">
      <w:pPr>
        <w:ind w:left="700"/>
        <w:rPr>
          <w:sz w:val="20"/>
          <w:szCs w:val="20"/>
        </w:rPr>
      </w:pPr>
      <w:r>
        <w:rPr>
          <w:rFonts w:eastAsia="Times New Roman"/>
          <w:sz w:val="24"/>
          <w:szCs w:val="24"/>
        </w:rPr>
        <w:t>осуществлять запись (фиксацию) выборочной информации, об окружающем мире и о себе</w:t>
      </w:r>
    </w:p>
    <w:p w:rsidR="002A4702" w:rsidRDefault="00051290">
      <w:pPr>
        <w:rPr>
          <w:sz w:val="20"/>
          <w:szCs w:val="20"/>
        </w:rPr>
      </w:pPr>
      <w:r>
        <w:rPr>
          <w:rFonts w:eastAsia="Times New Roman"/>
          <w:sz w:val="24"/>
          <w:szCs w:val="24"/>
        </w:rPr>
        <w:t>самом, в том числе с помощью инструментов ИКТ.</w:t>
      </w:r>
    </w:p>
    <w:p w:rsidR="002A4702" w:rsidRDefault="00051290">
      <w:pPr>
        <w:ind w:left="700"/>
        <w:rPr>
          <w:sz w:val="20"/>
          <w:szCs w:val="20"/>
        </w:rPr>
      </w:pPr>
      <w:r>
        <w:rPr>
          <w:rFonts w:eastAsia="Times New Roman"/>
          <w:b/>
          <w:bCs/>
          <w:sz w:val="24"/>
          <w:szCs w:val="24"/>
        </w:rPr>
        <w:t>«Музыка»:</w:t>
      </w:r>
    </w:p>
    <w:p w:rsidR="002A4702" w:rsidRDefault="00051290">
      <w:pPr>
        <w:ind w:firstLine="708"/>
        <w:rPr>
          <w:sz w:val="20"/>
          <w:szCs w:val="20"/>
        </w:rPr>
      </w:pPr>
      <w:r>
        <w:rPr>
          <w:rFonts w:eastAsia="Times New Roman"/>
          <w:sz w:val="24"/>
          <w:szCs w:val="24"/>
        </w:rPr>
        <w:t>личностное самоопределение, восприятия «образа Я» как субъекта музыкальной деятельности;</w:t>
      </w:r>
    </w:p>
    <w:p w:rsidR="002A4702" w:rsidRDefault="00051290">
      <w:pPr>
        <w:ind w:firstLine="708"/>
        <w:rPr>
          <w:sz w:val="20"/>
          <w:szCs w:val="20"/>
        </w:rPr>
      </w:pPr>
      <w:r>
        <w:rPr>
          <w:rFonts w:eastAsia="Times New Roman"/>
          <w:sz w:val="24"/>
          <w:szCs w:val="24"/>
        </w:rPr>
        <w:t>развитие чувство прекрасного и эстетического чувства на основе знакомства с мировой и отечественной музыкальной культурой разных жанров;</w:t>
      </w:r>
    </w:p>
    <w:p w:rsidR="002A4702" w:rsidRDefault="00051290">
      <w:pPr>
        <w:ind w:left="700"/>
        <w:rPr>
          <w:sz w:val="20"/>
          <w:szCs w:val="20"/>
        </w:rPr>
      </w:pPr>
      <w:r>
        <w:rPr>
          <w:rFonts w:eastAsia="Times New Roman"/>
          <w:sz w:val="24"/>
          <w:szCs w:val="24"/>
        </w:rPr>
        <w:t>овладение доступными видами музыкального искусства;</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49</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rPr>
          <w:sz w:val="20"/>
          <w:szCs w:val="20"/>
        </w:rPr>
      </w:pPr>
      <w:r>
        <w:rPr>
          <w:rFonts w:eastAsia="Times New Roman"/>
          <w:sz w:val="24"/>
          <w:szCs w:val="24"/>
        </w:rPr>
        <w:lastRenderedPageBreak/>
        <w:t>овладение эстетическими представлениями о музыкальном искусстве;</w:t>
      </w:r>
    </w:p>
    <w:p w:rsidR="002A4702" w:rsidRDefault="002A4702">
      <w:pPr>
        <w:spacing w:line="36" w:lineRule="exact"/>
        <w:rPr>
          <w:sz w:val="20"/>
          <w:szCs w:val="20"/>
        </w:rPr>
      </w:pPr>
    </w:p>
    <w:p w:rsidR="002A4702" w:rsidRDefault="00051290">
      <w:pPr>
        <w:tabs>
          <w:tab w:val="left" w:pos="2320"/>
          <w:tab w:val="left" w:pos="3060"/>
          <w:tab w:val="left" w:pos="4520"/>
          <w:tab w:val="left" w:pos="6380"/>
          <w:tab w:val="left" w:pos="7080"/>
          <w:tab w:val="left" w:pos="8520"/>
          <w:tab w:val="left" w:pos="8780"/>
        </w:tabs>
        <w:ind w:left="700"/>
        <w:rPr>
          <w:sz w:val="20"/>
          <w:szCs w:val="20"/>
        </w:rPr>
      </w:pPr>
      <w:r>
        <w:rPr>
          <w:rFonts w:eastAsia="Times New Roman"/>
          <w:sz w:val="24"/>
          <w:szCs w:val="24"/>
        </w:rPr>
        <w:t>формирование</w:t>
      </w:r>
      <w:r>
        <w:rPr>
          <w:rFonts w:eastAsia="Times New Roman"/>
          <w:sz w:val="24"/>
          <w:szCs w:val="24"/>
        </w:rPr>
        <w:tab/>
        <w:t>основ</w:t>
      </w:r>
      <w:r>
        <w:rPr>
          <w:rFonts w:eastAsia="Times New Roman"/>
          <w:sz w:val="24"/>
          <w:szCs w:val="24"/>
        </w:rPr>
        <w:tab/>
        <w:t>гражданской</w:t>
      </w:r>
      <w:r>
        <w:rPr>
          <w:rFonts w:eastAsia="Times New Roman"/>
          <w:sz w:val="24"/>
          <w:szCs w:val="24"/>
        </w:rPr>
        <w:tab/>
        <w:t>принадлежности</w:t>
      </w:r>
      <w:r>
        <w:rPr>
          <w:rFonts w:eastAsia="Times New Roman"/>
          <w:sz w:val="24"/>
          <w:szCs w:val="24"/>
        </w:rPr>
        <w:tab/>
        <w:t>через</w:t>
      </w:r>
      <w:r>
        <w:rPr>
          <w:rFonts w:eastAsia="Times New Roman"/>
          <w:sz w:val="24"/>
          <w:szCs w:val="24"/>
        </w:rPr>
        <w:tab/>
        <w:t>приобщение</w:t>
      </w:r>
      <w:r>
        <w:rPr>
          <w:rFonts w:eastAsia="Times New Roman"/>
          <w:sz w:val="24"/>
          <w:szCs w:val="24"/>
        </w:rPr>
        <w:tab/>
        <w:t>к</w:t>
      </w:r>
      <w:r>
        <w:rPr>
          <w:rFonts w:eastAsia="Times New Roman"/>
          <w:sz w:val="24"/>
          <w:szCs w:val="24"/>
        </w:rPr>
        <w:tab/>
        <w:t>музыкальной</w:t>
      </w:r>
    </w:p>
    <w:p w:rsidR="002A4702" w:rsidRDefault="00051290">
      <w:pPr>
        <w:rPr>
          <w:sz w:val="20"/>
          <w:szCs w:val="20"/>
        </w:rPr>
      </w:pPr>
      <w:r>
        <w:rPr>
          <w:rFonts w:eastAsia="Times New Roman"/>
          <w:sz w:val="24"/>
          <w:szCs w:val="24"/>
        </w:rPr>
        <w:t>культуре;</w:t>
      </w:r>
    </w:p>
    <w:p w:rsidR="002A4702" w:rsidRDefault="00051290">
      <w:pPr>
        <w:ind w:left="700"/>
        <w:rPr>
          <w:sz w:val="20"/>
          <w:szCs w:val="20"/>
        </w:rPr>
      </w:pPr>
      <w:r>
        <w:rPr>
          <w:rFonts w:eastAsia="Times New Roman"/>
          <w:sz w:val="24"/>
          <w:szCs w:val="24"/>
        </w:rPr>
        <w:t>развитие эмоционального восприятия музыки;</w:t>
      </w:r>
    </w:p>
    <w:p w:rsidR="002A4702" w:rsidRDefault="00051290">
      <w:pPr>
        <w:ind w:left="60"/>
        <w:rPr>
          <w:sz w:val="20"/>
          <w:szCs w:val="20"/>
        </w:rPr>
      </w:pPr>
      <w:r>
        <w:rPr>
          <w:rFonts w:eastAsia="Times New Roman"/>
          <w:sz w:val="24"/>
          <w:szCs w:val="24"/>
        </w:rPr>
        <w:t>восприятие «образа Я» как субъекта учебной (музыкальной) деятельности;</w:t>
      </w:r>
    </w:p>
    <w:p w:rsidR="002A4702" w:rsidRDefault="00051290">
      <w:pPr>
        <w:ind w:left="700"/>
        <w:rPr>
          <w:sz w:val="20"/>
          <w:szCs w:val="20"/>
        </w:rPr>
      </w:pPr>
      <w:r>
        <w:rPr>
          <w:rFonts w:eastAsia="Times New Roman"/>
          <w:sz w:val="24"/>
          <w:szCs w:val="24"/>
        </w:rPr>
        <w:t>развитие положительных личностных свойств и качеств характера, создающих основу для</w:t>
      </w:r>
    </w:p>
    <w:p w:rsidR="002A4702" w:rsidRDefault="00051290">
      <w:pPr>
        <w:spacing w:line="250" w:lineRule="auto"/>
        <w:ind w:left="700" w:right="3000" w:hanging="709"/>
        <w:rPr>
          <w:sz w:val="20"/>
          <w:szCs w:val="20"/>
        </w:rPr>
      </w:pPr>
      <w:r>
        <w:rPr>
          <w:rFonts w:eastAsia="Times New Roman"/>
          <w:sz w:val="23"/>
          <w:szCs w:val="23"/>
        </w:rPr>
        <w:t>жизненного оптимизма, потребности в музыкальном самовыражении; умение принимать и сохранять учебную задачу;</w:t>
      </w:r>
    </w:p>
    <w:p w:rsidR="002A4702" w:rsidRDefault="002A4702">
      <w:pPr>
        <w:spacing w:line="1" w:lineRule="exact"/>
        <w:rPr>
          <w:sz w:val="20"/>
          <w:szCs w:val="20"/>
        </w:rPr>
      </w:pPr>
    </w:p>
    <w:p w:rsidR="002A4702" w:rsidRDefault="00051290">
      <w:pPr>
        <w:ind w:firstLine="708"/>
        <w:jc w:val="both"/>
        <w:rPr>
          <w:sz w:val="20"/>
          <w:szCs w:val="20"/>
        </w:rPr>
      </w:pPr>
      <w:r>
        <w:rPr>
          <w:rFonts w:eastAsia="Times New Roman"/>
          <w:sz w:val="24"/>
          <w:szCs w:val="24"/>
        </w:rPr>
        <w:t>адекватное использование анализаторов для формирования компенсаторных способов деятельности на музыкальном материале;</w:t>
      </w:r>
    </w:p>
    <w:p w:rsidR="002A4702" w:rsidRDefault="00051290">
      <w:pPr>
        <w:ind w:left="760"/>
        <w:rPr>
          <w:sz w:val="20"/>
          <w:szCs w:val="20"/>
        </w:rPr>
      </w:pPr>
      <w:r>
        <w:rPr>
          <w:rFonts w:eastAsia="Times New Roman"/>
          <w:sz w:val="24"/>
          <w:szCs w:val="24"/>
        </w:rPr>
        <w:t>участие в коллективной музыкальной деятельности;</w:t>
      </w:r>
    </w:p>
    <w:p w:rsidR="002A4702" w:rsidRDefault="00051290">
      <w:pPr>
        <w:ind w:firstLine="708"/>
        <w:jc w:val="both"/>
        <w:rPr>
          <w:sz w:val="20"/>
          <w:szCs w:val="20"/>
        </w:rPr>
      </w:pPr>
      <w:r>
        <w:rPr>
          <w:rFonts w:eastAsia="Times New Roman"/>
          <w:sz w:val="24"/>
          <w:szCs w:val="24"/>
        </w:rPr>
        <w:t>умение взаимодействовать с партнерами в системе координат: «слабовидящий –нормально видящий», «слабовидящий-слабовидящий» в процессе освоения музыкальной деятельности (хоровое пение и др.);</w:t>
      </w:r>
    </w:p>
    <w:p w:rsidR="002A4702" w:rsidRDefault="00051290">
      <w:pPr>
        <w:ind w:firstLine="710"/>
        <w:jc w:val="both"/>
        <w:rPr>
          <w:sz w:val="20"/>
          <w:szCs w:val="20"/>
        </w:rPr>
      </w:pPr>
      <w:r>
        <w:rPr>
          <w:rFonts w:eastAsia="Times New Roman"/>
          <w:sz w:val="24"/>
          <w:szCs w:val="24"/>
        </w:rPr>
        <w:t>освоение системы социально принятых знаков и символов, существующих в современной культуре и необходимых как для его обучения, так и для социализации.</w:t>
      </w:r>
    </w:p>
    <w:p w:rsidR="002A4702" w:rsidRDefault="00051290">
      <w:pPr>
        <w:rPr>
          <w:sz w:val="20"/>
          <w:szCs w:val="20"/>
        </w:rPr>
      </w:pPr>
      <w:r>
        <w:rPr>
          <w:rFonts w:eastAsia="Times New Roman"/>
          <w:b/>
          <w:bCs/>
          <w:sz w:val="24"/>
          <w:szCs w:val="24"/>
        </w:rPr>
        <w:t>«Изобразительное искусство»:</w:t>
      </w:r>
    </w:p>
    <w:p w:rsidR="002A4702" w:rsidRDefault="00051290">
      <w:pPr>
        <w:ind w:firstLine="708"/>
        <w:jc w:val="both"/>
        <w:rPr>
          <w:sz w:val="20"/>
          <w:szCs w:val="20"/>
        </w:rPr>
      </w:pPr>
      <w:r>
        <w:rPr>
          <w:rFonts w:eastAsia="Times New Roman"/>
          <w:sz w:val="24"/>
          <w:szCs w:val="24"/>
        </w:rPr>
        <w:t>личностное самоопределение, восприятия «образа Я» как субъекта изобразительной деятельности;</w:t>
      </w:r>
    </w:p>
    <w:p w:rsidR="002A4702" w:rsidRDefault="00051290">
      <w:pPr>
        <w:ind w:firstLine="708"/>
        <w:jc w:val="both"/>
        <w:rPr>
          <w:sz w:val="20"/>
          <w:szCs w:val="20"/>
        </w:rPr>
      </w:pPr>
      <w:r>
        <w:rPr>
          <w:rFonts w:eastAsia="Times New Roman"/>
          <w:sz w:val="24"/>
          <w:szCs w:val="24"/>
        </w:rPr>
        <w:t>развитие чувство прекрасного и эстетического чувства на основе знакомства с мировой и отечественной художественной культурой;</w:t>
      </w:r>
    </w:p>
    <w:p w:rsidR="002A4702" w:rsidRDefault="00051290">
      <w:pPr>
        <w:ind w:left="700"/>
        <w:rPr>
          <w:sz w:val="20"/>
          <w:szCs w:val="20"/>
        </w:rPr>
      </w:pPr>
      <w:r>
        <w:rPr>
          <w:rFonts w:eastAsia="Times New Roman"/>
          <w:sz w:val="24"/>
          <w:szCs w:val="24"/>
        </w:rPr>
        <w:t>овладение доступными видами изобразительной деятельности;</w:t>
      </w:r>
    </w:p>
    <w:p w:rsidR="002A4702" w:rsidRDefault="00051290">
      <w:pPr>
        <w:ind w:firstLine="708"/>
        <w:jc w:val="both"/>
        <w:rPr>
          <w:sz w:val="20"/>
          <w:szCs w:val="20"/>
        </w:rPr>
      </w:pPr>
      <w:r>
        <w:rPr>
          <w:rFonts w:eastAsia="Times New Roman"/>
          <w:sz w:val="24"/>
          <w:szCs w:val="24"/>
        </w:rPr>
        <w:t>личностное самоопределение, восприятие «образа Я» как субъекта художественно-продуктивной деятельности;</w:t>
      </w:r>
    </w:p>
    <w:p w:rsidR="002A4702" w:rsidRDefault="00051290">
      <w:pPr>
        <w:ind w:left="700" w:right="2700"/>
        <w:rPr>
          <w:sz w:val="20"/>
          <w:szCs w:val="20"/>
        </w:rPr>
      </w:pPr>
      <w:r>
        <w:rPr>
          <w:rFonts w:eastAsia="Times New Roman"/>
          <w:sz w:val="24"/>
          <w:szCs w:val="24"/>
        </w:rPr>
        <w:t>понимание значения смысла собственного учения, его результата; умение принимать и сохранять учебную задачу; формирование чувства любви к стране, городу (краю);</w:t>
      </w:r>
    </w:p>
    <w:p w:rsidR="002A4702" w:rsidRDefault="00051290">
      <w:pPr>
        <w:ind w:firstLine="708"/>
        <w:jc w:val="both"/>
        <w:rPr>
          <w:sz w:val="20"/>
          <w:szCs w:val="20"/>
        </w:rPr>
      </w:pPr>
      <w:r>
        <w:rPr>
          <w:rFonts w:eastAsia="Times New Roman"/>
          <w:sz w:val="24"/>
          <w:szCs w:val="24"/>
        </w:rPr>
        <w:t>учебно-познавательный интерес к учебному материалу и результату художественной деятельности;</w:t>
      </w:r>
    </w:p>
    <w:p w:rsidR="002A4702" w:rsidRDefault="00051290">
      <w:pPr>
        <w:ind w:firstLine="708"/>
        <w:jc w:val="both"/>
        <w:rPr>
          <w:sz w:val="20"/>
          <w:szCs w:val="20"/>
        </w:rPr>
      </w:pPr>
      <w:r>
        <w:rPr>
          <w:rFonts w:eastAsia="Times New Roman"/>
          <w:sz w:val="24"/>
          <w:szCs w:val="24"/>
        </w:rPr>
        <w:t>осуществление аналитико-синтетической деятельности (сравнение, сериация, классификация, выделение существенных признаков и их синтез) в процессе овладения изобразительными умениями;</w:t>
      </w:r>
    </w:p>
    <w:p w:rsidR="002A4702" w:rsidRDefault="00051290">
      <w:pPr>
        <w:ind w:left="700"/>
        <w:rPr>
          <w:sz w:val="20"/>
          <w:szCs w:val="20"/>
        </w:rPr>
      </w:pPr>
      <w:r>
        <w:rPr>
          <w:rFonts w:eastAsia="Times New Roman"/>
          <w:sz w:val="24"/>
          <w:szCs w:val="24"/>
        </w:rPr>
        <w:t>установление причинно-следственных связей, аналогий в изучаемом окружаемом мире; организация своих действий в соответствии с поставленной задачей и условиями её</w:t>
      </w:r>
    </w:p>
    <w:p w:rsidR="002A4702" w:rsidRDefault="00051290">
      <w:pPr>
        <w:rPr>
          <w:sz w:val="20"/>
          <w:szCs w:val="20"/>
        </w:rPr>
      </w:pPr>
      <w:r>
        <w:rPr>
          <w:rFonts w:eastAsia="Times New Roman"/>
          <w:sz w:val="24"/>
          <w:szCs w:val="24"/>
        </w:rPr>
        <w:t>решения;</w:t>
      </w:r>
    </w:p>
    <w:p w:rsidR="002A4702" w:rsidRDefault="00051290">
      <w:pPr>
        <w:tabs>
          <w:tab w:val="left" w:pos="2540"/>
          <w:tab w:val="left" w:pos="3780"/>
          <w:tab w:val="left" w:pos="5140"/>
          <w:tab w:val="left" w:pos="5560"/>
          <w:tab w:val="left" w:pos="6660"/>
          <w:tab w:val="left" w:pos="7080"/>
        </w:tabs>
        <w:ind w:left="700"/>
        <w:rPr>
          <w:sz w:val="20"/>
          <w:szCs w:val="20"/>
        </w:rPr>
      </w:pPr>
      <w:r>
        <w:rPr>
          <w:rFonts w:eastAsia="Times New Roman"/>
          <w:sz w:val="24"/>
          <w:szCs w:val="24"/>
        </w:rPr>
        <w:t>осуществление</w:t>
      </w:r>
      <w:r>
        <w:rPr>
          <w:sz w:val="20"/>
          <w:szCs w:val="20"/>
        </w:rPr>
        <w:tab/>
      </w:r>
      <w:r>
        <w:rPr>
          <w:rFonts w:eastAsia="Times New Roman"/>
          <w:sz w:val="24"/>
          <w:szCs w:val="24"/>
        </w:rPr>
        <w:t>действий</w:t>
      </w:r>
      <w:r>
        <w:rPr>
          <w:sz w:val="20"/>
          <w:szCs w:val="20"/>
        </w:rPr>
        <w:tab/>
      </w:r>
      <w:r>
        <w:rPr>
          <w:rFonts w:eastAsia="Times New Roman"/>
          <w:sz w:val="24"/>
          <w:szCs w:val="24"/>
        </w:rPr>
        <w:t>сравнения</w:t>
      </w:r>
      <w:r>
        <w:rPr>
          <w:sz w:val="20"/>
          <w:szCs w:val="20"/>
        </w:rPr>
        <w:tab/>
      </w:r>
      <w:r>
        <w:rPr>
          <w:rFonts w:eastAsia="Times New Roman"/>
          <w:sz w:val="24"/>
          <w:szCs w:val="24"/>
        </w:rPr>
        <w:t>и</w:t>
      </w:r>
      <w:r>
        <w:rPr>
          <w:sz w:val="20"/>
          <w:szCs w:val="20"/>
        </w:rPr>
        <w:tab/>
      </w:r>
      <w:r>
        <w:rPr>
          <w:rFonts w:eastAsia="Times New Roman"/>
          <w:sz w:val="24"/>
          <w:szCs w:val="24"/>
        </w:rPr>
        <w:t>анализа</w:t>
      </w:r>
      <w:r>
        <w:rPr>
          <w:sz w:val="20"/>
          <w:szCs w:val="20"/>
        </w:rPr>
        <w:tab/>
      </w:r>
      <w:r>
        <w:rPr>
          <w:rFonts w:eastAsia="Times New Roman"/>
          <w:sz w:val="24"/>
          <w:szCs w:val="24"/>
        </w:rPr>
        <w:t>в</w:t>
      </w:r>
      <w:r>
        <w:rPr>
          <w:sz w:val="20"/>
          <w:szCs w:val="20"/>
        </w:rPr>
        <w:tab/>
      </w:r>
      <w:r>
        <w:rPr>
          <w:rFonts w:eastAsia="Times New Roman"/>
          <w:sz w:val="23"/>
          <w:szCs w:val="23"/>
        </w:rPr>
        <w:t>художественно-продуктивной</w:t>
      </w:r>
    </w:p>
    <w:p w:rsidR="002A4702" w:rsidRDefault="00051290">
      <w:pPr>
        <w:rPr>
          <w:sz w:val="20"/>
          <w:szCs w:val="20"/>
        </w:rPr>
      </w:pPr>
      <w:r>
        <w:rPr>
          <w:rFonts w:eastAsia="Times New Roman"/>
          <w:sz w:val="24"/>
          <w:szCs w:val="24"/>
        </w:rPr>
        <w:t>деятельности;</w:t>
      </w:r>
    </w:p>
    <w:p w:rsidR="002A4702" w:rsidRDefault="00051290">
      <w:pPr>
        <w:ind w:left="700"/>
        <w:rPr>
          <w:sz w:val="20"/>
          <w:szCs w:val="20"/>
        </w:rPr>
      </w:pPr>
      <w:r>
        <w:rPr>
          <w:rFonts w:eastAsia="Times New Roman"/>
          <w:sz w:val="24"/>
          <w:szCs w:val="24"/>
        </w:rPr>
        <w:t>установление связи чувственного и логического;</w:t>
      </w:r>
    </w:p>
    <w:p w:rsidR="002A4702" w:rsidRDefault="00051290">
      <w:pPr>
        <w:ind w:firstLine="708"/>
        <w:rPr>
          <w:sz w:val="20"/>
          <w:szCs w:val="20"/>
        </w:rPr>
      </w:pPr>
      <w:r>
        <w:rPr>
          <w:rFonts w:eastAsia="Times New Roman"/>
          <w:sz w:val="24"/>
          <w:szCs w:val="24"/>
        </w:rPr>
        <w:t>адекватное использование информационно-познавательной и ориентировочно-поисковой роли зрения;</w:t>
      </w:r>
    </w:p>
    <w:p w:rsidR="002A4702" w:rsidRDefault="00051290">
      <w:pPr>
        <w:ind w:left="700"/>
        <w:rPr>
          <w:sz w:val="20"/>
          <w:szCs w:val="20"/>
        </w:rPr>
      </w:pPr>
      <w:r>
        <w:rPr>
          <w:rFonts w:eastAsia="Times New Roman"/>
          <w:sz w:val="24"/>
          <w:szCs w:val="24"/>
        </w:rPr>
        <w:t>умение задавать вопросы (познавательного, уточняющего, коммуникативного характера); адекватное использование сенсорных умений, компенсаторных способов в осуществлении</w:t>
      </w:r>
    </w:p>
    <w:p w:rsidR="002A4702" w:rsidRDefault="00051290">
      <w:pPr>
        <w:rPr>
          <w:sz w:val="20"/>
          <w:szCs w:val="20"/>
        </w:rPr>
      </w:pPr>
      <w:r>
        <w:rPr>
          <w:rFonts w:eastAsia="Times New Roman"/>
          <w:sz w:val="24"/>
          <w:szCs w:val="24"/>
        </w:rPr>
        <w:t>продуктивной деятельности;</w:t>
      </w:r>
    </w:p>
    <w:p w:rsidR="002A4702" w:rsidRDefault="00051290">
      <w:pPr>
        <w:ind w:left="700"/>
        <w:rPr>
          <w:sz w:val="20"/>
          <w:szCs w:val="20"/>
        </w:rPr>
      </w:pPr>
      <w:r>
        <w:rPr>
          <w:rFonts w:eastAsia="Times New Roman"/>
          <w:sz w:val="24"/>
          <w:szCs w:val="24"/>
        </w:rPr>
        <w:t>расширение опыта самовыражения в доступных видах изобразительной деятельности;</w:t>
      </w:r>
    </w:p>
    <w:p w:rsidR="002A4702" w:rsidRDefault="00051290">
      <w:pPr>
        <w:ind w:firstLine="708"/>
        <w:rPr>
          <w:sz w:val="20"/>
          <w:szCs w:val="20"/>
        </w:rPr>
      </w:pPr>
      <w:r>
        <w:rPr>
          <w:rFonts w:eastAsia="Times New Roman"/>
          <w:sz w:val="24"/>
          <w:szCs w:val="24"/>
        </w:rPr>
        <w:t>умение взаимодействовать с партнерами в системе координат: «слабовидящий –нормально видящий», «слабовидящий-слабовидящий» в процессе освоения изобразительной деятельности.</w:t>
      </w:r>
    </w:p>
    <w:p w:rsidR="002A4702" w:rsidRDefault="00051290">
      <w:pPr>
        <w:ind w:left="760"/>
        <w:rPr>
          <w:sz w:val="20"/>
          <w:szCs w:val="20"/>
        </w:rPr>
      </w:pPr>
      <w:r>
        <w:rPr>
          <w:rFonts w:eastAsia="Times New Roman"/>
          <w:b/>
          <w:bCs/>
          <w:sz w:val="24"/>
          <w:szCs w:val="24"/>
        </w:rPr>
        <w:t>«Технология (труд)»:</w:t>
      </w:r>
    </w:p>
    <w:p w:rsidR="002A4702" w:rsidRDefault="00051290">
      <w:pPr>
        <w:spacing w:line="250" w:lineRule="auto"/>
        <w:ind w:left="700" w:right="100"/>
        <w:rPr>
          <w:sz w:val="20"/>
          <w:szCs w:val="20"/>
        </w:rPr>
      </w:pPr>
      <w:r>
        <w:rPr>
          <w:rFonts w:eastAsia="Times New Roman"/>
          <w:sz w:val="23"/>
          <w:szCs w:val="23"/>
        </w:rPr>
        <w:t>личностное самоопределение, восприятия «образа Я» как субъекта трудовой деятельности; личностная готовность осуществлять предметно-преобразующую деятельность;</w:t>
      </w:r>
    </w:p>
    <w:p w:rsidR="002A4702" w:rsidRDefault="002A4702">
      <w:pPr>
        <w:spacing w:line="1" w:lineRule="exact"/>
        <w:rPr>
          <w:sz w:val="20"/>
          <w:szCs w:val="20"/>
        </w:rPr>
      </w:pPr>
    </w:p>
    <w:p w:rsidR="002A4702" w:rsidRDefault="00051290">
      <w:pPr>
        <w:ind w:firstLine="454"/>
        <w:rPr>
          <w:sz w:val="20"/>
          <w:szCs w:val="20"/>
        </w:rPr>
      </w:pPr>
      <w:r>
        <w:rPr>
          <w:rFonts w:eastAsia="Times New Roman"/>
          <w:sz w:val="24"/>
          <w:szCs w:val="24"/>
        </w:rPr>
        <w:t>овладение представлениями о трудовых профессиях и понимание роли труда в жизни человека;</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50</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ind w:left="440"/>
        <w:rPr>
          <w:sz w:val="20"/>
          <w:szCs w:val="20"/>
        </w:rPr>
      </w:pPr>
      <w:r>
        <w:rPr>
          <w:rFonts w:eastAsia="Times New Roman"/>
          <w:sz w:val="24"/>
          <w:szCs w:val="24"/>
        </w:rPr>
        <w:lastRenderedPageBreak/>
        <w:t>понимание значения предметно-практической деятельности для жизни в социуме;</w:t>
      </w:r>
    </w:p>
    <w:p w:rsidR="002A4702" w:rsidRDefault="002A4702">
      <w:pPr>
        <w:spacing w:line="36" w:lineRule="exact"/>
        <w:rPr>
          <w:sz w:val="20"/>
          <w:szCs w:val="20"/>
        </w:rPr>
      </w:pPr>
    </w:p>
    <w:p w:rsidR="002A4702" w:rsidRDefault="00051290">
      <w:pPr>
        <w:ind w:left="700"/>
        <w:rPr>
          <w:sz w:val="20"/>
          <w:szCs w:val="20"/>
        </w:rPr>
      </w:pPr>
      <w:r>
        <w:rPr>
          <w:rFonts w:eastAsia="Times New Roman"/>
          <w:sz w:val="24"/>
          <w:szCs w:val="24"/>
        </w:rPr>
        <w:t>умение принимать и сохранять учебную задачу;</w:t>
      </w:r>
    </w:p>
    <w:p w:rsidR="002A4702" w:rsidRDefault="00051290">
      <w:pPr>
        <w:tabs>
          <w:tab w:val="left" w:pos="2120"/>
          <w:tab w:val="left" w:pos="2740"/>
          <w:tab w:val="left" w:pos="3820"/>
          <w:tab w:val="left" w:pos="4080"/>
          <w:tab w:val="left" w:pos="5600"/>
          <w:tab w:val="left" w:pos="5860"/>
          <w:tab w:val="left" w:pos="7440"/>
          <w:tab w:val="left" w:pos="8380"/>
          <w:tab w:val="left" w:pos="8660"/>
          <w:tab w:val="left" w:pos="9920"/>
        </w:tabs>
        <w:ind w:left="700"/>
        <w:rPr>
          <w:sz w:val="20"/>
          <w:szCs w:val="20"/>
        </w:rPr>
      </w:pPr>
      <w:r>
        <w:rPr>
          <w:rFonts w:eastAsia="Times New Roman"/>
          <w:sz w:val="24"/>
          <w:szCs w:val="24"/>
        </w:rPr>
        <w:t>планировать</w:t>
      </w:r>
      <w:r>
        <w:rPr>
          <w:rFonts w:eastAsia="Times New Roman"/>
          <w:sz w:val="24"/>
          <w:szCs w:val="24"/>
        </w:rPr>
        <w:tab/>
        <w:t>свои</w:t>
      </w:r>
      <w:r>
        <w:rPr>
          <w:rFonts w:eastAsia="Times New Roman"/>
          <w:sz w:val="24"/>
          <w:szCs w:val="24"/>
        </w:rPr>
        <w:tab/>
        <w:t>действия</w:t>
      </w:r>
      <w:r>
        <w:rPr>
          <w:rFonts w:eastAsia="Times New Roman"/>
          <w:sz w:val="24"/>
          <w:szCs w:val="24"/>
        </w:rPr>
        <w:tab/>
        <w:t>в</w:t>
      </w:r>
      <w:r>
        <w:rPr>
          <w:rFonts w:eastAsia="Times New Roman"/>
          <w:sz w:val="24"/>
          <w:szCs w:val="24"/>
        </w:rPr>
        <w:tab/>
        <w:t>соответствии</w:t>
      </w:r>
      <w:r>
        <w:rPr>
          <w:rFonts w:eastAsia="Times New Roman"/>
          <w:sz w:val="24"/>
          <w:szCs w:val="24"/>
        </w:rPr>
        <w:tab/>
        <w:t>с</w:t>
      </w:r>
      <w:r>
        <w:rPr>
          <w:rFonts w:eastAsia="Times New Roman"/>
          <w:sz w:val="24"/>
          <w:szCs w:val="24"/>
        </w:rPr>
        <w:tab/>
        <w:t>поставленной</w:t>
      </w:r>
      <w:r>
        <w:rPr>
          <w:rFonts w:eastAsia="Times New Roman"/>
          <w:sz w:val="24"/>
          <w:szCs w:val="24"/>
        </w:rPr>
        <w:tab/>
        <w:t>задачей</w:t>
      </w:r>
      <w:r>
        <w:rPr>
          <w:rFonts w:eastAsia="Times New Roman"/>
          <w:sz w:val="24"/>
          <w:szCs w:val="24"/>
        </w:rPr>
        <w:tab/>
        <w:t>и</w:t>
      </w:r>
      <w:r>
        <w:rPr>
          <w:rFonts w:eastAsia="Times New Roman"/>
          <w:sz w:val="24"/>
          <w:szCs w:val="24"/>
        </w:rPr>
        <w:tab/>
        <w:t>условиями</w:t>
      </w:r>
      <w:r>
        <w:rPr>
          <w:rFonts w:eastAsia="Times New Roman"/>
          <w:sz w:val="24"/>
          <w:szCs w:val="24"/>
        </w:rPr>
        <w:tab/>
        <w:t>её</w:t>
      </w:r>
    </w:p>
    <w:p w:rsidR="002A4702" w:rsidRDefault="00051290">
      <w:pPr>
        <w:rPr>
          <w:sz w:val="20"/>
          <w:szCs w:val="20"/>
        </w:rPr>
      </w:pPr>
      <w:r>
        <w:rPr>
          <w:rFonts w:eastAsia="Times New Roman"/>
          <w:sz w:val="24"/>
          <w:szCs w:val="24"/>
        </w:rPr>
        <w:t>реализации, в том числе во внутреннем плане;</w:t>
      </w:r>
    </w:p>
    <w:p w:rsidR="002A4702" w:rsidRDefault="00051290">
      <w:pPr>
        <w:ind w:left="440"/>
        <w:rPr>
          <w:sz w:val="20"/>
          <w:szCs w:val="20"/>
        </w:rPr>
      </w:pPr>
      <w:r>
        <w:rPr>
          <w:rFonts w:eastAsia="Times New Roman"/>
          <w:sz w:val="24"/>
          <w:szCs w:val="24"/>
        </w:rPr>
        <w:t>осуществлять  итоговый  и  пошаговый  контроль  по  результату  предметно-преобразующей</w:t>
      </w:r>
    </w:p>
    <w:p w:rsidR="002A4702" w:rsidRDefault="00051290">
      <w:pPr>
        <w:rPr>
          <w:sz w:val="20"/>
          <w:szCs w:val="20"/>
        </w:rPr>
      </w:pPr>
      <w:r>
        <w:rPr>
          <w:rFonts w:eastAsia="Times New Roman"/>
          <w:sz w:val="24"/>
          <w:szCs w:val="24"/>
        </w:rPr>
        <w:t>деятельности;</w:t>
      </w:r>
    </w:p>
    <w:p w:rsidR="002A4702" w:rsidRDefault="00051290">
      <w:pPr>
        <w:ind w:left="700"/>
        <w:rPr>
          <w:sz w:val="20"/>
          <w:szCs w:val="20"/>
        </w:rPr>
      </w:pPr>
      <w:r>
        <w:rPr>
          <w:rFonts w:eastAsia="Times New Roman"/>
          <w:sz w:val="24"/>
          <w:szCs w:val="24"/>
        </w:rPr>
        <w:t>использование знаково-символических средств, в том числе моделей и схем, для решения</w:t>
      </w:r>
    </w:p>
    <w:p w:rsidR="002A4702" w:rsidRDefault="00051290">
      <w:pPr>
        <w:rPr>
          <w:sz w:val="20"/>
          <w:szCs w:val="20"/>
        </w:rPr>
      </w:pPr>
      <w:r>
        <w:rPr>
          <w:rFonts w:eastAsia="Times New Roman"/>
          <w:sz w:val="24"/>
          <w:szCs w:val="24"/>
        </w:rPr>
        <w:t>предметно-практических задач;</w:t>
      </w:r>
    </w:p>
    <w:p w:rsidR="002A4702" w:rsidRDefault="00051290">
      <w:pPr>
        <w:tabs>
          <w:tab w:val="left" w:pos="2540"/>
          <w:tab w:val="left" w:pos="4880"/>
        </w:tabs>
        <w:ind w:left="440"/>
        <w:rPr>
          <w:sz w:val="20"/>
          <w:szCs w:val="20"/>
        </w:rPr>
      </w:pPr>
      <w:r>
        <w:rPr>
          <w:rFonts w:eastAsia="Times New Roman"/>
          <w:sz w:val="24"/>
          <w:szCs w:val="24"/>
        </w:rPr>
        <w:t>умение  выполнять</w:t>
      </w:r>
      <w:r>
        <w:rPr>
          <w:rFonts w:eastAsia="Times New Roman"/>
          <w:sz w:val="24"/>
          <w:szCs w:val="24"/>
        </w:rPr>
        <w:tab/>
        <w:t>доступные  трудовые</w:t>
      </w:r>
      <w:r>
        <w:rPr>
          <w:rFonts w:eastAsia="Times New Roman"/>
          <w:sz w:val="24"/>
          <w:szCs w:val="24"/>
        </w:rPr>
        <w:tab/>
        <w:t>операции  при  решении  предметно-практических</w:t>
      </w:r>
    </w:p>
    <w:p w:rsidR="002A4702" w:rsidRDefault="00051290">
      <w:pPr>
        <w:rPr>
          <w:sz w:val="20"/>
          <w:szCs w:val="20"/>
        </w:rPr>
      </w:pPr>
      <w:r>
        <w:rPr>
          <w:rFonts w:eastAsia="Times New Roman"/>
          <w:sz w:val="24"/>
          <w:szCs w:val="24"/>
        </w:rPr>
        <w:t>задач;</w:t>
      </w:r>
    </w:p>
    <w:p w:rsidR="002A4702" w:rsidRDefault="00051290">
      <w:pPr>
        <w:ind w:firstLine="708"/>
        <w:jc w:val="both"/>
        <w:rPr>
          <w:sz w:val="20"/>
          <w:szCs w:val="20"/>
        </w:rPr>
      </w:pPr>
      <w:r>
        <w:rPr>
          <w:rFonts w:eastAsia="Times New Roman"/>
          <w:sz w:val="24"/>
          <w:szCs w:val="24"/>
        </w:rPr>
        <w:t>осуществление аналитико-синтетической деятельности (сравнение, анализ, классификация выделение существенных признаков и их синтез) в процессе овладения трудовыми операциями;</w:t>
      </w:r>
    </w:p>
    <w:p w:rsidR="002A4702" w:rsidRDefault="00051290">
      <w:pPr>
        <w:ind w:firstLine="454"/>
        <w:jc w:val="both"/>
        <w:rPr>
          <w:sz w:val="20"/>
          <w:szCs w:val="20"/>
        </w:rPr>
      </w:pPr>
      <w:r>
        <w:rPr>
          <w:rFonts w:eastAsia="Times New Roman"/>
          <w:sz w:val="24"/>
          <w:szCs w:val="24"/>
        </w:rPr>
        <w:t>использование всех анализаторов (в том числе нарушенного зрения) в предметно-практической деятельности;</w:t>
      </w:r>
    </w:p>
    <w:p w:rsidR="002A4702" w:rsidRDefault="00051290">
      <w:pPr>
        <w:ind w:firstLine="454"/>
        <w:jc w:val="both"/>
        <w:rPr>
          <w:sz w:val="20"/>
          <w:szCs w:val="20"/>
        </w:rPr>
      </w:pPr>
      <w:r>
        <w:rPr>
          <w:rFonts w:eastAsia="Times New Roman"/>
          <w:sz w:val="24"/>
          <w:szCs w:val="24"/>
        </w:rPr>
        <w:t>умение задавать вопросы (познавательного, уточняющего, коммуникативного характера) для ориентации в совместной деятельности с учителем и сверстниками;</w:t>
      </w:r>
    </w:p>
    <w:p w:rsidR="002A4702" w:rsidRDefault="00051290">
      <w:pPr>
        <w:ind w:firstLine="454"/>
        <w:jc w:val="both"/>
        <w:rPr>
          <w:sz w:val="20"/>
          <w:szCs w:val="20"/>
        </w:rPr>
      </w:pPr>
      <w:r>
        <w:rPr>
          <w:rFonts w:eastAsia="Times New Roman"/>
          <w:sz w:val="24"/>
          <w:szCs w:val="24"/>
        </w:rPr>
        <w:t>адекватное использование коммуникативных средств для решения различных коммуникативных задач в учебном сотрудничестве с учителем и сверстниками в процессе предметно-практической деятельности;</w:t>
      </w:r>
    </w:p>
    <w:p w:rsidR="002A4702" w:rsidRDefault="00051290">
      <w:pPr>
        <w:ind w:firstLine="552"/>
        <w:jc w:val="both"/>
        <w:rPr>
          <w:sz w:val="20"/>
          <w:szCs w:val="20"/>
        </w:rPr>
      </w:pPr>
      <w:r>
        <w:rPr>
          <w:rFonts w:eastAsia="Times New Roman"/>
          <w:sz w:val="24"/>
          <w:szCs w:val="24"/>
        </w:rPr>
        <w:t>умение взаимодействовать с партнерами в системе координат: слабовидящий – нормально видящий», «слабовидящий-слабовидящий» в процессе овладения доступными трудовыми умениями и навыками.</w:t>
      </w:r>
    </w:p>
    <w:p w:rsidR="002A4702" w:rsidRDefault="00051290">
      <w:pPr>
        <w:ind w:left="700"/>
        <w:rPr>
          <w:sz w:val="20"/>
          <w:szCs w:val="20"/>
        </w:rPr>
      </w:pPr>
      <w:r>
        <w:rPr>
          <w:rFonts w:eastAsia="Times New Roman"/>
          <w:b/>
          <w:bCs/>
          <w:sz w:val="24"/>
          <w:szCs w:val="24"/>
        </w:rPr>
        <w:t>«Физическая культура»:</w:t>
      </w:r>
    </w:p>
    <w:p w:rsidR="002A4702" w:rsidRDefault="00051290">
      <w:pPr>
        <w:ind w:firstLine="710"/>
        <w:jc w:val="both"/>
        <w:rPr>
          <w:sz w:val="20"/>
          <w:szCs w:val="20"/>
        </w:rPr>
      </w:pPr>
      <w:r>
        <w:rPr>
          <w:rFonts w:eastAsia="Times New Roman"/>
          <w:sz w:val="24"/>
          <w:szCs w:val="24"/>
        </w:rPr>
        <w:t>личностное самоопределение, восприятие «образа Я» как субъекта физкультурной деятельности;</w:t>
      </w:r>
    </w:p>
    <w:p w:rsidR="002A4702" w:rsidRDefault="00051290">
      <w:pPr>
        <w:ind w:firstLine="710"/>
        <w:jc w:val="both"/>
        <w:rPr>
          <w:sz w:val="20"/>
          <w:szCs w:val="20"/>
        </w:rPr>
      </w:pPr>
      <w:r>
        <w:rPr>
          <w:rFonts w:eastAsia="Times New Roman"/>
          <w:sz w:val="24"/>
          <w:szCs w:val="24"/>
        </w:rPr>
        <w:t>чувство гордости за достижения в мировом и отечественном спорте российских спортсменов;</w:t>
      </w:r>
    </w:p>
    <w:p w:rsidR="002A4702" w:rsidRDefault="00051290">
      <w:pPr>
        <w:spacing w:line="250" w:lineRule="auto"/>
        <w:ind w:left="700"/>
        <w:rPr>
          <w:sz w:val="20"/>
          <w:szCs w:val="20"/>
        </w:rPr>
      </w:pPr>
      <w:r>
        <w:rPr>
          <w:rFonts w:eastAsia="Times New Roman"/>
          <w:sz w:val="23"/>
          <w:szCs w:val="23"/>
        </w:rPr>
        <w:t>понимание значения занятий физической культурой для сохранения и укрепления здоровья; понимание значения соблюдения режима дня для развития самостоятельности и социально-</w:t>
      </w:r>
    </w:p>
    <w:p w:rsidR="002A4702" w:rsidRDefault="002A4702">
      <w:pPr>
        <w:spacing w:line="1" w:lineRule="exact"/>
        <w:rPr>
          <w:sz w:val="20"/>
          <w:szCs w:val="20"/>
        </w:rPr>
      </w:pPr>
    </w:p>
    <w:p w:rsidR="002A4702" w:rsidRDefault="00051290">
      <w:pPr>
        <w:rPr>
          <w:sz w:val="20"/>
          <w:szCs w:val="20"/>
        </w:rPr>
      </w:pPr>
      <w:r>
        <w:rPr>
          <w:rFonts w:eastAsia="Times New Roman"/>
          <w:sz w:val="24"/>
          <w:szCs w:val="24"/>
        </w:rPr>
        <w:t>бытовой независимости;</w:t>
      </w:r>
    </w:p>
    <w:p w:rsidR="002A4702" w:rsidRDefault="00051290">
      <w:pPr>
        <w:ind w:left="700"/>
        <w:rPr>
          <w:sz w:val="20"/>
          <w:szCs w:val="20"/>
        </w:rPr>
      </w:pPr>
      <w:r>
        <w:rPr>
          <w:rFonts w:eastAsia="Times New Roman"/>
          <w:sz w:val="24"/>
          <w:szCs w:val="24"/>
        </w:rPr>
        <w:t>овладение опытом выполнения основных видов движений;</w:t>
      </w:r>
    </w:p>
    <w:p w:rsidR="002A4702" w:rsidRDefault="00051290">
      <w:pPr>
        <w:ind w:left="700"/>
        <w:rPr>
          <w:sz w:val="20"/>
          <w:szCs w:val="20"/>
        </w:rPr>
      </w:pPr>
      <w:r>
        <w:rPr>
          <w:rFonts w:eastAsia="Times New Roman"/>
          <w:sz w:val="24"/>
          <w:szCs w:val="24"/>
        </w:rPr>
        <w:t>ориентация на двигательную активность, самореализацию;</w:t>
      </w:r>
    </w:p>
    <w:p w:rsidR="002A4702" w:rsidRDefault="00051290">
      <w:pPr>
        <w:ind w:firstLine="710"/>
        <w:rPr>
          <w:sz w:val="20"/>
          <w:szCs w:val="20"/>
        </w:rPr>
      </w:pPr>
      <w:r>
        <w:rPr>
          <w:rFonts w:eastAsia="Times New Roman"/>
          <w:sz w:val="24"/>
          <w:szCs w:val="24"/>
        </w:rPr>
        <w:t>умение принимать и сохранять учебную задачу в процессе выполнения физических упражнений;</w:t>
      </w:r>
    </w:p>
    <w:p w:rsidR="002A4702" w:rsidRDefault="00051290">
      <w:pPr>
        <w:ind w:left="700"/>
        <w:rPr>
          <w:sz w:val="20"/>
          <w:szCs w:val="20"/>
        </w:rPr>
      </w:pPr>
      <w:r>
        <w:rPr>
          <w:rFonts w:eastAsia="Times New Roman"/>
          <w:sz w:val="24"/>
          <w:szCs w:val="24"/>
        </w:rPr>
        <w:t>накопление, расширение опыта выполнения доступных физических упражнений; овладение умением придерживаться заданной последовательности действий при</w:t>
      </w:r>
    </w:p>
    <w:p w:rsidR="002A4702" w:rsidRDefault="00051290">
      <w:pPr>
        <w:rPr>
          <w:sz w:val="20"/>
          <w:szCs w:val="20"/>
        </w:rPr>
      </w:pPr>
      <w:r>
        <w:rPr>
          <w:rFonts w:eastAsia="Times New Roman"/>
          <w:sz w:val="24"/>
          <w:szCs w:val="24"/>
        </w:rPr>
        <w:t>выполнении физических упражнений;</w:t>
      </w:r>
    </w:p>
    <w:p w:rsidR="002A4702" w:rsidRDefault="00051290">
      <w:pPr>
        <w:ind w:left="700"/>
        <w:rPr>
          <w:sz w:val="20"/>
          <w:szCs w:val="20"/>
        </w:rPr>
      </w:pPr>
      <w:r>
        <w:rPr>
          <w:rFonts w:eastAsia="Times New Roman"/>
          <w:sz w:val="24"/>
          <w:szCs w:val="24"/>
        </w:rPr>
        <w:t>развитие мотивации к преодолению трудностей при выполнении физических упражнений;</w:t>
      </w:r>
    </w:p>
    <w:p w:rsidR="002A4702" w:rsidRDefault="00051290">
      <w:pPr>
        <w:ind w:firstLine="710"/>
        <w:rPr>
          <w:sz w:val="20"/>
          <w:szCs w:val="20"/>
        </w:rPr>
      </w:pPr>
      <w:r>
        <w:rPr>
          <w:rFonts w:eastAsia="Times New Roman"/>
          <w:sz w:val="24"/>
          <w:szCs w:val="24"/>
        </w:rPr>
        <w:t>понимание своих достижений, умение оценивать правильность выполнения физических упражнений;</w:t>
      </w:r>
    </w:p>
    <w:p w:rsidR="002A4702" w:rsidRDefault="00051290">
      <w:pPr>
        <w:ind w:left="700"/>
        <w:rPr>
          <w:sz w:val="20"/>
          <w:szCs w:val="20"/>
        </w:rPr>
      </w:pPr>
      <w:r>
        <w:rPr>
          <w:rFonts w:eastAsia="Times New Roman"/>
          <w:sz w:val="24"/>
          <w:szCs w:val="24"/>
        </w:rPr>
        <w:t>умение предвидеть ближайший результат выполнения физических упражнений;</w:t>
      </w:r>
    </w:p>
    <w:p w:rsidR="002A4702" w:rsidRDefault="00051290">
      <w:pPr>
        <w:ind w:firstLine="710"/>
        <w:rPr>
          <w:sz w:val="20"/>
          <w:szCs w:val="20"/>
        </w:rPr>
      </w:pPr>
      <w:r>
        <w:rPr>
          <w:rFonts w:eastAsia="Times New Roman"/>
          <w:sz w:val="24"/>
          <w:szCs w:val="24"/>
        </w:rPr>
        <w:t>умение принимать и запрашивать необходимую практическую помощь при выполнении физических упражнений;</w:t>
      </w:r>
    </w:p>
    <w:p w:rsidR="002A4702" w:rsidRDefault="00051290">
      <w:pPr>
        <w:ind w:firstLine="710"/>
        <w:rPr>
          <w:sz w:val="20"/>
          <w:szCs w:val="20"/>
        </w:rPr>
      </w:pPr>
      <w:r>
        <w:rPr>
          <w:rFonts w:eastAsia="Times New Roman"/>
          <w:sz w:val="24"/>
          <w:szCs w:val="24"/>
        </w:rPr>
        <w:t>умение привносить необходимые коррективы в движение для достижения его результативности;</w:t>
      </w:r>
    </w:p>
    <w:p w:rsidR="002A4702" w:rsidRDefault="00051290">
      <w:pPr>
        <w:ind w:left="700"/>
        <w:rPr>
          <w:sz w:val="20"/>
          <w:szCs w:val="20"/>
        </w:rPr>
      </w:pPr>
      <w:r>
        <w:rPr>
          <w:rFonts w:eastAsia="Times New Roman"/>
          <w:sz w:val="24"/>
          <w:szCs w:val="24"/>
        </w:rPr>
        <w:t>использование зрительного анализатора при выполнении произвольных движений;</w:t>
      </w:r>
    </w:p>
    <w:p w:rsidR="002A4702" w:rsidRDefault="00051290">
      <w:pPr>
        <w:ind w:left="700"/>
        <w:rPr>
          <w:sz w:val="20"/>
          <w:szCs w:val="20"/>
        </w:rPr>
      </w:pPr>
      <w:r>
        <w:rPr>
          <w:rFonts w:eastAsia="Times New Roman"/>
          <w:sz w:val="24"/>
          <w:szCs w:val="24"/>
        </w:rPr>
        <w:t>умение различать способ и результат деятельности;</w:t>
      </w:r>
    </w:p>
    <w:p w:rsidR="002A4702" w:rsidRDefault="00051290">
      <w:pPr>
        <w:tabs>
          <w:tab w:val="left" w:pos="1860"/>
          <w:tab w:val="left" w:pos="2240"/>
          <w:tab w:val="left" w:pos="3380"/>
          <w:tab w:val="left" w:pos="3660"/>
          <w:tab w:val="left" w:pos="5020"/>
          <w:tab w:val="left" w:pos="5740"/>
          <w:tab w:val="left" w:pos="6600"/>
          <w:tab w:val="left" w:pos="9020"/>
        </w:tabs>
        <w:ind w:left="700"/>
        <w:rPr>
          <w:sz w:val="20"/>
          <w:szCs w:val="20"/>
        </w:rPr>
      </w:pPr>
      <w:r>
        <w:rPr>
          <w:rFonts w:eastAsia="Times New Roman"/>
          <w:sz w:val="24"/>
          <w:szCs w:val="24"/>
        </w:rPr>
        <w:t>установка</w:t>
      </w:r>
      <w:r>
        <w:rPr>
          <w:rFonts w:eastAsia="Times New Roman"/>
          <w:sz w:val="24"/>
          <w:szCs w:val="24"/>
        </w:rPr>
        <w:tab/>
        <w:t>на</w:t>
      </w:r>
      <w:r>
        <w:rPr>
          <w:rFonts w:eastAsia="Times New Roman"/>
          <w:sz w:val="24"/>
          <w:szCs w:val="24"/>
        </w:rPr>
        <w:tab/>
        <w:t>здоровый</w:t>
      </w:r>
      <w:r>
        <w:rPr>
          <w:rFonts w:eastAsia="Times New Roman"/>
          <w:sz w:val="24"/>
          <w:szCs w:val="24"/>
        </w:rPr>
        <w:tab/>
        <w:t>и</w:t>
      </w:r>
      <w:r>
        <w:rPr>
          <w:rFonts w:eastAsia="Times New Roman"/>
          <w:sz w:val="24"/>
          <w:szCs w:val="24"/>
        </w:rPr>
        <w:tab/>
        <w:t>безопасный</w:t>
      </w:r>
      <w:r>
        <w:rPr>
          <w:rFonts w:eastAsia="Times New Roman"/>
          <w:sz w:val="24"/>
          <w:szCs w:val="24"/>
        </w:rPr>
        <w:tab/>
        <w:t>образ</w:t>
      </w:r>
      <w:r>
        <w:rPr>
          <w:rFonts w:eastAsia="Times New Roman"/>
          <w:sz w:val="24"/>
          <w:szCs w:val="24"/>
        </w:rPr>
        <w:tab/>
        <w:t>жизни,</w:t>
      </w:r>
      <w:r>
        <w:rPr>
          <w:rFonts w:eastAsia="Times New Roman"/>
          <w:sz w:val="24"/>
          <w:szCs w:val="24"/>
        </w:rPr>
        <w:tab/>
        <w:t>здоровьесберегающее</w:t>
      </w:r>
      <w:r>
        <w:rPr>
          <w:sz w:val="20"/>
          <w:szCs w:val="20"/>
        </w:rPr>
        <w:tab/>
      </w:r>
      <w:r>
        <w:rPr>
          <w:rFonts w:eastAsia="Times New Roman"/>
          <w:sz w:val="23"/>
          <w:szCs w:val="23"/>
        </w:rPr>
        <w:t>поведение;</w:t>
      </w:r>
    </w:p>
    <w:p w:rsidR="002A4702" w:rsidRDefault="00051290">
      <w:pPr>
        <w:spacing w:line="260" w:lineRule="auto"/>
        <w:ind w:left="700" w:right="3240" w:hanging="709"/>
        <w:rPr>
          <w:sz w:val="20"/>
          <w:szCs w:val="20"/>
        </w:rPr>
      </w:pPr>
      <w:r>
        <w:rPr>
          <w:rFonts w:eastAsia="Times New Roman"/>
          <w:sz w:val="23"/>
          <w:szCs w:val="23"/>
        </w:rPr>
        <w:t>освоение правил здорового и безопасного образа жизни; использование речи для организации и регуляции движения;</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21" w:lineRule="exact"/>
        <w:rPr>
          <w:sz w:val="20"/>
          <w:szCs w:val="20"/>
        </w:rPr>
      </w:pPr>
    </w:p>
    <w:p w:rsidR="002A4702" w:rsidRDefault="00051290">
      <w:pPr>
        <w:ind w:right="20"/>
        <w:jc w:val="center"/>
        <w:rPr>
          <w:sz w:val="20"/>
          <w:szCs w:val="20"/>
        </w:rPr>
      </w:pPr>
      <w:r>
        <w:rPr>
          <w:rFonts w:ascii="Arial" w:eastAsia="Arial" w:hAnsi="Arial" w:cs="Arial"/>
          <w:sz w:val="19"/>
          <w:szCs w:val="19"/>
        </w:rPr>
        <w:t>51</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0" w:lineRule="auto"/>
        <w:ind w:firstLine="710"/>
        <w:jc w:val="both"/>
        <w:rPr>
          <w:sz w:val="20"/>
          <w:szCs w:val="20"/>
        </w:rPr>
      </w:pPr>
      <w:r>
        <w:rPr>
          <w:rFonts w:eastAsia="Times New Roman"/>
          <w:sz w:val="24"/>
          <w:szCs w:val="24"/>
        </w:rPr>
        <w:lastRenderedPageBreak/>
        <w:t>умение взаимодействовать со взрослыми и сверстниками в системе координат: «слабовидящий – нормально видящий», «слабовидящий- слабовидящий» в процессе овладения физическими упражнениями;</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умение адекватно воспринимать, понимать и воспроизводить вербальные и невербальные средства общения на занятиях физической культурой.</w:t>
      </w:r>
    </w:p>
    <w:p w:rsidR="002A4702" w:rsidRDefault="00051290">
      <w:pPr>
        <w:numPr>
          <w:ilvl w:val="0"/>
          <w:numId w:val="45"/>
        </w:numPr>
        <w:tabs>
          <w:tab w:val="left" w:pos="1020"/>
        </w:tabs>
        <w:ind w:left="1020" w:hanging="320"/>
        <w:rPr>
          <w:rFonts w:eastAsia="Times New Roman"/>
          <w:sz w:val="24"/>
          <w:szCs w:val="24"/>
        </w:rPr>
      </w:pPr>
      <w:r>
        <w:rPr>
          <w:rFonts w:eastAsia="Times New Roman"/>
          <w:sz w:val="24"/>
          <w:szCs w:val="24"/>
        </w:rPr>
        <w:t xml:space="preserve">рамках  </w:t>
      </w:r>
      <w:r>
        <w:rPr>
          <w:rFonts w:eastAsia="Times New Roman"/>
          <w:b/>
          <w:bCs/>
          <w:i/>
          <w:iCs/>
          <w:sz w:val="24"/>
          <w:szCs w:val="24"/>
        </w:rPr>
        <w:t>коррекционных  курсов</w:t>
      </w:r>
      <w:r>
        <w:rPr>
          <w:rFonts w:eastAsia="Times New Roman"/>
          <w:sz w:val="24"/>
          <w:szCs w:val="24"/>
        </w:rPr>
        <w:t xml:space="preserve">   формируются  следующие  универсальные  учебные</w:t>
      </w:r>
    </w:p>
    <w:p w:rsidR="002A4702" w:rsidRDefault="00051290">
      <w:pPr>
        <w:rPr>
          <w:rFonts w:eastAsia="Times New Roman"/>
          <w:sz w:val="24"/>
          <w:szCs w:val="24"/>
        </w:rPr>
      </w:pPr>
      <w:r>
        <w:rPr>
          <w:rFonts w:eastAsia="Times New Roman"/>
          <w:sz w:val="24"/>
          <w:szCs w:val="24"/>
        </w:rPr>
        <w:t>действия:</w:t>
      </w:r>
    </w:p>
    <w:p w:rsidR="002A4702" w:rsidRDefault="00051290">
      <w:pPr>
        <w:ind w:left="700"/>
        <w:rPr>
          <w:rFonts w:eastAsia="Times New Roman"/>
          <w:sz w:val="24"/>
          <w:szCs w:val="24"/>
        </w:rPr>
      </w:pPr>
      <w:r>
        <w:rPr>
          <w:rFonts w:eastAsia="Times New Roman"/>
          <w:b/>
          <w:bCs/>
          <w:sz w:val="24"/>
          <w:szCs w:val="24"/>
        </w:rPr>
        <w:t>«Ритмика»:</w:t>
      </w:r>
    </w:p>
    <w:p w:rsidR="002A4702" w:rsidRDefault="00051290">
      <w:pPr>
        <w:ind w:firstLine="710"/>
        <w:rPr>
          <w:rFonts w:eastAsia="Times New Roman"/>
          <w:sz w:val="24"/>
          <w:szCs w:val="24"/>
        </w:rPr>
      </w:pPr>
      <w:r>
        <w:rPr>
          <w:rFonts w:eastAsia="Times New Roman"/>
          <w:sz w:val="24"/>
          <w:szCs w:val="24"/>
        </w:rPr>
        <w:t>установление связи между целью занятий ритмической деятельностью, мотивом и результатом выполнения ритмического упражнения;</w:t>
      </w:r>
    </w:p>
    <w:p w:rsidR="002A4702" w:rsidRDefault="00051290">
      <w:pPr>
        <w:ind w:left="700"/>
        <w:rPr>
          <w:rFonts w:eastAsia="Times New Roman"/>
          <w:sz w:val="24"/>
          <w:szCs w:val="24"/>
        </w:rPr>
      </w:pPr>
      <w:r>
        <w:rPr>
          <w:rFonts w:eastAsia="Times New Roman"/>
          <w:sz w:val="24"/>
          <w:szCs w:val="24"/>
        </w:rPr>
        <w:t>двигательная самореализация слабовидящего обучающегося;</w:t>
      </w:r>
    </w:p>
    <w:p w:rsidR="002A4702" w:rsidRDefault="00051290">
      <w:pPr>
        <w:ind w:firstLine="710"/>
        <w:rPr>
          <w:rFonts w:eastAsia="Times New Roman"/>
          <w:sz w:val="24"/>
          <w:szCs w:val="24"/>
        </w:rPr>
      </w:pPr>
      <w:r>
        <w:rPr>
          <w:rFonts w:eastAsia="Times New Roman"/>
          <w:sz w:val="24"/>
          <w:szCs w:val="24"/>
        </w:rPr>
        <w:t>восприятие «образа Я» как субъекта музыкально-двигательной, танцевальной деятельности;</w:t>
      </w:r>
    </w:p>
    <w:p w:rsidR="002A4702" w:rsidRDefault="00051290">
      <w:pPr>
        <w:ind w:firstLine="710"/>
        <w:rPr>
          <w:rFonts w:eastAsia="Times New Roman"/>
          <w:sz w:val="24"/>
          <w:szCs w:val="24"/>
        </w:rPr>
      </w:pPr>
      <w:r>
        <w:rPr>
          <w:rFonts w:eastAsia="Times New Roman"/>
          <w:sz w:val="24"/>
          <w:szCs w:val="24"/>
        </w:rPr>
        <w:t>приобщение к достижениям национальной, российской и мировой танцевальной культуры, традициям, многообразию танцевального фольклора России, образцам народного танца;</w:t>
      </w:r>
    </w:p>
    <w:p w:rsidR="002A4702" w:rsidRDefault="00051290">
      <w:pPr>
        <w:ind w:firstLine="710"/>
        <w:rPr>
          <w:rFonts w:eastAsia="Times New Roman"/>
          <w:sz w:val="24"/>
          <w:szCs w:val="24"/>
        </w:rPr>
      </w:pPr>
      <w:r>
        <w:rPr>
          <w:rFonts w:eastAsia="Times New Roman"/>
          <w:sz w:val="24"/>
          <w:szCs w:val="24"/>
        </w:rPr>
        <w:t>планирование и умение придерживаться заданной последовательности движений, действий;</w:t>
      </w:r>
    </w:p>
    <w:p w:rsidR="002A4702" w:rsidRDefault="00051290">
      <w:pPr>
        <w:ind w:firstLine="710"/>
        <w:rPr>
          <w:rFonts w:eastAsia="Times New Roman"/>
          <w:sz w:val="24"/>
          <w:szCs w:val="24"/>
        </w:rPr>
      </w:pPr>
      <w:r>
        <w:rPr>
          <w:rFonts w:eastAsia="Times New Roman"/>
          <w:sz w:val="24"/>
          <w:szCs w:val="24"/>
        </w:rPr>
        <w:t>эстетические и смысловые ориентации, направленные на развитие потребности в двигательном и творческом самовыражении;</w:t>
      </w:r>
    </w:p>
    <w:p w:rsidR="002A4702" w:rsidRDefault="00051290">
      <w:pPr>
        <w:ind w:left="700"/>
        <w:rPr>
          <w:rFonts w:eastAsia="Times New Roman"/>
          <w:sz w:val="24"/>
          <w:szCs w:val="24"/>
        </w:rPr>
      </w:pPr>
      <w:r>
        <w:rPr>
          <w:rFonts w:eastAsia="Times New Roman"/>
          <w:sz w:val="24"/>
          <w:szCs w:val="24"/>
        </w:rPr>
        <w:t>развитие чувства ритма, связи движений с музыкой, координации движений; саморегуляция как способность к выполнению движений, двигательных действий; аналитико-синтетические умения и навыки в дифференциации и оценке содержания и</w:t>
      </w:r>
    </w:p>
    <w:p w:rsidR="002A4702" w:rsidRDefault="00051290">
      <w:pPr>
        <w:ind w:left="700" w:hanging="710"/>
        <w:rPr>
          <w:rFonts w:eastAsia="Times New Roman"/>
          <w:sz w:val="24"/>
          <w:szCs w:val="24"/>
        </w:rPr>
      </w:pPr>
      <w:r>
        <w:rPr>
          <w:rFonts w:eastAsia="Times New Roman"/>
          <w:sz w:val="24"/>
          <w:szCs w:val="24"/>
        </w:rPr>
        <w:t>характера двигательных действий, органов движения и их ункций; установка на здоровьесберегающее поведение, ориентация на выполнение правил</w:t>
      </w:r>
    </w:p>
    <w:p w:rsidR="002A4702" w:rsidRDefault="00051290">
      <w:pPr>
        <w:ind w:left="700" w:right="3380" w:hanging="710"/>
        <w:rPr>
          <w:rFonts w:eastAsia="Times New Roman"/>
          <w:sz w:val="24"/>
          <w:szCs w:val="24"/>
        </w:rPr>
      </w:pPr>
      <w:r>
        <w:rPr>
          <w:rFonts w:eastAsia="Times New Roman"/>
          <w:sz w:val="24"/>
          <w:szCs w:val="24"/>
        </w:rPr>
        <w:t>здорового и безопасного образа жизни; развитие мотивации к преодолению трудностей; умение принимать и сохранять учебную задачу; потребность в двигательной активности и самореализации;</w:t>
      </w:r>
    </w:p>
    <w:p w:rsidR="002A4702" w:rsidRDefault="00051290">
      <w:pPr>
        <w:ind w:firstLine="710"/>
        <w:rPr>
          <w:rFonts w:eastAsia="Times New Roman"/>
          <w:sz w:val="24"/>
          <w:szCs w:val="24"/>
        </w:rPr>
      </w:pPr>
      <w:r>
        <w:rPr>
          <w:rFonts w:eastAsia="Times New Roman"/>
          <w:sz w:val="24"/>
          <w:szCs w:val="24"/>
        </w:rPr>
        <w:t>активное использование всех анализаторов для формирования компенсаторных способов деятельности, овладения специальными ритмическими упражнениями;</w:t>
      </w:r>
    </w:p>
    <w:p w:rsidR="002A4702" w:rsidRDefault="00051290">
      <w:pPr>
        <w:ind w:firstLine="710"/>
        <w:jc w:val="both"/>
        <w:rPr>
          <w:rFonts w:eastAsia="Times New Roman"/>
          <w:sz w:val="24"/>
          <w:szCs w:val="24"/>
        </w:rPr>
      </w:pPr>
      <w:r>
        <w:rPr>
          <w:rFonts w:eastAsia="Times New Roman"/>
          <w:sz w:val="24"/>
          <w:szCs w:val="24"/>
        </w:rPr>
        <w:t>развитие пространственного мышления, совершенствование навыков пространственной ориентировки как основы самостоятельного и результативного выполнения ритмических движений;</w:t>
      </w:r>
    </w:p>
    <w:p w:rsidR="002A4702" w:rsidRDefault="00051290">
      <w:pPr>
        <w:ind w:firstLine="710"/>
        <w:rPr>
          <w:rFonts w:eastAsia="Times New Roman"/>
          <w:sz w:val="24"/>
          <w:szCs w:val="24"/>
        </w:rPr>
      </w:pPr>
      <w:r>
        <w:rPr>
          <w:rFonts w:eastAsia="Times New Roman"/>
          <w:sz w:val="24"/>
          <w:szCs w:val="24"/>
        </w:rPr>
        <w:t>умение различать способ и результат деятельности при выполнении танцевальных движений;</w:t>
      </w:r>
    </w:p>
    <w:p w:rsidR="002A4702" w:rsidRDefault="00051290">
      <w:pPr>
        <w:ind w:firstLine="710"/>
        <w:rPr>
          <w:rFonts w:eastAsia="Times New Roman"/>
          <w:sz w:val="24"/>
          <w:szCs w:val="24"/>
        </w:rPr>
      </w:pPr>
      <w:r>
        <w:rPr>
          <w:rFonts w:eastAsia="Times New Roman"/>
          <w:sz w:val="24"/>
          <w:szCs w:val="24"/>
        </w:rPr>
        <w:t>умение взаимодействовать со сверстниками и взрослыми на занятиях ритмической гимнастикой;</w:t>
      </w:r>
    </w:p>
    <w:p w:rsidR="002A4702" w:rsidRDefault="00051290">
      <w:pPr>
        <w:ind w:left="700"/>
        <w:rPr>
          <w:rFonts w:eastAsia="Times New Roman"/>
          <w:sz w:val="24"/>
          <w:szCs w:val="24"/>
        </w:rPr>
      </w:pPr>
      <w:r>
        <w:rPr>
          <w:rFonts w:eastAsia="Times New Roman"/>
          <w:sz w:val="24"/>
          <w:szCs w:val="24"/>
        </w:rPr>
        <w:t>алгоритмизация практических действий при выполнении танцевальных движений;</w:t>
      </w:r>
    </w:p>
    <w:p w:rsidR="002A4702" w:rsidRDefault="00051290">
      <w:pPr>
        <w:ind w:firstLine="710"/>
        <w:rPr>
          <w:rFonts w:eastAsia="Times New Roman"/>
          <w:sz w:val="24"/>
          <w:szCs w:val="24"/>
        </w:rPr>
      </w:pPr>
      <w:r>
        <w:rPr>
          <w:rFonts w:eastAsia="Times New Roman"/>
          <w:sz w:val="24"/>
          <w:szCs w:val="24"/>
        </w:rPr>
        <w:t>умение взаимодействовать с социальным окружением при овладении элементами танцев, танцами;</w:t>
      </w:r>
    </w:p>
    <w:p w:rsidR="002A4702" w:rsidRDefault="00051290">
      <w:pPr>
        <w:ind w:firstLine="710"/>
        <w:jc w:val="both"/>
        <w:rPr>
          <w:rFonts w:eastAsia="Times New Roman"/>
          <w:sz w:val="24"/>
          <w:szCs w:val="24"/>
        </w:rPr>
      </w:pPr>
      <w:r>
        <w:rPr>
          <w:rFonts w:eastAsia="Times New Roman"/>
          <w:sz w:val="24"/>
          <w:szCs w:val="24"/>
        </w:rPr>
        <w:t>развитие умения выявлять выраженные в музыке настроения и чувства и передавать свои чувства и эмоции с помощью ритмических движений и элементов танцев, двигательного самовыражения;</w:t>
      </w:r>
    </w:p>
    <w:p w:rsidR="002A4702" w:rsidRDefault="00051290">
      <w:pPr>
        <w:ind w:firstLine="710"/>
        <w:rPr>
          <w:rFonts w:eastAsia="Times New Roman"/>
          <w:sz w:val="24"/>
          <w:szCs w:val="24"/>
        </w:rPr>
      </w:pPr>
      <w:r>
        <w:rPr>
          <w:rFonts w:eastAsia="Times New Roman"/>
          <w:sz w:val="24"/>
          <w:szCs w:val="24"/>
        </w:rPr>
        <w:t>умение адекватно воспринимать, понимать и использовать вербальные и невербальные средства общения на занятиях ритмикой;</w:t>
      </w:r>
    </w:p>
    <w:p w:rsidR="002A4702" w:rsidRDefault="00051290">
      <w:pPr>
        <w:ind w:firstLine="710"/>
        <w:jc w:val="both"/>
        <w:rPr>
          <w:rFonts w:eastAsia="Times New Roman"/>
          <w:sz w:val="24"/>
          <w:szCs w:val="24"/>
        </w:rPr>
      </w:pPr>
      <w:r>
        <w:rPr>
          <w:rFonts w:eastAsia="Times New Roman"/>
          <w:sz w:val="24"/>
          <w:szCs w:val="24"/>
        </w:rPr>
        <w:t>умение взаимодействовать со взрослыми и сверстниками в системе координат: «слабовидящий-нормально видящий», «слабовидящий- слабовидящий» в процессе овладения ритмическими упражнениями.</w:t>
      </w:r>
    </w:p>
    <w:p w:rsidR="002A4702" w:rsidRDefault="00051290">
      <w:pPr>
        <w:ind w:left="700"/>
        <w:rPr>
          <w:rFonts w:eastAsia="Times New Roman"/>
          <w:sz w:val="24"/>
          <w:szCs w:val="24"/>
        </w:rPr>
      </w:pPr>
      <w:r>
        <w:rPr>
          <w:rFonts w:eastAsia="Times New Roman"/>
          <w:b/>
          <w:bCs/>
          <w:sz w:val="24"/>
          <w:szCs w:val="24"/>
        </w:rPr>
        <w:t>«Адаптивная физическая культура»:</w:t>
      </w:r>
    </w:p>
    <w:p w:rsidR="002A4702" w:rsidRDefault="00051290">
      <w:pPr>
        <w:ind w:firstLine="710"/>
        <w:rPr>
          <w:rFonts w:eastAsia="Times New Roman"/>
          <w:sz w:val="24"/>
          <w:szCs w:val="24"/>
        </w:rPr>
      </w:pPr>
      <w:r>
        <w:rPr>
          <w:rFonts w:eastAsia="Times New Roman"/>
          <w:sz w:val="24"/>
          <w:szCs w:val="24"/>
        </w:rPr>
        <w:t>личностное самоопределение, восприятие «образа Я» как субъекта двигательной деятельности;</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52</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rPr>
          <w:sz w:val="20"/>
          <w:szCs w:val="20"/>
        </w:rPr>
      </w:pPr>
      <w:r>
        <w:rPr>
          <w:rFonts w:eastAsia="Times New Roman"/>
          <w:sz w:val="24"/>
          <w:szCs w:val="24"/>
        </w:rPr>
        <w:lastRenderedPageBreak/>
        <w:t>установление связи между целью занятий адаптивной физической культурой, мотивом и результатом выполнения корригирующих упражнений;</w:t>
      </w:r>
    </w:p>
    <w:p w:rsidR="002A4702" w:rsidRDefault="002A4702">
      <w:pPr>
        <w:spacing w:line="1" w:lineRule="exact"/>
        <w:rPr>
          <w:sz w:val="20"/>
          <w:szCs w:val="20"/>
        </w:rPr>
      </w:pPr>
    </w:p>
    <w:p w:rsidR="002A4702" w:rsidRDefault="00051290">
      <w:pPr>
        <w:ind w:firstLine="710"/>
        <w:rPr>
          <w:sz w:val="20"/>
          <w:szCs w:val="20"/>
        </w:rPr>
      </w:pPr>
      <w:r>
        <w:rPr>
          <w:rFonts w:eastAsia="Times New Roman"/>
          <w:sz w:val="24"/>
          <w:szCs w:val="24"/>
        </w:rPr>
        <w:t>развитие мотивации достижения успеха и готовности к преодолению отклонений в физическом развитии и двигательной сфере;</w:t>
      </w:r>
    </w:p>
    <w:p w:rsidR="002A4702" w:rsidRDefault="00051290">
      <w:pPr>
        <w:ind w:left="700" w:right="1420"/>
        <w:rPr>
          <w:sz w:val="20"/>
          <w:szCs w:val="20"/>
        </w:rPr>
      </w:pPr>
      <w:r>
        <w:rPr>
          <w:rFonts w:eastAsia="Times New Roman"/>
          <w:sz w:val="24"/>
          <w:szCs w:val="24"/>
        </w:rPr>
        <w:t>умение придерживаться заданной последовательности выполнения движений; контроль правильности выполнения освоенного движения; умение оценивать правильность при выполнении упражнения;</w:t>
      </w:r>
    </w:p>
    <w:p w:rsidR="002A4702" w:rsidRDefault="00051290">
      <w:pPr>
        <w:ind w:firstLine="710"/>
        <w:rPr>
          <w:sz w:val="20"/>
          <w:szCs w:val="20"/>
        </w:rPr>
      </w:pPr>
      <w:r>
        <w:rPr>
          <w:rFonts w:eastAsia="Times New Roman"/>
          <w:sz w:val="24"/>
          <w:szCs w:val="24"/>
        </w:rPr>
        <w:t>саморегуляция как способность к мобилизации сил и энергии, к волевому усилию и преодолению трудностей выполнения движений;</w:t>
      </w:r>
    </w:p>
    <w:p w:rsidR="002A4702" w:rsidRDefault="00051290">
      <w:pPr>
        <w:ind w:firstLine="710"/>
        <w:rPr>
          <w:sz w:val="20"/>
          <w:szCs w:val="20"/>
        </w:rPr>
      </w:pPr>
      <w:r>
        <w:rPr>
          <w:rFonts w:eastAsia="Times New Roman"/>
          <w:sz w:val="24"/>
          <w:szCs w:val="24"/>
        </w:rPr>
        <w:t>активное использование всех анализаторов при выполнении упражнений для коррекции скованности, физической пассивности;</w:t>
      </w:r>
    </w:p>
    <w:p w:rsidR="002A4702" w:rsidRDefault="00051290">
      <w:pPr>
        <w:ind w:firstLine="710"/>
        <w:rPr>
          <w:sz w:val="20"/>
          <w:szCs w:val="20"/>
        </w:rPr>
      </w:pPr>
      <w:r>
        <w:rPr>
          <w:rFonts w:eastAsia="Times New Roman"/>
          <w:sz w:val="24"/>
          <w:szCs w:val="24"/>
        </w:rPr>
        <w:t>аналитико-синтетические умения и навыки в дифференциации и оценке содержания и характера двигательных действий, органов движения и их функций;</w:t>
      </w:r>
    </w:p>
    <w:p w:rsidR="002A4702" w:rsidRDefault="00051290">
      <w:pPr>
        <w:ind w:firstLine="710"/>
        <w:rPr>
          <w:sz w:val="20"/>
          <w:szCs w:val="20"/>
        </w:rPr>
      </w:pPr>
      <w:r>
        <w:rPr>
          <w:rFonts w:eastAsia="Times New Roman"/>
          <w:sz w:val="24"/>
          <w:szCs w:val="24"/>
        </w:rPr>
        <w:t>формирование внутреннего плана на основе поэтапной отработки двигательных действий, их координации и ритмичности;</w:t>
      </w:r>
    </w:p>
    <w:p w:rsidR="002A4702" w:rsidRDefault="00051290">
      <w:pPr>
        <w:ind w:firstLine="710"/>
        <w:rPr>
          <w:sz w:val="20"/>
          <w:szCs w:val="20"/>
        </w:rPr>
      </w:pPr>
      <w:r>
        <w:rPr>
          <w:rFonts w:eastAsia="Times New Roman"/>
          <w:sz w:val="24"/>
          <w:szCs w:val="24"/>
        </w:rPr>
        <w:t>выбор способов решения двигательной задачи (с помощью педагога) в зависимости от конкретных условий;</w:t>
      </w:r>
    </w:p>
    <w:p w:rsidR="002A4702" w:rsidRDefault="00051290">
      <w:pPr>
        <w:ind w:left="700"/>
        <w:rPr>
          <w:sz w:val="20"/>
          <w:szCs w:val="20"/>
        </w:rPr>
      </w:pPr>
      <w:r>
        <w:rPr>
          <w:rFonts w:eastAsia="Times New Roman"/>
          <w:sz w:val="24"/>
          <w:szCs w:val="24"/>
        </w:rPr>
        <w:t>алгоритмизация практических действий при выполнении движений (упражнений);</w:t>
      </w:r>
    </w:p>
    <w:p w:rsidR="002A4702" w:rsidRDefault="00051290">
      <w:pPr>
        <w:ind w:firstLine="710"/>
        <w:rPr>
          <w:sz w:val="20"/>
          <w:szCs w:val="20"/>
        </w:rPr>
      </w:pPr>
      <w:r>
        <w:rPr>
          <w:rFonts w:eastAsia="Times New Roman"/>
          <w:sz w:val="24"/>
          <w:szCs w:val="24"/>
        </w:rPr>
        <w:t>выбор наиболее эффективных способов выполнения корригирующих упражнений в зависимости от конкретных условий;</w:t>
      </w:r>
    </w:p>
    <w:p w:rsidR="002A4702" w:rsidRDefault="00051290">
      <w:pPr>
        <w:ind w:firstLine="710"/>
        <w:rPr>
          <w:sz w:val="20"/>
          <w:szCs w:val="20"/>
        </w:rPr>
      </w:pPr>
      <w:r>
        <w:rPr>
          <w:rFonts w:eastAsia="Times New Roman"/>
          <w:sz w:val="24"/>
          <w:szCs w:val="24"/>
        </w:rPr>
        <w:t>развитие навыков пространственной ориентировки как основы самостоятельного и результативного выполнения корригирующих упражнений;</w:t>
      </w:r>
    </w:p>
    <w:p w:rsidR="002A4702" w:rsidRDefault="00051290">
      <w:pPr>
        <w:tabs>
          <w:tab w:val="left" w:pos="1660"/>
          <w:tab w:val="left" w:pos="3820"/>
          <w:tab w:val="left" w:pos="4280"/>
          <w:tab w:val="left" w:pos="5620"/>
          <w:tab w:val="left" w:pos="5980"/>
          <w:tab w:val="left" w:pos="7640"/>
          <w:tab w:val="left" w:pos="7980"/>
          <w:tab w:val="left" w:pos="9020"/>
        </w:tabs>
        <w:ind w:left="700"/>
        <w:rPr>
          <w:sz w:val="20"/>
          <w:szCs w:val="20"/>
        </w:rPr>
      </w:pPr>
      <w:r>
        <w:rPr>
          <w:rFonts w:eastAsia="Times New Roman"/>
          <w:sz w:val="24"/>
          <w:szCs w:val="24"/>
        </w:rPr>
        <w:t>умение</w:t>
      </w:r>
      <w:r>
        <w:rPr>
          <w:rFonts w:eastAsia="Times New Roman"/>
          <w:sz w:val="24"/>
          <w:szCs w:val="24"/>
        </w:rPr>
        <w:tab/>
        <w:t>взаимодействовать</w:t>
      </w:r>
      <w:r>
        <w:rPr>
          <w:rFonts w:eastAsia="Times New Roman"/>
          <w:sz w:val="24"/>
          <w:szCs w:val="24"/>
        </w:rPr>
        <w:tab/>
        <w:t>со</w:t>
      </w:r>
      <w:r>
        <w:rPr>
          <w:rFonts w:eastAsia="Times New Roman"/>
          <w:sz w:val="24"/>
          <w:szCs w:val="24"/>
        </w:rPr>
        <w:tab/>
        <w:t>взрослыми</w:t>
      </w:r>
      <w:r>
        <w:rPr>
          <w:rFonts w:eastAsia="Times New Roman"/>
          <w:sz w:val="24"/>
          <w:szCs w:val="24"/>
        </w:rPr>
        <w:tab/>
        <w:t>и</w:t>
      </w:r>
      <w:r>
        <w:rPr>
          <w:rFonts w:eastAsia="Times New Roman"/>
          <w:sz w:val="24"/>
          <w:szCs w:val="24"/>
        </w:rPr>
        <w:tab/>
        <w:t>сверстниками</w:t>
      </w:r>
      <w:r>
        <w:rPr>
          <w:rFonts w:eastAsia="Times New Roman"/>
          <w:sz w:val="24"/>
          <w:szCs w:val="24"/>
        </w:rPr>
        <w:tab/>
        <w:t>в</w:t>
      </w:r>
      <w:r>
        <w:rPr>
          <w:rFonts w:eastAsia="Times New Roman"/>
          <w:sz w:val="24"/>
          <w:szCs w:val="24"/>
        </w:rPr>
        <w:tab/>
        <w:t>системе</w:t>
      </w:r>
      <w:r>
        <w:rPr>
          <w:sz w:val="20"/>
          <w:szCs w:val="20"/>
        </w:rPr>
        <w:tab/>
      </w:r>
      <w:r>
        <w:rPr>
          <w:rFonts w:eastAsia="Times New Roman"/>
          <w:sz w:val="23"/>
          <w:szCs w:val="23"/>
        </w:rPr>
        <w:t>координат:</w:t>
      </w:r>
    </w:p>
    <w:p w:rsidR="002A4702" w:rsidRDefault="00051290">
      <w:pPr>
        <w:rPr>
          <w:sz w:val="20"/>
          <w:szCs w:val="20"/>
        </w:rPr>
      </w:pPr>
      <w:r>
        <w:rPr>
          <w:rFonts w:eastAsia="Times New Roman"/>
          <w:sz w:val="24"/>
          <w:szCs w:val="24"/>
        </w:rPr>
        <w:t>«слабовидящий-нормально видящий», «слабовидящий- слабовидящий» в ходе занятий АФК;</w:t>
      </w:r>
    </w:p>
    <w:p w:rsidR="002A4702" w:rsidRDefault="00051290">
      <w:pPr>
        <w:ind w:left="700"/>
        <w:rPr>
          <w:sz w:val="20"/>
          <w:szCs w:val="20"/>
        </w:rPr>
      </w:pPr>
      <w:r>
        <w:rPr>
          <w:rFonts w:eastAsia="Times New Roman"/>
          <w:sz w:val="24"/>
          <w:szCs w:val="24"/>
        </w:rPr>
        <w:t>умение задавать вопросы уточняющего характера;</w:t>
      </w:r>
    </w:p>
    <w:p w:rsidR="002A4702" w:rsidRDefault="00051290">
      <w:pPr>
        <w:ind w:firstLine="710"/>
        <w:rPr>
          <w:sz w:val="20"/>
          <w:szCs w:val="20"/>
        </w:rPr>
      </w:pPr>
      <w:r>
        <w:rPr>
          <w:rFonts w:eastAsia="Times New Roman"/>
          <w:sz w:val="24"/>
          <w:szCs w:val="24"/>
        </w:rPr>
        <w:t>умение адекватно воспринимать, понимать и использовать вербальные и невербальные средства общения на занятиях АФК.</w:t>
      </w:r>
    </w:p>
    <w:p w:rsidR="002A4702" w:rsidRDefault="00051290">
      <w:pPr>
        <w:ind w:left="700"/>
        <w:rPr>
          <w:sz w:val="20"/>
          <w:szCs w:val="20"/>
        </w:rPr>
      </w:pPr>
      <w:r>
        <w:rPr>
          <w:rFonts w:eastAsia="Times New Roman"/>
          <w:b/>
          <w:bCs/>
          <w:sz w:val="24"/>
          <w:szCs w:val="24"/>
        </w:rPr>
        <w:t>«Развитие зрительного восприятия»:</w:t>
      </w:r>
    </w:p>
    <w:p w:rsidR="002A4702" w:rsidRDefault="00051290">
      <w:pPr>
        <w:ind w:firstLine="710"/>
        <w:rPr>
          <w:sz w:val="20"/>
          <w:szCs w:val="20"/>
        </w:rPr>
      </w:pPr>
      <w:r>
        <w:rPr>
          <w:rFonts w:eastAsia="Times New Roman"/>
          <w:sz w:val="24"/>
          <w:szCs w:val="24"/>
        </w:rPr>
        <w:t>осознание необходимости охраны нарушенного зрения, умение им пользоваться в учебной и практической деятельности;</w:t>
      </w:r>
    </w:p>
    <w:p w:rsidR="002A4702" w:rsidRDefault="00051290">
      <w:pPr>
        <w:ind w:firstLine="710"/>
        <w:rPr>
          <w:sz w:val="20"/>
          <w:szCs w:val="20"/>
        </w:rPr>
      </w:pPr>
      <w:r>
        <w:rPr>
          <w:rFonts w:eastAsia="Times New Roman"/>
          <w:sz w:val="24"/>
          <w:szCs w:val="24"/>
        </w:rPr>
        <w:t>установление связи между целью деятельности по развитию зрения и зрительного восприятия, мотивом, результатом развития базовых зрительных функций;</w:t>
      </w:r>
    </w:p>
    <w:p w:rsidR="002A4702" w:rsidRDefault="00051290">
      <w:pPr>
        <w:ind w:firstLine="710"/>
        <w:rPr>
          <w:sz w:val="20"/>
          <w:szCs w:val="20"/>
        </w:rPr>
      </w:pPr>
      <w:r>
        <w:rPr>
          <w:rFonts w:eastAsia="Times New Roman"/>
          <w:sz w:val="24"/>
          <w:szCs w:val="24"/>
        </w:rPr>
        <w:t>развитие потребности к сенсорно-перцептивной деятельности, использование адекватных учебным задачам способов чувственного познания;</w:t>
      </w:r>
    </w:p>
    <w:p w:rsidR="002A4702" w:rsidRDefault="00051290">
      <w:pPr>
        <w:ind w:left="780" w:hanging="77"/>
        <w:rPr>
          <w:sz w:val="20"/>
          <w:szCs w:val="20"/>
        </w:rPr>
      </w:pPr>
      <w:r>
        <w:rPr>
          <w:rFonts w:eastAsia="Times New Roman"/>
          <w:sz w:val="24"/>
          <w:szCs w:val="24"/>
        </w:rPr>
        <w:t>развитие зрительного восприятия как перцептивного познавательного процесса; осуществление итогового и пошагового контроля зрительного перцептивного действия по</w:t>
      </w:r>
    </w:p>
    <w:p w:rsidR="002A4702" w:rsidRDefault="00051290">
      <w:pPr>
        <w:rPr>
          <w:sz w:val="20"/>
          <w:szCs w:val="20"/>
        </w:rPr>
      </w:pPr>
      <w:r>
        <w:rPr>
          <w:rFonts w:eastAsia="Times New Roman"/>
          <w:sz w:val="24"/>
          <w:szCs w:val="24"/>
        </w:rPr>
        <w:t>результату с целью корректировки действий;</w:t>
      </w:r>
    </w:p>
    <w:p w:rsidR="002A4702" w:rsidRDefault="00051290">
      <w:pPr>
        <w:tabs>
          <w:tab w:val="left" w:pos="1660"/>
          <w:tab w:val="left" w:pos="2920"/>
          <w:tab w:val="left" w:pos="4560"/>
          <w:tab w:val="left" w:pos="6040"/>
          <w:tab w:val="left" w:pos="7800"/>
          <w:tab w:val="left" w:pos="8960"/>
          <w:tab w:val="left" w:pos="9420"/>
        </w:tabs>
        <w:ind w:left="700"/>
        <w:rPr>
          <w:sz w:val="20"/>
          <w:szCs w:val="20"/>
        </w:rPr>
      </w:pPr>
      <w:r>
        <w:rPr>
          <w:rFonts w:eastAsia="Times New Roman"/>
          <w:sz w:val="24"/>
          <w:szCs w:val="24"/>
        </w:rPr>
        <w:t>умение</w:t>
      </w:r>
      <w:r>
        <w:rPr>
          <w:rFonts w:eastAsia="Times New Roman"/>
          <w:sz w:val="24"/>
          <w:szCs w:val="24"/>
        </w:rPr>
        <w:tab/>
        <w:t>оценивать</w:t>
      </w:r>
      <w:r>
        <w:rPr>
          <w:rFonts w:eastAsia="Times New Roman"/>
          <w:sz w:val="24"/>
          <w:szCs w:val="24"/>
        </w:rPr>
        <w:tab/>
        <w:t>правильность</w:t>
      </w:r>
      <w:r>
        <w:rPr>
          <w:rFonts w:eastAsia="Times New Roman"/>
          <w:sz w:val="24"/>
          <w:szCs w:val="24"/>
        </w:rPr>
        <w:tab/>
        <w:t>выполнения</w:t>
      </w:r>
      <w:r>
        <w:rPr>
          <w:rFonts w:eastAsia="Times New Roman"/>
          <w:sz w:val="24"/>
          <w:szCs w:val="24"/>
        </w:rPr>
        <w:tab/>
        <w:t>перцептивного</w:t>
      </w:r>
      <w:r>
        <w:rPr>
          <w:rFonts w:eastAsia="Times New Roman"/>
          <w:sz w:val="24"/>
          <w:szCs w:val="24"/>
        </w:rPr>
        <w:tab/>
        <w:t>действия</w:t>
      </w:r>
      <w:r>
        <w:rPr>
          <w:rFonts w:eastAsia="Times New Roman"/>
          <w:sz w:val="24"/>
          <w:szCs w:val="24"/>
        </w:rPr>
        <w:tab/>
        <w:t>на</w:t>
      </w:r>
      <w:r>
        <w:rPr>
          <w:rFonts w:eastAsia="Times New Roman"/>
          <w:sz w:val="24"/>
          <w:szCs w:val="24"/>
        </w:rPr>
        <w:tab/>
        <w:t>уровне</w:t>
      </w:r>
    </w:p>
    <w:p w:rsidR="002A4702" w:rsidRDefault="00051290">
      <w:pPr>
        <w:rPr>
          <w:sz w:val="20"/>
          <w:szCs w:val="20"/>
        </w:rPr>
      </w:pPr>
      <w:r>
        <w:rPr>
          <w:rFonts w:eastAsia="Times New Roman"/>
          <w:sz w:val="24"/>
          <w:szCs w:val="24"/>
        </w:rPr>
        <w:t>соответствия результатов требованиям поставленной задачи;</w:t>
      </w:r>
    </w:p>
    <w:p w:rsidR="002A4702" w:rsidRDefault="00051290">
      <w:pPr>
        <w:tabs>
          <w:tab w:val="left" w:pos="2820"/>
          <w:tab w:val="left" w:pos="4120"/>
          <w:tab w:val="left" w:pos="4460"/>
          <w:tab w:val="left" w:pos="6380"/>
          <w:tab w:val="left" w:pos="8200"/>
          <w:tab w:val="left" w:pos="8880"/>
          <w:tab w:val="left" w:pos="9200"/>
        </w:tabs>
        <w:ind w:left="900"/>
        <w:rPr>
          <w:sz w:val="20"/>
          <w:szCs w:val="20"/>
        </w:rPr>
      </w:pPr>
      <w:r>
        <w:rPr>
          <w:rFonts w:eastAsia="Times New Roman"/>
          <w:sz w:val="24"/>
          <w:szCs w:val="24"/>
        </w:rPr>
        <w:t>самостоятельное</w:t>
      </w:r>
      <w:r>
        <w:rPr>
          <w:rFonts w:eastAsia="Times New Roman"/>
          <w:sz w:val="24"/>
          <w:szCs w:val="24"/>
        </w:rPr>
        <w:tab/>
        <w:t>выделение</w:t>
      </w:r>
      <w:r>
        <w:rPr>
          <w:rFonts w:eastAsia="Times New Roman"/>
          <w:sz w:val="24"/>
          <w:szCs w:val="24"/>
        </w:rPr>
        <w:tab/>
        <w:t>и</w:t>
      </w:r>
      <w:r>
        <w:rPr>
          <w:rFonts w:eastAsia="Times New Roman"/>
          <w:sz w:val="24"/>
          <w:szCs w:val="24"/>
        </w:rPr>
        <w:tab/>
        <w:t>формулирование</w:t>
      </w:r>
      <w:r>
        <w:rPr>
          <w:rFonts w:eastAsia="Times New Roman"/>
          <w:sz w:val="24"/>
          <w:szCs w:val="24"/>
        </w:rPr>
        <w:tab/>
        <w:t>познавательной</w:t>
      </w:r>
      <w:r>
        <w:rPr>
          <w:rFonts w:eastAsia="Times New Roman"/>
          <w:sz w:val="24"/>
          <w:szCs w:val="24"/>
        </w:rPr>
        <w:tab/>
        <w:t>цели</w:t>
      </w:r>
      <w:r>
        <w:rPr>
          <w:rFonts w:eastAsia="Times New Roman"/>
          <w:sz w:val="24"/>
          <w:szCs w:val="24"/>
        </w:rPr>
        <w:tab/>
        <w:t>в</w:t>
      </w:r>
      <w:r>
        <w:rPr>
          <w:rFonts w:eastAsia="Times New Roman"/>
          <w:sz w:val="24"/>
          <w:szCs w:val="24"/>
        </w:rPr>
        <w:tab/>
        <w:t>условиях</w:t>
      </w:r>
    </w:p>
    <w:p w:rsidR="002A4702" w:rsidRDefault="00051290">
      <w:pPr>
        <w:rPr>
          <w:sz w:val="20"/>
          <w:szCs w:val="20"/>
        </w:rPr>
      </w:pPr>
      <w:r>
        <w:rPr>
          <w:rFonts w:eastAsia="Times New Roman"/>
          <w:sz w:val="24"/>
          <w:szCs w:val="24"/>
        </w:rPr>
        <w:t>зрительной перцептивной деятельности;</w:t>
      </w:r>
    </w:p>
    <w:p w:rsidR="002A4702" w:rsidRDefault="00051290">
      <w:pPr>
        <w:ind w:left="700"/>
        <w:rPr>
          <w:sz w:val="20"/>
          <w:szCs w:val="20"/>
        </w:rPr>
      </w:pPr>
      <w:r>
        <w:rPr>
          <w:rFonts w:eastAsia="Times New Roman"/>
          <w:sz w:val="24"/>
          <w:szCs w:val="24"/>
        </w:rPr>
        <w:t>алгоритмизация зрительных действий как компенсаторный способ достижения результата</w:t>
      </w:r>
    </w:p>
    <w:p w:rsidR="002A4702" w:rsidRDefault="00051290">
      <w:pPr>
        <w:rPr>
          <w:sz w:val="20"/>
          <w:szCs w:val="20"/>
        </w:rPr>
      </w:pPr>
      <w:r>
        <w:rPr>
          <w:rFonts w:eastAsia="Times New Roman"/>
          <w:sz w:val="24"/>
          <w:szCs w:val="24"/>
        </w:rPr>
        <w:t>деятельности;</w:t>
      </w:r>
    </w:p>
    <w:p w:rsidR="002A4702" w:rsidRDefault="00051290">
      <w:pPr>
        <w:ind w:left="700"/>
        <w:rPr>
          <w:sz w:val="20"/>
          <w:szCs w:val="20"/>
        </w:rPr>
      </w:pPr>
      <w:r>
        <w:rPr>
          <w:rFonts w:eastAsia="Times New Roman"/>
          <w:sz w:val="24"/>
          <w:szCs w:val="24"/>
        </w:rPr>
        <w:t>анализ объектов с целью выделения опознавательных признаков (цвет, форма, величина,);</w:t>
      </w:r>
    </w:p>
    <w:p w:rsidR="002A4702" w:rsidRDefault="00051290">
      <w:pPr>
        <w:ind w:firstLine="710"/>
        <w:rPr>
          <w:sz w:val="20"/>
          <w:szCs w:val="20"/>
        </w:rPr>
      </w:pPr>
      <w:r>
        <w:rPr>
          <w:rFonts w:eastAsia="Times New Roman"/>
          <w:sz w:val="24"/>
          <w:szCs w:val="24"/>
        </w:rPr>
        <w:t>адекватное использование информационно-познавательной и ориентировочно-поисковой роли зрения;</w:t>
      </w:r>
    </w:p>
    <w:p w:rsidR="002A4702" w:rsidRDefault="00051290">
      <w:pPr>
        <w:ind w:firstLine="710"/>
        <w:rPr>
          <w:sz w:val="20"/>
          <w:szCs w:val="20"/>
        </w:rPr>
      </w:pPr>
      <w:r>
        <w:rPr>
          <w:rFonts w:eastAsia="Times New Roman"/>
          <w:sz w:val="24"/>
          <w:szCs w:val="24"/>
        </w:rPr>
        <w:t>осуществлять аналитико-синтетическую деятельность сравнения, классификации, выбирать основания и критерии для указанных логических операций;</w:t>
      </w:r>
    </w:p>
    <w:p w:rsidR="002A4702" w:rsidRDefault="00051290">
      <w:pPr>
        <w:ind w:left="700" w:right="4120"/>
        <w:rPr>
          <w:sz w:val="20"/>
          <w:szCs w:val="20"/>
        </w:rPr>
      </w:pPr>
      <w:r>
        <w:rPr>
          <w:rFonts w:eastAsia="Times New Roman"/>
          <w:sz w:val="24"/>
          <w:szCs w:val="24"/>
        </w:rPr>
        <w:t>развитие зрительно-моторной координации; развитие зрительно-пространственного восприятия;</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53</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jc w:val="both"/>
        <w:rPr>
          <w:sz w:val="20"/>
          <w:szCs w:val="20"/>
        </w:rPr>
      </w:pPr>
      <w:r>
        <w:rPr>
          <w:rFonts w:eastAsia="Times New Roman"/>
          <w:sz w:val="24"/>
          <w:szCs w:val="24"/>
        </w:rPr>
        <w:lastRenderedPageBreak/>
        <w:t>умение взаимодействовать с партнерами в системе координат: «слабовидящий - нормально видящий», «слабовидящий - слабовидящий» с использованием нарушенного зрения.</w:t>
      </w:r>
    </w:p>
    <w:p w:rsidR="002A4702" w:rsidRDefault="002A4702">
      <w:pPr>
        <w:spacing w:line="1" w:lineRule="exact"/>
        <w:rPr>
          <w:sz w:val="20"/>
          <w:szCs w:val="20"/>
        </w:rPr>
      </w:pPr>
    </w:p>
    <w:p w:rsidR="002A4702" w:rsidRDefault="00051290">
      <w:pPr>
        <w:ind w:left="700"/>
        <w:rPr>
          <w:sz w:val="20"/>
          <w:szCs w:val="20"/>
        </w:rPr>
      </w:pPr>
      <w:r>
        <w:rPr>
          <w:rFonts w:eastAsia="Times New Roman"/>
          <w:b/>
          <w:bCs/>
          <w:sz w:val="24"/>
          <w:szCs w:val="24"/>
        </w:rPr>
        <w:t>«Пространственная ориентировка»</w:t>
      </w:r>
    </w:p>
    <w:p w:rsidR="002A4702" w:rsidRDefault="00051290">
      <w:pPr>
        <w:ind w:firstLine="710"/>
        <w:jc w:val="both"/>
        <w:rPr>
          <w:sz w:val="20"/>
          <w:szCs w:val="20"/>
        </w:rPr>
      </w:pPr>
      <w:r>
        <w:rPr>
          <w:rFonts w:eastAsia="Times New Roman"/>
          <w:sz w:val="24"/>
          <w:szCs w:val="24"/>
        </w:rPr>
        <w:t>личностное самоопределение, восприятие «образа Я» как субъекта, взаимодействующего с окружающим пространством;</w:t>
      </w:r>
    </w:p>
    <w:p w:rsidR="002A4702" w:rsidRDefault="00051290">
      <w:pPr>
        <w:ind w:firstLine="710"/>
        <w:jc w:val="both"/>
        <w:rPr>
          <w:sz w:val="20"/>
          <w:szCs w:val="20"/>
        </w:rPr>
      </w:pPr>
      <w:r>
        <w:rPr>
          <w:rFonts w:eastAsia="Times New Roman"/>
          <w:sz w:val="24"/>
          <w:szCs w:val="24"/>
        </w:rPr>
        <w:t>понимание значения овладения навыками пространственной ориентировки для самостоятельности, мобильности и независимости;</w:t>
      </w:r>
    </w:p>
    <w:p w:rsidR="002A4702" w:rsidRDefault="00051290">
      <w:pPr>
        <w:ind w:firstLine="710"/>
        <w:jc w:val="both"/>
        <w:rPr>
          <w:sz w:val="20"/>
          <w:szCs w:val="20"/>
        </w:rPr>
      </w:pPr>
      <w:r>
        <w:rPr>
          <w:rFonts w:eastAsia="Times New Roman"/>
          <w:sz w:val="24"/>
          <w:szCs w:val="24"/>
        </w:rPr>
        <w:t>определение последовательности промежуточных целей с учётом конечного результата; составление плана и последовательности действий при овладении топографическими представлениями;</w:t>
      </w:r>
    </w:p>
    <w:p w:rsidR="002A4702" w:rsidRDefault="00051290">
      <w:pPr>
        <w:ind w:firstLine="710"/>
        <w:jc w:val="both"/>
        <w:rPr>
          <w:sz w:val="20"/>
          <w:szCs w:val="20"/>
        </w:rPr>
      </w:pPr>
      <w:r>
        <w:rPr>
          <w:rFonts w:eastAsia="Times New Roman"/>
          <w:sz w:val="24"/>
          <w:szCs w:val="24"/>
        </w:rPr>
        <w:t>ориентация в оценках взрослых и сверстников, понимание причин успеха/неуспеха в самостоятельной пространственной ориентировке в микро- и макропространстве;</w:t>
      </w:r>
    </w:p>
    <w:p w:rsidR="002A4702" w:rsidRDefault="00051290">
      <w:pPr>
        <w:ind w:firstLine="710"/>
        <w:jc w:val="both"/>
        <w:rPr>
          <w:sz w:val="20"/>
          <w:szCs w:val="20"/>
        </w:rPr>
      </w:pPr>
      <w:r>
        <w:rPr>
          <w:rFonts w:eastAsia="Times New Roman"/>
          <w:sz w:val="24"/>
          <w:szCs w:val="24"/>
        </w:rPr>
        <w:t>овладение конкретными пространственными представлениями об окружающих предметах и действиях с ними;</w:t>
      </w:r>
    </w:p>
    <w:p w:rsidR="002A4702" w:rsidRDefault="00051290">
      <w:pPr>
        <w:ind w:left="700"/>
        <w:rPr>
          <w:sz w:val="20"/>
          <w:szCs w:val="20"/>
        </w:rPr>
      </w:pPr>
      <w:r>
        <w:rPr>
          <w:rFonts w:eastAsia="Times New Roman"/>
          <w:sz w:val="24"/>
          <w:szCs w:val="24"/>
        </w:rPr>
        <w:t>развитие учебно-познавательного интереса к пространственной ориентировке;</w:t>
      </w:r>
    </w:p>
    <w:p w:rsidR="002A4702" w:rsidRDefault="00051290">
      <w:pPr>
        <w:ind w:left="700"/>
        <w:rPr>
          <w:sz w:val="20"/>
          <w:szCs w:val="20"/>
        </w:rPr>
      </w:pPr>
      <w:r>
        <w:rPr>
          <w:rFonts w:eastAsia="Times New Roman"/>
          <w:sz w:val="24"/>
          <w:szCs w:val="24"/>
        </w:rPr>
        <w:t>овладение элементарными навыками пространственной ориентировки;</w:t>
      </w:r>
    </w:p>
    <w:p w:rsidR="002A4702" w:rsidRDefault="00051290">
      <w:pPr>
        <w:ind w:left="700"/>
        <w:rPr>
          <w:sz w:val="20"/>
          <w:szCs w:val="20"/>
        </w:rPr>
      </w:pPr>
      <w:r>
        <w:rPr>
          <w:rFonts w:eastAsia="Times New Roman"/>
          <w:sz w:val="24"/>
          <w:szCs w:val="24"/>
        </w:rPr>
        <w:t>самостоятельное выделение и формулирование познавательной цели;</w:t>
      </w:r>
    </w:p>
    <w:p w:rsidR="002A4702" w:rsidRDefault="00051290">
      <w:pPr>
        <w:tabs>
          <w:tab w:val="left" w:pos="2560"/>
          <w:tab w:val="left" w:pos="3760"/>
          <w:tab w:val="left" w:pos="4340"/>
          <w:tab w:val="left" w:pos="6280"/>
          <w:tab w:val="left" w:pos="7240"/>
          <w:tab w:val="left" w:pos="8700"/>
          <w:tab w:val="left" w:pos="10020"/>
        </w:tabs>
        <w:ind w:left="700"/>
        <w:rPr>
          <w:sz w:val="20"/>
          <w:szCs w:val="20"/>
        </w:rPr>
      </w:pPr>
      <w:r>
        <w:rPr>
          <w:rFonts w:eastAsia="Times New Roman"/>
          <w:sz w:val="24"/>
          <w:szCs w:val="24"/>
        </w:rPr>
        <w:t>алгоритмизация</w:t>
      </w:r>
      <w:r>
        <w:rPr>
          <w:rFonts w:eastAsia="Times New Roman"/>
          <w:sz w:val="24"/>
          <w:szCs w:val="24"/>
        </w:rPr>
        <w:tab/>
        <w:t>действий</w:t>
      </w:r>
      <w:r>
        <w:rPr>
          <w:rFonts w:eastAsia="Times New Roman"/>
          <w:sz w:val="24"/>
          <w:szCs w:val="24"/>
        </w:rPr>
        <w:tab/>
        <w:t>как</w:t>
      </w:r>
      <w:r>
        <w:rPr>
          <w:rFonts w:eastAsia="Times New Roman"/>
          <w:sz w:val="24"/>
          <w:szCs w:val="24"/>
        </w:rPr>
        <w:tab/>
        <w:t>компенсаторный</w:t>
      </w:r>
      <w:r>
        <w:rPr>
          <w:rFonts w:eastAsia="Times New Roman"/>
          <w:sz w:val="24"/>
          <w:szCs w:val="24"/>
        </w:rPr>
        <w:tab/>
        <w:t>способ</w:t>
      </w:r>
      <w:r>
        <w:rPr>
          <w:rFonts w:eastAsia="Times New Roman"/>
          <w:sz w:val="24"/>
          <w:szCs w:val="24"/>
        </w:rPr>
        <w:tab/>
        <w:t>достижения</w:t>
      </w:r>
      <w:r>
        <w:rPr>
          <w:rFonts w:eastAsia="Times New Roman"/>
          <w:sz w:val="24"/>
          <w:szCs w:val="24"/>
        </w:rPr>
        <w:tab/>
        <w:t>результата</w:t>
      </w:r>
      <w:r>
        <w:rPr>
          <w:rFonts w:eastAsia="Times New Roman"/>
          <w:sz w:val="24"/>
          <w:szCs w:val="24"/>
        </w:rPr>
        <w:tab/>
        <w:t>в</w:t>
      </w:r>
    </w:p>
    <w:p w:rsidR="002A4702" w:rsidRDefault="00051290">
      <w:pPr>
        <w:rPr>
          <w:sz w:val="20"/>
          <w:szCs w:val="20"/>
        </w:rPr>
      </w:pPr>
      <w:r>
        <w:rPr>
          <w:rFonts w:eastAsia="Times New Roman"/>
          <w:sz w:val="24"/>
          <w:szCs w:val="24"/>
        </w:rPr>
        <w:t>пространственной ориентировке;</w:t>
      </w:r>
    </w:p>
    <w:p w:rsidR="002A4702" w:rsidRDefault="00051290">
      <w:pPr>
        <w:ind w:left="700"/>
        <w:rPr>
          <w:sz w:val="20"/>
          <w:szCs w:val="20"/>
        </w:rPr>
      </w:pPr>
      <w:r>
        <w:rPr>
          <w:rFonts w:eastAsia="Times New Roman"/>
          <w:sz w:val="24"/>
          <w:szCs w:val="24"/>
        </w:rPr>
        <w:t>выбор  наиболее эффективных  способов  решения задач ориентировки в  пространстве в</w:t>
      </w:r>
    </w:p>
    <w:p w:rsidR="002A4702" w:rsidRDefault="00051290">
      <w:pPr>
        <w:rPr>
          <w:sz w:val="20"/>
          <w:szCs w:val="20"/>
        </w:rPr>
      </w:pPr>
      <w:r>
        <w:rPr>
          <w:rFonts w:eastAsia="Times New Roman"/>
          <w:sz w:val="24"/>
          <w:szCs w:val="24"/>
        </w:rPr>
        <w:t>зависимости от конкретных условий;</w:t>
      </w:r>
    </w:p>
    <w:p w:rsidR="002A4702" w:rsidRDefault="00051290">
      <w:pPr>
        <w:ind w:left="700"/>
        <w:rPr>
          <w:sz w:val="20"/>
          <w:szCs w:val="20"/>
        </w:rPr>
      </w:pPr>
      <w:r>
        <w:rPr>
          <w:rFonts w:eastAsia="Times New Roman"/>
          <w:sz w:val="24"/>
          <w:szCs w:val="24"/>
        </w:rPr>
        <w:t>использование всех анализаторов при  овладении практическими умениями и  навыками</w:t>
      </w:r>
    </w:p>
    <w:p w:rsidR="002A4702" w:rsidRDefault="00051290">
      <w:pPr>
        <w:rPr>
          <w:sz w:val="20"/>
          <w:szCs w:val="20"/>
        </w:rPr>
      </w:pPr>
      <w:r>
        <w:rPr>
          <w:rFonts w:eastAsia="Times New Roman"/>
          <w:sz w:val="24"/>
          <w:szCs w:val="24"/>
        </w:rPr>
        <w:t>пространственной ориентировки;</w:t>
      </w:r>
    </w:p>
    <w:p w:rsidR="002A4702" w:rsidRDefault="00051290">
      <w:pPr>
        <w:tabs>
          <w:tab w:val="left" w:pos="1880"/>
          <w:tab w:val="left" w:pos="3300"/>
          <w:tab w:val="left" w:pos="4460"/>
          <w:tab w:val="left" w:pos="6060"/>
          <w:tab w:val="left" w:pos="7560"/>
          <w:tab w:val="left" w:pos="8640"/>
          <w:tab w:val="left" w:pos="10020"/>
        </w:tabs>
        <w:ind w:left="700"/>
        <w:rPr>
          <w:sz w:val="20"/>
          <w:szCs w:val="20"/>
        </w:rPr>
      </w:pPr>
      <w:r>
        <w:rPr>
          <w:rFonts w:eastAsia="Times New Roman"/>
          <w:sz w:val="24"/>
          <w:szCs w:val="24"/>
        </w:rPr>
        <w:t>овладение</w:t>
      </w:r>
      <w:r>
        <w:rPr>
          <w:rFonts w:eastAsia="Times New Roman"/>
          <w:sz w:val="24"/>
          <w:szCs w:val="24"/>
        </w:rPr>
        <w:tab/>
        <w:t>сравнением,</w:t>
      </w:r>
      <w:r>
        <w:rPr>
          <w:rFonts w:eastAsia="Times New Roman"/>
          <w:sz w:val="24"/>
          <w:szCs w:val="24"/>
        </w:rPr>
        <w:tab/>
        <w:t>анализом,</w:t>
      </w:r>
      <w:r>
        <w:rPr>
          <w:rFonts w:eastAsia="Times New Roman"/>
          <w:sz w:val="24"/>
          <w:szCs w:val="24"/>
        </w:rPr>
        <w:tab/>
        <w:t>группировкой</w:t>
      </w:r>
      <w:r>
        <w:rPr>
          <w:rFonts w:eastAsia="Times New Roman"/>
          <w:sz w:val="24"/>
          <w:szCs w:val="24"/>
        </w:rPr>
        <w:tab/>
        <w:t>окружающих</w:t>
      </w:r>
      <w:r>
        <w:rPr>
          <w:rFonts w:eastAsia="Times New Roman"/>
          <w:sz w:val="24"/>
          <w:szCs w:val="24"/>
        </w:rPr>
        <w:tab/>
        <w:t>объектов</w:t>
      </w:r>
      <w:r>
        <w:rPr>
          <w:sz w:val="20"/>
          <w:szCs w:val="20"/>
        </w:rPr>
        <w:tab/>
      </w:r>
      <w:r>
        <w:rPr>
          <w:rFonts w:eastAsia="Times New Roman"/>
          <w:sz w:val="24"/>
          <w:szCs w:val="24"/>
        </w:rPr>
        <w:t>(предметов)</w:t>
      </w:r>
      <w:r>
        <w:rPr>
          <w:sz w:val="20"/>
          <w:szCs w:val="20"/>
        </w:rPr>
        <w:tab/>
      </w:r>
      <w:r>
        <w:rPr>
          <w:rFonts w:eastAsia="Times New Roman"/>
          <w:sz w:val="24"/>
          <w:szCs w:val="24"/>
        </w:rPr>
        <w:t>в</w:t>
      </w:r>
    </w:p>
    <w:p w:rsidR="002A4702" w:rsidRDefault="00051290">
      <w:pPr>
        <w:rPr>
          <w:sz w:val="20"/>
          <w:szCs w:val="20"/>
        </w:rPr>
      </w:pPr>
      <w:r>
        <w:rPr>
          <w:rFonts w:eastAsia="Times New Roman"/>
          <w:sz w:val="24"/>
          <w:szCs w:val="24"/>
        </w:rPr>
        <w:t>процессе обучения пространственной ориентировке;</w:t>
      </w:r>
    </w:p>
    <w:p w:rsidR="002A4702" w:rsidRDefault="00051290">
      <w:pPr>
        <w:ind w:firstLine="710"/>
        <w:jc w:val="both"/>
        <w:rPr>
          <w:sz w:val="20"/>
          <w:szCs w:val="20"/>
        </w:rPr>
      </w:pPr>
      <w:r>
        <w:rPr>
          <w:rFonts w:eastAsia="Times New Roman"/>
          <w:sz w:val="24"/>
          <w:szCs w:val="24"/>
        </w:rPr>
        <w:t>умение взаимодействовать со сверстниками и взрослыми в системе координат: «слабовидящий-нормально видящий», «слабовидящий- слабовидящий» при овладении навыками пространственной ориентировки;</w:t>
      </w:r>
    </w:p>
    <w:p w:rsidR="002A4702" w:rsidRDefault="00051290">
      <w:pPr>
        <w:ind w:firstLine="710"/>
        <w:rPr>
          <w:sz w:val="20"/>
          <w:szCs w:val="20"/>
        </w:rPr>
      </w:pPr>
      <w:r>
        <w:rPr>
          <w:rFonts w:eastAsia="Times New Roman"/>
          <w:sz w:val="24"/>
          <w:szCs w:val="24"/>
        </w:rPr>
        <w:t>умение придерживаться заданной последовательности пространственно-ориентировочных действий как основы самостоятельной ориентировки в пространстве;</w:t>
      </w:r>
    </w:p>
    <w:p w:rsidR="002A4702" w:rsidRDefault="00051290">
      <w:pPr>
        <w:ind w:firstLine="802"/>
        <w:rPr>
          <w:sz w:val="20"/>
          <w:szCs w:val="20"/>
        </w:rPr>
      </w:pPr>
      <w:r>
        <w:rPr>
          <w:rFonts w:eastAsia="Times New Roman"/>
          <w:sz w:val="24"/>
          <w:szCs w:val="24"/>
        </w:rPr>
        <w:t>умение вносить в ранее освоенные ориентировочные действия необходимые коррективы для достижения искомого результата;</w:t>
      </w:r>
    </w:p>
    <w:p w:rsidR="002A4702" w:rsidRDefault="00051290">
      <w:pPr>
        <w:ind w:firstLine="710"/>
        <w:rPr>
          <w:sz w:val="20"/>
          <w:szCs w:val="20"/>
        </w:rPr>
      </w:pPr>
      <w:r>
        <w:rPr>
          <w:rFonts w:eastAsia="Times New Roman"/>
          <w:sz w:val="24"/>
          <w:szCs w:val="24"/>
        </w:rPr>
        <w:t>умение адекватно воспринимать, понимать и использовать вербальные и невербальные средства общения в процессе пространственной ориентировки.</w:t>
      </w:r>
    </w:p>
    <w:p w:rsidR="002A4702" w:rsidRDefault="00051290">
      <w:pPr>
        <w:ind w:left="700"/>
        <w:rPr>
          <w:sz w:val="20"/>
          <w:szCs w:val="20"/>
        </w:rPr>
      </w:pPr>
      <w:r>
        <w:rPr>
          <w:rFonts w:eastAsia="Times New Roman"/>
          <w:b/>
          <w:bCs/>
          <w:sz w:val="24"/>
          <w:szCs w:val="24"/>
        </w:rPr>
        <w:t>«Социально-бытовая ориентировка»:</w:t>
      </w:r>
    </w:p>
    <w:p w:rsidR="002A4702" w:rsidRDefault="00051290">
      <w:pPr>
        <w:ind w:firstLine="710"/>
        <w:rPr>
          <w:sz w:val="20"/>
          <w:szCs w:val="20"/>
        </w:rPr>
      </w:pPr>
      <w:r>
        <w:rPr>
          <w:rFonts w:eastAsia="Times New Roman"/>
          <w:sz w:val="24"/>
          <w:szCs w:val="24"/>
        </w:rPr>
        <w:t>личностное самоопределение, восприятие «образа Я» как субъекта социально-бытовой деятельности;</w:t>
      </w:r>
    </w:p>
    <w:p w:rsidR="002A4702" w:rsidRDefault="00051290">
      <w:pPr>
        <w:ind w:firstLine="710"/>
        <w:rPr>
          <w:sz w:val="20"/>
          <w:szCs w:val="20"/>
        </w:rPr>
      </w:pPr>
      <w:r>
        <w:rPr>
          <w:rFonts w:eastAsia="Times New Roman"/>
          <w:sz w:val="24"/>
          <w:szCs w:val="24"/>
        </w:rPr>
        <w:t>оценивание усваиваемого содержания (исходя из социальных и личностных ценностей), обеспечивающее личностный моральный выбор;</w:t>
      </w:r>
    </w:p>
    <w:p w:rsidR="002A4702" w:rsidRDefault="00051290">
      <w:pPr>
        <w:ind w:firstLine="710"/>
        <w:rPr>
          <w:sz w:val="20"/>
          <w:szCs w:val="20"/>
        </w:rPr>
      </w:pPr>
      <w:r>
        <w:rPr>
          <w:rFonts w:eastAsia="Times New Roman"/>
          <w:sz w:val="24"/>
          <w:szCs w:val="24"/>
        </w:rPr>
        <w:t>понимание значения овладения навыками социально-бытовой ориентировки для самостоятельности;</w:t>
      </w:r>
    </w:p>
    <w:p w:rsidR="002A4702" w:rsidRDefault="00051290">
      <w:pPr>
        <w:ind w:left="700"/>
        <w:rPr>
          <w:sz w:val="20"/>
          <w:szCs w:val="20"/>
        </w:rPr>
      </w:pPr>
      <w:r>
        <w:rPr>
          <w:rFonts w:eastAsia="Times New Roman"/>
          <w:sz w:val="24"/>
          <w:szCs w:val="24"/>
        </w:rPr>
        <w:t>ориентация на социально-бытовую независимость;</w:t>
      </w:r>
    </w:p>
    <w:p w:rsidR="002A4702" w:rsidRDefault="00051290">
      <w:pPr>
        <w:ind w:firstLine="710"/>
        <w:rPr>
          <w:sz w:val="20"/>
          <w:szCs w:val="20"/>
        </w:rPr>
      </w:pPr>
      <w:r>
        <w:rPr>
          <w:rFonts w:eastAsia="Times New Roman"/>
          <w:sz w:val="24"/>
          <w:szCs w:val="24"/>
        </w:rPr>
        <w:t>ориентация в оценках взрослых и сверстников, понимание причин успеха/неуспеха в бытовой, коммуникативной сферах деятельности;</w:t>
      </w:r>
    </w:p>
    <w:p w:rsidR="002A4702" w:rsidRDefault="00051290">
      <w:pPr>
        <w:ind w:left="700"/>
        <w:rPr>
          <w:sz w:val="20"/>
          <w:szCs w:val="20"/>
        </w:rPr>
      </w:pPr>
      <w:r>
        <w:rPr>
          <w:rFonts w:eastAsia="Times New Roman"/>
          <w:sz w:val="24"/>
          <w:szCs w:val="24"/>
        </w:rPr>
        <w:t>овладение конкретными представлениями об окружающих предметах и действиях с ними; развитие учебно-познавательного интереса к социально-бытовой ориентировке; алгоритмизация действий как компенсаторный способ достижения результата по</w:t>
      </w:r>
    </w:p>
    <w:p w:rsidR="002A4702" w:rsidRDefault="00051290">
      <w:pPr>
        <w:rPr>
          <w:sz w:val="20"/>
          <w:szCs w:val="20"/>
        </w:rPr>
      </w:pPr>
      <w:r>
        <w:rPr>
          <w:rFonts w:eastAsia="Times New Roman"/>
          <w:sz w:val="24"/>
          <w:szCs w:val="24"/>
        </w:rPr>
        <w:t>социально-бытовой ориентировке;</w:t>
      </w:r>
    </w:p>
    <w:p w:rsidR="002A4702" w:rsidRDefault="00051290">
      <w:pPr>
        <w:ind w:left="700"/>
        <w:rPr>
          <w:sz w:val="20"/>
          <w:szCs w:val="20"/>
        </w:rPr>
      </w:pPr>
      <w:r>
        <w:rPr>
          <w:rFonts w:eastAsia="Times New Roman"/>
          <w:sz w:val="24"/>
          <w:szCs w:val="24"/>
        </w:rPr>
        <w:t>выбор наиболее эффективных способов решения социально-бытовых задач в зависимости</w:t>
      </w:r>
    </w:p>
    <w:p w:rsidR="002A4702" w:rsidRDefault="00051290">
      <w:pPr>
        <w:rPr>
          <w:sz w:val="20"/>
          <w:szCs w:val="20"/>
        </w:rPr>
      </w:pPr>
      <w:r>
        <w:rPr>
          <w:rFonts w:eastAsia="Times New Roman"/>
          <w:sz w:val="24"/>
          <w:szCs w:val="24"/>
        </w:rPr>
        <w:t>от конкретных условий;</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54</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jc w:val="both"/>
        <w:rPr>
          <w:sz w:val="20"/>
          <w:szCs w:val="20"/>
        </w:rPr>
      </w:pPr>
      <w:r>
        <w:rPr>
          <w:rFonts w:eastAsia="Times New Roman"/>
          <w:sz w:val="24"/>
          <w:szCs w:val="24"/>
        </w:rPr>
        <w:lastRenderedPageBreak/>
        <w:t>выбор оснований и критериев для сравнения, сериации, классификации объектов социально-бытовой ориентировки;</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использование всех анализаторов для овладения практическими умениями и навыками по социально-бытовой ориентировке;</w:t>
      </w:r>
    </w:p>
    <w:p w:rsidR="002A4702" w:rsidRDefault="00051290">
      <w:pPr>
        <w:ind w:firstLine="710"/>
        <w:jc w:val="both"/>
        <w:rPr>
          <w:sz w:val="20"/>
          <w:szCs w:val="20"/>
        </w:rPr>
      </w:pPr>
      <w:r>
        <w:rPr>
          <w:rFonts w:eastAsia="Times New Roman"/>
          <w:sz w:val="24"/>
          <w:szCs w:val="24"/>
        </w:rPr>
        <w:t>овладение сравнением, анализом, группировкой окружающих объектов (предметов) в процессе обучения социально-бытовой ориентировке;</w:t>
      </w:r>
    </w:p>
    <w:p w:rsidR="002A4702" w:rsidRDefault="00051290">
      <w:pPr>
        <w:ind w:firstLine="710"/>
        <w:jc w:val="both"/>
        <w:rPr>
          <w:sz w:val="20"/>
          <w:szCs w:val="20"/>
        </w:rPr>
      </w:pPr>
      <w:r>
        <w:rPr>
          <w:rFonts w:eastAsia="Times New Roman"/>
          <w:sz w:val="24"/>
          <w:szCs w:val="24"/>
        </w:rPr>
        <w:t>развитие коммуникативной компетентности слабовидящих обучающихся на основе организации совместно-продуктивной деятельности;</w:t>
      </w:r>
    </w:p>
    <w:p w:rsidR="002A4702" w:rsidRDefault="00051290">
      <w:pPr>
        <w:ind w:firstLine="710"/>
        <w:jc w:val="both"/>
        <w:rPr>
          <w:sz w:val="20"/>
          <w:szCs w:val="20"/>
        </w:rPr>
      </w:pPr>
      <w:r>
        <w:rPr>
          <w:rFonts w:eastAsia="Times New Roman"/>
          <w:sz w:val="24"/>
          <w:szCs w:val="24"/>
        </w:rPr>
        <w:t>умение вносить в ранее освоенные бытовые и ориентировочные действия необходимые коррективы для достижения искомого результата;</w:t>
      </w:r>
    </w:p>
    <w:p w:rsidR="002A4702" w:rsidRDefault="00051290">
      <w:pPr>
        <w:ind w:firstLine="710"/>
        <w:jc w:val="both"/>
        <w:rPr>
          <w:sz w:val="20"/>
          <w:szCs w:val="20"/>
        </w:rPr>
      </w:pPr>
      <w:r>
        <w:rPr>
          <w:rFonts w:eastAsia="Times New Roman"/>
          <w:sz w:val="24"/>
          <w:szCs w:val="24"/>
        </w:rPr>
        <w:t>развитие эстетических представлений и критериев на основе изобразительной и художественной конструктивной деятельности в процессе совместной социально-бытовой деятельности;</w:t>
      </w:r>
    </w:p>
    <w:p w:rsidR="002A4702" w:rsidRDefault="00051290">
      <w:pPr>
        <w:ind w:firstLine="710"/>
        <w:jc w:val="both"/>
        <w:rPr>
          <w:sz w:val="20"/>
          <w:szCs w:val="20"/>
        </w:rPr>
      </w:pPr>
      <w:r>
        <w:rPr>
          <w:rFonts w:eastAsia="Times New Roman"/>
          <w:sz w:val="24"/>
          <w:szCs w:val="24"/>
        </w:rPr>
        <w:t>построение речевого высказывания в устной и письменной форме при общении в социально-бытовой ситуации;</w:t>
      </w:r>
    </w:p>
    <w:p w:rsidR="002A4702" w:rsidRDefault="00051290">
      <w:pPr>
        <w:ind w:firstLine="710"/>
        <w:jc w:val="both"/>
        <w:rPr>
          <w:sz w:val="20"/>
          <w:szCs w:val="20"/>
        </w:rPr>
      </w:pPr>
      <w:r>
        <w:rPr>
          <w:rFonts w:eastAsia="Times New Roman"/>
          <w:sz w:val="24"/>
          <w:szCs w:val="24"/>
        </w:rPr>
        <w:t>умение взаимодействовать со сверстниками и взрослыми в системе координат: «слабовидящий- нормально видящий», «слабовидящий- слабовидящий» в совместной продуктивной деятельности;</w:t>
      </w:r>
    </w:p>
    <w:p w:rsidR="002A4702" w:rsidRDefault="00051290">
      <w:pPr>
        <w:ind w:firstLine="710"/>
        <w:jc w:val="both"/>
        <w:rPr>
          <w:sz w:val="20"/>
          <w:szCs w:val="20"/>
        </w:rPr>
      </w:pPr>
      <w:r>
        <w:rPr>
          <w:rFonts w:eastAsia="Times New Roman"/>
          <w:sz w:val="24"/>
          <w:szCs w:val="24"/>
        </w:rPr>
        <w:t>умение адекватно воспринимать, понимать и использовать вербальные и невербальные средства общения в процессе социально-бытовой ориентировки.</w:t>
      </w:r>
    </w:p>
    <w:p w:rsidR="002A4702" w:rsidRDefault="00051290">
      <w:pPr>
        <w:ind w:left="700"/>
        <w:rPr>
          <w:sz w:val="20"/>
          <w:szCs w:val="20"/>
        </w:rPr>
      </w:pPr>
      <w:r>
        <w:rPr>
          <w:rFonts w:eastAsia="Times New Roman"/>
          <w:b/>
          <w:bCs/>
          <w:sz w:val="24"/>
          <w:szCs w:val="24"/>
        </w:rPr>
        <w:t>«Развитие коммуникативной деятельности»:</w:t>
      </w:r>
    </w:p>
    <w:p w:rsidR="002A4702" w:rsidRDefault="00051290">
      <w:pPr>
        <w:ind w:firstLine="710"/>
        <w:jc w:val="both"/>
        <w:rPr>
          <w:sz w:val="20"/>
          <w:szCs w:val="20"/>
        </w:rPr>
      </w:pPr>
      <w:r>
        <w:rPr>
          <w:rFonts w:eastAsia="Times New Roman"/>
          <w:sz w:val="24"/>
          <w:szCs w:val="24"/>
        </w:rPr>
        <w:t>личностное самоопределение, восприятия «образа Я» как субъекта коммуникативной деятельности;</w:t>
      </w:r>
    </w:p>
    <w:p w:rsidR="002A4702" w:rsidRDefault="00051290">
      <w:pPr>
        <w:ind w:firstLine="710"/>
        <w:jc w:val="both"/>
        <w:rPr>
          <w:sz w:val="20"/>
          <w:szCs w:val="20"/>
        </w:rPr>
      </w:pPr>
      <w:r>
        <w:rPr>
          <w:rFonts w:eastAsia="Times New Roman"/>
          <w:sz w:val="24"/>
          <w:szCs w:val="24"/>
        </w:rPr>
        <w:t>установление связи между целью коммуникативной деятельности, мотивом и результатом общения;</w:t>
      </w:r>
    </w:p>
    <w:p w:rsidR="002A4702" w:rsidRDefault="00051290">
      <w:pPr>
        <w:ind w:firstLine="710"/>
        <w:jc w:val="both"/>
        <w:rPr>
          <w:sz w:val="20"/>
          <w:szCs w:val="20"/>
        </w:rPr>
      </w:pPr>
      <w:r>
        <w:rPr>
          <w:rFonts w:eastAsia="Times New Roman"/>
          <w:sz w:val="24"/>
          <w:szCs w:val="24"/>
        </w:rPr>
        <w:t>понимание значения овладения навыками коммуникации для осмысления социального окружения и своего места в нем;</w:t>
      </w:r>
    </w:p>
    <w:p w:rsidR="002A4702" w:rsidRDefault="00051290">
      <w:pPr>
        <w:ind w:firstLine="710"/>
        <w:jc w:val="both"/>
        <w:rPr>
          <w:sz w:val="20"/>
          <w:szCs w:val="20"/>
        </w:rPr>
      </w:pPr>
      <w:r>
        <w:rPr>
          <w:rFonts w:eastAsia="Times New Roman"/>
          <w:sz w:val="24"/>
          <w:szCs w:val="24"/>
        </w:rPr>
        <w:t>установка на деловое общение, социальное взаимодействие в учебной и внеурочной деятельности;</w:t>
      </w:r>
    </w:p>
    <w:p w:rsidR="002A4702" w:rsidRDefault="00051290">
      <w:pPr>
        <w:ind w:left="700"/>
        <w:rPr>
          <w:sz w:val="20"/>
          <w:szCs w:val="20"/>
        </w:rPr>
      </w:pPr>
      <w:r>
        <w:rPr>
          <w:rFonts w:eastAsia="Times New Roman"/>
          <w:sz w:val="24"/>
          <w:szCs w:val="24"/>
        </w:rPr>
        <w:t>использование знаний и умений в области вербальной и невербальной коммуникации; адекватное использование речевых средств для решения различных коммуникативных</w:t>
      </w:r>
    </w:p>
    <w:p w:rsidR="002A4702" w:rsidRDefault="00051290">
      <w:pPr>
        <w:rPr>
          <w:sz w:val="20"/>
          <w:szCs w:val="20"/>
        </w:rPr>
      </w:pPr>
      <w:r>
        <w:rPr>
          <w:rFonts w:eastAsia="Times New Roman"/>
          <w:sz w:val="24"/>
          <w:szCs w:val="24"/>
        </w:rPr>
        <w:t>задач, владение диалогической формой речи;</w:t>
      </w:r>
    </w:p>
    <w:p w:rsidR="002A4702" w:rsidRDefault="00051290">
      <w:pPr>
        <w:ind w:left="700"/>
        <w:rPr>
          <w:sz w:val="20"/>
          <w:szCs w:val="20"/>
        </w:rPr>
      </w:pPr>
      <w:r>
        <w:rPr>
          <w:rFonts w:eastAsia="Times New Roman"/>
          <w:sz w:val="24"/>
          <w:szCs w:val="24"/>
        </w:rPr>
        <w:t>моделирование ситуаций общения, социального взаимодействия как способа устранения</w:t>
      </w:r>
    </w:p>
    <w:p w:rsidR="002A4702" w:rsidRDefault="00051290">
      <w:pPr>
        <w:rPr>
          <w:sz w:val="20"/>
          <w:szCs w:val="20"/>
        </w:rPr>
      </w:pPr>
      <w:r>
        <w:rPr>
          <w:rFonts w:eastAsia="Times New Roman"/>
          <w:sz w:val="24"/>
          <w:szCs w:val="24"/>
        </w:rPr>
        <w:t>коммуникативных трудностей;</w:t>
      </w:r>
    </w:p>
    <w:p w:rsidR="002A4702" w:rsidRDefault="00051290">
      <w:pPr>
        <w:tabs>
          <w:tab w:val="left" w:pos="2320"/>
          <w:tab w:val="left" w:pos="4140"/>
          <w:tab w:val="left" w:pos="5220"/>
          <w:tab w:val="left" w:pos="6700"/>
          <w:tab w:val="left" w:pos="7520"/>
          <w:tab w:val="left" w:pos="8020"/>
          <w:tab w:val="left" w:pos="9060"/>
        </w:tabs>
        <w:ind w:left="700"/>
        <w:rPr>
          <w:sz w:val="20"/>
          <w:szCs w:val="20"/>
        </w:rPr>
      </w:pPr>
      <w:r>
        <w:rPr>
          <w:rFonts w:eastAsia="Times New Roman"/>
          <w:sz w:val="24"/>
          <w:szCs w:val="24"/>
        </w:rPr>
        <w:t>использование</w:t>
      </w:r>
      <w:r>
        <w:rPr>
          <w:rFonts w:eastAsia="Times New Roman"/>
          <w:sz w:val="24"/>
          <w:szCs w:val="24"/>
        </w:rPr>
        <w:tab/>
        <w:t>компенсаторных</w:t>
      </w:r>
      <w:r>
        <w:rPr>
          <w:rFonts w:eastAsia="Times New Roman"/>
          <w:sz w:val="24"/>
          <w:szCs w:val="24"/>
        </w:rPr>
        <w:tab/>
        <w:t>способов</w:t>
      </w:r>
      <w:r>
        <w:rPr>
          <w:rFonts w:eastAsia="Times New Roman"/>
          <w:sz w:val="24"/>
          <w:szCs w:val="24"/>
        </w:rPr>
        <w:tab/>
        <w:t>нарушенного</w:t>
      </w:r>
      <w:r>
        <w:rPr>
          <w:rFonts w:eastAsia="Times New Roman"/>
          <w:sz w:val="24"/>
          <w:szCs w:val="24"/>
        </w:rPr>
        <w:tab/>
        <w:t>зрения</w:t>
      </w:r>
      <w:r>
        <w:rPr>
          <w:rFonts w:eastAsia="Times New Roman"/>
          <w:sz w:val="24"/>
          <w:szCs w:val="24"/>
        </w:rPr>
        <w:tab/>
        <w:t>для</w:t>
      </w:r>
      <w:r>
        <w:rPr>
          <w:rFonts w:eastAsia="Times New Roman"/>
          <w:sz w:val="24"/>
          <w:szCs w:val="24"/>
        </w:rPr>
        <w:tab/>
        <w:t>решения</w:t>
      </w:r>
      <w:r>
        <w:rPr>
          <w:sz w:val="20"/>
          <w:szCs w:val="20"/>
        </w:rPr>
        <w:tab/>
      </w:r>
      <w:r>
        <w:rPr>
          <w:rFonts w:eastAsia="Times New Roman"/>
          <w:sz w:val="23"/>
          <w:szCs w:val="23"/>
        </w:rPr>
        <w:t>различных</w:t>
      </w:r>
    </w:p>
    <w:p w:rsidR="002A4702" w:rsidRDefault="00051290">
      <w:pPr>
        <w:rPr>
          <w:sz w:val="20"/>
          <w:szCs w:val="20"/>
        </w:rPr>
      </w:pPr>
      <w:r>
        <w:rPr>
          <w:rFonts w:eastAsia="Times New Roman"/>
          <w:sz w:val="24"/>
          <w:szCs w:val="24"/>
        </w:rPr>
        <w:t>коммуникативных задач;</w:t>
      </w:r>
    </w:p>
    <w:p w:rsidR="002A4702" w:rsidRDefault="00051290">
      <w:pPr>
        <w:ind w:firstLine="710"/>
        <w:jc w:val="both"/>
        <w:rPr>
          <w:sz w:val="20"/>
          <w:szCs w:val="20"/>
        </w:rPr>
      </w:pPr>
      <w:r>
        <w:rPr>
          <w:rFonts w:eastAsia="Times New Roman"/>
          <w:sz w:val="24"/>
          <w:szCs w:val="24"/>
        </w:rPr>
        <w:t>постановка вопросов, необходимых для организации собственной деятельностии сотрудничества с партнерами в системе координат «слабовидящий-нормально видящий», «слабовидящий- слабовидящий»;</w:t>
      </w:r>
    </w:p>
    <w:p w:rsidR="002A4702" w:rsidRDefault="00051290">
      <w:pPr>
        <w:ind w:firstLine="710"/>
        <w:jc w:val="both"/>
        <w:rPr>
          <w:sz w:val="20"/>
          <w:szCs w:val="20"/>
        </w:rPr>
      </w:pPr>
      <w:r>
        <w:rPr>
          <w:rFonts w:eastAsia="Times New Roman"/>
          <w:sz w:val="24"/>
          <w:szCs w:val="24"/>
        </w:rPr>
        <w:t>умение произвольно и выразительно строить контекстную речь с учётом целей коммуникации, особенностей слушателя.</w:t>
      </w:r>
    </w:p>
    <w:p w:rsidR="002A4702" w:rsidRDefault="002A4702">
      <w:pPr>
        <w:spacing w:line="78" w:lineRule="exact"/>
        <w:rPr>
          <w:sz w:val="20"/>
          <w:szCs w:val="20"/>
        </w:rPr>
      </w:pPr>
    </w:p>
    <w:p w:rsidR="002A4702" w:rsidRDefault="00051290">
      <w:pPr>
        <w:spacing w:line="276" w:lineRule="auto"/>
        <w:ind w:right="20"/>
        <w:jc w:val="center"/>
        <w:rPr>
          <w:sz w:val="20"/>
          <w:szCs w:val="20"/>
        </w:rPr>
      </w:pPr>
      <w:r>
        <w:rPr>
          <w:rFonts w:eastAsia="Times New Roman"/>
          <w:b/>
          <w:bCs/>
          <w:sz w:val="24"/>
          <w:szCs w:val="24"/>
        </w:rPr>
        <w:t>2.2.2.  Программы отдельных учебных предметов, курсов коррекционно-образовательной области</w:t>
      </w:r>
    </w:p>
    <w:p w:rsidR="002A4702" w:rsidRDefault="002A4702">
      <w:pPr>
        <w:spacing w:line="43" w:lineRule="exact"/>
        <w:rPr>
          <w:sz w:val="20"/>
          <w:szCs w:val="20"/>
        </w:rPr>
      </w:pPr>
    </w:p>
    <w:p w:rsidR="002A4702" w:rsidRDefault="00051290">
      <w:pPr>
        <w:spacing w:line="247" w:lineRule="auto"/>
        <w:ind w:firstLine="710"/>
        <w:jc w:val="both"/>
        <w:rPr>
          <w:sz w:val="20"/>
          <w:szCs w:val="20"/>
        </w:rPr>
      </w:pPr>
      <w:r>
        <w:rPr>
          <w:rFonts w:eastAsia="Times New Roman"/>
          <w:sz w:val="24"/>
          <w:szCs w:val="24"/>
        </w:rPr>
        <w:t>Программы по учебным предметам разрабатываются в соответствии с требованиями к результатам освоения АООП НОО на основе Стандарта слабовидящих обучающихся, носят примерный характер и служат ориентиром при разработке педагогическими работниками учебных программ.</w:t>
      </w:r>
    </w:p>
    <w:p w:rsidR="002A4702" w:rsidRDefault="002A4702">
      <w:pPr>
        <w:spacing w:line="4" w:lineRule="exact"/>
        <w:rPr>
          <w:sz w:val="20"/>
          <w:szCs w:val="20"/>
        </w:rPr>
      </w:pPr>
    </w:p>
    <w:p w:rsidR="002A4702" w:rsidRDefault="00051290">
      <w:pPr>
        <w:numPr>
          <w:ilvl w:val="0"/>
          <w:numId w:val="46"/>
        </w:numPr>
        <w:tabs>
          <w:tab w:val="left" w:pos="974"/>
        </w:tabs>
        <w:ind w:firstLine="700"/>
        <w:jc w:val="both"/>
        <w:rPr>
          <w:rFonts w:eastAsia="Times New Roman"/>
          <w:sz w:val="24"/>
          <w:szCs w:val="24"/>
        </w:rPr>
      </w:pPr>
      <w:r>
        <w:rPr>
          <w:rFonts w:eastAsia="Times New Roman"/>
          <w:sz w:val="24"/>
          <w:szCs w:val="24"/>
        </w:rPr>
        <w:t>данном разделе АООП НОО приводится основное содержание по всем обязательным предметам (за исключением «Родного языка» и «Литературного чтения на родном языке»), которое должно быть в полном объёме отражено в соответствующих разделах рабочих программ</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2" w:lineRule="exact"/>
        <w:rPr>
          <w:sz w:val="20"/>
          <w:szCs w:val="20"/>
        </w:rPr>
      </w:pPr>
    </w:p>
    <w:p w:rsidR="002A4702" w:rsidRDefault="00051290">
      <w:pPr>
        <w:ind w:right="20"/>
        <w:jc w:val="center"/>
        <w:rPr>
          <w:sz w:val="20"/>
          <w:szCs w:val="20"/>
        </w:rPr>
      </w:pPr>
      <w:r>
        <w:rPr>
          <w:rFonts w:ascii="Arial" w:eastAsia="Arial" w:hAnsi="Arial" w:cs="Arial"/>
          <w:sz w:val="19"/>
          <w:szCs w:val="19"/>
        </w:rPr>
        <w:t>55</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0" w:lineRule="auto"/>
        <w:ind w:left="10"/>
        <w:jc w:val="both"/>
        <w:rPr>
          <w:sz w:val="20"/>
          <w:szCs w:val="20"/>
        </w:rPr>
      </w:pPr>
      <w:r>
        <w:rPr>
          <w:rFonts w:eastAsia="Times New Roman"/>
          <w:sz w:val="24"/>
          <w:szCs w:val="24"/>
        </w:rPr>
        <w:lastRenderedPageBreak/>
        <w:t>учебных предметов, в содержании курсов коррекционно-развивающей области. Остальные разделы программ учебных предметов формируются с учётом региональных, национальных и этнокультурных особенностей, состава класса, а также выбранного комплекта учебников.</w:t>
      </w:r>
    </w:p>
    <w:p w:rsidR="002A4702" w:rsidRDefault="002A4702">
      <w:pPr>
        <w:spacing w:line="1" w:lineRule="exact"/>
        <w:rPr>
          <w:sz w:val="20"/>
          <w:szCs w:val="20"/>
        </w:rPr>
      </w:pPr>
    </w:p>
    <w:p w:rsidR="002A4702" w:rsidRDefault="00051290">
      <w:pPr>
        <w:ind w:left="710"/>
        <w:rPr>
          <w:sz w:val="20"/>
          <w:szCs w:val="20"/>
        </w:rPr>
      </w:pPr>
      <w:r>
        <w:rPr>
          <w:rFonts w:eastAsia="Times New Roman"/>
          <w:b/>
          <w:bCs/>
          <w:sz w:val="24"/>
          <w:szCs w:val="24"/>
          <w:u w:val="single"/>
        </w:rPr>
        <w:t>Русский язык</w:t>
      </w:r>
    </w:p>
    <w:p w:rsidR="002A4702" w:rsidRDefault="00051290">
      <w:pPr>
        <w:ind w:left="710"/>
        <w:rPr>
          <w:sz w:val="20"/>
          <w:szCs w:val="20"/>
        </w:rPr>
      </w:pPr>
      <w:r>
        <w:rPr>
          <w:rFonts w:eastAsia="Times New Roman"/>
          <w:b/>
          <w:bCs/>
          <w:i/>
          <w:iCs/>
          <w:sz w:val="24"/>
          <w:szCs w:val="24"/>
        </w:rPr>
        <w:t>Виды речевой деятельности</w:t>
      </w:r>
    </w:p>
    <w:p w:rsidR="002A4702" w:rsidRDefault="00051290">
      <w:pPr>
        <w:ind w:left="10" w:firstLine="710"/>
        <w:jc w:val="both"/>
        <w:rPr>
          <w:sz w:val="20"/>
          <w:szCs w:val="20"/>
        </w:rPr>
      </w:pPr>
      <w:r>
        <w:rPr>
          <w:rFonts w:eastAsia="Times New Roman"/>
          <w:b/>
          <w:bCs/>
          <w:sz w:val="24"/>
          <w:szCs w:val="24"/>
        </w:rPr>
        <w:t xml:space="preserve">Слушание. </w:t>
      </w:r>
      <w:r>
        <w:rPr>
          <w:rFonts w:eastAsia="Times New Roman"/>
          <w:sz w:val="24"/>
          <w:szCs w:val="24"/>
        </w:rPr>
        <w:t>Осознание цели и ситуации устного общения.</w:t>
      </w:r>
      <w:r>
        <w:rPr>
          <w:rFonts w:eastAsia="Times New Roman"/>
          <w:b/>
          <w:bCs/>
          <w:sz w:val="24"/>
          <w:szCs w:val="24"/>
        </w:rPr>
        <w:t xml:space="preserve"> </w:t>
      </w:r>
      <w:r>
        <w:rPr>
          <w:rFonts w:eastAsia="Times New Roman"/>
          <w:sz w:val="24"/>
          <w:szCs w:val="24"/>
        </w:rPr>
        <w:t>Адекватное восприятие звучащей</w:t>
      </w:r>
      <w:r>
        <w:rPr>
          <w:rFonts w:eastAsia="Times New Roman"/>
          <w:b/>
          <w:bCs/>
          <w:sz w:val="24"/>
          <w:szCs w:val="24"/>
        </w:rPr>
        <w:t xml:space="preserve"> </w:t>
      </w:r>
      <w:r>
        <w:rPr>
          <w:rFonts w:eastAsia="Times New Roman"/>
          <w:sz w:val="24"/>
          <w:szCs w:val="24"/>
        </w:rPr>
        <w:t>речи. Понимание на слух информации, содержащейся в предъявляемом тексте, определение основной мысли текста, передача его содержания по вопросам.</w:t>
      </w:r>
    </w:p>
    <w:p w:rsidR="002A4702" w:rsidRDefault="00051290">
      <w:pPr>
        <w:ind w:left="10" w:firstLine="710"/>
        <w:jc w:val="both"/>
        <w:rPr>
          <w:sz w:val="20"/>
          <w:szCs w:val="20"/>
        </w:rPr>
      </w:pPr>
      <w:r>
        <w:rPr>
          <w:rFonts w:eastAsia="Times New Roman"/>
          <w:b/>
          <w:bCs/>
          <w:sz w:val="24"/>
          <w:szCs w:val="24"/>
        </w:rPr>
        <w:t xml:space="preserve">Говорение. </w:t>
      </w:r>
      <w:r>
        <w:rPr>
          <w:rFonts w:eastAsia="Times New Roman"/>
          <w:sz w:val="24"/>
          <w:szCs w:val="24"/>
        </w:rPr>
        <w:t>Выбор языковых средств в соответствии с целями и условиями общения для</w:t>
      </w:r>
      <w:r>
        <w:rPr>
          <w:rFonts w:eastAsia="Times New Roman"/>
          <w:b/>
          <w:bCs/>
          <w:sz w:val="24"/>
          <w:szCs w:val="24"/>
        </w:rPr>
        <w:t xml:space="preserve"> </w:t>
      </w:r>
      <w:r>
        <w:rPr>
          <w:rFonts w:eastAsia="Times New Roman"/>
          <w:sz w:val="24"/>
          <w:szCs w:val="24"/>
        </w:rPr>
        <w:t>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2A4702" w:rsidRDefault="00051290">
      <w:pPr>
        <w:spacing w:line="250" w:lineRule="auto"/>
        <w:ind w:left="10" w:firstLine="710"/>
        <w:jc w:val="both"/>
        <w:rPr>
          <w:sz w:val="20"/>
          <w:szCs w:val="20"/>
        </w:rPr>
      </w:pPr>
      <w:r>
        <w:rPr>
          <w:rFonts w:eastAsia="Times New Roman"/>
          <w:b/>
          <w:bCs/>
          <w:sz w:val="23"/>
          <w:szCs w:val="23"/>
        </w:rPr>
        <w:t xml:space="preserve">Чтение. </w:t>
      </w:r>
      <w:r>
        <w:rPr>
          <w:rFonts w:eastAsia="Times New Roman"/>
          <w:sz w:val="23"/>
          <w:szCs w:val="23"/>
        </w:rPr>
        <w:t>Понимание учебного текста.</w:t>
      </w:r>
      <w:r>
        <w:rPr>
          <w:rFonts w:eastAsia="Times New Roman"/>
          <w:b/>
          <w:bCs/>
          <w:sz w:val="23"/>
          <w:szCs w:val="23"/>
        </w:rPr>
        <w:t xml:space="preserve"> </w:t>
      </w:r>
      <w:r>
        <w:rPr>
          <w:rFonts w:eastAsia="Times New Roman"/>
          <w:sz w:val="23"/>
          <w:szCs w:val="23"/>
        </w:rPr>
        <w:t>Выборочное чтение с целью нахождения</w:t>
      </w:r>
      <w:r>
        <w:rPr>
          <w:rFonts w:eastAsia="Times New Roman"/>
          <w:b/>
          <w:bCs/>
          <w:sz w:val="23"/>
          <w:szCs w:val="23"/>
        </w:rPr>
        <w:t xml:space="preserve"> </w:t>
      </w:r>
      <w:r>
        <w:rPr>
          <w:rFonts w:eastAsia="Times New Roman"/>
          <w:sz w:val="23"/>
          <w:szCs w:val="23"/>
        </w:rPr>
        <w:t>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w:t>
      </w:r>
    </w:p>
    <w:p w:rsidR="002A4702" w:rsidRDefault="002A4702">
      <w:pPr>
        <w:spacing w:line="2" w:lineRule="exact"/>
        <w:rPr>
          <w:sz w:val="20"/>
          <w:szCs w:val="20"/>
        </w:rPr>
      </w:pPr>
    </w:p>
    <w:p w:rsidR="002A4702" w:rsidRDefault="00051290">
      <w:pPr>
        <w:numPr>
          <w:ilvl w:val="0"/>
          <w:numId w:val="47"/>
        </w:numPr>
        <w:tabs>
          <w:tab w:val="left" w:pos="286"/>
        </w:tabs>
        <w:ind w:left="10" w:hanging="10"/>
        <w:rPr>
          <w:rFonts w:eastAsia="Times New Roman"/>
          <w:sz w:val="24"/>
          <w:szCs w:val="24"/>
        </w:rPr>
      </w:pPr>
      <w:r>
        <w:rPr>
          <w:rFonts w:eastAsia="Times New Roman"/>
          <w:sz w:val="24"/>
          <w:szCs w:val="24"/>
        </w:rPr>
        <w:t>обобщение содержащейся в тексте информации. Анализ и оценка содержания, языковых особенностей и структуры текста.</w:t>
      </w:r>
    </w:p>
    <w:p w:rsidR="002A4702" w:rsidRDefault="00051290">
      <w:pPr>
        <w:ind w:left="10" w:firstLine="710"/>
        <w:jc w:val="both"/>
        <w:rPr>
          <w:rFonts w:eastAsia="Times New Roman"/>
          <w:sz w:val="24"/>
          <w:szCs w:val="24"/>
        </w:rPr>
      </w:pPr>
      <w:r>
        <w:rPr>
          <w:rFonts w:eastAsia="Times New Roman"/>
          <w:b/>
          <w:bCs/>
          <w:sz w:val="24"/>
          <w:szCs w:val="24"/>
        </w:rPr>
        <w:t xml:space="preserve">Письмо. </w:t>
      </w:r>
      <w:r>
        <w:rPr>
          <w:rFonts w:eastAsia="Times New Roman"/>
          <w:sz w:val="24"/>
          <w:szCs w:val="24"/>
        </w:rPr>
        <w:t>Письмо букв,</w:t>
      </w:r>
      <w:r>
        <w:rPr>
          <w:rFonts w:eastAsia="Times New Roman"/>
          <w:b/>
          <w:bCs/>
          <w:sz w:val="24"/>
          <w:szCs w:val="24"/>
        </w:rPr>
        <w:t xml:space="preserve"> </w:t>
      </w:r>
      <w:r>
        <w:rPr>
          <w:rFonts w:eastAsia="Times New Roman"/>
          <w:sz w:val="24"/>
          <w:szCs w:val="24"/>
        </w:rPr>
        <w:t>буквосочетаний,</w:t>
      </w:r>
      <w:r>
        <w:rPr>
          <w:rFonts w:eastAsia="Times New Roman"/>
          <w:b/>
          <w:bCs/>
          <w:sz w:val="24"/>
          <w:szCs w:val="24"/>
        </w:rPr>
        <w:t xml:space="preserve"> </w:t>
      </w:r>
      <w:r>
        <w:rPr>
          <w:rFonts w:eastAsia="Times New Roman"/>
          <w:sz w:val="24"/>
          <w:szCs w:val="24"/>
        </w:rPr>
        <w:t>слогов,</w:t>
      </w:r>
      <w:r>
        <w:rPr>
          <w:rFonts w:eastAsia="Times New Roman"/>
          <w:b/>
          <w:bCs/>
          <w:sz w:val="24"/>
          <w:szCs w:val="24"/>
        </w:rPr>
        <w:t xml:space="preserve"> </w:t>
      </w:r>
      <w:r>
        <w:rPr>
          <w:rFonts w:eastAsia="Times New Roman"/>
          <w:sz w:val="24"/>
          <w:szCs w:val="24"/>
        </w:rPr>
        <w:t>слов,</w:t>
      </w:r>
      <w:r>
        <w:rPr>
          <w:rFonts w:eastAsia="Times New Roman"/>
          <w:b/>
          <w:bCs/>
          <w:sz w:val="24"/>
          <w:szCs w:val="24"/>
        </w:rPr>
        <w:t xml:space="preserve"> </w:t>
      </w:r>
      <w:r>
        <w:rPr>
          <w:rFonts w:eastAsia="Times New Roman"/>
          <w:sz w:val="24"/>
          <w:szCs w:val="24"/>
        </w:rPr>
        <w:t>предложений в системе обучения</w:t>
      </w:r>
      <w:r>
        <w:rPr>
          <w:rFonts w:eastAsia="Times New Roman"/>
          <w:b/>
          <w:bCs/>
          <w:sz w:val="24"/>
          <w:szCs w:val="24"/>
        </w:rPr>
        <w:t xml:space="preserve"> </w:t>
      </w:r>
      <w:r>
        <w:rPr>
          <w:rFonts w:eastAsia="Times New Roman"/>
          <w:sz w:val="24"/>
          <w:szCs w:val="24"/>
        </w:rPr>
        <w:t>грамоте. Овладение разборчивым, аккуратным письмом с учётом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для обучающихся тематике (на основе впечатлений, литературных произведений, сюжетных картин, серий картин, просмотра фрагмента видеозаписи и т. д.).</w:t>
      </w:r>
    </w:p>
    <w:p w:rsidR="002A4702" w:rsidRDefault="00051290">
      <w:pPr>
        <w:ind w:left="710"/>
        <w:rPr>
          <w:rFonts w:eastAsia="Times New Roman"/>
          <w:sz w:val="24"/>
          <w:szCs w:val="24"/>
        </w:rPr>
      </w:pPr>
      <w:r>
        <w:rPr>
          <w:rFonts w:eastAsia="Times New Roman"/>
          <w:b/>
          <w:bCs/>
          <w:i/>
          <w:iCs/>
          <w:sz w:val="24"/>
          <w:szCs w:val="24"/>
        </w:rPr>
        <w:t>Обучение грамоте</w:t>
      </w:r>
    </w:p>
    <w:p w:rsidR="002A4702" w:rsidRDefault="00051290">
      <w:pPr>
        <w:ind w:left="10" w:firstLine="710"/>
        <w:jc w:val="both"/>
        <w:rPr>
          <w:rFonts w:eastAsia="Times New Roman"/>
          <w:sz w:val="24"/>
          <w:szCs w:val="24"/>
        </w:rPr>
      </w:pPr>
      <w:r>
        <w:rPr>
          <w:rFonts w:eastAsia="Times New Roman"/>
          <w:b/>
          <w:bCs/>
          <w:sz w:val="24"/>
          <w:szCs w:val="24"/>
        </w:rPr>
        <w:t xml:space="preserve">Фонетика. </w:t>
      </w:r>
      <w:r>
        <w:rPr>
          <w:rFonts w:eastAsia="Times New Roman"/>
          <w:sz w:val="24"/>
          <w:szCs w:val="24"/>
        </w:rPr>
        <w:t>Звуки речи.</w:t>
      </w:r>
      <w:r>
        <w:rPr>
          <w:rFonts w:eastAsia="Times New Roman"/>
          <w:b/>
          <w:bCs/>
          <w:sz w:val="24"/>
          <w:szCs w:val="24"/>
        </w:rPr>
        <w:t xml:space="preserve"> </w:t>
      </w:r>
      <w:r>
        <w:rPr>
          <w:rFonts w:eastAsia="Times New Roman"/>
          <w:sz w:val="24"/>
          <w:szCs w:val="24"/>
        </w:rPr>
        <w:t>Осознание единства звукового состава слова и его значения.</w:t>
      </w:r>
      <w:r>
        <w:rPr>
          <w:rFonts w:eastAsia="Times New Roman"/>
          <w:b/>
          <w:bCs/>
          <w:sz w:val="24"/>
          <w:szCs w:val="24"/>
        </w:rPr>
        <w:t xml:space="preserve"> </w:t>
      </w:r>
      <w:r>
        <w:rPr>
          <w:rFonts w:eastAsia="Times New Roman"/>
          <w:sz w:val="24"/>
          <w:szCs w:val="24"/>
        </w:rPr>
        <w:t>Установление числа и последовательности звуков в слове. Сопоставление слов, различающихся одним или несколькими звуками.</w:t>
      </w:r>
    </w:p>
    <w:p w:rsidR="002A4702" w:rsidRDefault="00051290">
      <w:pPr>
        <w:ind w:left="10" w:firstLine="710"/>
        <w:rPr>
          <w:rFonts w:eastAsia="Times New Roman"/>
          <w:sz w:val="24"/>
          <w:szCs w:val="24"/>
        </w:rPr>
      </w:pPr>
      <w:r>
        <w:rPr>
          <w:rFonts w:eastAsia="Times New Roman"/>
          <w:sz w:val="24"/>
          <w:szCs w:val="24"/>
        </w:rPr>
        <w:t>Различение гласных и согласных звуков, гласных ударных и безударных, согласных твёрдых и мягких, звонких и глухих.</w:t>
      </w:r>
    </w:p>
    <w:p w:rsidR="002A4702" w:rsidRDefault="00051290">
      <w:pPr>
        <w:ind w:left="10" w:firstLine="710"/>
        <w:rPr>
          <w:rFonts w:eastAsia="Times New Roman"/>
          <w:sz w:val="24"/>
          <w:szCs w:val="24"/>
        </w:rPr>
      </w:pPr>
      <w:r>
        <w:rPr>
          <w:rFonts w:eastAsia="Times New Roman"/>
          <w:sz w:val="24"/>
          <w:szCs w:val="24"/>
        </w:rPr>
        <w:t>Слог как минимальная произносительная единица. Деление слов на слоги. Определение места ударения.</w:t>
      </w:r>
    </w:p>
    <w:p w:rsidR="002A4702" w:rsidRDefault="00051290">
      <w:pPr>
        <w:ind w:left="10" w:firstLine="710"/>
        <w:jc w:val="both"/>
        <w:rPr>
          <w:rFonts w:eastAsia="Times New Roman"/>
          <w:sz w:val="24"/>
          <w:szCs w:val="24"/>
        </w:rPr>
      </w:pPr>
      <w:r>
        <w:rPr>
          <w:rFonts w:eastAsia="Times New Roman"/>
          <w:b/>
          <w:bCs/>
          <w:sz w:val="24"/>
          <w:szCs w:val="24"/>
        </w:rPr>
        <w:t xml:space="preserve">Графика. </w:t>
      </w:r>
      <w:r>
        <w:rPr>
          <w:rFonts w:eastAsia="Times New Roman"/>
          <w:sz w:val="24"/>
          <w:szCs w:val="24"/>
        </w:rPr>
        <w:t>Различение звука и буквы:</w:t>
      </w:r>
      <w:r>
        <w:rPr>
          <w:rFonts w:eastAsia="Times New Roman"/>
          <w:b/>
          <w:bCs/>
          <w:sz w:val="24"/>
          <w:szCs w:val="24"/>
        </w:rPr>
        <w:t xml:space="preserve"> </w:t>
      </w:r>
      <w:r>
        <w:rPr>
          <w:rFonts w:eastAsia="Times New Roman"/>
          <w:sz w:val="24"/>
          <w:szCs w:val="24"/>
        </w:rPr>
        <w:t>буква как знак звука.</w:t>
      </w:r>
      <w:r>
        <w:rPr>
          <w:rFonts w:eastAsia="Times New Roman"/>
          <w:b/>
          <w:bCs/>
          <w:sz w:val="24"/>
          <w:szCs w:val="24"/>
        </w:rPr>
        <w:t xml:space="preserve"> </w:t>
      </w:r>
      <w:r>
        <w:rPr>
          <w:rFonts w:eastAsia="Times New Roman"/>
          <w:sz w:val="24"/>
          <w:szCs w:val="24"/>
        </w:rPr>
        <w:t>Овладение позиционным</w:t>
      </w:r>
      <w:r>
        <w:rPr>
          <w:rFonts w:eastAsia="Times New Roman"/>
          <w:b/>
          <w:bCs/>
          <w:sz w:val="24"/>
          <w:szCs w:val="24"/>
        </w:rPr>
        <w:t xml:space="preserve"> </w:t>
      </w:r>
      <w:r>
        <w:rPr>
          <w:rFonts w:eastAsia="Times New Roman"/>
          <w:sz w:val="24"/>
          <w:szCs w:val="24"/>
        </w:rPr>
        <w:t xml:space="preserve">способом обозначения звуков буквами. Буквы гласных как показатель твёрдости—мягкости согласных звуков. Функция букв </w:t>
      </w:r>
      <w:r>
        <w:rPr>
          <w:rFonts w:eastAsia="Times New Roman"/>
          <w:b/>
          <w:bCs/>
          <w:i/>
          <w:iCs/>
          <w:sz w:val="24"/>
          <w:szCs w:val="24"/>
        </w:rPr>
        <w:t>е,</w:t>
      </w:r>
      <w:r>
        <w:rPr>
          <w:rFonts w:eastAsia="Times New Roman"/>
          <w:sz w:val="24"/>
          <w:szCs w:val="24"/>
        </w:rPr>
        <w:t xml:space="preserve"> </w:t>
      </w:r>
      <w:r>
        <w:rPr>
          <w:rFonts w:eastAsia="Times New Roman"/>
          <w:b/>
          <w:bCs/>
          <w:i/>
          <w:iCs/>
          <w:sz w:val="24"/>
          <w:szCs w:val="24"/>
        </w:rPr>
        <w:t>ё,</w:t>
      </w:r>
      <w:r>
        <w:rPr>
          <w:rFonts w:eastAsia="Times New Roman"/>
          <w:sz w:val="24"/>
          <w:szCs w:val="24"/>
        </w:rPr>
        <w:t xml:space="preserve"> </w:t>
      </w:r>
      <w:r>
        <w:rPr>
          <w:rFonts w:eastAsia="Times New Roman"/>
          <w:b/>
          <w:bCs/>
          <w:i/>
          <w:iCs/>
          <w:sz w:val="24"/>
          <w:szCs w:val="24"/>
        </w:rPr>
        <w:t>ю,</w:t>
      </w:r>
      <w:r>
        <w:rPr>
          <w:rFonts w:eastAsia="Times New Roman"/>
          <w:sz w:val="24"/>
          <w:szCs w:val="24"/>
        </w:rPr>
        <w:t xml:space="preserve"> </w:t>
      </w:r>
      <w:r>
        <w:rPr>
          <w:rFonts w:eastAsia="Times New Roman"/>
          <w:b/>
          <w:bCs/>
          <w:i/>
          <w:iCs/>
          <w:sz w:val="24"/>
          <w:szCs w:val="24"/>
        </w:rPr>
        <w:t>я.</w:t>
      </w:r>
      <w:r>
        <w:rPr>
          <w:rFonts w:eastAsia="Times New Roman"/>
          <w:sz w:val="24"/>
          <w:szCs w:val="24"/>
        </w:rPr>
        <w:t xml:space="preserve"> Мягкий знак как показатель мягкости предшествующего согласного звука.</w:t>
      </w:r>
    </w:p>
    <w:p w:rsidR="002A4702" w:rsidRDefault="00051290">
      <w:pPr>
        <w:ind w:left="710"/>
        <w:rPr>
          <w:rFonts w:eastAsia="Times New Roman"/>
          <w:sz w:val="24"/>
          <w:szCs w:val="24"/>
        </w:rPr>
      </w:pPr>
      <w:r>
        <w:rPr>
          <w:rFonts w:eastAsia="Times New Roman"/>
          <w:sz w:val="24"/>
          <w:szCs w:val="24"/>
        </w:rPr>
        <w:t>Знакомство с русским алфавитом как последовательностью букв.</w:t>
      </w:r>
    </w:p>
    <w:p w:rsidR="002A4702" w:rsidRDefault="00051290">
      <w:pPr>
        <w:spacing w:line="250" w:lineRule="auto"/>
        <w:ind w:left="10" w:firstLine="710"/>
        <w:jc w:val="both"/>
        <w:rPr>
          <w:rFonts w:eastAsia="Times New Roman"/>
          <w:sz w:val="24"/>
          <w:szCs w:val="24"/>
        </w:rPr>
      </w:pPr>
      <w:r>
        <w:rPr>
          <w:rFonts w:eastAsia="Times New Roman"/>
          <w:b/>
          <w:bCs/>
          <w:sz w:val="23"/>
          <w:szCs w:val="23"/>
        </w:rPr>
        <w:t xml:space="preserve">Чтение. </w:t>
      </w:r>
      <w:r>
        <w:rPr>
          <w:rFonts w:eastAsia="Times New Roman"/>
          <w:sz w:val="23"/>
          <w:szCs w:val="23"/>
        </w:rPr>
        <w:t>Формирование навыка слогового чтения</w:t>
      </w:r>
      <w:r>
        <w:rPr>
          <w:rFonts w:eastAsia="Times New Roman"/>
          <w:b/>
          <w:bCs/>
          <w:sz w:val="23"/>
          <w:szCs w:val="23"/>
        </w:rPr>
        <w:t xml:space="preserve"> </w:t>
      </w:r>
      <w:r>
        <w:rPr>
          <w:rFonts w:eastAsia="Times New Roman"/>
          <w:sz w:val="23"/>
          <w:szCs w:val="23"/>
        </w:rPr>
        <w:t>(ориентация на букву,</w:t>
      </w:r>
      <w:r>
        <w:rPr>
          <w:rFonts w:eastAsia="Times New Roman"/>
          <w:b/>
          <w:bCs/>
          <w:sz w:val="23"/>
          <w:szCs w:val="23"/>
        </w:rPr>
        <w:t xml:space="preserve"> </w:t>
      </w:r>
      <w:r>
        <w:rPr>
          <w:rFonts w:eastAsia="Times New Roman"/>
          <w:sz w:val="23"/>
          <w:szCs w:val="23"/>
        </w:rPr>
        <w:t>обозначающую</w:t>
      </w:r>
      <w:r>
        <w:rPr>
          <w:rFonts w:eastAsia="Times New Roman"/>
          <w:b/>
          <w:bCs/>
          <w:sz w:val="23"/>
          <w:szCs w:val="23"/>
        </w:rPr>
        <w:t xml:space="preserve"> </w:t>
      </w:r>
      <w:r>
        <w:rPr>
          <w:rFonts w:eastAsia="Times New Roman"/>
          <w:sz w:val="23"/>
          <w:szCs w:val="23"/>
        </w:rPr>
        <w:t>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rsidR="002A4702" w:rsidRDefault="002A4702">
      <w:pPr>
        <w:spacing w:line="2" w:lineRule="exact"/>
        <w:rPr>
          <w:rFonts w:eastAsia="Times New Roman"/>
          <w:sz w:val="24"/>
          <w:szCs w:val="24"/>
        </w:rPr>
      </w:pPr>
    </w:p>
    <w:p w:rsidR="002A4702" w:rsidRDefault="00051290">
      <w:pPr>
        <w:ind w:left="10" w:firstLine="710"/>
        <w:jc w:val="both"/>
        <w:rPr>
          <w:rFonts w:eastAsia="Times New Roman"/>
          <w:sz w:val="24"/>
          <w:szCs w:val="24"/>
        </w:rPr>
      </w:pPr>
      <w:r>
        <w:rPr>
          <w:rFonts w:eastAsia="Times New Roman"/>
          <w:sz w:val="24"/>
          <w:szCs w:val="24"/>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2A4702" w:rsidRDefault="00051290">
      <w:pPr>
        <w:ind w:left="10" w:firstLine="710"/>
        <w:jc w:val="both"/>
        <w:rPr>
          <w:rFonts w:eastAsia="Times New Roman"/>
          <w:sz w:val="24"/>
          <w:szCs w:val="24"/>
        </w:rPr>
      </w:pPr>
      <w:r>
        <w:rPr>
          <w:rFonts w:eastAsia="Times New Roman"/>
          <w:b/>
          <w:bCs/>
          <w:sz w:val="24"/>
          <w:szCs w:val="24"/>
        </w:rPr>
        <w:t xml:space="preserve">Письмо. </w:t>
      </w:r>
      <w:r>
        <w:rPr>
          <w:rFonts w:eastAsia="Times New Roman"/>
          <w:sz w:val="24"/>
          <w:szCs w:val="24"/>
        </w:rPr>
        <w:t>Усвоение гигиенических требований при письме.</w:t>
      </w:r>
      <w:r>
        <w:rPr>
          <w:rFonts w:eastAsia="Times New Roman"/>
          <w:b/>
          <w:bCs/>
          <w:sz w:val="24"/>
          <w:szCs w:val="24"/>
        </w:rPr>
        <w:t xml:space="preserve"> </w:t>
      </w:r>
      <w:r>
        <w:rPr>
          <w:rFonts w:eastAsia="Times New Roman"/>
          <w:sz w:val="24"/>
          <w:szCs w:val="24"/>
        </w:rPr>
        <w:t>Развитие мелкой моторики</w:t>
      </w:r>
      <w:r>
        <w:rPr>
          <w:rFonts w:eastAsia="Times New Roman"/>
          <w:b/>
          <w:bCs/>
          <w:sz w:val="24"/>
          <w:szCs w:val="24"/>
        </w:rPr>
        <w:t xml:space="preserve"> </w:t>
      </w:r>
      <w:r>
        <w:rPr>
          <w:rFonts w:eastAsia="Times New Roman"/>
          <w:sz w:val="24"/>
          <w:szCs w:val="24"/>
        </w:rPr>
        <w:t>пальцев и свободы движения руки. Развитие умения ориентироваться на листе, в тетради и на классной доске.</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56</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46" w:lineRule="auto"/>
        <w:ind w:left="10" w:firstLine="710"/>
        <w:jc w:val="both"/>
        <w:rPr>
          <w:sz w:val="20"/>
          <w:szCs w:val="20"/>
        </w:rPr>
      </w:pPr>
      <w:r>
        <w:rPr>
          <w:rFonts w:eastAsia="Times New Roman"/>
          <w:sz w:val="24"/>
          <w:szCs w:val="24"/>
        </w:rPr>
        <w:lastRenderedPageBreak/>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Понимание функции небуквенных графических средств: пробела между словами, знака переноса.</w:t>
      </w:r>
    </w:p>
    <w:p w:rsidR="002A4702" w:rsidRDefault="00051290">
      <w:pPr>
        <w:ind w:left="710"/>
        <w:rPr>
          <w:sz w:val="20"/>
          <w:szCs w:val="20"/>
        </w:rPr>
      </w:pPr>
      <w:r>
        <w:rPr>
          <w:rFonts w:eastAsia="Times New Roman"/>
          <w:b/>
          <w:bCs/>
          <w:sz w:val="24"/>
          <w:szCs w:val="24"/>
        </w:rPr>
        <w:t xml:space="preserve">Слово и предложение. </w:t>
      </w:r>
      <w:r>
        <w:rPr>
          <w:rFonts w:eastAsia="Times New Roman"/>
          <w:sz w:val="24"/>
          <w:szCs w:val="24"/>
        </w:rPr>
        <w:t>Восприятие слова как объекта изучения,</w:t>
      </w:r>
      <w:r>
        <w:rPr>
          <w:rFonts w:eastAsia="Times New Roman"/>
          <w:b/>
          <w:bCs/>
          <w:sz w:val="24"/>
          <w:szCs w:val="24"/>
        </w:rPr>
        <w:t xml:space="preserve"> </w:t>
      </w:r>
      <w:r>
        <w:rPr>
          <w:rFonts w:eastAsia="Times New Roman"/>
          <w:sz w:val="24"/>
          <w:szCs w:val="24"/>
        </w:rPr>
        <w:t>материала для анализа.</w:t>
      </w:r>
    </w:p>
    <w:p w:rsidR="002A4702" w:rsidRDefault="00051290">
      <w:pPr>
        <w:ind w:left="10"/>
        <w:rPr>
          <w:sz w:val="20"/>
          <w:szCs w:val="20"/>
        </w:rPr>
      </w:pPr>
      <w:r>
        <w:rPr>
          <w:rFonts w:eastAsia="Times New Roman"/>
          <w:sz w:val="24"/>
          <w:szCs w:val="24"/>
        </w:rPr>
        <w:t>Наблюдение над значением слова.</w:t>
      </w:r>
    </w:p>
    <w:p w:rsidR="002A4702" w:rsidRDefault="00051290">
      <w:pPr>
        <w:ind w:left="10" w:firstLine="710"/>
        <w:jc w:val="both"/>
        <w:rPr>
          <w:sz w:val="20"/>
          <w:szCs w:val="20"/>
        </w:rPr>
      </w:pPr>
      <w:r>
        <w:rPr>
          <w:rFonts w:eastAsia="Times New Roman"/>
          <w:sz w:val="24"/>
          <w:szCs w:val="24"/>
        </w:rPr>
        <w:t>Различение слова и предложения. Работа с предложением: выделение слов, изменение их порядка.</w:t>
      </w:r>
    </w:p>
    <w:p w:rsidR="002A4702" w:rsidRDefault="00051290">
      <w:pPr>
        <w:ind w:left="10" w:firstLine="710"/>
        <w:jc w:val="both"/>
        <w:rPr>
          <w:sz w:val="20"/>
          <w:szCs w:val="20"/>
        </w:rPr>
      </w:pPr>
      <w:r>
        <w:rPr>
          <w:rFonts w:eastAsia="Times New Roman"/>
          <w:b/>
          <w:bCs/>
          <w:sz w:val="24"/>
          <w:szCs w:val="24"/>
        </w:rPr>
        <w:t xml:space="preserve">Орфография. </w:t>
      </w:r>
      <w:r>
        <w:rPr>
          <w:rFonts w:eastAsia="Times New Roman"/>
          <w:sz w:val="24"/>
          <w:szCs w:val="24"/>
        </w:rPr>
        <w:t>Знакомство с правилами правописания и их</w:t>
      </w:r>
      <w:r>
        <w:rPr>
          <w:rFonts w:eastAsia="Times New Roman"/>
          <w:b/>
          <w:bCs/>
          <w:sz w:val="24"/>
          <w:szCs w:val="24"/>
        </w:rPr>
        <w:t xml:space="preserve"> </w:t>
      </w:r>
      <w:r>
        <w:rPr>
          <w:rFonts w:eastAsia="Times New Roman"/>
          <w:sz w:val="24"/>
          <w:szCs w:val="24"/>
        </w:rPr>
        <w:t>применение:</w:t>
      </w:r>
    </w:p>
    <w:p w:rsidR="002A4702" w:rsidRDefault="002A4702">
      <w:pPr>
        <w:spacing w:line="276" w:lineRule="exact"/>
        <w:rPr>
          <w:sz w:val="20"/>
          <w:szCs w:val="20"/>
        </w:rPr>
      </w:pPr>
    </w:p>
    <w:p w:rsidR="002A4702" w:rsidRDefault="00051290">
      <w:pPr>
        <w:ind w:left="710"/>
        <w:rPr>
          <w:sz w:val="20"/>
          <w:szCs w:val="20"/>
        </w:rPr>
      </w:pPr>
      <w:r>
        <w:rPr>
          <w:rFonts w:eastAsia="Times New Roman"/>
          <w:sz w:val="24"/>
          <w:szCs w:val="24"/>
        </w:rPr>
        <w:t>раздельное написание слов;</w:t>
      </w:r>
    </w:p>
    <w:p w:rsidR="002A4702" w:rsidRDefault="00051290">
      <w:pPr>
        <w:ind w:left="710" w:right="1880"/>
        <w:rPr>
          <w:sz w:val="20"/>
          <w:szCs w:val="20"/>
        </w:rPr>
      </w:pPr>
      <w:r>
        <w:rPr>
          <w:rFonts w:eastAsia="Times New Roman"/>
          <w:sz w:val="24"/>
          <w:szCs w:val="24"/>
        </w:rPr>
        <w:t>обозначение гласных после шипящих (</w:t>
      </w:r>
      <w:r>
        <w:rPr>
          <w:rFonts w:eastAsia="Times New Roman"/>
          <w:b/>
          <w:bCs/>
          <w:i/>
          <w:iCs/>
          <w:sz w:val="24"/>
          <w:szCs w:val="24"/>
        </w:rPr>
        <w:t>ча</w:t>
      </w:r>
      <w:r>
        <w:rPr>
          <w:rFonts w:eastAsia="Times New Roman"/>
          <w:b/>
          <w:bCs/>
          <w:sz w:val="24"/>
          <w:szCs w:val="24"/>
        </w:rPr>
        <w:t>—</w:t>
      </w:r>
      <w:r>
        <w:rPr>
          <w:rFonts w:eastAsia="Times New Roman"/>
          <w:b/>
          <w:bCs/>
          <w:i/>
          <w:iCs/>
          <w:sz w:val="24"/>
          <w:szCs w:val="24"/>
        </w:rPr>
        <w:t>ща</w:t>
      </w:r>
      <w:r>
        <w:rPr>
          <w:rFonts w:eastAsia="Times New Roman"/>
          <w:b/>
          <w:bCs/>
          <w:sz w:val="24"/>
          <w:szCs w:val="24"/>
        </w:rPr>
        <w:t>,</w:t>
      </w:r>
      <w:r>
        <w:rPr>
          <w:rFonts w:eastAsia="Times New Roman"/>
          <w:sz w:val="24"/>
          <w:szCs w:val="24"/>
        </w:rPr>
        <w:t xml:space="preserve"> </w:t>
      </w:r>
      <w:r>
        <w:rPr>
          <w:rFonts w:eastAsia="Times New Roman"/>
          <w:b/>
          <w:bCs/>
          <w:i/>
          <w:iCs/>
          <w:sz w:val="24"/>
          <w:szCs w:val="24"/>
        </w:rPr>
        <w:t>чу</w:t>
      </w:r>
      <w:r>
        <w:rPr>
          <w:rFonts w:eastAsia="Times New Roman"/>
          <w:b/>
          <w:bCs/>
          <w:sz w:val="24"/>
          <w:szCs w:val="24"/>
        </w:rPr>
        <w:t>—</w:t>
      </w:r>
      <w:r>
        <w:rPr>
          <w:rFonts w:eastAsia="Times New Roman"/>
          <w:b/>
          <w:bCs/>
          <w:i/>
          <w:iCs/>
          <w:sz w:val="24"/>
          <w:szCs w:val="24"/>
        </w:rPr>
        <w:t>щу</w:t>
      </w:r>
      <w:r>
        <w:rPr>
          <w:rFonts w:eastAsia="Times New Roman"/>
          <w:b/>
          <w:bCs/>
          <w:sz w:val="24"/>
          <w:szCs w:val="24"/>
        </w:rPr>
        <w:t>,</w:t>
      </w:r>
      <w:r>
        <w:rPr>
          <w:rFonts w:eastAsia="Times New Roman"/>
          <w:sz w:val="24"/>
          <w:szCs w:val="24"/>
        </w:rPr>
        <w:t xml:space="preserve"> </w:t>
      </w:r>
      <w:r>
        <w:rPr>
          <w:rFonts w:eastAsia="Times New Roman"/>
          <w:b/>
          <w:bCs/>
          <w:i/>
          <w:iCs/>
          <w:sz w:val="24"/>
          <w:szCs w:val="24"/>
        </w:rPr>
        <w:t>жи</w:t>
      </w:r>
      <w:r>
        <w:rPr>
          <w:rFonts w:eastAsia="Times New Roman"/>
          <w:b/>
          <w:bCs/>
          <w:sz w:val="24"/>
          <w:szCs w:val="24"/>
        </w:rPr>
        <w:t>—</w:t>
      </w:r>
      <w:r>
        <w:rPr>
          <w:rFonts w:eastAsia="Times New Roman"/>
          <w:b/>
          <w:bCs/>
          <w:i/>
          <w:iCs/>
          <w:sz w:val="24"/>
          <w:szCs w:val="24"/>
        </w:rPr>
        <w:t>ши</w:t>
      </w:r>
      <w:r>
        <w:rPr>
          <w:rFonts w:eastAsia="Times New Roman"/>
          <w:sz w:val="24"/>
          <w:szCs w:val="24"/>
        </w:rPr>
        <w:t>); прописная (заглавная) буква в начале предложения, в именах собственных; перенос слов по слогам без стечения согласных; знаки препинания в конце предложения.</w:t>
      </w:r>
    </w:p>
    <w:p w:rsidR="002A4702" w:rsidRDefault="00051290">
      <w:pPr>
        <w:ind w:left="10" w:firstLine="710"/>
        <w:jc w:val="both"/>
        <w:rPr>
          <w:sz w:val="20"/>
          <w:szCs w:val="20"/>
        </w:rPr>
      </w:pPr>
      <w:r>
        <w:rPr>
          <w:rFonts w:eastAsia="Times New Roman"/>
          <w:b/>
          <w:bCs/>
          <w:sz w:val="24"/>
          <w:szCs w:val="24"/>
        </w:rPr>
        <w:t xml:space="preserve">Развитие речи. </w:t>
      </w:r>
      <w:r>
        <w:rPr>
          <w:rFonts w:eastAsia="Times New Roman"/>
          <w:sz w:val="24"/>
          <w:szCs w:val="24"/>
        </w:rPr>
        <w:t>Понимание прочитанного текста при самостоятельном чтении вслух и при</w:t>
      </w:r>
      <w:r>
        <w:rPr>
          <w:rFonts w:eastAsia="Times New Roman"/>
          <w:b/>
          <w:bCs/>
          <w:sz w:val="24"/>
          <w:szCs w:val="24"/>
        </w:rPr>
        <w:t xml:space="preserve"> </w:t>
      </w:r>
      <w:r>
        <w:rPr>
          <w:rFonts w:eastAsia="Times New Roman"/>
          <w:sz w:val="24"/>
          <w:szCs w:val="24"/>
        </w:rPr>
        <w:t>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2A4702" w:rsidRDefault="00051290">
      <w:pPr>
        <w:ind w:left="710"/>
        <w:rPr>
          <w:sz w:val="20"/>
          <w:szCs w:val="20"/>
        </w:rPr>
      </w:pPr>
      <w:r>
        <w:rPr>
          <w:rFonts w:eastAsia="Times New Roman"/>
          <w:b/>
          <w:bCs/>
          <w:i/>
          <w:iCs/>
          <w:sz w:val="24"/>
          <w:szCs w:val="24"/>
        </w:rPr>
        <w:t>Систематический курс</w:t>
      </w:r>
    </w:p>
    <w:p w:rsidR="002A4702" w:rsidRDefault="00051290">
      <w:pPr>
        <w:ind w:left="10" w:firstLine="710"/>
        <w:jc w:val="both"/>
        <w:rPr>
          <w:sz w:val="20"/>
          <w:szCs w:val="20"/>
        </w:rPr>
      </w:pPr>
      <w:r>
        <w:rPr>
          <w:rFonts w:eastAsia="Times New Roman"/>
          <w:b/>
          <w:bCs/>
          <w:sz w:val="24"/>
          <w:szCs w:val="24"/>
        </w:rPr>
        <w:t xml:space="preserve">Фонетика и орфоэпия. </w:t>
      </w:r>
      <w:r>
        <w:rPr>
          <w:rFonts w:eastAsia="Times New Roman"/>
          <w:sz w:val="24"/>
          <w:szCs w:val="24"/>
        </w:rPr>
        <w:t>Различение гласных и согласных звуков.</w:t>
      </w:r>
      <w:r>
        <w:rPr>
          <w:rFonts w:eastAsia="Times New Roman"/>
          <w:b/>
          <w:bCs/>
          <w:sz w:val="24"/>
          <w:szCs w:val="24"/>
        </w:rPr>
        <w:t xml:space="preserve"> </w:t>
      </w:r>
      <w:r>
        <w:rPr>
          <w:rFonts w:eastAsia="Times New Roman"/>
          <w:sz w:val="24"/>
          <w:szCs w:val="24"/>
        </w:rPr>
        <w:t>Нахождение в слове</w:t>
      </w:r>
      <w:r>
        <w:rPr>
          <w:rFonts w:eastAsia="Times New Roman"/>
          <w:b/>
          <w:bCs/>
          <w:sz w:val="24"/>
          <w:szCs w:val="24"/>
        </w:rPr>
        <w:t xml:space="preserve"> </w:t>
      </w:r>
      <w:r>
        <w:rPr>
          <w:rFonts w:eastAsia="Times New Roman"/>
          <w:sz w:val="24"/>
          <w:szCs w:val="24"/>
        </w:rPr>
        <w:t>ударных и безударных гласных звуков. Различение мягких и твёрдых согласных звуков, определение парных и непарных по твёрдости— мягкости согласных звуков. Различение звонких</w:t>
      </w:r>
    </w:p>
    <w:p w:rsidR="002A4702" w:rsidRDefault="00051290">
      <w:pPr>
        <w:numPr>
          <w:ilvl w:val="0"/>
          <w:numId w:val="48"/>
        </w:numPr>
        <w:tabs>
          <w:tab w:val="left" w:pos="252"/>
        </w:tabs>
        <w:ind w:left="10" w:hanging="10"/>
        <w:jc w:val="both"/>
        <w:rPr>
          <w:rFonts w:eastAsia="Times New Roman"/>
          <w:sz w:val="24"/>
          <w:szCs w:val="24"/>
        </w:rPr>
      </w:pPr>
      <w:r>
        <w:rPr>
          <w:rFonts w:eastAsia="Times New Roman"/>
          <w:sz w:val="24"/>
          <w:szCs w:val="24"/>
        </w:rPr>
        <w:t>глухих звуков, определение парных и непарных по звонкости—глухости согласных звуков. Определение качественной характеристики звука: гласный— согласный; гласный ударный— безударный; согласный твёрдый— мягкий, парный— непарный; согласный звонкий— глухой, парный— непарный.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rsidR="002A4702" w:rsidRDefault="00051290">
      <w:pPr>
        <w:ind w:left="10" w:firstLine="710"/>
        <w:rPr>
          <w:rFonts w:eastAsia="Times New Roman"/>
          <w:sz w:val="24"/>
          <w:szCs w:val="24"/>
        </w:rPr>
      </w:pPr>
      <w:r>
        <w:rPr>
          <w:rFonts w:eastAsia="Times New Roman"/>
          <w:b/>
          <w:bCs/>
          <w:sz w:val="24"/>
          <w:szCs w:val="24"/>
        </w:rPr>
        <w:t xml:space="preserve">Графика. </w:t>
      </w:r>
      <w:r>
        <w:rPr>
          <w:rFonts w:eastAsia="Times New Roman"/>
          <w:sz w:val="24"/>
          <w:szCs w:val="24"/>
        </w:rPr>
        <w:t>Различение звуков и букв.</w:t>
      </w:r>
      <w:r>
        <w:rPr>
          <w:rFonts w:eastAsia="Times New Roman"/>
          <w:b/>
          <w:bCs/>
          <w:sz w:val="24"/>
          <w:szCs w:val="24"/>
        </w:rPr>
        <w:t xml:space="preserve"> </w:t>
      </w:r>
      <w:r>
        <w:rPr>
          <w:rFonts w:eastAsia="Times New Roman"/>
          <w:sz w:val="24"/>
          <w:szCs w:val="24"/>
        </w:rPr>
        <w:t>Обозначение на письме твёрдости и мягкости</w:t>
      </w:r>
      <w:r>
        <w:rPr>
          <w:rFonts w:eastAsia="Times New Roman"/>
          <w:b/>
          <w:bCs/>
          <w:sz w:val="24"/>
          <w:szCs w:val="24"/>
        </w:rPr>
        <w:t xml:space="preserve"> </w:t>
      </w:r>
      <w:r>
        <w:rPr>
          <w:rFonts w:eastAsia="Times New Roman"/>
          <w:sz w:val="24"/>
          <w:szCs w:val="24"/>
        </w:rPr>
        <w:t xml:space="preserve">согласных звуков. Использование на письме разделительных </w:t>
      </w:r>
      <w:r>
        <w:rPr>
          <w:rFonts w:eastAsia="Times New Roman"/>
          <w:b/>
          <w:bCs/>
          <w:i/>
          <w:iCs/>
          <w:sz w:val="24"/>
          <w:szCs w:val="24"/>
        </w:rPr>
        <w:t>ъ</w:t>
      </w:r>
      <w:r>
        <w:rPr>
          <w:rFonts w:eastAsia="Times New Roman"/>
          <w:sz w:val="24"/>
          <w:szCs w:val="24"/>
        </w:rPr>
        <w:t xml:space="preserve"> и </w:t>
      </w:r>
      <w:r>
        <w:rPr>
          <w:rFonts w:eastAsia="Times New Roman"/>
          <w:b/>
          <w:bCs/>
          <w:i/>
          <w:iCs/>
          <w:sz w:val="24"/>
          <w:szCs w:val="24"/>
        </w:rPr>
        <w:t>ь</w:t>
      </w:r>
      <w:r>
        <w:rPr>
          <w:rFonts w:eastAsia="Times New Roman"/>
          <w:b/>
          <w:bCs/>
          <w:sz w:val="24"/>
          <w:szCs w:val="24"/>
        </w:rPr>
        <w:t>.</w:t>
      </w:r>
    </w:p>
    <w:p w:rsidR="002A4702" w:rsidRDefault="00051290">
      <w:pPr>
        <w:ind w:left="10" w:firstLine="710"/>
        <w:rPr>
          <w:rFonts w:eastAsia="Times New Roman"/>
          <w:sz w:val="24"/>
          <w:szCs w:val="24"/>
        </w:rPr>
      </w:pPr>
      <w:r>
        <w:rPr>
          <w:rFonts w:eastAsia="Times New Roman"/>
          <w:sz w:val="24"/>
          <w:szCs w:val="24"/>
        </w:rPr>
        <w:t xml:space="preserve">Установление соотношения звукового и буквенного состава слова в словах типа </w:t>
      </w:r>
      <w:r>
        <w:rPr>
          <w:rFonts w:eastAsia="Times New Roman"/>
          <w:i/>
          <w:iCs/>
          <w:sz w:val="24"/>
          <w:szCs w:val="24"/>
        </w:rPr>
        <w:t>стол,</w:t>
      </w:r>
      <w:r>
        <w:rPr>
          <w:rFonts w:eastAsia="Times New Roman"/>
          <w:sz w:val="24"/>
          <w:szCs w:val="24"/>
        </w:rPr>
        <w:t xml:space="preserve"> </w:t>
      </w:r>
      <w:r>
        <w:rPr>
          <w:rFonts w:eastAsia="Times New Roman"/>
          <w:i/>
          <w:iCs/>
          <w:sz w:val="24"/>
          <w:szCs w:val="24"/>
        </w:rPr>
        <w:t>конь</w:t>
      </w:r>
      <w:r>
        <w:rPr>
          <w:rFonts w:eastAsia="Times New Roman"/>
          <w:sz w:val="24"/>
          <w:szCs w:val="24"/>
        </w:rPr>
        <w:t xml:space="preserve">; в словах с йотированными гласными </w:t>
      </w:r>
      <w:r>
        <w:rPr>
          <w:rFonts w:eastAsia="Times New Roman"/>
          <w:b/>
          <w:bCs/>
          <w:i/>
          <w:iCs/>
          <w:sz w:val="24"/>
          <w:szCs w:val="24"/>
        </w:rPr>
        <w:t>е</w:t>
      </w:r>
      <w:r>
        <w:rPr>
          <w:rFonts w:eastAsia="Times New Roman"/>
          <w:b/>
          <w:bCs/>
          <w:sz w:val="24"/>
          <w:szCs w:val="24"/>
        </w:rPr>
        <w:t>,</w:t>
      </w:r>
      <w:r>
        <w:rPr>
          <w:rFonts w:eastAsia="Times New Roman"/>
          <w:sz w:val="24"/>
          <w:szCs w:val="24"/>
        </w:rPr>
        <w:t xml:space="preserve"> </w:t>
      </w:r>
      <w:r>
        <w:rPr>
          <w:rFonts w:eastAsia="Times New Roman"/>
          <w:b/>
          <w:bCs/>
          <w:i/>
          <w:iCs/>
          <w:sz w:val="24"/>
          <w:szCs w:val="24"/>
        </w:rPr>
        <w:t>ё</w:t>
      </w:r>
      <w:r>
        <w:rPr>
          <w:rFonts w:eastAsia="Times New Roman"/>
          <w:b/>
          <w:bCs/>
          <w:sz w:val="24"/>
          <w:szCs w:val="24"/>
        </w:rPr>
        <w:t>,</w:t>
      </w:r>
      <w:r>
        <w:rPr>
          <w:rFonts w:eastAsia="Times New Roman"/>
          <w:sz w:val="24"/>
          <w:szCs w:val="24"/>
        </w:rPr>
        <w:t xml:space="preserve"> </w:t>
      </w:r>
      <w:r>
        <w:rPr>
          <w:rFonts w:eastAsia="Times New Roman"/>
          <w:b/>
          <w:bCs/>
          <w:i/>
          <w:iCs/>
          <w:sz w:val="24"/>
          <w:szCs w:val="24"/>
        </w:rPr>
        <w:t>ю</w:t>
      </w:r>
      <w:r>
        <w:rPr>
          <w:rFonts w:eastAsia="Times New Roman"/>
          <w:b/>
          <w:bCs/>
          <w:sz w:val="24"/>
          <w:szCs w:val="24"/>
        </w:rPr>
        <w:t>,</w:t>
      </w:r>
      <w:r>
        <w:rPr>
          <w:rFonts w:eastAsia="Times New Roman"/>
          <w:sz w:val="24"/>
          <w:szCs w:val="24"/>
        </w:rPr>
        <w:t xml:space="preserve"> </w:t>
      </w:r>
      <w:r>
        <w:rPr>
          <w:rFonts w:eastAsia="Times New Roman"/>
          <w:b/>
          <w:bCs/>
          <w:i/>
          <w:iCs/>
          <w:sz w:val="24"/>
          <w:szCs w:val="24"/>
        </w:rPr>
        <w:t>я</w:t>
      </w:r>
      <w:r>
        <w:rPr>
          <w:rFonts w:eastAsia="Times New Roman"/>
          <w:sz w:val="24"/>
          <w:szCs w:val="24"/>
        </w:rPr>
        <w:t>; в словах с непроизносимыми согласными.</w:t>
      </w:r>
    </w:p>
    <w:p w:rsidR="002A4702" w:rsidRDefault="00051290">
      <w:pPr>
        <w:ind w:left="10" w:firstLine="710"/>
        <w:rPr>
          <w:rFonts w:eastAsia="Times New Roman"/>
          <w:sz w:val="24"/>
          <w:szCs w:val="24"/>
        </w:rPr>
      </w:pPr>
      <w:r>
        <w:rPr>
          <w:rFonts w:eastAsia="Times New Roman"/>
          <w:sz w:val="24"/>
          <w:szCs w:val="24"/>
        </w:rPr>
        <w:t>Использование небуквенных графических средств: пробела между словами, знака переноса, абзаца.</w:t>
      </w:r>
    </w:p>
    <w:p w:rsidR="002A4702" w:rsidRDefault="00051290">
      <w:pPr>
        <w:ind w:left="10" w:firstLine="710"/>
        <w:rPr>
          <w:rFonts w:eastAsia="Times New Roman"/>
          <w:sz w:val="24"/>
          <w:szCs w:val="24"/>
        </w:rPr>
      </w:pPr>
      <w:r>
        <w:rPr>
          <w:rFonts w:eastAsia="Times New Roman"/>
          <w:sz w:val="24"/>
          <w:szCs w:val="24"/>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rsidR="002A4702" w:rsidRDefault="00051290">
      <w:pPr>
        <w:ind w:left="10" w:firstLine="710"/>
        <w:jc w:val="both"/>
        <w:rPr>
          <w:rFonts w:eastAsia="Times New Roman"/>
          <w:sz w:val="24"/>
          <w:szCs w:val="24"/>
        </w:rPr>
      </w:pPr>
      <w:r>
        <w:rPr>
          <w:rFonts w:eastAsia="Times New Roman"/>
          <w:b/>
          <w:bCs/>
          <w:sz w:val="24"/>
          <w:szCs w:val="24"/>
        </w:rPr>
        <w:t xml:space="preserve">Лексика. </w:t>
      </w:r>
      <w:r>
        <w:rPr>
          <w:rFonts w:eastAsia="Times New Roman"/>
          <w:sz w:val="24"/>
          <w:szCs w:val="24"/>
        </w:rPr>
        <w:t>Понимание слова как единства звучания и значения.</w:t>
      </w:r>
      <w:r>
        <w:rPr>
          <w:rFonts w:eastAsia="Times New Roman"/>
          <w:b/>
          <w:bCs/>
          <w:sz w:val="24"/>
          <w:szCs w:val="24"/>
        </w:rPr>
        <w:t xml:space="preserve"> </w:t>
      </w:r>
      <w:r>
        <w:rPr>
          <w:rFonts w:eastAsia="Times New Roman"/>
          <w:sz w:val="24"/>
          <w:szCs w:val="24"/>
        </w:rPr>
        <w:t>Выявление слов,</w:t>
      </w:r>
      <w:r>
        <w:rPr>
          <w:rFonts w:eastAsia="Times New Roman"/>
          <w:b/>
          <w:bCs/>
          <w:sz w:val="24"/>
          <w:szCs w:val="24"/>
        </w:rPr>
        <w:t xml:space="preserve"> </w:t>
      </w:r>
      <w:r>
        <w:rPr>
          <w:rFonts w:eastAsia="Times New Roman"/>
          <w:sz w:val="24"/>
          <w:szCs w:val="24"/>
        </w:rPr>
        <w:t>значение</w:t>
      </w:r>
      <w:r>
        <w:rPr>
          <w:rFonts w:eastAsia="Times New Roman"/>
          <w:b/>
          <w:bCs/>
          <w:sz w:val="24"/>
          <w:szCs w:val="24"/>
        </w:rPr>
        <w:t xml:space="preserve"> </w:t>
      </w:r>
      <w:r>
        <w:rPr>
          <w:rFonts w:eastAsia="Times New Roman"/>
          <w:sz w:val="24"/>
          <w:szCs w:val="24"/>
        </w:rPr>
        <w:t>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rsidR="002A4702" w:rsidRDefault="00051290">
      <w:pPr>
        <w:ind w:left="10" w:firstLine="710"/>
        <w:jc w:val="both"/>
        <w:rPr>
          <w:rFonts w:eastAsia="Times New Roman"/>
          <w:sz w:val="24"/>
          <w:szCs w:val="24"/>
        </w:rPr>
      </w:pPr>
      <w:r>
        <w:rPr>
          <w:rFonts w:eastAsia="Times New Roman"/>
          <w:b/>
          <w:bCs/>
          <w:sz w:val="24"/>
          <w:szCs w:val="24"/>
        </w:rPr>
        <w:t xml:space="preserve">Состав слова (морфемика). </w:t>
      </w:r>
      <w:r>
        <w:rPr>
          <w:rFonts w:eastAsia="Times New Roman"/>
          <w:sz w:val="24"/>
          <w:szCs w:val="24"/>
        </w:rPr>
        <w:t>Овладение понятием</w:t>
      </w:r>
      <w:r>
        <w:rPr>
          <w:rFonts w:eastAsia="Times New Roman"/>
          <w:b/>
          <w:bCs/>
          <w:sz w:val="24"/>
          <w:szCs w:val="24"/>
        </w:rPr>
        <w:t xml:space="preserve"> </w:t>
      </w:r>
      <w:r>
        <w:rPr>
          <w:rFonts w:eastAsia="Times New Roman"/>
          <w:sz w:val="24"/>
          <w:szCs w:val="24"/>
        </w:rPr>
        <w:t>«родственные</w:t>
      </w:r>
      <w:r>
        <w:rPr>
          <w:rFonts w:eastAsia="Times New Roman"/>
          <w:b/>
          <w:bCs/>
          <w:sz w:val="24"/>
          <w:szCs w:val="24"/>
        </w:rPr>
        <w:t xml:space="preserve"> </w:t>
      </w:r>
      <w:r>
        <w:rPr>
          <w:rFonts w:eastAsia="Times New Roman"/>
          <w:sz w:val="24"/>
          <w:szCs w:val="24"/>
        </w:rPr>
        <w:t>(однокоренные)</w:t>
      </w:r>
      <w:r>
        <w:rPr>
          <w:rFonts w:eastAsia="Times New Roman"/>
          <w:b/>
          <w:bCs/>
          <w:sz w:val="24"/>
          <w:szCs w:val="24"/>
        </w:rPr>
        <w:t xml:space="preserve"> </w:t>
      </w:r>
      <w:r>
        <w:rPr>
          <w:rFonts w:eastAsia="Times New Roman"/>
          <w:sz w:val="24"/>
          <w:szCs w:val="24"/>
        </w:rPr>
        <w:t>слова».</w:t>
      </w:r>
      <w:r>
        <w:rPr>
          <w:rFonts w:eastAsia="Times New Roman"/>
          <w:b/>
          <w:bCs/>
          <w:sz w:val="24"/>
          <w:szCs w:val="24"/>
        </w:rPr>
        <w:t xml:space="preserve"> </w:t>
      </w:r>
      <w:r>
        <w:rPr>
          <w:rFonts w:eastAsia="Times New Roman"/>
          <w:sz w:val="24"/>
          <w:szCs w:val="24"/>
        </w:rPr>
        <w:t>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Представление о значении суффиксов и приставок. Образование однокоренных слов с помощью суффиксов и приставок. Разбор слова по составу.</w:t>
      </w:r>
    </w:p>
    <w:p w:rsidR="002A4702" w:rsidRDefault="00051290">
      <w:pPr>
        <w:ind w:left="710"/>
        <w:rPr>
          <w:rFonts w:eastAsia="Times New Roman"/>
          <w:sz w:val="24"/>
          <w:szCs w:val="24"/>
        </w:rPr>
      </w:pPr>
      <w:r>
        <w:rPr>
          <w:rFonts w:eastAsia="Times New Roman"/>
          <w:b/>
          <w:bCs/>
          <w:sz w:val="24"/>
          <w:szCs w:val="24"/>
        </w:rPr>
        <w:t xml:space="preserve">Морфология. </w:t>
      </w:r>
      <w:r>
        <w:rPr>
          <w:rFonts w:eastAsia="Times New Roman"/>
          <w:sz w:val="24"/>
          <w:szCs w:val="24"/>
        </w:rPr>
        <w:t>Части речи;</w:t>
      </w:r>
      <w:r>
        <w:rPr>
          <w:rFonts w:eastAsia="Times New Roman"/>
          <w:b/>
          <w:bCs/>
          <w:sz w:val="24"/>
          <w:szCs w:val="24"/>
        </w:rPr>
        <w:t xml:space="preserve"> </w:t>
      </w:r>
      <w:r>
        <w:rPr>
          <w:rFonts w:eastAsia="Times New Roman"/>
          <w:sz w:val="24"/>
          <w:szCs w:val="24"/>
        </w:rPr>
        <w:t>деление частей речи на самостоятельные и служебные.</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57</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44" w:lineRule="auto"/>
        <w:ind w:firstLine="710"/>
        <w:jc w:val="both"/>
        <w:rPr>
          <w:sz w:val="20"/>
          <w:szCs w:val="20"/>
        </w:rPr>
      </w:pPr>
      <w:r>
        <w:rPr>
          <w:rFonts w:eastAsia="Times New Roman"/>
          <w:sz w:val="24"/>
          <w:szCs w:val="24"/>
        </w:rPr>
        <w:lastRenderedPageBreak/>
        <w:t>Имя существительное. Значение и употребление в речи. Умение опознавать имена собственные. Различение имён существительных, отвечающих на вопросы «кто?» и «что?». Различение имён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Различение падежных и смысловых (синтаксических) вопросов. Определение принадлежности имён существительных к 1, 2, 3-му склонению. Морфологический разбор имён существительных.</w:t>
      </w:r>
    </w:p>
    <w:p w:rsidR="002A4702" w:rsidRDefault="002A4702">
      <w:pPr>
        <w:spacing w:line="4" w:lineRule="exact"/>
        <w:rPr>
          <w:sz w:val="20"/>
          <w:szCs w:val="20"/>
        </w:rPr>
      </w:pPr>
    </w:p>
    <w:p w:rsidR="002A4702" w:rsidRDefault="00051290">
      <w:pPr>
        <w:tabs>
          <w:tab w:val="left" w:pos="1820"/>
          <w:tab w:val="left" w:pos="4200"/>
          <w:tab w:val="left" w:pos="5840"/>
          <w:tab w:val="left" w:pos="6660"/>
          <w:tab w:val="left" w:pos="8780"/>
          <w:tab w:val="left" w:pos="9600"/>
        </w:tabs>
        <w:ind w:left="700"/>
        <w:rPr>
          <w:sz w:val="20"/>
          <w:szCs w:val="20"/>
        </w:rPr>
      </w:pPr>
      <w:r>
        <w:rPr>
          <w:rFonts w:eastAsia="Times New Roman"/>
          <w:sz w:val="24"/>
          <w:szCs w:val="24"/>
        </w:rPr>
        <w:t>Имя</w:t>
      </w:r>
      <w:r>
        <w:rPr>
          <w:sz w:val="20"/>
          <w:szCs w:val="20"/>
        </w:rPr>
        <w:tab/>
      </w:r>
      <w:r>
        <w:rPr>
          <w:rFonts w:eastAsia="Times New Roman"/>
          <w:sz w:val="24"/>
          <w:szCs w:val="24"/>
        </w:rPr>
        <w:t>прилагательное.</w:t>
      </w:r>
      <w:r>
        <w:rPr>
          <w:sz w:val="20"/>
          <w:szCs w:val="20"/>
        </w:rPr>
        <w:tab/>
      </w:r>
      <w:r>
        <w:rPr>
          <w:rFonts w:eastAsia="Times New Roman"/>
          <w:sz w:val="24"/>
          <w:szCs w:val="24"/>
        </w:rPr>
        <w:t>Значение</w:t>
      </w:r>
      <w:r>
        <w:rPr>
          <w:sz w:val="20"/>
          <w:szCs w:val="20"/>
        </w:rPr>
        <w:tab/>
      </w:r>
      <w:r>
        <w:rPr>
          <w:rFonts w:eastAsia="Times New Roman"/>
          <w:sz w:val="24"/>
          <w:szCs w:val="24"/>
        </w:rPr>
        <w:t>и</w:t>
      </w:r>
      <w:r>
        <w:rPr>
          <w:sz w:val="20"/>
          <w:szCs w:val="20"/>
        </w:rPr>
        <w:tab/>
      </w:r>
      <w:r>
        <w:rPr>
          <w:rFonts w:eastAsia="Times New Roman"/>
          <w:sz w:val="24"/>
          <w:szCs w:val="24"/>
        </w:rPr>
        <w:t>употребление</w:t>
      </w:r>
      <w:r>
        <w:rPr>
          <w:sz w:val="20"/>
          <w:szCs w:val="20"/>
        </w:rPr>
        <w:tab/>
      </w:r>
      <w:r>
        <w:rPr>
          <w:rFonts w:eastAsia="Times New Roman"/>
          <w:sz w:val="24"/>
          <w:szCs w:val="24"/>
        </w:rPr>
        <w:t>в</w:t>
      </w:r>
      <w:r>
        <w:rPr>
          <w:sz w:val="20"/>
          <w:szCs w:val="20"/>
        </w:rPr>
        <w:tab/>
      </w:r>
      <w:r>
        <w:rPr>
          <w:rFonts w:eastAsia="Times New Roman"/>
          <w:sz w:val="24"/>
          <w:szCs w:val="24"/>
        </w:rPr>
        <w:t>речи.</w:t>
      </w:r>
    </w:p>
    <w:p w:rsidR="002A4702" w:rsidRDefault="00051290">
      <w:pPr>
        <w:tabs>
          <w:tab w:val="left" w:pos="8680"/>
        </w:tabs>
        <w:rPr>
          <w:sz w:val="20"/>
          <w:szCs w:val="20"/>
        </w:rPr>
      </w:pPr>
      <w:r>
        <w:rPr>
          <w:rFonts w:eastAsia="Times New Roman"/>
          <w:sz w:val="24"/>
          <w:szCs w:val="24"/>
        </w:rPr>
        <w:t>Изменение прилагательных по родам, числам и падежам, кроме прилагательных на</w:t>
      </w:r>
      <w:r>
        <w:rPr>
          <w:sz w:val="20"/>
          <w:szCs w:val="20"/>
        </w:rPr>
        <w:tab/>
      </w:r>
      <w:r>
        <w:rPr>
          <w:rFonts w:eastAsia="Times New Roman"/>
          <w:b/>
          <w:bCs/>
          <w:i/>
          <w:iCs/>
          <w:sz w:val="24"/>
          <w:szCs w:val="24"/>
        </w:rPr>
        <w:t>ий, ья, ов, ин.</w:t>
      </w:r>
    </w:p>
    <w:p w:rsidR="002A4702" w:rsidRDefault="00051290">
      <w:pPr>
        <w:rPr>
          <w:sz w:val="20"/>
          <w:szCs w:val="20"/>
        </w:rPr>
      </w:pPr>
      <w:r>
        <w:rPr>
          <w:rFonts w:eastAsia="Times New Roman"/>
          <w:sz w:val="24"/>
          <w:szCs w:val="24"/>
        </w:rPr>
        <w:t>Морфологический разбор имён прилагательных.</w:t>
      </w:r>
    </w:p>
    <w:p w:rsidR="002A4702" w:rsidRDefault="00051290">
      <w:pPr>
        <w:ind w:firstLine="710"/>
        <w:jc w:val="both"/>
        <w:rPr>
          <w:sz w:val="20"/>
          <w:szCs w:val="20"/>
        </w:rPr>
      </w:pPr>
      <w:r>
        <w:rPr>
          <w:rFonts w:eastAsia="Times New Roman"/>
          <w:sz w:val="24"/>
          <w:szCs w:val="24"/>
        </w:rPr>
        <w:t>Местоимение. Общее представление о местоимении. Личные местоимения, значение и употребление в речи. Личные местоимения 1, 2, 3-го лица единственного и множественного числа. Склонение личных местоимений.</w:t>
      </w:r>
    </w:p>
    <w:p w:rsidR="002A4702" w:rsidRDefault="00051290">
      <w:pPr>
        <w:ind w:firstLine="710"/>
        <w:jc w:val="both"/>
        <w:rPr>
          <w:sz w:val="20"/>
          <w:szCs w:val="20"/>
        </w:rPr>
      </w:pPr>
      <w:r>
        <w:rPr>
          <w:rFonts w:eastAsia="Times New Roman"/>
          <w:sz w:val="24"/>
          <w:szCs w:val="24"/>
        </w:rPr>
        <w:t>Глагол. Значение и употребление в речи. Неопределённая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Морфологический разбор глаголов.</w:t>
      </w:r>
    </w:p>
    <w:p w:rsidR="002A4702" w:rsidRDefault="00051290">
      <w:pPr>
        <w:ind w:left="700"/>
        <w:rPr>
          <w:sz w:val="20"/>
          <w:szCs w:val="20"/>
        </w:rPr>
      </w:pPr>
      <w:r>
        <w:rPr>
          <w:rFonts w:eastAsia="Times New Roman"/>
          <w:sz w:val="24"/>
          <w:szCs w:val="24"/>
        </w:rPr>
        <w:t>Наречие. Значение и употребление в речи</w:t>
      </w:r>
      <w:r>
        <w:rPr>
          <w:rFonts w:eastAsia="Times New Roman"/>
          <w:color w:val="339966"/>
          <w:sz w:val="24"/>
          <w:szCs w:val="24"/>
        </w:rPr>
        <w:t>.</w:t>
      </w:r>
    </w:p>
    <w:p w:rsidR="002A4702" w:rsidRDefault="00051290">
      <w:pPr>
        <w:ind w:firstLine="710"/>
        <w:jc w:val="both"/>
        <w:rPr>
          <w:sz w:val="20"/>
          <w:szCs w:val="20"/>
        </w:rPr>
      </w:pPr>
      <w:r>
        <w:rPr>
          <w:rFonts w:eastAsia="Times New Roman"/>
          <w:sz w:val="24"/>
          <w:szCs w:val="24"/>
        </w:rPr>
        <w:t>Предлог. Знакомство с наиболее употребительными предлогами. Функция предлогов: образование падежных форм имён существительных и местоимений. Отличие предлогов от приставок.</w:t>
      </w:r>
    </w:p>
    <w:p w:rsidR="002A4702" w:rsidRDefault="00051290">
      <w:pPr>
        <w:ind w:left="700"/>
        <w:rPr>
          <w:sz w:val="20"/>
          <w:szCs w:val="20"/>
        </w:rPr>
      </w:pPr>
      <w:r>
        <w:rPr>
          <w:rFonts w:eastAsia="Times New Roman"/>
          <w:sz w:val="24"/>
          <w:szCs w:val="24"/>
        </w:rPr>
        <w:t xml:space="preserve">Союзы </w:t>
      </w:r>
      <w:r>
        <w:rPr>
          <w:rFonts w:eastAsia="Times New Roman"/>
          <w:b/>
          <w:bCs/>
          <w:i/>
          <w:iCs/>
          <w:sz w:val="24"/>
          <w:szCs w:val="24"/>
        </w:rPr>
        <w:t>и,</w:t>
      </w:r>
      <w:r>
        <w:rPr>
          <w:rFonts w:eastAsia="Times New Roman"/>
          <w:sz w:val="24"/>
          <w:szCs w:val="24"/>
        </w:rPr>
        <w:t xml:space="preserve"> </w:t>
      </w:r>
      <w:r>
        <w:rPr>
          <w:rFonts w:eastAsia="Times New Roman"/>
          <w:b/>
          <w:bCs/>
          <w:i/>
          <w:iCs/>
          <w:sz w:val="24"/>
          <w:szCs w:val="24"/>
        </w:rPr>
        <w:t>а,</w:t>
      </w:r>
      <w:r>
        <w:rPr>
          <w:rFonts w:eastAsia="Times New Roman"/>
          <w:sz w:val="24"/>
          <w:szCs w:val="24"/>
        </w:rPr>
        <w:t xml:space="preserve"> </w:t>
      </w:r>
      <w:r>
        <w:rPr>
          <w:rFonts w:eastAsia="Times New Roman"/>
          <w:b/>
          <w:bCs/>
          <w:i/>
          <w:iCs/>
          <w:sz w:val="24"/>
          <w:szCs w:val="24"/>
        </w:rPr>
        <w:t>но,</w:t>
      </w:r>
      <w:r>
        <w:rPr>
          <w:rFonts w:eastAsia="Times New Roman"/>
          <w:sz w:val="24"/>
          <w:szCs w:val="24"/>
        </w:rPr>
        <w:t xml:space="preserve"> их роль в речи. Частица </w:t>
      </w:r>
      <w:r>
        <w:rPr>
          <w:rFonts w:eastAsia="Times New Roman"/>
          <w:b/>
          <w:bCs/>
          <w:i/>
          <w:iCs/>
          <w:sz w:val="24"/>
          <w:szCs w:val="24"/>
        </w:rPr>
        <w:t>не</w:t>
      </w:r>
      <w:r>
        <w:rPr>
          <w:rFonts w:eastAsia="Times New Roman"/>
          <w:sz w:val="24"/>
          <w:szCs w:val="24"/>
        </w:rPr>
        <w:t>, её значение.</w:t>
      </w:r>
    </w:p>
    <w:p w:rsidR="002A4702" w:rsidRDefault="00051290">
      <w:pPr>
        <w:spacing w:line="250" w:lineRule="auto"/>
        <w:ind w:firstLine="710"/>
        <w:jc w:val="both"/>
        <w:rPr>
          <w:sz w:val="20"/>
          <w:szCs w:val="20"/>
        </w:rPr>
      </w:pPr>
      <w:r>
        <w:rPr>
          <w:rFonts w:eastAsia="Times New Roman"/>
          <w:b/>
          <w:bCs/>
          <w:sz w:val="23"/>
          <w:szCs w:val="23"/>
        </w:rPr>
        <w:t xml:space="preserve">Синтаксис. </w:t>
      </w:r>
      <w:r>
        <w:rPr>
          <w:rFonts w:eastAsia="Times New Roman"/>
          <w:sz w:val="23"/>
          <w:szCs w:val="23"/>
        </w:rPr>
        <w:t>Различение предложения,</w:t>
      </w:r>
      <w:r>
        <w:rPr>
          <w:rFonts w:eastAsia="Times New Roman"/>
          <w:b/>
          <w:bCs/>
          <w:sz w:val="23"/>
          <w:szCs w:val="23"/>
        </w:rPr>
        <w:t xml:space="preserve"> </w:t>
      </w:r>
      <w:r>
        <w:rPr>
          <w:rFonts w:eastAsia="Times New Roman"/>
          <w:sz w:val="23"/>
          <w:szCs w:val="23"/>
        </w:rPr>
        <w:t>словосочетания,</w:t>
      </w:r>
      <w:r>
        <w:rPr>
          <w:rFonts w:eastAsia="Times New Roman"/>
          <w:b/>
          <w:bCs/>
          <w:sz w:val="23"/>
          <w:szCs w:val="23"/>
        </w:rPr>
        <w:t xml:space="preserve"> </w:t>
      </w:r>
      <w:r>
        <w:rPr>
          <w:rFonts w:eastAsia="Times New Roman"/>
          <w:sz w:val="23"/>
          <w:szCs w:val="23"/>
        </w:rPr>
        <w:t>слова</w:t>
      </w:r>
      <w:r>
        <w:rPr>
          <w:rFonts w:eastAsia="Times New Roman"/>
          <w:b/>
          <w:bCs/>
          <w:sz w:val="23"/>
          <w:szCs w:val="23"/>
        </w:rPr>
        <w:t xml:space="preserve"> </w:t>
      </w:r>
      <w:r>
        <w:rPr>
          <w:rFonts w:eastAsia="Times New Roman"/>
          <w:sz w:val="23"/>
          <w:szCs w:val="23"/>
        </w:rPr>
        <w:t>(осознание их сходства и</w:t>
      </w:r>
      <w:r>
        <w:rPr>
          <w:rFonts w:eastAsia="Times New Roman"/>
          <w:b/>
          <w:bCs/>
          <w:sz w:val="23"/>
          <w:szCs w:val="23"/>
        </w:rPr>
        <w:t xml:space="preserve"> </w:t>
      </w:r>
      <w:r>
        <w:rPr>
          <w:rFonts w:eastAsia="Times New Roman"/>
          <w:sz w:val="23"/>
          <w:szCs w:val="23"/>
        </w:rPr>
        <w:t>различия).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2A4702" w:rsidRDefault="002A4702">
      <w:pPr>
        <w:spacing w:line="2" w:lineRule="exact"/>
        <w:rPr>
          <w:sz w:val="20"/>
          <w:szCs w:val="20"/>
        </w:rPr>
      </w:pPr>
    </w:p>
    <w:p w:rsidR="002A4702" w:rsidRDefault="00051290">
      <w:pPr>
        <w:ind w:firstLine="710"/>
        <w:jc w:val="both"/>
        <w:rPr>
          <w:sz w:val="20"/>
          <w:szCs w:val="20"/>
        </w:rPr>
      </w:pPr>
      <w:r>
        <w:rPr>
          <w:rFonts w:eastAsia="Times New Roman"/>
          <w:sz w:val="24"/>
          <w:szCs w:val="24"/>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2A4702" w:rsidRDefault="00051290">
      <w:pPr>
        <w:ind w:firstLine="710"/>
        <w:jc w:val="both"/>
        <w:rPr>
          <w:sz w:val="20"/>
          <w:szCs w:val="20"/>
        </w:rPr>
      </w:pPr>
      <w:r>
        <w:rPr>
          <w:rFonts w:eastAsia="Times New Roman"/>
          <w:sz w:val="24"/>
          <w:szCs w:val="24"/>
        </w:rPr>
        <w:t xml:space="preserve">Нахождение и самостоятельное составление предложений с однородными членами без союзов и с союзами </w:t>
      </w:r>
      <w:r>
        <w:rPr>
          <w:rFonts w:eastAsia="Times New Roman"/>
          <w:b/>
          <w:bCs/>
          <w:i/>
          <w:iCs/>
          <w:sz w:val="24"/>
          <w:szCs w:val="24"/>
        </w:rPr>
        <w:t>и,</w:t>
      </w:r>
      <w:r>
        <w:rPr>
          <w:rFonts w:eastAsia="Times New Roman"/>
          <w:sz w:val="24"/>
          <w:szCs w:val="24"/>
        </w:rPr>
        <w:t xml:space="preserve"> </w:t>
      </w:r>
      <w:r>
        <w:rPr>
          <w:rFonts w:eastAsia="Times New Roman"/>
          <w:b/>
          <w:bCs/>
          <w:i/>
          <w:iCs/>
          <w:sz w:val="24"/>
          <w:szCs w:val="24"/>
        </w:rPr>
        <w:t>а,</w:t>
      </w:r>
      <w:r>
        <w:rPr>
          <w:rFonts w:eastAsia="Times New Roman"/>
          <w:sz w:val="24"/>
          <w:szCs w:val="24"/>
        </w:rPr>
        <w:t xml:space="preserve"> </w:t>
      </w:r>
      <w:r>
        <w:rPr>
          <w:rFonts w:eastAsia="Times New Roman"/>
          <w:b/>
          <w:bCs/>
          <w:i/>
          <w:iCs/>
          <w:sz w:val="24"/>
          <w:szCs w:val="24"/>
        </w:rPr>
        <w:t>но.</w:t>
      </w:r>
      <w:r>
        <w:rPr>
          <w:rFonts w:eastAsia="Times New Roman"/>
          <w:sz w:val="24"/>
          <w:szCs w:val="24"/>
        </w:rPr>
        <w:t xml:space="preserve"> Использование интонации перечисления в предложениях с однородными членами.</w:t>
      </w:r>
    </w:p>
    <w:p w:rsidR="002A4702" w:rsidRDefault="00051290">
      <w:pPr>
        <w:ind w:left="700"/>
        <w:rPr>
          <w:sz w:val="20"/>
          <w:szCs w:val="20"/>
        </w:rPr>
      </w:pPr>
      <w:r>
        <w:rPr>
          <w:rFonts w:eastAsia="Times New Roman"/>
          <w:sz w:val="24"/>
          <w:szCs w:val="24"/>
        </w:rPr>
        <w:t>Различение простых и сложных предложений.</w:t>
      </w:r>
    </w:p>
    <w:p w:rsidR="002A4702" w:rsidRDefault="00051290">
      <w:pPr>
        <w:ind w:firstLine="710"/>
        <w:jc w:val="both"/>
        <w:rPr>
          <w:sz w:val="20"/>
          <w:szCs w:val="20"/>
        </w:rPr>
      </w:pPr>
      <w:r>
        <w:rPr>
          <w:rFonts w:eastAsia="Times New Roman"/>
          <w:b/>
          <w:bCs/>
          <w:sz w:val="24"/>
          <w:szCs w:val="24"/>
        </w:rPr>
        <w:t xml:space="preserve">Орфография и пунктуация. </w:t>
      </w:r>
      <w:r>
        <w:rPr>
          <w:rFonts w:eastAsia="Times New Roman"/>
          <w:sz w:val="24"/>
          <w:szCs w:val="24"/>
        </w:rPr>
        <w:t>Формирование орфографической зоркости,</w:t>
      </w:r>
      <w:r>
        <w:rPr>
          <w:rFonts w:eastAsia="Times New Roman"/>
          <w:b/>
          <w:bCs/>
          <w:sz w:val="24"/>
          <w:szCs w:val="24"/>
        </w:rPr>
        <w:t xml:space="preserve"> </w:t>
      </w:r>
      <w:r>
        <w:rPr>
          <w:rFonts w:eastAsia="Times New Roman"/>
          <w:sz w:val="24"/>
          <w:szCs w:val="24"/>
        </w:rPr>
        <w:t>использование</w:t>
      </w:r>
      <w:r>
        <w:rPr>
          <w:rFonts w:eastAsia="Times New Roman"/>
          <w:b/>
          <w:bCs/>
          <w:sz w:val="24"/>
          <w:szCs w:val="24"/>
        </w:rPr>
        <w:t xml:space="preserve"> </w:t>
      </w:r>
      <w:r>
        <w:rPr>
          <w:rFonts w:eastAsia="Times New Roman"/>
          <w:sz w:val="24"/>
          <w:szCs w:val="24"/>
        </w:rPr>
        <w:t>разных способов выбора написания в зависимости от места орфограммы в слове. Использование орфографического словаря.</w:t>
      </w:r>
    </w:p>
    <w:p w:rsidR="002A4702" w:rsidRDefault="00051290">
      <w:pPr>
        <w:ind w:left="700"/>
        <w:rPr>
          <w:sz w:val="20"/>
          <w:szCs w:val="20"/>
        </w:rPr>
      </w:pPr>
      <w:r>
        <w:rPr>
          <w:rFonts w:eastAsia="Times New Roman"/>
          <w:sz w:val="24"/>
          <w:szCs w:val="24"/>
        </w:rPr>
        <w:t>Применение правил правописания:</w:t>
      </w:r>
    </w:p>
    <w:p w:rsidR="002A4702" w:rsidRDefault="00051290">
      <w:pPr>
        <w:ind w:left="700"/>
        <w:rPr>
          <w:sz w:val="20"/>
          <w:szCs w:val="20"/>
        </w:rPr>
      </w:pPr>
      <w:r>
        <w:rPr>
          <w:rFonts w:eastAsia="Times New Roman"/>
          <w:sz w:val="24"/>
          <w:szCs w:val="24"/>
        </w:rPr>
        <w:t xml:space="preserve">сочетания </w:t>
      </w:r>
      <w:r>
        <w:rPr>
          <w:rFonts w:eastAsia="Times New Roman"/>
          <w:b/>
          <w:bCs/>
          <w:i/>
          <w:iCs/>
          <w:sz w:val="24"/>
          <w:szCs w:val="24"/>
        </w:rPr>
        <w:t>жи—ши,</w:t>
      </w:r>
      <w:r>
        <w:rPr>
          <w:rFonts w:eastAsia="Times New Roman"/>
          <w:sz w:val="24"/>
          <w:szCs w:val="24"/>
        </w:rPr>
        <w:t xml:space="preserve"> </w:t>
      </w:r>
      <w:r>
        <w:rPr>
          <w:rFonts w:eastAsia="Times New Roman"/>
          <w:b/>
          <w:bCs/>
          <w:i/>
          <w:iCs/>
          <w:sz w:val="24"/>
          <w:szCs w:val="24"/>
        </w:rPr>
        <w:t>ча—ща,</w:t>
      </w:r>
      <w:r>
        <w:rPr>
          <w:rFonts w:eastAsia="Times New Roman"/>
          <w:sz w:val="24"/>
          <w:szCs w:val="24"/>
        </w:rPr>
        <w:t xml:space="preserve"> </w:t>
      </w:r>
      <w:r>
        <w:rPr>
          <w:rFonts w:eastAsia="Times New Roman"/>
          <w:b/>
          <w:bCs/>
          <w:i/>
          <w:iCs/>
          <w:sz w:val="24"/>
          <w:szCs w:val="24"/>
        </w:rPr>
        <w:t>чу—щу</w:t>
      </w:r>
      <w:r>
        <w:rPr>
          <w:rFonts w:eastAsia="Times New Roman"/>
          <w:sz w:val="24"/>
          <w:szCs w:val="24"/>
        </w:rPr>
        <w:t xml:space="preserve"> в положении под ударением;</w:t>
      </w:r>
    </w:p>
    <w:p w:rsidR="002A4702" w:rsidRDefault="00051290">
      <w:pPr>
        <w:ind w:left="700"/>
        <w:rPr>
          <w:sz w:val="20"/>
          <w:szCs w:val="20"/>
        </w:rPr>
      </w:pPr>
      <w:r>
        <w:rPr>
          <w:rFonts w:eastAsia="Times New Roman"/>
          <w:sz w:val="24"/>
          <w:szCs w:val="24"/>
        </w:rPr>
        <w:t xml:space="preserve">сочетания </w:t>
      </w:r>
      <w:r>
        <w:rPr>
          <w:rFonts w:eastAsia="Times New Roman"/>
          <w:b/>
          <w:bCs/>
          <w:i/>
          <w:iCs/>
          <w:sz w:val="24"/>
          <w:szCs w:val="24"/>
        </w:rPr>
        <w:t>чк—чн,</w:t>
      </w:r>
      <w:r>
        <w:rPr>
          <w:rFonts w:eastAsia="Times New Roman"/>
          <w:sz w:val="24"/>
          <w:szCs w:val="24"/>
        </w:rPr>
        <w:t xml:space="preserve"> </w:t>
      </w:r>
      <w:r>
        <w:rPr>
          <w:rFonts w:eastAsia="Times New Roman"/>
          <w:b/>
          <w:bCs/>
          <w:i/>
          <w:iCs/>
          <w:sz w:val="24"/>
          <w:szCs w:val="24"/>
        </w:rPr>
        <w:t>чт,</w:t>
      </w:r>
      <w:r>
        <w:rPr>
          <w:rFonts w:eastAsia="Times New Roman"/>
          <w:sz w:val="24"/>
          <w:szCs w:val="24"/>
        </w:rPr>
        <w:t xml:space="preserve"> </w:t>
      </w:r>
      <w:r>
        <w:rPr>
          <w:rFonts w:eastAsia="Times New Roman"/>
          <w:b/>
          <w:bCs/>
          <w:i/>
          <w:iCs/>
          <w:sz w:val="24"/>
          <w:szCs w:val="24"/>
        </w:rPr>
        <w:t>щн</w:t>
      </w:r>
      <w:r>
        <w:rPr>
          <w:rFonts w:eastAsia="Times New Roman"/>
          <w:sz w:val="24"/>
          <w:szCs w:val="24"/>
        </w:rPr>
        <w:t>;</w:t>
      </w:r>
    </w:p>
    <w:p w:rsidR="002A4702" w:rsidRDefault="00051290">
      <w:pPr>
        <w:ind w:left="700"/>
        <w:rPr>
          <w:sz w:val="20"/>
          <w:szCs w:val="20"/>
        </w:rPr>
      </w:pPr>
      <w:r>
        <w:rPr>
          <w:rFonts w:eastAsia="Times New Roman"/>
          <w:sz w:val="24"/>
          <w:szCs w:val="24"/>
        </w:rPr>
        <w:t>перенос слов;</w:t>
      </w:r>
    </w:p>
    <w:p w:rsidR="002A4702" w:rsidRDefault="00051290">
      <w:pPr>
        <w:ind w:left="700" w:right="2960"/>
        <w:rPr>
          <w:sz w:val="20"/>
          <w:szCs w:val="20"/>
        </w:rPr>
      </w:pPr>
      <w:r>
        <w:rPr>
          <w:rFonts w:eastAsia="Times New Roman"/>
          <w:sz w:val="24"/>
          <w:szCs w:val="24"/>
        </w:rPr>
        <w:t>прописная буква в начале предложения, в именах собственных; проверяемые безударные гласные в корне слова; парные звонкие и глухие согласные в корне слова; непроизносимые согласные;</w:t>
      </w:r>
    </w:p>
    <w:p w:rsidR="002A4702" w:rsidRDefault="00051290">
      <w:pPr>
        <w:ind w:left="700" w:right="860"/>
        <w:rPr>
          <w:sz w:val="20"/>
          <w:szCs w:val="20"/>
        </w:rPr>
      </w:pPr>
      <w:r>
        <w:rPr>
          <w:rFonts w:eastAsia="Times New Roman"/>
          <w:sz w:val="24"/>
          <w:szCs w:val="24"/>
        </w:rPr>
        <w:t xml:space="preserve">непроверяемые гласные и согласные в корне слова (на ограниченном перечне слов); гласные и согласные в неизменяемых на письме приставках; разделительные </w:t>
      </w:r>
      <w:r>
        <w:rPr>
          <w:rFonts w:eastAsia="Times New Roman"/>
          <w:b/>
          <w:bCs/>
          <w:i/>
          <w:iCs/>
          <w:sz w:val="24"/>
          <w:szCs w:val="24"/>
        </w:rPr>
        <w:t>ъ</w:t>
      </w:r>
      <w:r>
        <w:rPr>
          <w:rFonts w:eastAsia="Times New Roman"/>
          <w:sz w:val="24"/>
          <w:szCs w:val="24"/>
        </w:rPr>
        <w:t xml:space="preserve"> и </w:t>
      </w:r>
      <w:r>
        <w:rPr>
          <w:rFonts w:eastAsia="Times New Roman"/>
          <w:b/>
          <w:bCs/>
          <w:i/>
          <w:iCs/>
          <w:sz w:val="24"/>
          <w:szCs w:val="24"/>
        </w:rPr>
        <w:t>ь</w:t>
      </w:r>
      <w:r>
        <w:rPr>
          <w:rFonts w:eastAsia="Times New Roman"/>
          <w:sz w:val="24"/>
          <w:szCs w:val="24"/>
        </w:rPr>
        <w:t>;</w:t>
      </w:r>
    </w:p>
    <w:p w:rsidR="002A4702" w:rsidRDefault="00051290">
      <w:pPr>
        <w:ind w:left="700" w:right="20"/>
        <w:rPr>
          <w:sz w:val="20"/>
          <w:szCs w:val="20"/>
        </w:rPr>
      </w:pPr>
      <w:r>
        <w:rPr>
          <w:rFonts w:eastAsia="Times New Roman"/>
          <w:sz w:val="24"/>
          <w:szCs w:val="24"/>
        </w:rPr>
        <w:t>мягкий знак после шипящих на конце имён существительных (</w:t>
      </w:r>
      <w:r>
        <w:rPr>
          <w:rFonts w:eastAsia="Times New Roman"/>
          <w:b/>
          <w:bCs/>
          <w:i/>
          <w:iCs/>
          <w:sz w:val="24"/>
          <w:szCs w:val="24"/>
        </w:rPr>
        <w:t>ночь,</w:t>
      </w:r>
      <w:r>
        <w:rPr>
          <w:rFonts w:eastAsia="Times New Roman"/>
          <w:sz w:val="24"/>
          <w:szCs w:val="24"/>
        </w:rPr>
        <w:t xml:space="preserve"> </w:t>
      </w:r>
      <w:r>
        <w:rPr>
          <w:rFonts w:eastAsia="Times New Roman"/>
          <w:b/>
          <w:bCs/>
          <w:i/>
          <w:iCs/>
          <w:sz w:val="24"/>
          <w:szCs w:val="24"/>
        </w:rPr>
        <w:t>нож,</w:t>
      </w:r>
      <w:r>
        <w:rPr>
          <w:rFonts w:eastAsia="Times New Roman"/>
          <w:sz w:val="24"/>
          <w:szCs w:val="24"/>
        </w:rPr>
        <w:t xml:space="preserve"> </w:t>
      </w:r>
      <w:r>
        <w:rPr>
          <w:rFonts w:eastAsia="Times New Roman"/>
          <w:b/>
          <w:bCs/>
          <w:i/>
          <w:iCs/>
          <w:sz w:val="24"/>
          <w:szCs w:val="24"/>
        </w:rPr>
        <w:t>рожь,</w:t>
      </w:r>
      <w:r>
        <w:rPr>
          <w:rFonts w:eastAsia="Times New Roman"/>
          <w:sz w:val="24"/>
          <w:szCs w:val="24"/>
        </w:rPr>
        <w:t xml:space="preserve"> </w:t>
      </w:r>
      <w:r>
        <w:rPr>
          <w:rFonts w:eastAsia="Times New Roman"/>
          <w:b/>
          <w:bCs/>
          <w:i/>
          <w:iCs/>
          <w:sz w:val="24"/>
          <w:szCs w:val="24"/>
        </w:rPr>
        <w:t>мышь</w:t>
      </w:r>
      <w:r>
        <w:rPr>
          <w:rFonts w:eastAsia="Times New Roman"/>
          <w:sz w:val="24"/>
          <w:szCs w:val="24"/>
        </w:rPr>
        <w:t xml:space="preserve">); безударные падежные окончания имён существительных (кроме существительных на </w:t>
      </w:r>
      <w:r>
        <w:rPr>
          <w:rFonts w:eastAsia="Times New Roman"/>
          <w:b/>
          <w:bCs/>
          <w:i/>
          <w:iCs/>
          <w:sz w:val="24"/>
          <w:szCs w:val="24"/>
        </w:rPr>
        <w:t>мя,</w:t>
      </w:r>
    </w:p>
    <w:p w:rsidR="002A4702" w:rsidRDefault="00051290">
      <w:pPr>
        <w:rPr>
          <w:sz w:val="20"/>
          <w:szCs w:val="20"/>
        </w:rPr>
      </w:pPr>
      <w:r>
        <w:rPr>
          <w:rFonts w:eastAsia="Times New Roman"/>
          <w:b/>
          <w:bCs/>
          <w:i/>
          <w:iCs/>
          <w:sz w:val="24"/>
          <w:szCs w:val="24"/>
        </w:rPr>
        <w:t>ий, ья, ье, ия, ов, ин</w:t>
      </w:r>
      <w:r>
        <w:rPr>
          <w:rFonts w:eastAsia="Times New Roman"/>
          <w:sz w:val="24"/>
          <w:szCs w:val="24"/>
        </w:rPr>
        <w:t>);</w:t>
      </w:r>
    </w:p>
    <w:p w:rsidR="002A4702" w:rsidRDefault="00051290">
      <w:pPr>
        <w:ind w:left="700"/>
        <w:rPr>
          <w:sz w:val="20"/>
          <w:szCs w:val="20"/>
        </w:rPr>
      </w:pPr>
      <w:r>
        <w:rPr>
          <w:rFonts w:eastAsia="Times New Roman"/>
          <w:sz w:val="24"/>
          <w:szCs w:val="24"/>
        </w:rPr>
        <w:t>безударные окончания имён прилагательных;</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58</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700" w:right="3080"/>
        <w:rPr>
          <w:sz w:val="20"/>
          <w:szCs w:val="20"/>
        </w:rPr>
      </w:pPr>
      <w:r>
        <w:rPr>
          <w:rFonts w:eastAsia="Times New Roman"/>
          <w:sz w:val="24"/>
          <w:szCs w:val="24"/>
        </w:rPr>
        <w:lastRenderedPageBreak/>
        <w:t xml:space="preserve">раздельное написание предлогов с личными местоимениями; </w:t>
      </w:r>
      <w:r>
        <w:rPr>
          <w:rFonts w:eastAsia="Times New Roman"/>
          <w:b/>
          <w:bCs/>
          <w:i/>
          <w:iCs/>
          <w:sz w:val="24"/>
          <w:szCs w:val="24"/>
        </w:rPr>
        <w:t xml:space="preserve">не </w:t>
      </w:r>
      <w:r>
        <w:rPr>
          <w:rFonts w:eastAsia="Times New Roman"/>
          <w:sz w:val="24"/>
          <w:szCs w:val="24"/>
        </w:rPr>
        <w:t>с глаголами;</w:t>
      </w:r>
    </w:p>
    <w:p w:rsidR="002A4702" w:rsidRDefault="002A4702">
      <w:pPr>
        <w:spacing w:line="1" w:lineRule="exact"/>
        <w:rPr>
          <w:sz w:val="20"/>
          <w:szCs w:val="20"/>
        </w:rPr>
      </w:pPr>
    </w:p>
    <w:p w:rsidR="002A4702" w:rsidRDefault="00051290">
      <w:pPr>
        <w:ind w:firstLine="710"/>
        <w:rPr>
          <w:sz w:val="20"/>
          <w:szCs w:val="20"/>
        </w:rPr>
      </w:pPr>
      <w:r>
        <w:rPr>
          <w:rFonts w:eastAsia="Times New Roman"/>
          <w:sz w:val="24"/>
          <w:szCs w:val="24"/>
        </w:rPr>
        <w:t>мягкий знак после шипящих на конце глаголов в форме 2-го лица единственного числа (</w:t>
      </w:r>
      <w:r>
        <w:rPr>
          <w:rFonts w:eastAsia="Times New Roman"/>
          <w:b/>
          <w:bCs/>
          <w:i/>
          <w:iCs/>
          <w:sz w:val="24"/>
          <w:szCs w:val="24"/>
        </w:rPr>
        <w:t>пишешь,</w:t>
      </w:r>
      <w:r>
        <w:rPr>
          <w:rFonts w:eastAsia="Times New Roman"/>
          <w:sz w:val="24"/>
          <w:szCs w:val="24"/>
        </w:rPr>
        <w:t xml:space="preserve"> </w:t>
      </w:r>
      <w:r>
        <w:rPr>
          <w:rFonts w:eastAsia="Times New Roman"/>
          <w:b/>
          <w:bCs/>
          <w:i/>
          <w:iCs/>
          <w:sz w:val="24"/>
          <w:szCs w:val="24"/>
        </w:rPr>
        <w:t>учишь</w:t>
      </w:r>
      <w:r>
        <w:rPr>
          <w:rFonts w:eastAsia="Times New Roman"/>
          <w:sz w:val="24"/>
          <w:szCs w:val="24"/>
        </w:rPr>
        <w:t>);</w:t>
      </w:r>
    </w:p>
    <w:p w:rsidR="002A4702" w:rsidRDefault="00051290">
      <w:pPr>
        <w:ind w:left="700"/>
        <w:rPr>
          <w:sz w:val="20"/>
          <w:szCs w:val="20"/>
        </w:rPr>
      </w:pPr>
      <w:r>
        <w:rPr>
          <w:rFonts w:eastAsia="Times New Roman"/>
          <w:sz w:val="24"/>
          <w:szCs w:val="24"/>
        </w:rPr>
        <w:t xml:space="preserve">мягкий знак в глаголах в сочетании </w:t>
      </w:r>
      <w:r>
        <w:rPr>
          <w:rFonts w:eastAsia="Times New Roman"/>
          <w:b/>
          <w:bCs/>
          <w:i/>
          <w:iCs/>
          <w:sz w:val="24"/>
          <w:szCs w:val="24"/>
        </w:rPr>
        <w:t>ться</w:t>
      </w:r>
      <w:r>
        <w:rPr>
          <w:rFonts w:eastAsia="Times New Roman"/>
          <w:sz w:val="24"/>
          <w:szCs w:val="24"/>
        </w:rPr>
        <w:t>;</w:t>
      </w:r>
    </w:p>
    <w:p w:rsidR="002A4702" w:rsidRDefault="00051290">
      <w:pPr>
        <w:ind w:left="700"/>
        <w:rPr>
          <w:sz w:val="20"/>
          <w:szCs w:val="20"/>
        </w:rPr>
      </w:pPr>
      <w:r>
        <w:rPr>
          <w:rFonts w:eastAsia="Times New Roman"/>
          <w:sz w:val="24"/>
          <w:szCs w:val="24"/>
        </w:rPr>
        <w:t>безударные личные окончания глаголов;</w:t>
      </w:r>
    </w:p>
    <w:p w:rsidR="002A4702" w:rsidRDefault="00051290">
      <w:pPr>
        <w:ind w:left="700"/>
        <w:rPr>
          <w:sz w:val="20"/>
          <w:szCs w:val="20"/>
        </w:rPr>
      </w:pPr>
      <w:r>
        <w:rPr>
          <w:rFonts w:eastAsia="Times New Roman"/>
          <w:sz w:val="24"/>
          <w:szCs w:val="24"/>
        </w:rPr>
        <w:t>раздельное написание предлогов с другими словами;</w:t>
      </w:r>
    </w:p>
    <w:p w:rsidR="002A4702" w:rsidRDefault="00051290">
      <w:pPr>
        <w:ind w:left="700" w:right="140"/>
        <w:rPr>
          <w:sz w:val="20"/>
          <w:szCs w:val="20"/>
        </w:rPr>
      </w:pPr>
      <w:r>
        <w:rPr>
          <w:rFonts w:eastAsia="Times New Roman"/>
          <w:sz w:val="24"/>
          <w:szCs w:val="24"/>
        </w:rPr>
        <w:t>знаки препинания в конце предложения: точка, вопросительный и восклицательный знаки; знаки препинания (запятая) в предложениях с однородными членами.</w:t>
      </w:r>
    </w:p>
    <w:p w:rsidR="002A4702" w:rsidRDefault="00051290">
      <w:pPr>
        <w:ind w:firstLine="710"/>
        <w:jc w:val="both"/>
        <w:rPr>
          <w:sz w:val="20"/>
          <w:szCs w:val="20"/>
        </w:rPr>
      </w:pPr>
      <w:r>
        <w:rPr>
          <w:rFonts w:eastAsia="Times New Roman"/>
          <w:b/>
          <w:bCs/>
          <w:sz w:val="24"/>
          <w:szCs w:val="24"/>
        </w:rPr>
        <w:t xml:space="preserve">Развитие речи. </w:t>
      </w:r>
      <w:r>
        <w:rPr>
          <w:rFonts w:eastAsia="Times New Roman"/>
          <w:sz w:val="24"/>
          <w:szCs w:val="24"/>
        </w:rPr>
        <w:t>Осознание ситуации общения:</w:t>
      </w:r>
      <w:r>
        <w:rPr>
          <w:rFonts w:eastAsia="Times New Roman"/>
          <w:b/>
          <w:bCs/>
          <w:sz w:val="24"/>
          <w:szCs w:val="24"/>
        </w:rPr>
        <w:t xml:space="preserve"> </w:t>
      </w:r>
      <w:r>
        <w:rPr>
          <w:rFonts w:eastAsia="Times New Roman"/>
          <w:sz w:val="24"/>
          <w:szCs w:val="24"/>
        </w:rPr>
        <w:t>с какой целью,</w:t>
      </w:r>
      <w:r>
        <w:rPr>
          <w:rFonts w:eastAsia="Times New Roman"/>
          <w:b/>
          <w:bCs/>
          <w:sz w:val="24"/>
          <w:szCs w:val="24"/>
        </w:rPr>
        <w:t xml:space="preserve"> </w:t>
      </w:r>
      <w:r>
        <w:rPr>
          <w:rFonts w:eastAsia="Times New Roman"/>
          <w:sz w:val="24"/>
          <w:szCs w:val="24"/>
        </w:rPr>
        <w:t>с кем и где происходит</w:t>
      </w:r>
      <w:r>
        <w:rPr>
          <w:rFonts w:eastAsia="Times New Roman"/>
          <w:b/>
          <w:bCs/>
          <w:sz w:val="24"/>
          <w:szCs w:val="24"/>
        </w:rPr>
        <w:t xml:space="preserve"> </w:t>
      </w:r>
      <w:r>
        <w:rPr>
          <w:rFonts w:eastAsia="Times New Roman"/>
          <w:sz w:val="24"/>
          <w:szCs w:val="24"/>
        </w:rPr>
        <w:t>общение.</w:t>
      </w:r>
    </w:p>
    <w:p w:rsidR="002A4702" w:rsidRDefault="00051290">
      <w:pPr>
        <w:ind w:firstLine="710"/>
        <w:jc w:val="both"/>
        <w:rPr>
          <w:sz w:val="20"/>
          <w:szCs w:val="20"/>
        </w:rPr>
      </w:pPr>
      <w:r>
        <w:rPr>
          <w:rFonts w:eastAsia="Times New Roman"/>
          <w:sz w:val="24"/>
          <w:szCs w:val="24"/>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Практическое овладение устными монологическими высказываниями на определённую тему с использованием разных типов речи (описание, повествование, рассуждение).</w:t>
      </w:r>
    </w:p>
    <w:p w:rsidR="002A4702" w:rsidRDefault="00051290">
      <w:pPr>
        <w:ind w:left="700"/>
        <w:rPr>
          <w:sz w:val="20"/>
          <w:szCs w:val="20"/>
        </w:rPr>
      </w:pPr>
      <w:r>
        <w:rPr>
          <w:rFonts w:eastAsia="Times New Roman"/>
          <w:sz w:val="24"/>
          <w:szCs w:val="24"/>
        </w:rPr>
        <w:t>Текст. Признаки текста. Смысловое единство предложений в тексте. Заглавие текста.</w:t>
      </w:r>
    </w:p>
    <w:p w:rsidR="002A4702" w:rsidRDefault="00051290">
      <w:pPr>
        <w:ind w:left="700"/>
        <w:rPr>
          <w:sz w:val="20"/>
          <w:szCs w:val="20"/>
        </w:rPr>
      </w:pPr>
      <w:r>
        <w:rPr>
          <w:rFonts w:eastAsia="Times New Roman"/>
          <w:sz w:val="24"/>
          <w:szCs w:val="24"/>
        </w:rPr>
        <w:t>Последовательность предложений в тексте.</w:t>
      </w:r>
    </w:p>
    <w:p w:rsidR="002A4702" w:rsidRDefault="00051290">
      <w:pPr>
        <w:ind w:left="700"/>
        <w:rPr>
          <w:sz w:val="20"/>
          <w:szCs w:val="20"/>
        </w:rPr>
      </w:pPr>
      <w:r>
        <w:rPr>
          <w:rFonts w:eastAsia="Times New Roman"/>
          <w:sz w:val="24"/>
          <w:szCs w:val="24"/>
        </w:rPr>
        <w:t>Последовательность частей текста (абзацев).</w:t>
      </w:r>
    </w:p>
    <w:p w:rsidR="002A4702" w:rsidRDefault="00051290">
      <w:pPr>
        <w:ind w:firstLine="710"/>
        <w:jc w:val="both"/>
        <w:rPr>
          <w:sz w:val="20"/>
          <w:szCs w:val="20"/>
        </w:rPr>
      </w:pPr>
      <w:r>
        <w:rPr>
          <w:rFonts w:eastAsia="Times New Roman"/>
          <w:sz w:val="24"/>
          <w:szCs w:val="24"/>
        </w:rPr>
        <w:t>Комплексная работа над структурой текста: озаглавливание, корректирование порядка предложений и частей текста (абзацев).</w:t>
      </w:r>
    </w:p>
    <w:p w:rsidR="002A4702" w:rsidRDefault="00051290">
      <w:pPr>
        <w:ind w:firstLine="710"/>
        <w:jc w:val="both"/>
        <w:rPr>
          <w:sz w:val="20"/>
          <w:szCs w:val="20"/>
        </w:rPr>
      </w:pPr>
      <w:r>
        <w:rPr>
          <w:rFonts w:eastAsia="Times New Roman"/>
          <w:sz w:val="24"/>
          <w:szCs w:val="24"/>
        </w:rPr>
        <w:t>Работа с деформированным текстом. Коллективное составление коротких рассказов после предварительного разбора.</w:t>
      </w:r>
    </w:p>
    <w:p w:rsidR="002A4702" w:rsidRDefault="00051290">
      <w:pPr>
        <w:ind w:firstLine="710"/>
        <w:jc w:val="both"/>
        <w:rPr>
          <w:sz w:val="20"/>
          <w:szCs w:val="20"/>
        </w:rPr>
      </w:pPr>
      <w:r>
        <w:rPr>
          <w:rFonts w:eastAsia="Times New Roman"/>
          <w:sz w:val="24"/>
          <w:szCs w:val="24"/>
        </w:rPr>
        <w:t>План текста. Составление планов к данным текстам. Создание собственных текстов по предложенным планам.</w:t>
      </w:r>
    </w:p>
    <w:p w:rsidR="002A4702" w:rsidRDefault="00051290">
      <w:pPr>
        <w:ind w:left="700"/>
        <w:rPr>
          <w:sz w:val="20"/>
          <w:szCs w:val="20"/>
        </w:rPr>
      </w:pPr>
      <w:r>
        <w:rPr>
          <w:rFonts w:eastAsia="Times New Roman"/>
          <w:sz w:val="24"/>
          <w:szCs w:val="24"/>
        </w:rPr>
        <w:t>Типы текстов: описание, повествование, рассуждение, их особенности.</w:t>
      </w:r>
    </w:p>
    <w:p w:rsidR="002A4702" w:rsidRDefault="00051290">
      <w:pPr>
        <w:ind w:left="700"/>
        <w:rPr>
          <w:sz w:val="20"/>
          <w:szCs w:val="20"/>
        </w:rPr>
      </w:pPr>
      <w:r>
        <w:rPr>
          <w:rFonts w:eastAsia="Times New Roman"/>
          <w:sz w:val="24"/>
          <w:szCs w:val="24"/>
        </w:rPr>
        <w:t>Знакомство с жанрами письма и поздравления.</w:t>
      </w:r>
    </w:p>
    <w:p w:rsidR="002A4702" w:rsidRDefault="00051290">
      <w:pPr>
        <w:ind w:firstLine="710"/>
        <w:jc w:val="both"/>
        <w:rPr>
          <w:sz w:val="20"/>
          <w:szCs w:val="20"/>
        </w:rPr>
      </w:pPr>
      <w:r>
        <w:rPr>
          <w:rFonts w:eastAsia="Times New Roman"/>
          <w:sz w:val="24"/>
          <w:szCs w:val="24"/>
        </w:rPr>
        <w:t>Создание собственных текстов и корректирование заданных текстов с учётом точности, правильности, богатства и выразительности письменной речи; использование в текстах синонимов и антонимов.</w:t>
      </w:r>
    </w:p>
    <w:p w:rsidR="002A4702" w:rsidRDefault="00051290">
      <w:pPr>
        <w:ind w:firstLine="710"/>
        <w:jc w:val="both"/>
        <w:rPr>
          <w:sz w:val="20"/>
          <w:szCs w:val="20"/>
        </w:rPr>
      </w:pPr>
      <w:r>
        <w:rPr>
          <w:rFonts w:eastAsia="Times New Roman"/>
          <w:sz w:val="24"/>
          <w:szCs w:val="24"/>
        </w:rPr>
        <w:t>Знакомство с основными видами изложений и сочинений (без заучивания определений): изложения подробные и выборочные, изложения с элементами сочинения; сочинения-повествования, сочинения-описания, сочинения-рассуждения.</w:t>
      </w:r>
    </w:p>
    <w:p w:rsidR="002A4702" w:rsidRDefault="00051290">
      <w:pPr>
        <w:ind w:left="700"/>
        <w:rPr>
          <w:sz w:val="20"/>
          <w:szCs w:val="20"/>
        </w:rPr>
      </w:pPr>
      <w:r>
        <w:rPr>
          <w:rFonts w:eastAsia="Times New Roman"/>
          <w:b/>
          <w:bCs/>
          <w:sz w:val="24"/>
          <w:szCs w:val="24"/>
          <w:u w:val="single"/>
        </w:rPr>
        <w:t>Чтение (литературное чтение)</w:t>
      </w:r>
    </w:p>
    <w:p w:rsidR="002A4702" w:rsidRDefault="00051290">
      <w:pPr>
        <w:ind w:left="700"/>
        <w:rPr>
          <w:sz w:val="20"/>
          <w:szCs w:val="20"/>
        </w:rPr>
      </w:pPr>
      <w:r>
        <w:rPr>
          <w:rFonts w:eastAsia="Times New Roman"/>
          <w:b/>
          <w:bCs/>
          <w:i/>
          <w:iCs/>
          <w:sz w:val="24"/>
          <w:szCs w:val="24"/>
        </w:rPr>
        <w:t>Виды речевой и читательской деятельности</w:t>
      </w:r>
    </w:p>
    <w:p w:rsidR="002A4702" w:rsidRDefault="00051290">
      <w:pPr>
        <w:ind w:firstLine="710"/>
        <w:jc w:val="both"/>
        <w:rPr>
          <w:sz w:val="20"/>
          <w:szCs w:val="20"/>
        </w:rPr>
      </w:pPr>
      <w:r>
        <w:rPr>
          <w:rFonts w:eastAsia="Times New Roman"/>
          <w:b/>
          <w:bCs/>
          <w:sz w:val="24"/>
          <w:szCs w:val="24"/>
        </w:rPr>
        <w:t xml:space="preserve">Аудирование (слушание). </w:t>
      </w:r>
      <w:r>
        <w:rPr>
          <w:rFonts w:eastAsia="Times New Roman"/>
          <w:sz w:val="24"/>
          <w:szCs w:val="24"/>
        </w:rPr>
        <w:t>Восприятие на слух звучащей речи</w:t>
      </w:r>
      <w:r>
        <w:rPr>
          <w:rFonts w:eastAsia="Times New Roman"/>
          <w:b/>
          <w:bCs/>
          <w:sz w:val="24"/>
          <w:szCs w:val="24"/>
        </w:rPr>
        <w:t xml:space="preserve"> </w:t>
      </w:r>
      <w:r>
        <w:rPr>
          <w:rFonts w:eastAsia="Times New Roman"/>
          <w:sz w:val="24"/>
          <w:szCs w:val="24"/>
        </w:rPr>
        <w:t>(высказывание собеседника,</w:t>
      </w:r>
      <w:r>
        <w:rPr>
          <w:rFonts w:eastAsia="Times New Roman"/>
          <w:b/>
          <w:bCs/>
          <w:sz w:val="24"/>
          <w:szCs w:val="24"/>
        </w:rPr>
        <w:t xml:space="preserve"> </w:t>
      </w:r>
      <w:r>
        <w:rPr>
          <w:rFonts w:eastAsia="Times New Roman"/>
          <w:sz w:val="24"/>
          <w:szCs w:val="24"/>
        </w:rPr>
        <w:t>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rsidR="002A4702" w:rsidRDefault="00051290">
      <w:pPr>
        <w:ind w:left="700"/>
        <w:rPr>
          <w:sz w:val="20"/>
          <w:szCs w:val="20"/>
        </w:rPr>
      </w:pPr>
      <w:r>
        <w:rPr>
          <w:rFonts w:eastAsia="Times New Roman"/>
          <w:b/>
          <w:bCs/>
          <w:i/>
          <w:iCs/>
          <w:sz w:val="24"/>
          <w:szCs w:val="24"/>
        </w:rPr>
        <w:t>Чтение</w:t>
      </w:r>
    </w:p>
    <w:p w:rsidR="002A4702" w:rsidRDefault="00051290">
      <w:pPr>
        <w:ind w:firstLine="710"/>
        <w:jc w:val="both"/>
        <w:rPr>
          <w:sz w:val="20"/>
          <w:szCs w:val="20"/>
        </w:rPr>
      </w:pPr>
      <w:r>
        <w:rPr>
          <w:rFonts w:eastAsia="Times New Roman"/>
          <w:b/>
          <w:bCs/>
          <w:sz w:val="24"/>
          <w:szCs w:val="24"/>
        </w:rPr>
        <w:t xml:space="preserve">Чтение вслух. </w:t>
      </w:r>
      <w:r>
        <w:rPr>
          <w:rFonts w:eastAsia="Times New Roman"/>
          <w:sz w:val="24"/>
          <w:szCs w:val="24"/>
        </w:rPr>
        <w:t>Постепенный переход от слогового к плавному осмысленному правильному</w:t>
      </w:r>
      <w:r>
        <w:rPr>
          <w:rFonts w:eastAsia="Times New Roman"/>
          <w:b/>
          <w:bCs/>
          <w:sz w:val="24"/>
          <w:szCs w:val="24"/>
        </w:rPr>
        <w:t xml:space="preserve"> </w:t>
      </w:r>
      <w:r>
        <w:rPr>
          <w:rFonts w:eastAsia="Times New Roman"/>
          <w:sz w:val="24"/>
          <w:szCs w:val="24"/>
        </w:rPr>
        <w:t>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2A4702" w:rsidRDefault="00051290">
      <w:pPr>
        <w:ind w:firstLine="710"/>
        <w:jc w:val="both"/>
        <w:rPr>
          <w:sz w:val="20"/>
          <w:szCs w:val="20"/>
        </w:rPr>
      </w:pPr>
      <w:r>
        <w:rPr>
          <w:rFonts w:eastAsia="Times New Roman"/>
          <w:b/>
          <w:bCs/>
          <w:sz w:val="24"/>
          <w:szCs w:val="24"/>
        </w:rPr>
        <w:t xml:space="preserve">Чтение про себя. </w:t>
      </w:r>
      <w:r>
        <w:rPr>
          <w:rFonts w:eastAsia="Times New Roman"/>
          <w:sz w:val="24"/>
          <w:szCs w:val="24"/>
        </w:rPr>
        <w:t>Осознание смысла произведения при чтении про себя</w:t>
      </w:r>
      <w:r>
        <w:rPr>
          <w:rFonts w:eastAsia="Times New Roman"/>
          <w:b/>
          <w:bCs/>
          <w:sz w:val="24"/>
          <w:szCs w:val="24"/>
        </w:rPr>
        <w:t xml:space="preserve"> </w:t>
      </w:r>
      <w:r>
        <w:rPr>
          <w:rFonts w:eastAsia="Times New Roman"/>
          <w:sz w:val="24"/>
          <w:szCs w:val="24"/>
        </w:rPr>
        <w:t>(доступных по</w:t>
      </w:r>
      <w:r>
        <w:rPr>
          <w:rFonts w:eastAsia="Times New Roman"/>
          <w:b/>
          <w:bCs/>
          <w:sz w:val="24"/>
          <w:szCs w:val="24"/>
        </w:rPr>
        <w:t xml:space="preserve"> </w:t>
      </w:r>
      <w:r>
        <w:rPr>
          <w:rFonts w:eastAsia="Times New Roman"/>
          <w:sz w:val="24"/>
          <w:szCs w:val="24"/>
        </w:rPr>
        <w:t>объёму и жанру произведений). Определение вида чтения (изучающее, ознакомительное,</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59</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jc w:val="both"/>
        <w:rPr>
          <w:sz w:val="20"/>
          <w:szCs w:val="20"/>
        </w:rPr>
      </w:pPr>
      <w:r>
        <w:rPr>
          <w:rFonts w:eastAsia="Times New Roman"/>
          <w:sz w:val="24"/>
          <w:szCs w:val="24"/>
        </w:rPr>
        <w:lastRenderedPageBreak/>
        <w:t>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b/>
          <w:bCs/>
          <w:sz w:val="24"/>
          <w:szCs w:val="24"/>
        </w:rPr>
        <w:t xml:space="preserve">Работа с разными видами текста. </w:t>
      </w:r>
      <w:r>
        <w:rPr>
          <w:rFonts w:eastAsia="Times New Roman"/>
          <w:sz w:val="24"/>
          <w:szCs w:val="24"/>
        </w:rPr>
        <w:t>Общее представление о разных видах текста</w:t>
      </w:r>
      <w:r>
        <w:rPr>
          <w:rFonts w:eastAsia="Times New Roman"/>
          <w:b/>
          <w:bCs/>
          <w:sz w:val="24"/>
          <w:szCs w:val="24"/>
        </w:rPr>
        <w:t xml:space="preserve"> </w:t>
      </w:r>
      <w:r>
        <w:rPr>
          <w:rFonts w:eastAsia="Times New Roman"/>
          <w:sz w:val="24"/>
          <w:szCs w:val="24"/>
        </w:rPr>
        <w:t>(художественный, учебный, научно-популярный) и их сравнение. Определение целей создания этих видов текста. Особенности фольклорного текста.</w:t>
      </w:r>
    </w:p>
    <w:p w:rsidR="002A4702" w:rsidRDefault="00051290">
      <w:pPr>
        <w:ind w:firstLine="710"/>
        <w:jc w:val="both"/>
        <w:rPr>
          <w:sz w:val="20"/>
          <w:szCs w:val="20"/>
        </w:rPr>
      </w:pPr>
      <w:r>
        <w:rPr>
          <w:rFonts w:eastAsia="Times New Roman"/>
          <w:sz w:val="24"/>
          <w:szCs w:val="24"/>
        </w:rPr>
        <w:t>Практическое освоение умения отличать текст от набора предложений. Прогнозирование содержания книги по её названию и оформлению.</w:t>
      </w:r>
    </w:p>
    <w:p w:rsidR="002A4702" w:rsidRDefault="00051290">
      <w:pPr>
        <w:ind w:firstLine="710"/>
        <w:jc w:val="both"/>
        <w:rPr>
          <w:sz w:val="20"/>
          <w:szCs w:val="20"/>
        </w:rPr>
      </w:pPr>
      <w:r>
        <w:rPr>
          <w:rFonts w:eastAsia="Times New Roman"/>
          <w:sz w:val="24"/>
          <w:szCs w:val="24"/>
        </w:rPr>
        <w:t>Самостоятельное определение темы, главной мысли, структуры текста; деление текста на смысловые части, их озаглавливание. Умение работать с разными видами информации.</w:t>
      </w:r>
    </w:p>
    <w:p w:rsidR="002A4702" w:rsidRDefault="00051290">
      <w:pPr>
        <w:ind w:firstLine="710"/>
        <w:jc w:val="both"/>
        <w:rPr>
          <w:sz w:val="20"/>
          <w:szCs w:val="20"/>
        </w:rPr>
      </w:pPr>
      <w:r>
        <w:rPr>
          <w:rFonts w:eastAsia="Times New Roman"/>
          <w:sz w:val="24"/>
          <w:szCs w:val="24"/>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иллюстративных материалов.</w:t>
      </w:r>
    </w:p>
    <w:p w:rsidR="002A4702" w:rsidRDefault="00051290">
      <w:pPr>
        <w:tabs>
          <w:tab w:val="left" w:pos="3720"/>
          <w:tab w:val="left" w:pos="5600"/>
          <w:tab w:val="left" w:pos="7040"/>
          <w:tab w:val="left" w:pos="8180"/>
          <w:tab w:val="left" w:pos="9760"/>
        </w:tabs>
        <w:ind w:left="700"/>
        <w:rPr>
          <w:sz w:val="20"/>
          <w:szCs w:val="20"/>
        </w:rPr>
      </w:pPr>
      <w:r>
        <w:rPr>
          <w:rFonts w:eastAsia="Times New Roman"/>
          <w:b/>
          <w:bCs/>
          <w:sz w:val="24"/>
          <w:szCs w:val="24"/>
        </w:rPr>
        <w:t>Библиографическая</w:t>
      </w:r>
      <w:r>
        <w:rPr>
          <w:sz w:val="20"/>
          <w:szCs w:val="20"/>
        </w:rPr>
        <w:tab/>
      </w:r>
      <w:r>
        <w:rPr>
          <w:rFonts w:eastAsia="Times New Roman"/>
          <w:b/>
          <w:bCs/>
          <w:sz w:val="24"/>
          <w:szCs w:val="24"/>
        </w:rPr>
        <w:t>культура.</w:t>
      </w:r>
      <w:r>
        <w:rPr>
          <w:sz w:val="20"/>
          <w:szCs w:val="20"/>
        </w:rPr>
        <w:tab/>
      </w:r>
      <w:r>
        <w:rPr>
          <w:rFonts w:eastAsia="Times New Roman"/>
          <w:sz w:val="24"/>
          <w:szCs w:val="24"/>
        </w:rPr>
        <w:t>Книга</w:t>
      </w:r>
      <w:r>
        <w:rPr>
          <w:sz w:val="20"/>
          <w:szCs w:val="20"/>
        </w:rPr>
        <w:tab/>
      </w:r>
      <w:r>
        <w:rPr>
          <w:rFonts w:eastAsia="Times New Roman"/>
          <w:sz w:val="24"/>
          <w:szCs w:val="24"/>
        </w:rPr>
        <w:t>как</w:t>
      </w:r>
      <w:r>
        <w:rPr>
          <w:sz w:val="20"/>
          <w:szCs w:val="20"/>
        </w:rPr>
        <w:tab/>
      </w:r>
      <w:r>
        <w:rPr>
          <w:rFonts w:eastAsia="Times New Roman"/>
          <w:sz w:val="24"/>
          <w:szCs w:val="24"/>
        </w:rPr>
        <w:t>особый</w:t>
      </w:r>
      <w:r>
        <w:rPr>
          <w:sz w:val="20"/>
          <w:szCs w:val="20"/>
        </w:rPr>
        <w:tab/>
      </w:r>
      <w:r>
        <w:rPr>
          <w:rFonts w:eastAsia="Times New Roman"/>
          <w:sz w:val="24"/>
          <w:szCs w:val="24"/>
        </w:rPr>
        <w:t>вид</w:t>
      </w:r>
    </w:p>
    <w:p w:rsidR="002A4702" w:rsidRDefault="00051290">
      <w:pPr>
        <w:jc w:val="both"/>
        <w:rPr>
          <w:sz w:val="20"/>
          <w:szCs w:val="20"/>
        </w:rPr>
      </w:pPr>
      <w:r>
        <w:rPr>
          <w:rFonts w:eastAsia="Times New Roman"/>
          <w:sz w:val="24"/>
          <w:szCs w:val="24"/>
        </w:rPr>
        <w:t>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её справочно-иллюстративный материал).</w:t>
      </w:r>
    </w:p>
    <w:p w:rsidR="002A4702" w:rsidRDefault="00051290">
      <w:pPr>
        <w:ind w:firstLine="710"/>
        <w:jc w:val="both"/>
        <w:rPr>
          <w:sz w:val="20"/>
          <w:szCs w:val="20"/>
        </w:rPr>
      </w:pPr>
      <w:r>
        <w:rPr>
          <w:rFonts w:eastAsia="Times New Roman"/>
          <w:sz w:val="24"/>
          <w:szCs w:val="24"/>
        </w:rPr>
        <w:t>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rsidR="002A4702" w:rsidRDefault="00051290">
      <w:pPr>
        <w:ind w:firstLine="710"/>
        <w:jc w:val="both"/>
        <w:rPr>
          <w:sz w:val="20"/>
          <w:szCs w:val="20"/>
        </w:rPr>
      </w:pPr>
      <w:r>
        <w:rPr>
          <w:rFonts w:eastAsia="Times New Roman"/>
          <w:sz w:val="24"/>
          <w:szCs w:val="24"/>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2A4702" w:rsidRDefault="00051290">
      <w:pPr>
        <w:ind w:firstLine="710"/>
        <w:jc w:val="both"/>
        <w:rPr>
          <w:sz w:val="20"/>
          <w:szCs w:val="20"/>
        </w:rPr>
      </w:pPr>
      <w:r>
        <w:rPr>
          <w:rFonts w:eastAsia="Times New Roman"/>
          <w:b/>
          <w:bCs/>
          <w:sz w:val="24"/>
          <w:szCs w:val="24"/>
        </w:rPr>
        <w:t xml:space="preserve">Работа с текстом художественного произведения. </w:t>
      </w:r>
      <w:r>
        <w:rPr>
          <w:rFonts w:eastAsia="Times New Roman"/>
          <w:sz w:val="24"/>
          <w:szCs w:val="24"/>
        </w:rPr>
        <w:t>Понимание заглавия произведения,</w:t>
      </w:r>
      <w:r>
        <w:rPr>
          <w:rFonts w:eastAsia="Times New Roman"/>
          <w:b/>
          <w:bCs/>
          <w:sz w:val="24"/>
          <w:szCs w:val="24"/>
        </w:rPr>
        <w:t xml:space="preserve"> </w:t>
      </w:r>
      <w:r>
        <w:rPr>
          <w:rFonts w:eastAsia="Times New Roman"/>
          <w:sz w:val="24"/>
          <w:szCs w:val="24"/>
        </w:rPr>
        <w:t>его</w:t>
      </w:r>
      <w:r>
        <w:rPr>
          <w:rFonts w:eastAsia="Times New Roman"/>
          <w:b/>
          <w:bCs/>
          <w:sz w:val="24"/>
          <w:szCs w:val="24"/>
        </w:rPr>
        <w:t xml:space="preserve"> </w:t>
      </w:r>
      <w:r>
        <w:rPr>
          <w:rFonts w:eastAsia="Times New Roman"/>
          <w:sz w:val="24"/>
          <w:szCs w:val="24"/>
        </w:rPr>
        <w:t>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2A4702" w:rsidRDefault="00051290">
      <w:pPr>
        <w:ind w:firstLine="710"/>
        <w:jc w:val="both"/>
        <w:rPr>
          <w:sz w:val="20"/>
          <w:szCs w:val="20"/>
        </w:rPr>
      </w:pPr>
      <w:r>
        <w:rPr>
          <w:rFonts w:eastAsia="Times New Roman"/>
          <w:sz w:val="24"/>
          <w:szCs w:val="24"/>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rsidR="002A4702" w:rsidRDefault="00051290">
      <w:pPr>
        <w:ind w:firstLine="710"/>
        <w:jc w:val="both"/>
        <w:rPr>
          <w:sz w:val="20"/>
          <w:szCs w:val="20"/>
        </w:rPr>
      </w:pPr>
      <w:r>
        <w:rPr>
          <w:rFonts w:eastAsia="Times New Roman"/>
          <w:sz w:val="24"/>
          <w:szCs w:val="24"/>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мотива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имён героев.</w:t>
      </w:r>
    </w:p>
    <w:p w:rsidR="002A4702" w:rsidRDefault="00051290">
      <w:pPr>
        <w:ind w:firstLine="710"/>
        <w:jc w:val="both"/>
        <w:rPr>
          <w:sz w:val="20"/>
          <w:szCs w:val="20"/>
        </w:rPr>
      </w:pPr>
      <w:r>
        <w:rPr>
          <w:rFonts w:eastAsia="Times New Roman"/>
          <w:sz w:val="24"/>
          <w:szCs w:val="24"/>
        </w:rPr>
        <w:t>Характеристика героя произведения. Портреты, характеры герев, выраженные через поступки и речь.</w:t>
      </w:r>
    </w:p>
    <w:p w:rsidR="002A4702" w:rsidRDefault="00051290">
      <w:pPr>
        <w:ind w:firstLine="710"/>
        <w:jc w:val="both"/>
        <w:rPr>
          <w:sz w:val="20"/>
          <w:szCs w:val="20"/>
        </w:rPr>
      </w:pPr>
      <w:r>
        <w:rPr>
          <w:rFonts w:eastAsia="Times New Roman"/>
          <w:sz w:val="24"/>
          <w:szCs w:val="24"/>
        </w:rPr>
        <w:t>Освоение разных видов пересказа художественного текста: подробный, выборочный и краткий (передача основных мыслей).</w:t>
      </w:r>
    </w:p>
    <w:p w:rsidR="002A4702" w:rsidRDefault="00051290">
      <w:pPr>
        <w:ind w:firstLine="710"/>
        <w:jc w:val="both"/>
        <w:rPr>
          <w:sz w:val="20"/>
          <w:szCs w:val="20"/>
        </w:rPr>
      </w:pPr>
      <w:r>
        <w:rPr>
          <w:rFonts w:eastAsia="Times New Roman"/>
          <w:sz w:val="24"/>
          <w:szCs w:val="24"/>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2A4702" w:rsidRDefault="00051290">
      <w:pPr>
        <w:ind w:firstLine="710"/>
        <w:jc w:val="both"/>
        <w:rPr>
          <w:sz w:val="20"/>
          <w:szCs w:val="20"/>
        </w:rPr>
      </w:pPr>
      <w:r>
        <w:rPr>
          <w:rFonts w:eastAsia="Times New Roman"/>
          <w:sz w:val="24"/>
          <w:szCs w:val="24"/>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60</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10"/>
        <w:rPr>
          <w:sz w:val="20"/>
          <w:szCs w:val="20"/>
        </w:rPr>
      </w:pPr>
      <w:r>
        <w:rPr>
          <w:rFonts w:eastAsia="Times New Roman"/>
          <w:sz w:val="24"/>
          <w:szCs w:val="24"/>
        </w:rPr>
        <w:lastRenderedPageBreak/>
        <w:t>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2A4702" w:rsidRDefault="002A4702">
      <w:pPr>
        <w:spacing w:line="1" w:lineRule="exact"/>
        <w:rPr>
          <w:sz w:val="20"/>
          <w:szCs w:val="20"/>
        </w:rPr>
      </w:pPr>
    </w:p>
    <w:p w:rsidR="002A4702" w:rsidRDefault="00051290">
      <w:pPr>
        <w:ind w:left="10" w:firstLine="710"/>
        <w:rPr>
          <w:sz w:val="20"/>
          <w:szCs w:val="20"/>
        </w:rPr>
      </w:pPr>
      <w:r>
        <w:rPr>
          <w:rFonts w:eastAsia="Times New Roman"/>
          <w:b/>
          <w:bCs/>
          <w:sz w:val="24"/>
          <w:szCs w:val="24"/>
        </w:rPr>
        <w:t xml:space="preserve">Работа с учебными, научно-популярными и другими текстами. </w:t>
      </w:r>
      <w:r>
        <w:rPr>
          <w:rFonts w:eastAsia="Times New Roman"/>
          <w:sz w:val="24"/>
          <w:szCs w:val="24"/>
        </w:rPr>
        <w:t>Понимание заглавия</w:t>
      </w:r>
      <w:r>
        <w:rPr>
          <w:rFonts w:eastAsia="Times New Roman"/>
          <w:b/>
          <w:bCs/>
          <w:sz w:val="24"/>
          <w:szCs w:val="24"/>
        </w:rPr>
        <w:t xml:space="preserve"> </w:t>
      </w:r>
      <w:r>
        <w:rPr>
          <w:rFonts w:eastAsia="Times New Roman"/>
          <w:sz w:val="24"/>
          <w:szCs w:val="24"/>
        </w:rPr>
        <w:t>произведения; адекватное соотношение с его содержанием. Определение особенностей учебного</w:t>
      </w:r>
    </w:p>
    <w:p w:rsidR="002A4702" w:rsidRDefault="00051290">
      <w:pPr>
        <w:numPr>
          <w:ilvl w:val="0"/>
          <w:numId w:val="49"/>
        </w:numPr>
        <w:tabs>
          <w:tab w:val="left" w:pos="244"/>
        </w:tabs>
        <w:ind w:left="10" w:hanging="10"/>
        <w:jc w:val="both"/>
        <w:rPr>
          <w:rFonts w:eastAsia="Times New Roman"/>
          <w:sz w:val="24"/>
          <w:szCs w:val="24"/>
        </w:rPr>
      </w:pPr>
      <w:r>
        <w:rPr>
          <w:rFonts w:eastAsia="Times New Roman"/>
          <w:sz w:val="24"/>
          <w:szCs w:val="24"/>
        </w:rPr>
        <w:t>научно-популярного текстов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2A4702" w:rsidRDefault="00051290">
      <w:pPr>
        <w:ind w:left="710"/>
        <w:rPr>
          <w:rFonts w:eastAsia="Times New Roman"/>
          <w:sz w:val="24"/>
          <w:szCs w:val="24"/>
        </w:rPr>
      </w:pPr>
      <w:r>
        <w:rPr>
          <w:rFonts w:eastAsia="Times New Roman"/>
          <w:b/>
          <w:bCs/>
          <w:i/>
          <w:iCs/>
          <w:sz w:val="24"/>
          <w:szCs w:val="24"/>
        </w:rPr>
        <w:t>Говорение (культура речевого общения)</w:t>
      </w:r>
    </w:p>
    <w:p w:rsidR="002A4702" w:rsidRDefault="00051290">
      <w:pPr>
        <w:ind w:left="10" w:firstLine="710"/>
        <w:jc w:val="both"/>
        <w:rPr>
          <w:rFonts w:eastAsia="Times New Roman"/>
          <w:sz w:val="24"/>
          <w:szCs w:val="24"/>
        </w:rPr>
      </w:pPr>
      <w:r>
        <w:rPr>
          <w:rFonts w:eastAsia="Times New Roman"/>
          <w:sz w:val="24"/>
          <w:szCs w:val="24"/>
        </w:rPr>
        <w:t>Осознание диалога как вида речи. Особенности диалогического общения: понимание вопросов, умение отвечать на них и самостоятельно задавать вопросы по тексту; умение выслушивать, не перебивая, собеседника и в вежливой форме высказывать свою точку зрения по</w:t>
      </w:r>
    </w:p>
    <w:p w:rsidR="002A4702" w:rsidRDefault="00051290">
      <w:pPr>
        <w:ind w:left="10"/>
        <w:jc w:val="both"/>
        <w:rPr>
          <w:rFonts w:eastAsia="Times New Roman"/>
          <w:sz w:val="24"/>
          <w:szCs w:val="24"/>
        </w:rPr>
      </w:pPr>
      <w:r>
        <w:rPr>
          <w:rFonts w:eastAsia="Times New Roman"/>
          <w:sz w:val="24"/>
          <w:szCs w:val="24"/>
        </w:rPr>
        <w:t>обсуждаемому произведению (учебному, научно-познавательному, художественному). 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rsidR="002A4702" w:rsidRDefault="00051290">
      <w:pPr>
        <w:ind w:left="10" w:firstLine="710"/>
        <w:rPr>
          <w:rFonts w:eastAsia="Times New Roman"/>
          <w:sz w:val="24"/>
          <w:szCs w:val="24"/>
        </w:rPr>
      </w:pPr>
      <w:r>
        <w:rPr>
          <w:rFonts w:eastAsia="Times New Roman"/>
          <w:sz w:val="24"/>
          <w:szCs w:val="24"/>
        </w:rPr>
        <w:t>Работа со словом (распознание прямого и переносного значения слов, их многозначности), целенаправленное пополнение активного словарного запаса.</w:t>
      </w:r>
    </w:p>
    <w:p w:rsidR="002A4702" w:rsidRDefault="00051290">
      <w:pPr>
        <w:ind w:left="10" w:firstLine="710"/>
        <w:jc w:val="both"/>
        <w:rPr>
          <w:rFonts w:eastAsia="Times New Roman"/>
          <w:sz w:val="24"/>
          <w:szCs w:val="24"/>
        </w:rPr>
      </w:pPr>
      <w:r>
        <w:rPr>
          <w:rFonts w:eastAsia="Times New Roman"/>
          <w:sz w:val="24"/>
          <w:szCs w:val="24"/>
        </w:rPr>
        <w:t>Монолог как форма речевого высказывания. Монологическое речевое высказывание небольшого объёма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учётом специфики научно-популярного,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 в рассказе (описание, рассуждение, повествование). Самостоятельное построение плана собственного высказывания. Отбор и использование выразительных средств языка (синонимы, антонимы, сравнение) с учётом особенностей монологического высказывания.</w:t>
      </w:r>
    </w:p>
    <w:p w:rsidR="002A4702" w:rsidRDefault="00051290">
      <w:pPr>
        <w:ind w:left="10" w:firstLine="710"/>
        <w:rPr>
          <w:rFonts w:eastAsia="Times New Roman"/>
          <w:sz w:val="24"/>
          <w:szCs w:val="24"/>
        </w:rPr>
      </w:pPr>
      <w:r>
        <w:rPr>
          <w:rFonts w:eastAsia="Times New Roman"/>
          <w:sz w:val="24"/>
          <w:szCs w:val="24"/>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2A4702" w:rsidRDefault="00051290">
      <w:pPr>
        <w:ind w:left="710"/>
        <w:rPr>
          <w:rFonts w:eastAsia="Times New Roman"/>
          <w:sz w:val="24"/>
          <w:szCs w:val="24"/>
        </w:rPr>
      </w:pPr>
      <w:r>
        <w:rPr>
          <w:rFonts w:eastAsia="Times New Roman"/>
          <w:b/>
          <w:bCs/>
          <w:i/>
          <w:iCs/>
          <w:sz w:val="24"/>
          <w:szCs w:val="24"/>
        </w:rPr>
        <w:t>Письмо (культура письменной речи)</w:t>
      </w:r>
    </w:p>
    <w:p w:rsidR="002A4702" w:rsidRDefault="00051290">
      <w:pPr>
        <w:ind w:left="10" w:firstLine="710"/>
        <w:jc w:val="both"/>
        <w:rPr>
          <w:rFonts w:eastAsia="Times New Roman"/>
          <w:sz w:val="24"/>
          <w:szCs w:val="24"/>
        </w:rPr>
      </w:pPr>
      <w:r>
        <w:rPr>
          <w:rFonts w:eastAsia="Times New Roman"/>
          <w:sz w:val="24"/>
          <w:szCs w:val="24"/>
        </w:rPr>
        <w:t>Нормы письменной речи: соответствие содержания заголовку (отражение темы, места действия, характеров героев), использование выразительных средств языка (синонимы, антонимы, сравнение) в мини-сочинениях (повествование, описание, рассуждение), рассказ на заданную тему, отзыв.</w:t>
      </w:r>
    </w:p>
    <w:p w:rsidR="002A4702" w:rsidRDefault="00051290">
      <w:pPr>
        <w:ind w:left="710"/>
        <w:rPr>
          <w:rFonts w:eastAsia="Times New Roman"/>
          <w:sz w:val="24"/>
          <w:szCs w:val="24"/>
        </w:rPr>
      </w:pPr>
      <w:r>
        <w:rPr>
          <w:rFonts w:eastAsia="Times New Roman"/>
          <w:b/>
          <w:bCs/>
          <w:i/>
          <w:iCs/>
          <w:sz w:val="24"/>
          <w:szCs w:val="24"/>
        </w:rPr>
        <w:t>Круг детского чтения</w:t>
      </w:r>
    </w:p>
    <w:p w:rsidR="002A4702" w:rsidRDefault="00051290">
      <w:pPr>
        <w:ind w:left="10" w:firstLine="710"/>
        <w:jc w:val="both"/>
        <w:rPr>
          <w:rFonts w:eastAsia="Times New Roman"/>
          <w:sz w:val="24"/>
          <w:szCs w:val="24"/>
        </w:rPr>
      </w:pPr>
      <w:r>
        <w:rPr>
          <w:rFonts w:eastAsia="Times New Roman"/>
          <w:sz w:val="24"/>
          <w:szCs w:val="24"/>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w:t>
      </w:r>
    </w:p>
    <w:p w:rsidR="002A4702" w:rsidRDefault="00051290">
      <w:pPr>
        <w:ind w:left="10" w:firstLine="710"/>
        <w:jc w:val="both"/>
        <w:rPr>
          <w:rFonts w:eastAsia="Times New Roman"/>
          <w:sz w:val="24"/>
          <w:szCs w:val="24"/>
        </w:rPr>
      </w:pPr>
      <w:r>
        <w:rPr>
          <w:rFonts w:eastAsia="Times New Roman"/>
          <w:sz w:val="24"/>
          <w:szCs w:val="24"/>
        </w:rPr>
        <w:t>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rsidR="002A4702" w:rsidRDefault="00051290">
      <w:pPr>
        <w:ind w:left="10" w:firstLine="710"/>
        <w:rPr>
          <w:rFonts w:eastAsia="Times New Roman"/>
          <w:sz w:val="24"/>
          <w:szCs w:val="24"/>
        </w:rPr>
      </w:pPr>
      <w:r>
        <w:rPr>
          <w:rFonts w:eastAsia="Times New Roman"/>
          <w:sz w:val="24"/>
          <w:szCs w:val="24"/>
        </w:rPr>
        <w:t>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rsidR="002A4702" w:rsidRDefault="00051290">
      <w:pPr>
        <w:ind w:left="710"/>
        <w:rPr>
          <w:rFonts w:eastAsia="Times New Roman"/>
          <w:sz w:val="24"/>
          <w:szCs w:val="24"/>
        </w:rPr>
      </w:pPr>
      <w:r>
        <w:rPr>
          <w:rFonts w:eastAsia="Times New Roman"/>
          <w:b/>
          <w:bCs/>
          <w:i/>
          <w:iCs/>
          <w:sz w:val="24"/>
          <w:szCs w:val="24"/>
        </w:rPr>
        <w:t>Литературоведческая пропедевтика (практическое освоение)</w:t>
      </w:r>
    </w:p>
    <w:p w:rsidR="002A4702" w:rsidRDefault="00051290">
      <w:pPr>
        <w:ind w:left="10" w:firstLine="710"/>
        <w:rPr>
          <w:rFonts w:eastAsia="Times New Roman"/>
          <w:sz w:val="24"/>
          <w:szCs w:val="24"/>
        </w:rPr>
      </w:pPr>
      <w:r>
        <w:rPr>
          <w:rFonts w:eastAsia="Times New Roman"/>
          <w:sz w:val="24"/>
          <w:szCs w:val="24"/>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10"/>
        <w:jc w:val="center"/>
        <w:rPr>
          <w:sz w:val="20"/>
          <w:szCs w:val="20"/>
        </w:rPr>
      </w:pPr>
      <w:r>
        <w:rPr>
          <w:rFonts w:ascii="Arial" w:eastAsia="Arial" w:hAnsi="Arial" w:cs="Arial"/>
          <w:sz w:val="19"/>
          <w:szCs w:val="19"/>
        </w:rPr>
        <w:t>61</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ind w:left="700"/>
        <w:rPr>
          <w:sz w:val="20"/>
          <w:szCs w:val="20"/>
        </w:rPr>
      </w:pPr>
      <w:r>
        <w:rPr>
          <w:rFonts w:eastAsia="Times New Roman"/>
          <w:sz w:val="24"/>
          <w:szCs w:val="24"/>
        </w:rPr>
        <w:lastRenderedPageBreak/>
        <w:t>Ориентировка в литературных понятиях: художественное произведение, художественный</w:t>
      </w:r>
    </w:p>
    <w:p w:rsidR="002A4702" w:rsidRDefault="002A4702">
      <w:pPr>
        <w:spacing w:line="36" w:lineRule="exact"/>
        <w:rPr>
          <w:sz w:val="20"/>
          <w:szCs w:val="20"/>
        </w:rPr>
      </w:pPr>
    </w:p>
    <w:p w:rsidR="002A4702" w:rsidRDefault="00051290">
      <w:pPr>
        <w:rPr>
          <w:sz w:val="20"/>
          <w:szCs w:val="20"/>
        </w:rPr>
      </w:pPr>
      <w:r>
        <w:rPr>
          <w:rFonts w:eastAsia="Times New Roman"/>
          <w:sz w:val="24"/>
          <w:szCs w:val="24"/>
        </w:rPr>
        <w:t>образ, искусство слова, автор (рассказчик), сюжет, тема; герой произведения: его портрет, речь,</w:t>
      </w:r>
    </w:p>
    <w:p w:rsidR="002A4702" w:rsidRDefault="00051290">
      <w:pPr>
        <w:rPr>
          <w:sz w:val="20"/>
          <w:szCs w:val="20"/>
        </w:rPr>
      </w:pPr>
      <w:r>
        <w:rPr>
          <w:rFonts w:eastAsia="Times New Roman"/>
          <w:sz w:val="24"/>
          <w:szCs w:val="24"/>
        </w:rPr>
        <w:t>поступки, мысли; отношение автора к герою.</w:t>
      </w:r>
    </w:p>
    <w:p w:rsidR="002A4702" w:rsidRDefault="00051290">
      <w:pPr>
        <w:tabs>
          <w:tab w:val="left" w:pos="2360"/>
          <w:tab w:val="left" w:pos="4860"/>
          <w:tab w:val="left" w:pos="5960"/>
          <w:tab w:val="left" w:pos="8720"/>
        </w:tabs>
        <w:ind w:left="700"/>
        <w:rPr>
          <w:sz w:val="20"/>
          <w:szCs w:val="20"/>
        </w:rPr>
      </w:pPr>
      <w:r>
        <w:rPr>
          <w:rFonts w:eastAsia="Times New Roman"/>
          <w:sz w:val="24"/>
          <w:szCs w:val="24"/>
        </w:rPr>
        <w:t>Общее</w:t>
      </w:r>
      <w:r>
        <w:rPr>
          <w:sz w:val="20"/>
          <w:szCs w:val="20"/>
        </w:rPr>
        <w:tab/>
      </w:r>
      <w:r>
        <w:rPr>
          <w:rFonts w:eastAsia="Times New Roman"/>
          <w:sz w:val="24"/>
          <w:szCs w:val="24"/>
        </w:rPr>
        <w:t>представление</w:t>
      </w:r>
      <w:r>
        <w:rPr>
          <w:sz w:val="20"/>
          <w:szCs w:val="20"/>
        </w:rPr>
        <w:tab/>
      </w:r>
      <w:r>
        <w:rPr>
          <w:rFonts w:eastAsia="Times New Roman"/>
          <w:sz w:val="24"/>
          <w:szCs w:val="24"/>
        </w:rPr>
        <w:t>о</w:t>
      </w:r>
      <w:r>
        <w:rPr>
          <w:sz w:val="20"/>
          <w:szCs w:val="20"/>
        </w:rPr>
        <w:tab/>
      </w:r>
      <w:r>
        <w:rPr>
          <w:rFonts w:eastAsia="Times New Roman"/>
          <w:sz w:val="24"/>
          <w:szCs w:val="24"/>
        </w:rPr>
        <w:t>композиционных</w:t>
      </w:r>
      <w:r>
        <w:rPr>
          <w:sz w:val="20"/>
          <w:szCs w:val="20"/>
        </w:rPr>
        <w:tab/>
      </w:r>
      <w:r>
        <w:rPr>
          <w:rFonts w:eastAsia="Times New Roman"/>
          <w:sz w:val="24"/>
          <w:szCs w:val="24"/>
        </w:rPr>
        <w:t>особенностях</w:t>
      </w:r>
    </w:p>
    <w:p w:rsidR="002A4702" w:rsidRDefault="00051290">
      <w:pPr>
        <w:tabs>
          <w:tab w:val="left" w:pos="1980"/>
          <w:tab w:val="left" w:pos="3540"/>
          <w:tab w:val="left" w:pos="4960"/>
          <w:tab w:val="left" w:pos="7340"/>
          <w:tab w:val="left" w:pos="9640"/>
        </w:tabs>
        <w:rPr>
          <w:sz w:val="20"/>
          <w:szCs w:val="20"/>
        </w:rPr>
      </w:pPr>
      <w:r>
        <w:rPr>
          <w:rFonts w:eastAsia="Times New Roman"/>
          <w:sz w:val="24"/>
          <w:szCs w:val="24"/>
        </w:rPr>
        <w:t>построения</w:t>
      </w:r>
      <w:r>
        <w:rPr>
          <w:sz w:val="20"/>
          <w:szCs w:val="20"/>
        </w:rPr>
        <w:tab/>
      </w:r>
      <w:r>
        <w:rPr>
          <w:rFonts w:eastAsia="Times New Roman"/>
          <w:sz w:val="24"/>
          <w:szCs w:val="24"/>
        </w:rPr>
        <w:t>разных</w:t>
      </w:r>
      <w:r>
        <w:rPr>
          <w:sz w:val="20"/>
          <w:szCs w:val="20"/>
        </w:rPr>
        <w:tab/>
      </w:r>
      <w:r>
        <w:rPr>
          <w:rFonts w:eastAsia="Times New Roman"/>
          <w:sz w:val="24"/>
          <w:szCs w:val="24"/>
        </w:rPr>
        <w:t>видов</w:t>
      </w:r>
      <w:r>
        <w:rPr>
          <w:sz w:val="20"/>
          <w:szCs w:val="20"/>
        </w:rPr>
        <w:tab/>
      </w:r>
      <w:r>
        <w:rPr>
          <w:rFonts w:eastAsia="Times New Roman"/>
          <w:sz w:val="24"/>
          <w:szCs w:val="24"/>
        </w:rPr>
        <w:t>рассказывания:</w:t>
      </w:r>
      <w:r>
        <w:rPr>
          <w:sz w:val="20"/>
          <w:szCs w:val="20"/>
        </w:rPr>
        <w:tab/>
      </w:r>
      <w:r>
        <w:rPr>
          <w:rFonts w:eastAsia="Times New Roman"/>
          <w:sz w:val="24"/>
          <w:szCs w:val="24"/>
        </w:rPr>
        <w:t>повествование</w:t>
      </w:r>
      <w:r>
        <w:rPr>
          <w:sz w:val="20"/>
          <w:szCs w:val="20"/>
        </w:rPr>
        <w:tab/>
      </w:r>
      <w:r>
        <w:rPr>
          <w:rFonts w:eastAsia="Times New Roman"/>
          <w:sz w:val="24"/>
          <w:szCs w:val="24"/>
        </w:rPr>
        <w:t>(рас-</w:t>
      </w:r>
    </w:p>
    <w:p w:rsidR="002A4702" w:rsidRDefault="00051290">
      <w:pPr>
        <w:ind w:left="700" w:hanging="709"/>
        <w:jc w:val="both"/>
        <w:rPr>
          <w:sz w:val="20"/>
          <w:szCs w:val="20"/>
        </w:rPr>
      </w:pPr>
      <w:r>
        <w:rPr>
          <w:rFonts w:eastAsia="Times New Roman"/>
          <w:sz w:val="24"/>
          <w:szCs w:val="24"/>
        </w:rPr>
        <w:t>сказ), описание (пейзаж, портрет, интерьер), рассуждение (монолог героя, диалог героев). Прозаическая и стихотворная речь: узнавание, различение, выделение особенностей</w:t>
      </w:r>
    </w:p>
    <w:p w:rsidR="002A4702" w:rsidRDefault="00051290">
      <w:pPr>
        <w:rPr>
          <w:sz w:val="20"/>
          <w:szCs w:val="20"/>
        </w:rPr>
      </w:pPr>
      <w:r>
        <w:rPr>
          <w:rFonts w:eastAsia="Times New Roman"/>
          <w:sz w:val="24"/>
          <w:szCs w:val="24"/>
        </w:rPr>
        <w:t>стихотворного произведения (ритм, рифма).</w:t>
      </w:r>
    </w:p>
    <w:p w:rsidR="002A4702" w:rsidRDefault="00051290">
      <w:pPr>
        <w:ind w:left="700"/>
        <w:rPr>
          <w:sz w:val="20"/>
          <w:szCs w:val="20"/>
        </w:rPr>
      </w:pPr>
      <w:r>
        <w:rPr>
          <w:rFonts w:eastAsia="Times New Roman"/>
          <w:sz w:val="24"/>
          <w:szCs w:val="24"/>
        </w:rPr>
        <w:t>Фольклор и авторские художественные произведения (различение).</w:t>
      </w:r>
    </w:p>
    <w:p w:rsidR="002A4702" w:rsidRDefault="00051290">
      <w:pPr>
        <w:ind w:firstLine="710"/>
        <w:jc w:val="both"/>
        <w:rPr>
          <w:sz w:val="20"/>
          <w:szCs w:val="20"/>
        </w:rPr>
      </w:pPr>
      <w:r>
        <w:rPr>
          <w:rFonts w:eastAsia="Times New Roman"/>
          <w:sz w:val="24"/>
          <w:szCs w:val="24"/>
        </w:rPr>
        <w:t>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rsidR="002A4702" w:rsidRDefault="00051290">
      <w:pPr>
        <w:ind w:firstLine="710"/>
        <w:jc w:val="both"/>
        <w:rPr>
          <w:sz w:val="20"/>
          <w:szCs w:val="20"/>
        </w:rPr>
      </w:pPr>
      <w:r>
        <w:rPr>
          <w:rFonts w:eastAsia="Times New Roman"/>
          <w:sz w:val="24"/>
          <w:szCs w:val="24"/>
        </w:rPr>
        <w:t>Рассказ, стихотворение, басня — общее представление о жанре, особенностях построения и выразительных средствах.</w:t>
      </w:r>
    </w:p>
    <w:p w:rsidR="002A4702" w:rsidRDefault="00051290">
      <w:pPr>
        <w:ind w:left="700"/>
        <w:rPr>
          <w:sz w:val="20"/>
          <w:szCs w:val="20"/>
        </w:rPr>
      </w:pPr>
      <w:r>
        <w:rPr>
          <w:rFonts w:eastAsia="Times New Roman"/>
          <w:b/>
          <w:bCs/>
          <w:i/>
          <w:iCs/>
          <w:sz w:val="24"/>
          <w:szCs w:val="24"/>
        </w:rPr>
        <w:t>Творческая деятельность обучающихся (на основе литературных произведений)</w:t>
      </w:r>
    </w:p>
    <w:p w:rsidR="002A4702" w:rsidRDefault="00051290">
      <w:pPr>
        <w:ind w:firstLine="710"/>
        <w:jc w:val="both"/>
        <w:rPr>
          <w:sz w:val="20"/>
          <w:szCs w:val="20"/>
        </w:rPr>
      </w:pPr>
      <w:r>
        <w:rPr>
          <w:rFonts w:eastAsia="Times New Roman"/>
          <w:sz w:val="24"/>
          <w:szCs w:val="24"/>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поэтапности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2A4702" w:rsidRDefault="00051290">
      <w:pPr>
        <w:ind w:left="700"/>
        <w:rPr>
          <w:sz w:val="20"/>
          <w:szCs w:val="20"/>
        </w:rPr>
      </w:pPr>
      <w:r>
        <w:rPr>
          <w:rFonts w:eastAsia="Times New Roman"/>
          <w:b/>
          <w:bCs/>
          <w:sz w:val="24"/>
          <w:szCs w:val="24"/>
        </w:rPr>
        <w:t>Английский язык</w:t>
      </w:r>
    </w:p>
    <w:p w:rsidR="002A4702" w:rsidRDefault="00051290">
      <w:pPr>
        <w:ind w:left="700"/>
        <w:rPr>
          <w:sz w:val="20"/>
          <w:szCs w:val="20"/>
        </w:rPr>
      </w:pPr>
      <w:r>
        <w:rPr>
          <w:rFonts w:eastAsia="Times New Roman"/>
          <w:b/>
          <w:bCs/>
          <w:i/>
          <w:iCs/>
          <w:sz w:val="24"/>
          <w:szCs w:val="24"/>
        </w:rPr>
        <w:t>Предметное содержание речи</w:t>
      </w:r>
    </w:p>
    <w:p w:rsidR="002A4702" w:rsidRDefault="00051290">
      <w:pPr>
        <w:ind w:firstLine="710"/>
        <w:rPr>
          <w:sz w:val="20"/>
          <w:szCs w:val="20"/>
        </w:rPr>
      </w:pPr>
      <w:r>
        <w:rPr>
          <w:rFonts w:eastAsia="Times New Roman"/>
          <w:b/>
          <w:bCs/>
          <w:sz w:val="24"/>
          <w:szCs w:val="24"/>
        </w:rPr>
        <w:t xml:space="preserve">Знакомство. </w:t>
      </w:r>
      <w:r>
        <w:rPr>
          <w:rFonts w:eastAsia="Times New Roman"/>
          <w:sz w:val="24"/>
          <w:szCs w:val="24"/>
        </w:rPr>
        <w:t>С одноклассниками,</w:t>
      </w:r>
      <w:r>
        <w:rPr>
          <w:rFonts w:eastAsia="Times New Roman"/>
          <w:b/>
          <w:bCs/>
          <w:sz w:val="24"/>
          <w:szCs w:val="24"/>
        </w:rPr>
        <w:t xml:space="preserve"> </w:t>
      </w:r>
      <w:r>
        <w:rPr>
          <w:rFonts w:eastAsia="Times New Roman"/>
          <w:sz w:val="24"/>
          <w:szCs w:val="24"/>
        </w:rPr>
        <w:t>учителем,</w:t>
      </w:r>
      <w:r>
        <w:rPr>
          <w:rFonts w:eastAsia="Times New Roman"/>
          <w:b/>
          <w:bCs/>
          <w:sz w:val="24"/>
          <w:szCs w:val="24"/>
        </w:rPr>
        <w:t xml:space="preserve"> </w:t>
      </w:r>
      <w:r>
        <w:rPr>
          <w:rFonts w:eastAsia="Times New Roman"/>
          <w:sz w:val="24"/>
          <w:szCs w:val="24"/>
        </w:rPr>
        <w:t>персонажами детских произведений:</w:t>
      </w:r>
      <w:r>
        <w:rPr>
          <w:rFonts w:eastAsia="Times New Roman"/>
          <w:b/>
          <w:bCs/>
          <w:sz w:val="24"/>
          <w:szCs w:val="24"/>
        </w:rPr>
        <w:t xml:space="preserve"> </w:t>
      </w:r>
      <w:r>
        <w:rPr>
          <w:rFonts w:eastAsia="Times New Roman"/>
          <w:sz w:val="24"/>
          <w:szCs w:val="24"/>
        </w:rPr>
        <w:t>имя,</w:t>
      </w:r>
      <w:r>
        <w:rPr>
          <w:rFonts w:eastAsia="Times New Roman"/>
          <w:b/>
          <w:bCs/>
          <w:sz w:val="24"/>
          <w:szCs w:val="24"/>
        </w:rPr>
        <w:t xml:space="preserve"> </w:t>
      </w:r>
      <w:r>
        <w:rPr>
          <w:rFonts w:eastAsia="Times New Roman"/>
          <w:sz w:val="24"/>
          <w:szCs w:val="24"/>
        </w:rPr>
        <w:t>возраст. Приветствие, прощание (с использованием типичных фраз речевого этикета).</w:t>
      </w:r>
    </w:p>
    <w:p w:rsidR="002A4702" w:rsidRDefault="00051290">
      <w:pPr>
        <w:numPr>
          <w:ilvl w:val="0"/>
          <w:numId w:val="50"/>
        </w:numPr>
        <w:tabs>
          <w:tab w:val="left" w:pos="1076"/>
        </w:tabs>
        <w:ind w:firstLine="700"/>
        <w:jc w:val="both"/>
        <w:rPr>
          <w:rFonts w:eastAsia="Times New Roman"/>
          <w:b/>
          <w:bCs/>
          <w:sz w:val="24"/>
          <w:szCs w:val="24"/>
        </w:rPr>
      </w:pPr>
      <w:r>
        <w:rPr>
          <w:rFonts w:eastAsia="Times New Roman"/>
          <w:b/>
          <w:bCs/>
          <w:sz w:val="24"/>
          <w:szCs w:val="24"/>
        </w:rPr>
        <w:t xml:space="preserve">и моя семья. </w:t>
      </w:r>
      <w:r>
        <w:rPr>
          <w:rFonts w:eastAsia="Times New Roman"/>
          <w:sz w:val="24"/>
          <w:szCs w:val="24"/>
        </w:rPr>
        <w:t>Члены семьи,</w:t>
      </w:r>
      <w:r>
        <w:rPr>
          <w:rFonts w:eastAsia="Times New Roman"/>
          <w:b/>
          <w:bCs/>
          <w:sz w:val="24"/>
          <w:szCs w:val="24"/>
        </w:rPr>
        <w:t xml:space="preserve"> </w:t>
      </w:r>
      <w:r>
        <w:rPr>
          <w:rFonts w:eastAsia="Times New Roman"/>
          <w:sz w:val="24"/>
          <w:szCs w:val="24"/>
        </w:rPr>
        <w:t>их имена,</w:t>
      </w:r>
      <w:r>
        <w:rPr>
          <w:rFonts w:eastAsia="Times New Roman"/>
          <w:b/>
          <w:bCs/>
          <w:sz w:val="24"/>
          <w:szCs w:val="24"/>
        </w:rPr>
        <w:t xml:space="preserve"> </w:t>
      </w:r>
      <w:r>
        <w:rPr>
          <w:rFonts w:eastAsia="Times New Roman"/>
          <w:sz w:val="24"/>
          <w:szCs w:val="24"/>
        </w:rPr>
        <w:t>возраст,</w:t>
      </w:r>
      <w:r>
        <w:rPr>
          <w:rFonts w:eastAsia="Times New Roman"/>
          <w:b/>
          <w:bCs/>
          <w:sz w:val="24"/>
          <w:szCs w:val="24"/>
        </w:rPr>
        <w:t xml:space="preserve"> </w:t>
      </w:r>
      <w:r>
        <w:rPr>
          <w:rFonts w:eastAsia="Times New Roman"/>
          <w:sz w:val="24"/>
          <w:szCs w:val="24"/>
        </w:rPr>
        <w:t>внешность,</w:t>
      </w:r>
      <w:r>
        <w:rPr>
          <w:rFonts w:eastAsia="Times New Roman"/>
          <w:b/>
          <w:bCs/>
          <w:sz w:val="24"/>
          <w:szCs w:val="24"/>
        </w:rPr>
        <w:t xml:space="preserve"> </w:t>
      </w:r>
      <w:r>
        <w:rPr>
          <w:rFonts w:eastAsia="Times New Roman"/>
          <w:sz w:val="24"/>
          <w:szCs w:val="24"/>
        </w:rPr>
        <w:t>черты характера,</w:t>
      </w:r>
      <w:r>
        <w:rPr>
          <w:rFonts w:eastAsia="Times New Roman"/>
          <w:b/>
          <w:bCs/>
          <w:sz w:val="24"/>
          <w:szCs w:val="24"/>
        </w:rPr>
        <w:t xml:space="preserve"> </w:t>
      </w:r>
      <w:r>
        <w:rPr>
          <w:rFonts w:eastAsia="Times New Roman"/>
          <w:sz w:val="24"/>
          <w:szCs w:val="24"/>
        </w:rPr>
        <w:t>увлечения/хобби. Мой день (распорядок дня, домашние обязанности). Покупки в магазине: одежда, обувь, основные продукты питания. Любимая еда. Семейные праздники: день рождения, Новый год/Рождество. Подарки.</w:t>
      </w:r>
    </w:p>
    <w:p w:rsidR="002A4702" w:rsidRDefault="00051290">
      <w:pPr>
        <w:ind w:firstLine="710"/>
        <w:rPr>
          <w:rFonts w:eastAsia="Times New Roman"/>
          <w:b/>
          <w:bCs/>
          <w:sz w:val="24"/>
          <w:szCs w:val="24"/>
        </w:rPr>
      </w:pPr>
      <w:r>
        <w:rPr>
          <w:rFonts w:eastAsia="Times New Roman"/>
          <w:b/>
          <w:bCs/>
          <w:sz w:val="24"/>
          <w:szCs w:val="24"/>
        </w:rPr>
        <w:t xml:space="preserve">Мир моих увлечений. </w:t>
      </w:r>
      <w:r>
        <w:rPr>
          <w:rFonts w:eastAsia="Times New Roman"/>
          <w:sz w:val="24"/>
          <w:szCs w:val="24"/>
        </w:rPr>
        <w:t>Мои любимые занятия.</w:t>
      </w:r>
      <w:r>
        <w:rPr>
          <w:rFonts w:eastAsia="Times New Roman"/>
          <w:b/>
          <w:bCs/>
          <w:sz w:val="24"/>
          <w:szCs w:val="24"/>
        </w:rPr>
        <w:t xml:space="preserve"> </w:t>
      </w:r>
      <w:r>
        <w:rPr>
          <w:rFonts w:eastAsia="Times New Roman"/>
          <w:sz w:val="24"/>
          <w:szCs w:val="24"/>
        </w:rPr>
        <w:t>Виды спорта и спортивные игры.</w:t>
      </w:r>
      <w:r>
        <w:rPr>
          <w:rFonts w:eastAsia="Times New Roman"/>
          <w:b/>
          <w:bCs/>
          <w:sz w:val="24"/>
          <w:szCs w:val="24"/>
        </w:rPr>
        <w:t xml:space="preserve"> </w:t>
      </w:r>
      <w:r>
        <w:rPr>
          <w:rFonts w:eastAsia="Times New Roman"/>
          <w:sz w:val="24"/>
          <w:szCs w:val="24"/>
        </w:rPr>
        <w:t>Мои</w:t>
      </w:r>
      <w:r>
        <w:rPr>
          <w:rFonts w:eastAsia="Times New Roman"/>
          <w:b/>
          <w:bCs/>
          <w:sz w:val="24"/>
          <w:szCs w:val="24"/>
        </w:rPr>
        <w:t xml:space="preserve"> </w:t>
      </w:r>
      <w:r>
        <w:rPr>
          <w:rFonts w:eastAsia="Times New Roman"/>
          <w:sz w:val="24"/>
          <w:szCs w:val="24"/>
        </w:rPr>
        <w:t>любимые сказки. Выходной день (в зоопарке, цирке), каникулы.</w:t>
      </w:r>
    </w:p>
    <w:p w:rsidR="002A4702" w:rsidRDefault="00051290">
      <w:pPr>
        <w:numPr>
          <w:ilvl w:val="0"/>
          <w:numId w:val="50"/>
        </w:numPr>
        <w:tabs>
          <w:tab w:val="left" w:pos="946"/>
        </w:tabs>
        <w:ind w:firstLine="700"/>
        <w:jc w:val="both"/>
        <w:rPr>
          <w:rFonts w:eastAsia="Times New Roman"/>
          <w:b/>
          <w:bCs/>
          <w:sz w:val="24"/>
          <w:szCs w:val="24"/>
        </w:rPr>
      </w:pPr>
      <w:r>
        <w:rPr>
          <w:rFonts w:eastAsia="Times New Roman"/>
          <w:b/>
          <w:bCs/>
          <w:sz w:val="24"/>
          <w:szCs w:val="24"/>
        </w:rPr>
        <w:t xml:space="preserve">и мои друзья. </w:t>
      </w:r>
      <w:r>
        <w:rPr>
          <w:rFonts w:eastAsia="Times New Roman"/>
          <w:sz w:val="24"/>
          <w:szCs w:val="24"/>
        </w:rPr>
        <w:t>Имя,</w:t>
      </w:r>
      <w:r>
        <w:rPr>
          <w:rFonts w:eastAsia="Times New Roman"/>
          <w:b/>
          <w:bCs/>
          <w:sz w:val="24"/>
          <w:szCs w:val="24"/>
        </w:rPr>
        <w:t xml:space="preserve"> </w:t>
      </w:r>
      <w:r>
        <w:rPr>
          <w:rFonts w:eastAsia="Times New Roman"/>
          <w:sz w:val="24"/>
          <w:szCs w:val="24"/>
        </w:rPr>
        <w:t>возраст,</w:t>
      </w:r>
      <w:r>
        <w:rPr>
          <w:rFonts w:eastAsia="Times New Roman"/>
          <w:b/>
          <w:bCs/>
          <w:sz w:val="24"/>
          <w:szCs w:val="24"/>
        </w:rPr>
        <w:t xml:space="preserve"> </w:t>
      </w:r>
      <w:r>
        <w:rPr>
          <w:rFonts w:eastAsia="Times New Roman"/>
          <w:sz w:val="24"/>
          <w:szCs w:val="24"/>
        </w:rPr>
        <w:t>внешность,</w:t>
      </w:r>
      <w:r>
        <w:rPr>
          <w:rFonts w:eastAsia="Times New Roman"/>
          <w:b/>
          <w:bCs/>
          <w:sz w:val="24"/>
          <w:szCs w:val="24"/>
        </w:rPr>
        <w:t xml:space="preserve"> </w:t>
      </w:r>
      <w:r>
        <w:rPr>
          <w:rFonts w:eastAsia="Times New Roman"/>
          <w:sz w:val="24"/>
          <w:szCs w:val="24"/>
        </w:rPr>
        <w:t>характер,</w:t>
      </w:r>
      <w:r>
        <w:rPr>
          <w:rFonts w:eastAsia="Times New Roman"/>
          <w:b/>
          <w:bCs/>
          <w:sz w:val="24"/>
          <w:szCs w:val="24"/>
        </w:rPr>
        <w:t xml:space="preserve"> </w:t>
      </w:r>
      <w:r>
        <w:rPr>
          <w:rFonts w:eastAsia="Times New Roman"/>
          <w:sz w:val="24"/>
          <w:szCs w:val="24"/>
        </w:rPr>
        <w:t>увлечения/хобби.</w:t>
      </w:r>
      <w:r>
        <w:rPr>
          <w:rFonts w:eastAsia="Times New Roman"/>
          <w:b/>
          <w:bCs/>
          <w:sz w:val="24"/>
          <w:szCs w:val="24"/>
        </w:rPr>
        <w:t xml:space="preserve"> </w:t>
      </w:r>
      <w:r>
        <w:rPr>
          <w:rFonts w:eastAsia="Times New Roman"/>
          <w:sz w:val="24"/>
          <w:szCs w:val="24"/>
        </w:rPr>
        <w:t>Совместные занятия.</w:t>
      </w:r>
      <w:r>
        <w:rPr>
          <w:rFonts w:eastAsia="Times New Roman"/>
          <w:b/>
          <w:bCs/>
          <w:sz w:val="24"/>
          <w:szCs w:val="24"/>
        </w:rPr>
        <w:t xml:space="preserve"> </w:t>
      </w:r>
      <w:r>
        <w:rPr>
          <w:rFonts w:eastAsia="Times New Roman"/>
          <w:sz w:val="24"/>
          <w:szCs w:val="24"/>
        </w:rPr>
        <w:t>Письмо зарубежному другу. Любимое домашнее животное: имя, возраст, цвет, размер, характер, что умеет делать.</w:t>
      </w:r>
    </w:p>
    <w:p w:rsidR="002A4702" w:rsidRDefault="00051290">
      <w:pPr>
        <w:ind w:firstLine="710"/>
        <w:rPr>
          <w:rFonts w:eastAsia="Times New Roman"/>
          <w:b/>
          <w:bCs/>
          <w:sz w:val="24"/>
          <w:szCs w:val="24"/>
        </w:rPr>
      </w:pPr>
      <w:r>
        <w:rPr>
          <w:rFonts w:eastAsia="Times New Roman"/>
          <w:b/>
          <w:bCs/>
          <w:sz w:val="24"/>
          <w:szCs w:val="24"/>
        </w:rPr>
        <w:t xml:space="preserve">Моя школа. </w:t>
      </w:r>
      <w:r>
        <w:rPr>
          <w:rFonts w:eastAsia="Times New Roman"/>
          <w:sz w:val="24"/>
          <w:szCs w:val="24"/>
        </w:rPr>
        <w:t>Классная комната,</w:t>
      </w:r>
      <w:r>
        <w:rPr>
          <w:rFonts w:eastAsia="Times New Roman"/>
          <w:b/>
          <w:bCs/>
          <w:sz w:val="24"/>
          <w:szCs w:val="24"/>
        </w:rPr>
        <w:t xml:space="preserve"> </w:t>
      </w:r>
      <w:r>
        <w:rPr>
          <w:rFonts w:eastAsia="Times New Roman"/>
          <w:sz w:val="24"/>
          <w:szCs w:val="24"/>
        </w:rPr>
        <w:t>учебные предметы,</w:t>
      </w:r>
      <w:r>
        <w:rPr>
          <w:rFonts w:eastAsia="Times New Roman"/>
          <w:b/>
          <w:bCs/>
          <w:sz w:val="24"/>
          <w:szCs w:val="24"/>
        </w:rPr>
        <w:t xml:space="preserve"> </w:t>
      </w:r>
      <w:r>
        <w:rPr>
          <w:rFonts w:eastAsia="Times New Roman"/>
          <w:sz w:val="24"/>
          <w:szCs w:val="24"/>
        </w:rPr>
        <w:t>школьные принадлежности.</w:t>
      </w:r>
      <w:r>
        <w:rPr>
          <w:rFonts w:eastAsia="Times New Roman"/>
          <w:b/>
          <w:bCs/>
          <w:sz w:val="24"/>
          <w:szCs w:val="24"/>
        </w:rPr>
        <w:t xml:space="preserve"> </w:t>
      </w:r>
      <w:r>
        <w:rPr>
          <w:rFonts w:eastAsia="Times New Roman"/>
          <w:sz w:val="24"/>
          <w:szCs w:val="24"/>
        </w:rPr>
        <w:t>Учебные</w:t>
      </w:r>
      <w:r>
        <w:rPr>
          <w:rFonts w:eastAsia="Times New Roman"/>
          <w:b/>
          <w:bCs/>
          <w:sz w:val="24"/>
          <w:szCs w:val="24"/>
        </w:rPr>
        <w:t xml:space="preserve"> </w:t>
      </w:r>
      <w:r>
        <w:rPr>
          <w:rFonts w:eastAsia="Times New Roman"/>
          <w:sz w:val="24"/>
          <w:szCs w:val="24"/>
        </w:rPr>
        <w:t>занятия на уроках.</w:t>
      </w:r>
    </w:p>
    <w:p w:rsidR="002A4702" w:rsidRDefault="00051290">
      <w:pPr>
        <w:ind w:firstLine="710"/>
        <w:rPr>
          <w:rFonts w:eastAsia="Times New Roman"/>
          <w:b/>
          <w:bCs/>
          <w:sz w:val="24"/>
          <w:szCs w:val="24"/>
        </w:rPr>
      </w:pPr>
      <w:r>
        <w:rPr>
          <w:rFonts w:eastAsia="Times New Roman"/>
          <w:b/>
          <w:bCs/>
          <w:sz w:val="24"/>
          <w:szCs w:val="24"/>
        </w:rPr>
        <w:t xml:space="preserve">Мир вокруг меня. </w:t>
      </w:r>
      <w:r>
        <w:rPr>
          <w:rFonts w:eastAsia="Times New Roman"/>
          <w:sz w:val="24"/>
          <w:szCs w:val="24"/>
        </w:rPr>
        <w:t>Мой дом/квартира/комната:</w:t>
      </w:r>
      <w:r>
        <w:rPr>
          <w:rFonts w:eastAsia="Times New Roman"/>
          <w:b/>
          <w:bCs/>
          <w:sz w:val="24"/>
          <w:szCs w:val="24"/>
        </w:rPr>
        <w:t xml:space="preserve"> </w:t>
      </w:r>
      <w:r>
        <w:rPr>
          <w:rFonts w:eastAsia="Times New Roman"/>
          <w:sz w:val="24"/>
          <w:szCs w:val="24"/>
        </w:rPr>
        <w:t>названия комнат,</w:t>
      </w:r>
      <w:r>
        <w:rPr>
          <w:rFonts w:eastAsia="Times New Roman"/>
          <w:b/>
          <w:bCs/>
          <w:sz w:val="24"/>
          <w:szCs w:val="24"/>
        </w:rPr>
        <w:t xml:space="preserve"> </w:t>
      </w:r>
      <w:r>
        <w:rPr>
          <w:rFonts w:eastAsia="Times New Roman"/>
          <w:sz w:val="24"/>
          <w:szCs w:val="24"/>
        </w:rPr>
        <w:t>их размер,</w:t>
      </w:r>
      <w:r>
        <w:rPr>
          <w:rFonts w:eastAsia="Times New Roman"/>
          <w:b/>
          <w:bCs/>
          <w:sz w:val="24"/>
          <w:szCs w:val="24"/>
        </w:rPr>
        <w:t xml:space="preserve"> </w:t>
      </w:r>
      <w:r>
        <w:rPr>
          <w:rFonts w:eastAsia="Times New Roman"/>
          <w:sz w:val="24"/>
          <w:szCs w:val="24"/>
        </w:rPr>
        <w:t>предметы</w:t>
      </w:r>
      <w:r>
        <w:rPr>
          <w:rFonts w:eastAsia="Times New Roman"/>
          <w:b/>
          <w:bCs/>
          <w:sz w:val="24"/>
          <w:szCs w:val="24"/>
        </w:rPr>
        <w:t xml:space="preserve"> </w:t>
      </w:r>
      <w:r>
        <w:rPr>
          <w:rFonts w:eastAsia="Times New Roman"/>
          <w:sz w:val="24"/>
          <w:szCs w:val="24"/>
        </w:rPr>
        <w:t>мебели и интерьера. Природа. Дикие и домашние животные. Любимое время года. Погода.</w:t>
      </w:r>
    </w:p>
    <w:p w:rsidR="002A4702" w:rsidRDefault="00051290">
      <w:pPr>
        <w:ind w:left="700"/>
        <w:rPr>
          <w:rFonts w:eastAsia="Times New Roman"/>
          <w:b/>
          <w:bCs/>
          <w:sz w:val="24"/>
          <w:szCs w:val="24"/>
        </w:rPr>
      </w:pPr>
      <w:r>
        <w:rPr>
          <w:rFonts w:eastAsia="Times New Roman"/>
          <w:b/>
          <w:bCs/>
          <w:sz w:val="24"/>
          <w:szCs w:val="24"/>
        </w:rPr>
        <w:t xml:space="preserve">Страна/страны изучаемого языка и родная страна. </w:t>
      </w:r>
      <w:r>
        <w:rPr>
          <w:rFonts w:eastAsia="Times New Roman"/>
          <w:sz w:val="24"/>
          <w:szCs w:val="24"/>
        </w:rPr>
        <w:t>Общие сведения:</w:t>
      </w:r>
      <w:r>
        <w:rPr>
          <w:rFonts w:eastAsia="Times New Roman"/>
          <w:b/>
          <w:bCs/>
          <w:sz w:val="24"/>
          <w:szCs w:val="24"/>
        </w:rPr>
        <w:t xml:space="preserve"> </w:t>
      </w:r>
      <w:r>
        <w:rPr>
          <w:rFonts w:eastAsia="Times New Roman"/>
          <w:sz w:val="24"/>
          <w:szCs w:val="24"/>
        </w:rPr>
        <w:t>название,</w:t>
      </w:r>
      <w:r>
        <w:rPr>
          <w:rFonts w:eastAsia="Times New Roman"/>
          <w:b/>
          <w:bCs/>
          <w:sz w:val="24"/>
          <w:szCs w:val="24"/>
        </w:rPr>
        <w:t xml:space="preserve"> </w:t>
      </w:r>
      <w:r>
        <w:rPr>
          <w:rFonts w:eastAsia="Times New Roman"/>
          <w:sz w:val="24"/>
          <w:szCs w:val="24"/>
        </w:rPr>
        <w:t>столица.</w:t>
      </w:r>
    </w:p>
    <w:p w:rsidR="002A4702" w:rsidRDefault="00051290">
      <w:pPr>
        <w:jc w:val="both"/>
        <w:rPr>
          <w:rFonts w:eastAsia="Times New Roman"/>
          <w:b/>
          <w:bCs/>
          <w:sz w:val="24"/>
          <w:szCs w:val="24"/>
        </w:rPr>
      </w:pPr>
      <w:r>
        <w:rPr>
          <w:rFonts w:eastAsia="Times New Roman"/>
          <w:sz w:val="24"/>
          <w:szCs w:val="24"/>
        </w:rPr>
        <w:t>Литературные персонажи популярных книг моих сверстников (имена героев книг, черты характера). Небольшие произведения детского фольклора на изучаемом иностранном языке (рифмовки, стихи, песни, сказки).</w:t>
      </w:r>
    </w:p>
    <w:p w:rsidR="002A4702" w:rsidRDefault="00051290">
      <w:pPr>
        <w:ind w:firstLine="710"/>
        <w:rPr>
          <w:rFonts w:eastAsia="Times New Roman"/>
          <w:b/>
          <w:bCs/>
          <w:sz w:val="24"/>
          <w:szCs w:val="24"/>
        </w:rPr>
      </w:pPr>
      <w:r>
        <w:rPr>
          <w:rFonts w:eastAsia="Times New Roman"/>
          <w:sz w:val="24"/>
          <w:szCs w:val="24"/>
        </w:rPr>
        <w:t>Некоторые формы речевого и неречевого этикета стран изучаемого языка в ряде ситуаций общения (в школе, во время совместной игры, в магазине).</w:t>
      </w:r>
    </w:p>
    <w:p w:rsidR="002A4702" w:rsidRDefault="00051290">
      <w:pPr>
        <w:ind w:left="700" w:right="3100"/>
        <w:rPr>
          <w:rFonts w:eastAsia="Times New Roman"/>
          <w:b/>
          <w:bCs/>
          <w:sz w:val="24"/>
          <w:szCs w:val="24"/>
        </w:rPr>
      </w:pPr>
      <w:r>
        <w:rPr>
          <w:rFonts w:eastAsia="Times New Roman"/>
          <w:b/>
          <w:bCs/>
          <w:i/>
          <w:iCs/>
          <w:sz w:val="24"/>
          <w:szCs w:val="24"/>
        </w:rPr>
        <w:t xml:space="preserve">Коммуникативные умения по видам речевой деятельности </w:t>
      </w:r>
      <w:r>
        <w:rPr>
          <w:rFonts w:eastAsia="Times New Roman"/>
          <w:b/>
          <w:bCs/>
          <w:sz w:val="24"/>
          <w:szCs w:val="24"/>
        </w:rPr>
        <w:t>Говорение:</w:t>
      </w:r>
    </w:p>
    <w:p w:rsidR="002A4702" w:rsidRDefault="00051290">
      <w:pPr>
        <w:ind w:left="700" w:right="6940"/>
        <w:rPr>
          <w:rFonts w:eastAsia="Times New Roman"/>
          <w:b/>
          <w:bCs/>
          <w:sz w:val="24"/>
          <w:szCs w:val="24"/>
        </w:rPr>
      </w:pPr>
      <w:r>
        <w:rPr>
          <w:rFonts w:eastAsia="Times New Roman"/>
          <w:i/>
          <w:iCs/>
          <w:sz w:val="24"/>
          <w:szCs w:val="24"/>
        </w:rPr>
        <w:t xml:space="preserve">1. Диалогическая форма </w:t>
      </w:r>
      <w:r>
        <w:rPr>
          <w:rFonts w:eastAsia="Times New Roman"/>
          <w:sz w:val="24"/>
          <w:szCs w:val="24"/>
        </w:rPr>
        <w:t>Уметь вести:</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62</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10" w:firstLine="710"/>
        <w:rPr>
          <w:sz w:val="20"/>
          <w:szCs w:val="20"/>
        </w:rPr>
      </w:pPr>
      <w:r>
        <w:rPr>
          <w:rFonts w:eastAsia="Times New Roman"/>
          <w:sz w:val="24"/>
          <w:szCs w:val="24"/>
        </w:rPr>
        <w:lastRenderedPageBreak/>
        <w:t>этикетные диалоги в типичных ситуациях бытового, учебнотрудового и межкультурного общения, в том числе при помощи средств телекоммуникации;</w:t>
      </w:r>
    </w:p>
    <w:p w:rsidR="002A4702" w:rsidRDefault="002A4702">
      <w:pPr>
        <w:spacing w:line="1" w:lineRule="exact"/>
        <w:rPr>
          <w:sz w:val="20"/>
          <w:szCs w:val="20"/>
        </w:rPr>
      </w:pPr>
    </w:p>
    <w:p w:rsidR="002A4702" w:rsidRDefault="00051290">
      <w:pPr>
        <w:ind w:left="710" w:right="3860"/>
        <w:rPr>
          <w:sz w:val="20"/>
          <w:szCs w:val="20"/>
        </w:rPr>
      </w:pPr>
      <w:r>
        <w:rPr>
          <w:rFonts w:eastAsia="Times New Roman"/>
          <w:sz w:val="24"/>
          <w:szCs w:val="24"/>
        </w:rPr>
        <w:t>диалог-расспрос (запрос информации и ответ на него); диалог— побуждение к действию.</w:t>
      </w:r>
    </w:p>
    <w:p w:rsidR="002A4702" w:rsidRDefault="00051290">
      <w:pPr>
        <w:ind w:left="710"/>
        <w:rPr>
          <w:sz w:val="20"/>
          <w:szCs w:val="20"/>
        </w:rPr>
      </w:pPr>
      <w:r>
        <w:rPr>
          <w:rFonts w:eastAsia="Times New Roman"/>
          <w:sz w:val="24"/>
          <w:szCs w:val="24"/>
        </w:rPr>
        <w:t>2. Монологическая форма</w:t>
      </w:r>
    </w:p>
    <w:p w:rsidR="002A4702" w:rsidRDefault="00051290">
      <w:pPr>
        <w:ind w:left="10" w:firstLine="710"/>
        <w:rPr>
          <w:sz w:val="20"/>
          <w:szCs w:val="20"/>
        </w:rPr>
      </w:pPr>
      <w:r>
        <w:rPr>
          <w:rFonts w:eastAsia="Times New Roman"/>
          <w:sz w:val="24"/>
          <w:szCs w:val="24"/>
        </w:rPr>
        <w:t>Уметь пользоваться основными коммуникативными типами речи: описание, рассказ, характеристика (персонажей).</w:t>
      </w:r>
    </w:p>
    <w:p w:rsidR="002A4702" w:rsidRDefault="00051290">
      <w:pPr>
        <w:ind w:left="710"/>
        <w:rPr>
          <w:sz w:val="20"/>
          <w:szCs w:val="20"/>
        </w:rPr>
      </w:pPr>
      <w:r>
        <w:rPr>
          <w:rFonts w:eastAsia="Times New Roman"/>
          <w:b/>
          <w:bCs/>
          <w:sz w:val="24"/>
          <w:szCs w:val="24"/>
        </w:rPr>
        <w:t>Аудирование:</w:t>
      </w:r>
    </w:p>
    <w:p w:rsidR="002A4702" w:rsidRDefault="00051290">
      <w:pPr>
        <w:ind w:left="710"/>
        <w:rPr>
          <w:sz w:val="20"/>
          <w:szCs w:val="20"/>
        </w:rPr>
      </w:pPr>
      <w:r>
        <w:rPr>
          <w:rFonts w:eastAsia="Times New Roman"/>
          <w:sz w:val="24"/>
          <w:szCs w:val="24"/>
        </w:rPr>
        <w:t>воспринимать на слух и понимать:</w:t>
      </w:r>
    </w:p>
    <w:p w:rsidR="002A4702" w:rsidRDefault="00051290">
      <w:pPr>
        <w:ind w:left="10" w:firstLine="710"/>
        <w:rPr>
          <w:sz w:val="20"/>
          <w:szCs w:val="20"/>
        </w:rPr>
      </w:pPr>
      <w:r>
        <w:rPr>
          <w:rFonts w:eastAsia="Times New Roman"/>
          <w:sz w:val="24"/>
          <w:szCs w:val="24"/>
        </w:rPr>
        <w:t>речь учителя и одноклассников в процессе общения на уроке и вербально/невербально реагировать на услышанное;</w:t>
      </w:r>
    </w:p>
    <w:p w:rsidR="002A4702" w:rsidRDefault="00051290">
      <w:pPr>
        <w:ind w:left="10" w:firstLine="710"/>
        <w:rPr>
          <w:sz w:val="20"/>
          <w:szCs w:val="20"/>
        </w:rPr>
      </w:pPr>
      <w:r>
        <w:rPr>
          <w:rFonts w:eastAsia="Times New Roman"/>
          <w:sz w:val="24"/>
          <w:szCs w:val="24"/>
        </w:rPr>
        <w:t>небольшие доступные тексты в аудиозаписи, построенные в основном на изученном языковом материале, в том числе полученные с помощью средств коммуникации.</w:t>
      </w:r>
    </w:p>
    <w:p w:rsidR="002A4702" w:rsidRDefault="00051290">
      <w:pPr>
        <w:ind w:left="710"/>
        <w:rPr>
          <w:sz w:val="20"/>
          <w:szCs w:val="20"/>
        </w:rPr>
      </w:pPr>
      <w:r>
        <w:rPr>
          <w:rFonts w:eastAsia="Times New Roman"/>
          <w:b/>
          <w:bCs/>
          <w:sz w:val="24"/>
          <w:szCs w:val="24"/>
        </w:rPr>
        <w:t>Чтение:</w:t>
      </w:r>
    </w:p>
    <w:p w:rsidR="002A4702" w:rsidRDefault="00051290">
      <w:pPr>
        <w:ind w:left="710"/>
        <w:rPr>
          <w:sz w:val="20"/>
          <w:szCs w:val="20"/>
        </w:rPr>
      </w:pPr>
      <w:r>
        <w:rPr>
          <w:rFonts w:eastAsia="Times New Roman"/>
          <w:sz w:val="24"/>
          <w:szCs w:val="24"/>
        </w:rPr>
        <w:t>читать вслух небольшие тексты, построенные на изученном языковом материале, про себя</w:t>
      </w:r>
    </w:p>
    <w:p w:rsidR="002A4702" w:rsidRDefault="00051290">
      <w:pPr>
        <w:numPr>
          <w:ilvl w:val="0"/>
          <w:numId w:val="51"/>
        </w:numPr>
        <w:tabs>
          <w:tab w:val="left" w:pos="188"/>
        </w:tabs>
        <w:ind w:left="710" w:hanging="710"/>
        <w:rPr>
          <w:rFonts w:eastAsia="Times New Roman"/>
          <w:sz w:val="24"/>
          <w:szCs w:val="24"/>
        </w:rPr>
      </w:pPr>
      <w:r>
        <w:rPr>
          <w:rFonts w:eastAsia="Times New Roman"/>
          <w:sz w:val="24"/>
          <w:szCs w:val="24"/>
        </w:rPr>
        <w:t>понимать тексты, содержащие как изученный языковой материал, так и отдельные новые слова; находить в тексте необходимую информацию (имена персонажей, где происходит действие</w:t>
      </w:r>
    </w:p>
    <w:p w:rsidR="002A4702" w:rsidRDefault="00051290">
      <w:pPr>
        <w:ind w:left="10"/>
        <w:rPr>
          <w:sz w:val="20"/>
          <w:szCs w:val="20"/>
        </w:rPr>
      </w:pPr>
      <w:r>
        <w:rPr>
          <w:rFonts w:eastAsia="Times New Roman"/>
          <w:sz w:val="24"/>
          <w:szCs w:val="24"/>
        </w:rPr>
        <w:t>и т. д.).</w:t>
      </w:r>
    </w:p>
    <w:p w:rsidR="002A4702" w:rsidRDefault="00051290">
      <w:pPr>
        <w:ind w:left="710"/>
        <w:rPr>
          <w:sz w:val="20"/>
          <w:szCs w:val="20"/>
        </w:rPr>
      </w:pPr>
      <w:r>
        <w:rPr>
          <w:rFonts w:eastAsia="Times New Roman"/>
          <w:b/>
          <w:bCs/>
          <w:sz w:val="24"/>
          <w:szCs w:val="24"/>
        </w:rPr>
        <w:t>Письмо:</w:t>
      </w:r>
    </w:p>
    <w:p w:rsidR="002A4702" w:rsidRDefault="00051290">
      <w:pPr>
        <w:ind w:left="710"/>
        <w:rPr>
          <w:sz w:val="20"/>
          <w:szCs w:val="20"/>
        </w:rPr>
      </w:pPr>
      <w:r>
        <w:rPr>
          <w:rFonts w:eastAsia="Times New Roman"/>
          <w:sz w:val="24"/>
          <w:szCs w:val="24"/>
        </w:rPr>
        <w:t>владеть умением выписывать из текста слова, словосочетания и предложения;</w:t>
      </w:r>
    </w:p>
    <w:p w:rsidR="002A4702" w:rsidRDefault="00051290">
      <w:pPr>
        <w:ind w:left="10" w:firstLine="710"/>
        <w:jc w:val="both"/>
        <w:rPr>
          <w:sz w:val="20"/>
          <w:szCs w:val="20"/>
        </w:rPr>
      </w:pPr>
      <w:r>
        <w:rPr>
          <w:rFonts w:eastAsia="Times New Roman"/>
          <w:sz w:val="24"/>
          <w:szCs w:val="24"/>
        </w:rPr>
        <w:t>владеть основами письменной речи: писать по образцу поздравление с праздником, короткое личное письмо.</w:t>
      </w:r>
    </w:p>
    <w:p w:rsidR="002A4702" w:rsidRDefault="00051290">
      <w:pPr>
        <w:ind w:left="710"/>
        <w:rPr>
          <w:sz w:val="20"/>
          <w:szCs w:val="20"/>
        </w:rPr>
      </w:pPr>
      <w:r>
        <w:rPr>
          <w:rFonts w:eastAsia="Times New Roman"/>
          <w:b/>
          <w:bCs/>
          <w:i/>
          <w:iCs/>
          <w:sz w:val="24"/>
          <w:szCs w:val="24"/>
        </w:rPr>
        <w:t>Языковые средства и навыки пользования ими</w:t>
      </w:r>
    </w:p>
    <w:p w:rsidR="002A4702" w:rsidRDefault="00051290">
      <w:pPr>
        <w:ind w:left="710"/>
        <w:rPr>
          <w:sz w:val="20"/>
          <w:szCs w:val="20"/>
        </w:rPr>
      </w:pPr>
      <w:r>
        <w:rPr>
          <w:rFonts w:eastAsia="Times New Roman"/>
          <w:b/>
          <w:bCs/>
          <w:i/>
          <w:iCs/>
          <w:sz w:val="24"/>
          <w:szCs w:val="24"/>
        </w:rPr>
        <w:t>Английский язык</w:t>
      </w:r>
    </w:p>
    <w:p w:rsidR="002A4702" w:rsidRDefault="00051290">
      <w:pPr>
        <w:ind w:left="10" w:firstLine="710"/>
        <w:jc w:val="both"/>
        <w:rPr>
          <w:sz w:val="20"/>
          <w:szCs w:val="20"/>
        </w:rPr>
      </w:pPr>
      <w:r>
        <w:rPr>
          <w:rFonts w:eastAsia="Times New Roman"/>
          <w:b/>
          <w:bCs/>
          <w:sz w:val="24"/>
          <w:szCs w:val="24"/>
        </w:rPr>
        <w:t xml:space="preserve">Графика, каллиграфия, орфография. </w:t>
      </w:r>
      <w:r>
        <w:rPr>
          <w:rFonts w:eastAsia="Times New Roman"/>
          <w:sz w:val="24"/>
          <w:szCs w:val="24"/>
        </w:rPr>
        <w:t>Все буквы английского алфавита.</w:t>
      </w:r>
      <w:r>
        <w:rPr>
          <w:rFonts w:eastAsia="Times New Roman"/>
          <w:b/>
          <w:bCs/>
          <w:sz w:val="24"/>
          <w:szCs w:val="24"/>
        </w:rPr>
        <w:t xml:space="preserve"> </w:t>
      </w:r>
      <w:r>
        <w:rPr>
          <w:rFonts w:eastAsia="Times New Roman"/>
          <w:sz w:val="24"/>
          <w:szCs w:val="24"/>
        </w:rPr>
        <w:t>Основные</w:t>
      </w:r>
      <w:r>
        <w:rPr>
          <w:rFonts w:eastAsia="Times New Roman"/>
          <w:b/>
          <w:bCs/>
          <w:sz w:val="24"/>
          <w:szCs w:val="24"/>
        </w:rPr>
        <w:t xml:space="preserve"> </w:t>
      </w:r>
      <w:r>
        <w:rPr>
          <w:rFonts w:eastAsia="Times New Roman"/>
          <w:sz w:val="24"/>
          <w:szCs w:val="24"/>
        </w:rPr>
        <w:t>буквосочетания. Звуко-буквенные соответствия. Знаки транскрипции. Апостроф. Основные правила чтения и орфографии. Написание наиболее употребительных слов, вошедших в активный словарь.</w:t>
      </w:r>
    </w:p>
    <w:p w:rsidR="002A4702" w:rsidRDefault="00051290">
      <w:pPr>
        <w:ind w:left="710"/>
        <w:rPr>
          <w:sz w:val="20"/>
          <w:szCs w:val="20"/>
        </w:rPr>
      </w:pPr>
      <w:r>
        <w:rPr>
          <w:rFonts w:eastAsia="Times New Roman"/>
          <w:b/>
          <w:bCs/>
          <w:sz w:val="24"/>
          <w:szCs w:val="24"/>
        </w:rPr>
        <w:t xml:space="preserve">Фонетическая сторона речи. </w:t>
      </w:r>
      <w:r>
        <w:rPr>
          <w:rFonts w:eastAsia="Times New Roman"/>
          <w:sz w:val="24"/>
          <w:szCs w:val="24"/>
        </w:rPr>
        <w:t>Адекватное произношение и различение на слух всех звуков</w:t>
      </w:r>
    </w:p>
    <w:p w:rsidR="002A4702" w:rsidRDefault="00051290">
      <w:pPr>
        <w:numPr>
          <w:ilvl w:val="0"/>
          <w:numId w:val="52"/>
        </w:numPr>
        <w:tabs>
          <w:tab w:val="left" w:pos="270"/>
        </w:tabs>
        <w:ind w:left="10" w:hanging="10"/>
        <w:jc w:val="both"/>
        <w:rPr>
          <w:rFonts w:eastAsia="Times New Roman"/>
          <w:sz w:val="24"/>
          <w:szCs w:val="24"/>
        </w:rPr>
      </w:pPr>
      <w:r>
        <w:rPr>
          <w:rFonts w:eastAsia="Times New Roman"/>
          <w:sz w:val="24"/>
          <w:szCs w:val="24"/>
        </w:rPr>
        <w:t>звукосочетаний английского языка. Соблюдение норм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Дифтонги. Связующее «r» (there is/there are). Ударение в слове, фразе. Отсутствие ударения на служебных словах (артиклях, союзах, предлогах). Членение предложений на смысловые группы. Ритмико-интонационные особенности повествовательного, побудительного</w:t>
      </w:r>
    </w:p>
    <w:p w:rsidR="002A4702" w:rsidRDefault="00051290">
      <w:pPr>
        <w:numPr>
          <w:ilvl w:val="0"/>
          <w:numId w:val="52"/>
        </w:numPr>
        <w:tabs>
          <w:tab w:val="left" w:pos="288"/>
        </w:tabs>
        <w:ind w:left="10" w:hanging="10"/>
        <w:rPr>
          <w:rFonts w:eastAsia="Times New Roman"/>
          <w:sz w:val="24"/>
          <w:szCs w:val="24"/>
        </w:rPr>
      </w:pPr>
      <w:r>
        <w:rPr>
          <w:rFonts w:eastAsia="Times New Roman"/>
          <w:sz w:val="24"/>
          <w:szCs w:val="24"/>
        </w:rPr>
        <w:t>вопросительного (общий и специальный вопрос) предложений. Интонация перечисления. Чтение по транскрипции изученных слов.</w:t>
      </w:r>
    </w:p>
    <w:p w:rsidR="002A4702" w:rsidRDefault="00051290">
      <w:pPr>
        <w:ind w:left="10" w:firstLine="710"/>
        <w:jc w:val="both"/>
        <w:rPr>
          <w:rFonts w:eastAsia="Times New Roman"/>
          <w:sz w:val="24"/>
          <w:szCs w:val="24"/>
        </w:rPr>
      </w:pPr>
      <w:r>
        <w:rPr>
          <w:rFonts w:eastAsia="Times New Roman"/>
          <w:b/>
          <w:bCs/>
          <w:sz w:val="24"/>
          <w:szCs w:val="24"/>
        </w:rPr>
        <w:t xml:space="preserve">Лексическая сторона речи. </w:t>
      </w:r>
      <w:r>
        <w:rPr>
          <w:rFonts w:eastAsia="Times New Roman"/>
          <w:sz w:val="24"/>
          <w:szCs w:val="24"/>
        </w:rPr>
        <w:t>Лексические единицы,</w:t>
      </w:r>
      <w:r>
        <w:rPr>
          <w:rFonts w:eastAsia="Times New Roman"/>
          <w:b/>
          <w:bCs/>
          <w:sz w:val="24"/>
          <w:szCs w:val="24"/>
        </w:rPr>
        <w:t xml:space="preserve"> </w:t>
      </w:r>
      <w:r>
        <w:rPr>
          <w:rFonts w:eastAsia="Times New Roman"/>
          <w:sz w:val="24"/>
          <w:szCs w:val="24"/>
        </w:rPr>
        <w:t>обслуживающие ситуации общения,</w:t>
      </w:r>
      <w:r>
        <w:rPr>
          <w:rFonts w:eastAsia="Times New Roman"/>
          <w:b/>
          <w:bCs/>
          <w:sz w:val="24"/>
          <w:szCs w:val="24"/>
        </w:rPr>
        <w:t xml:space="preserve"> </w:t>
      </w:r>
      <w:r>
        <w:rPr>
          <w:rFonts w:eastAsia="Times New Roman"/>
          <w:sz w:val="24"/>
          <w:szCs w:val="24"/>
        </w:rPr>
        <w:t>в</w:t>
      </w:r>
      <w:r>
        <w:rPr>
          <w:rFonts w:eastAsia="Times New Roman"/>
          <w:b/>
          <w:bCs/>
          <w:sz w:val="24"/>
          <w:szCs w:val="24"/>
        </w:rPr>
        <w:t xml:space="preserve"> </w:t>
      </w:r>
      <w:r>
        <w:rPr>
          <w:rFonts w:eastAsia="Times New Roman"/>
          <w:sz w:val="24"/>
          <w:szCs w:val="24"/>
        </w:rPr>
        <w:t>пределах тематики начальной школы, в объёме 500 лексических единиц для двустороннего (рецептивного и продуктивного) усвоения, простейшие устойчивые словосочетания, оценочная лексика и речевые клише как элементы речевого этикета, отражающие культуру англоговорящих стран. Интернациональные слова (например, doctor, film). Начальное представление о способах словообразования: суффиксация (суффиксы er, or, tion, ist, ful, ly, teen, ty, th), словосложение</w:t>
      </w:r>
    </w:p>
    <w:p w:rsidR="002A4702" w:rsidRPr="00051290" w:rsidRDefault="00051290">
      <w:pPr>
        <w:ind w:left="10"/>
        <w:rPr>
          <w:rFonts w:eastAsia="Times New Roman"/>
          <w:sz w:val="24"/>
          <w:szCs w:val="24"/>
          <w:lang w:val="en-US"/>
        </w:rPr>
      </w:pPr>
      <w:r w:rsidRPr="00051290">
        <w:rPr>
          <w:rFonts w:eastAsia="Times New Roman"/>
          <w:sz w:val="24"/>
          <w:szCs w:val="24"/>
          <w:lang w:val="en-US"/>
        </w:rPr>
        <w:t xml:space="preserve">(postcard), </w:t>
      </w:r>
      <w:r>
        <w:rPr>
          <w:rFonts w:eastAsia="Times New Roman"/>
          <w:sz w:val="24"/>
          <w:szCs w:val="24"/>
        </w:rPr>
        <w:t>конверсия</w:t>
      </w:r>
      <w:r w:rsidRPr="00051290">
        <w:rPr>
          <w:rFonts w:eastAsia="Times New Roman"/>
          <w:sz w:val="24"/>
          <w:szCs w:val="24"/>
          <w:lang w:val="en-US"/>
        </w:rPr>
        <w:t xml:space="preserve"> (play — to play).</w:t>
      </w:r>
    </w:p>
    <w:p w:rsidR="002A4702" w:rsidRDefault="00051290">
      <w:pPr>
        <w:ind w:left="10" w:firstLine="710"/>
        <w:jc w:val="both"/>
        <w:rPr>
          <w:rFonts w:eastAsia="Times New Roman"/>
          <w:sz w:val="24"/>
          <w:szCs w:val="24"/>
        </w:rPr>
      </w:pPr>
      <w:r>
        <w:rPr>
          <w:rFonts w:eastAsia="Times New Roman"/>
          <w:b/>
          <w:bCs/>
          <w:sz w:val="24"/>
          <w:szCs w:val="24"/>
        </w:rPr>
        <w:t xml:space="preserve">Грамматическая сторона речи. </w:t>
      </w:r>
      <w:r>
        <w:rPr>
          <w:rFonts w:eastAsia="Times New Roman"/>
          <w:sz w:val="24"/>
          <w:szCs w:val="24"/>
        </w:rPr>
        <w:t>Основные коммуникативные типы предложений:</w:t>
      </w:r>
      <w:r>
        <w:rPr>
          <w:rFonts w:eastAsia="Times New Roman"/>
          <w:b/>
          <w:bCs/>
          <w:sz w:val="24"/>
          <w:szCs w:val="24"/>
        </w:rPr>
        <w:t xml:space="preserve"> </w:t>
      </w:r>
      <w:r>
        <w:rPr>
          <w:rFonts w:eastAsia="Times New Roman"/>
          <w:sz w:val="24"/>
          <w:szCs w:val="24"/>
        </w:rPr>
        <w:t>повествовательное, вопросительное, побудительное. Общий и специальный вопросы. Вопросительные слова: what, who, when, where, why, how. Порядок слов в предложении. Утвердительные и отрицательные предложения. Простое предложение с простым глагольным сказуемым (He speaks English.), составным именным (My family is big.) и составным глагольным (I like to dance. She can skate well.) сказуемым. Побудительные предложения в утвердительной (Help me, please.) и отрицательной (Don’t be late!) формах. Безличные предложения в настоящем</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63</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0" w:lineRule="auto"/>
        <w:jc w:val="both"/>
        <w:rPr>
          <w:sz w:val="20"/>
          <w:szCs w:val="20"/>
        </w:rPr>
      </w:pPr>
      <w:r>
        <w:rPr>
          <w:rFonts w:eastAsia="Times New Roman"/>
          <w:sz w:val="24"/>
          <w:szCs w:val="24"/>
        </w:rPr>
        <w:lastRenderedPageBreak/>
        <w:t>времени (It is cold. It’s five o’clock.). Предложения с оборотом there is/there are. Простые распространённые предложения. Предложения с однородными членами. Сложносочинённые предложения с союзами and и but. Сложноподчинённые предложения с because.</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Правильные и неправильные глаголы в Present, Future, Past Simple (Indefinite). Неопределённая форма глагола. Глагол-связка to be. Модальные глаголы can, may, must, have to. Глагольные конструкции I’d like to… Существительные в единственном и множественном числе (образованные по правилу и исключения), существительные с неопределённым, определённым и нулевым артиклем. Притяжательный падеж имён существительных.</w:t>
      </w:r>
    </w:p>
    <w:p w:rsidR="002A4702" w:rsidRDefault="00051290">
      <w:pPr>
        <w:ind w:firstLine="710"/>
        <w:jc w:val="both"/>
        <w:rPr>
          <w:sz w:val="20"/>
          <w:szCs w:val="20"/>
        </w:rPr>
      </w:pPr>
      <w:r>
        <w:rPr>
          <w:rFonts w:eastAsia="Times New Roman"/>
          <w:sz w:val="24"/>
          <w:szCs w:val="24"/>
        </w:rPr>
        <w:t>Прилагательные в положительной, сравнительной и превосходной степени, образованные по правилам и исключения.</w:t>
      </w:r>
    </w:p>
    <w:p w:rsidR="002A4702" w:rsidRDefault="00051290">
      <w:pPr>
        <w:ind w:firstLine="710"/>
        <w:jc w:val="both"/>
        <w:rPr>
          <w:sz w:val="20"/>
          <w:szCs w:val="20"/>
        </w:rPr>
      </w:pPr>
      <w:r>
        <w:rPr>
          <w:rFonts w:eastAsia="Times New Roman"/>
          <w:sz w:val="24"/>
          <w:szCs w:val="24"/>
        </w:rPr>
        <w:t>Местоимения: личные (в именительном и объектном падежах), притяжательные, вопросительные, указательные (this/these, that/those), неопределённые (some, any — некоторые случаи употребления).</w:t>
      </w:r>
    </w:p>
    <w:p w:rsidR="002A4702" w:rsidRDefault="00051290">
      <w:pPr>
        <w:ind w:firstLine="710"/>
        <w:jc w:val="both"/>
        <w:rPr>
          <w:sz w:val="20"/>
          <w:szCs w:val="20"/>
        </w:rPr>
      </w:pPr>
      <w:r>
        <w:rPr>
          <w:rFonts w:eastAsia="Times New Roman"/>
          <w:sz w:val="24"/>
          <w:szCs w:val="24"/>
        </w:rPr>
        <w:t>Наречия</w:t>
      </w:r>
      <w:r w:rsidRPr="00051290">
        <w:rPr>
          <w:rFonts w:eastAsia="Times New Roman"/>
          <w:sz w:val="24"/>
          <w:szCs w:val="24"/>
          <w:lang w:val="en-US"/>
        </w:rPr>
        <w:t xml:space="preserve"> </w:t>
      </w:r>
      <w:r>
        <w:rPr>
          <w:rFonts w:eastAsia="Times New Roman"/>
          <w:sz w:val="24"/>
          <w:szCs w:val="24"/>
        </w:rPr>
        <w:t>времени</w:t>
      </w:r>
      <w:r w:rsidRPr="00051290">
        <w:rPr>
          <w:rFonts w:eastAsia="Times New Roman"/>
          <w:sz w:val="24"/>
          <w:szCs w:val="24"/>
          <w:lang w:val="en-US"/>
        </w:rPr>
        <w:t xml:space="preserve"> (yesterday, tomorrow, never, usually, often, sometimes). </w:t>
      </w:r>
      <w:r>
        <w:rPr>
          <w:rFonts w:eastAsia="Times New Roman"/>
          <w:sz w:val="24"/>
          <w:szCs w:val="24"/>
        </w:rPr>
        <w:t>Наречия степени (much, little, very).</w:t>
      </w:r>
    </w:p>
    <w:p w:rsidR="002A4702" w:rsidRDefault="00051290">
      <w:pPr>
        <w:ind w:left="700"/>
        <w:rPr>
          <w:sz w:val="20"/>
          <w:szCs w:val="20"/>
        </w:rPr>
      </w:pPr>
      <w:r>
        <w:rPr>
          <w:rFonts w:eastAsia="Times New Roman"/>
          <w:sz w:val="24"/>
          <w:szCs w:val="24"/>
        </w:rPr>
        <w:t>Количественные числительные (до 100), порядковые числительные (до 30).</w:t>
      </w:r>
    </w:p>
    <w:p w:rsidR="002A4702" w:rsidRPr="00051290" w:rsidRDefault="00051290">
      <w:pPr>
        <w:ind w:left="700"/>
        <w:rPr>
          <w:sz w:val="20"/>
          <w:szCs w:val="20"/>
          <w:lang w:val="en-US"/>
        </w:rPr>
      </w:pPr>
      <w:r>
        <w:rPr>
          <w:rFonts w:eastAsia="Times New Roman"/>
          <w:sz w:val="24"/>
          <w:szCs w:val="24"/>
        </w:rPr>
        <w:t>Наиболее</w:t>
      </w:r>
      <w:r w:rsidRPr="00051290">
        <w:rPr>
          <w:rFonts w:eastAsia="Times New Roman"/>
          <w:sz w:val="24"/>
          <w:szCs w:val="24"/>
          <w:lang w:val="en-US"/>
        </w:rPr>
        <w:t xml:space="preserve"> </w:t>
      </w:r>
      <w:r>
        <w:rPr>
          <w:rFonts w:eastAsia="Times New Roman"/>
          <w:sz w:val="24"/>
          <w:szCs w:val="24"/>
        </w:rPr>
        <w:t>употребительные</w:t>
      </w:r>
      <w:r w:rsidRPr="00051290">
        <w:rPr>
          <w:rFonts w:eastAsia="Times New Roman"/>
          <w:sz w:val="24"/>
          <w:szCs w:val="24"/>
          <w:lang w:val="en-US"/>
        </w:rPr>
        <w:t xml:space="preserve"> </w:t>
      </w:r>
      <w:r>
        <w:rPr>
          <w:rFonts w:eastAsia="Times New Roman"/>
          <w:sz w:val="24"/>
          <w:szCs w:val="24"/>
        </w:rPr>
        <w:t>предлоги</w:t>
      </w:r>
      <w:r w:rsidRPr="00051290">
        <w:rPr>
          <w:rFonts w:eastAsia="Times New Roman"/>
          <w:sz w:val="24"/>
          <w:szCs w:val="24"/>
          <w:lang w:val="en-US"/>
        </w:rPr>
        <w:t>: in, on, at, into, to, from, of, with.</w:t>
      </w:r>
    </w:p>
    <w:p w:rsidR="002A4702" w:rsidRDefault="00051290">
      <w:pPr>
        <w:ind w:left="700"/>
        <w:rPr>
          <w:sz w:val="20"/>
          <w:szCs w:val="20"/>
        </w:rPr>
      </w:pPr>
      <w:r>
        <w:rPr>
          <w:rFonts w:eastAsia="Times New Roman"/>
          <w:b/>
          <w:bCs/>
          <w:sz w:val="24"/>
          <w:szCs w:val="24"/>
          <w:u w:val="single"/>
        </w:rPr>
        <w:t>Математика</w:t>
      </w:r>
    </w:p>
    <w:p w:rsidR="002A4702" w:rsidRDefault="00051290">
      <w:pPr>
        <w:ind w:left="700"/>
        <w:rPr>
          <w:sz w:val="20"/>
          <w:szCs w:val="20"/>
        </w:rPr>
      </w:pPr>
      <w:r>
        <w:rPr>
          <w:rFonts w:eastAsia="Times New Roman"/>
          <w:b/>
          <w:bCs/>
          <w:i/>
          <w:iCs/>
          <w:sz w:val="24"/>
          <w:szCs w:val="24"/>
        </w:rPr>
        <w:t>Числа и величины</w:t>
      </w:r>
    </w:p>
    <w:p w:rsidR="002A4702" w:rsidRDefault="00051290">
      <w:pPr>
        <w:jc w:val="both"/>
        <w:rPr>
          <w:sz w:val="20"/>
          <w:szCs w:val="20"/>
        </w:rPr>
      </w:pPr>
      <w:r>
        <w:rPr>
          <w:rFonts w:eastAsia="Times New Roman"/>
          <w:sz w:val="24"/>
          <w:szCs w:val="24"/>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rsidR="002A4702" w:rsidRDefault="00051290">
      <w:pPr>
        <w:ind w:firstLine="710"/>
        <w:jc w:val="both"/>
        <w:rPr>
          <w:sz w:val="20"/>
          <w:szCs w:val="20"/>
        </w:rPr>
      </w:pPr>
      <w:r>
        <w:rPr>
          <w:rFonts w:eastAsia="Times New Roman"/>
          <w:sz w:val="24"/>
          <w:szCs w:val="24"/>
        </w:rPr>
        <w:t>Измерение величин; сравнение и упорядочение величин. Единицы массы (грамм, килограмм, центнер, тонна), вместимости (литр), времени (секунда, минута, час). Длина (миллиметр, сантиметр, дециметр, метр, километр). Соотношения между единицами измерения однородных величин. Сравнение и упорядочение однородных величин. Доля величины (половина, треть, четверть, десятая, сотая, тысячная).</w:t>
      </w:r>
    </w:p>
    <w:p w:rsidR="002A4702" w:rsidRDefault="00051290">
      <w:pPr>
        <w:ind w:left="700"/>
        <w:rPr>
          <w:sz w:val="20"/>
          <w:szCs w:val="20"/>
        </w:rPr>
      </w:pPr>
      <w:r>
        <w:rPr>
          <w:rFonts w:eastAsia="Times New Roman"/>
          <w:b/>
          <w:bCs/>
          <w:i/>
          <w:iCs/>
          <w:sz w:val="24"/>
          <w:szCs w:val="24"/>
        </w:rPr>
        <w:t>Арифметические действия</w:t>
      </w:r>
    </w:p>
    <w:p w:rsidR="002A4702" w:rsidRDefault="00051290">
      <w:pPr>
        <w:ind w:firstLine="710"/>
        <w:jc w:val="both"/>
        <w:rPr>
          <w:sz w:val="20"/>
          <w:szCs w:val="20"/>
        </w:rPr>
      </w:pPr>
      <w:r>
        <w:rPr>
          <w:rFonts w:eastAsia="Times New Roman"/>
          <w:sz w:val="24"/>
          <w:szCs w:val="24"/>
        </w:rPr>
        <w:t>Сложение, вычитание, умножение и деление. Названия компонентов арифметических действий, знаки действий. Таблица сложения и вычитания. Таблица умножения и деления. Связь между сложением, вычитанием, умножением и делением. Нахождение неизвестного компонента арифметического действия. Деление с остатком.</w:t>
      </w:r>
    </w:p>
    <w:p w:rsidR="002A4702" w:rsidRDefault="00051290">
      <w:pPr>
        <w:ind w:firstLine="710"/>
        <w:jc w:val="both"/>
        <w:rPr>
          <w:sz w:val="20"/>
          <w:szCs w:val="20"/>
        </w:rPr>
      </w:pPr>
      <w:r>
        <w:rPr>
          <w:rFonts w:eastAsia="Times New Roman"/>
          <w:sz w:val="24"/>
          <w:szCs w:val="24"/>
        </w:rPr>
        <w:t>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(перестановка и группировка слагаемых в сумме, множителей в произведении; умножение суммы и разности на число).</w:t>
      </w:r>
    </w:p>
    <w:p w:rsidR="002A4702" w:rsidRDefault="00051290">
      <w:pPr>
        <w:ind w:left="700"/>
        <w:rPr>
          <w:sz w:val="20"/>
          <w:szCs w:val="20"/>
        </w:rPr>
      </w:pPr>
      <w:r>
        <w:rPr>
          <w:rFonts w:eastAsia="Times New Roman"/>
          <w:sz w:val="24"/>
          <w:szCs w:val="24"/>
        </w:rPr>
        <w:t>Алгоритмы письменного сложения, вычитания, умножения и деления многозначных чисел. Способы проверки правильности вычислений (алгоритм, обратное действие, оценка</w:t>
      </w:r>
    </w:p>
    <w:p w:rsidR="002A4702" w:rsidRDefault="00051290">
      <w:pPr>
        <w:rPr>
          <w:sz w:val="20"/>
          <w:szCs w:val="20"/>
        </w:rPr>
      </w:pPr>
      <w:r>
        <w:rPr>
          <w:rFonts w:eastAsia="Times New Roman"/>
          <w:sz w:val="24"/>
          <w:szCs w:val="24"/>
        </w:rPr>
        <w:t>достоверности, прикидки результата, вычисление на калькуляторе).</w:t>
      </w:r>
    </w:p>
    <w:p w:rsidR="002A4702" w:rsidRDefault="00051290">
      <w:pPr>
        <w:ind w:left="700"/>
        <w:rPr>
          <w:sz w:val="20"/>
          <w:szCs w:val="20"/>
        </w:rPr>
      </w:pPr>
      <w:r>
        <w:rPr>
          <w:rFonts w:eastAsia="Times New Roman"/>
          <w:b/>
          <w:bCs/>
          <w:i/>
          <w:iCs/>
          <w:sz w:val="24"/>
          <w:szCs w:val="24"/>
        </w:rPr>
        <w:t>Работа с текстовыми задачами</w:t>
      </w:r>
    </w:p>
    <w:p w:rsidR="002A4702" w:rsidRDefault="00051290">
      <w:pPr>
        <w:ind w:firstLine="710"/>
        <w:jc w:val="both"/>
        <w:rPr>
          <w:sz w:val="20"/>
          <w:szCs w:val="20"/>
        </w:rPr>
      </w:pPr>
      <w:r>
        <w:rPr>
          <w:rFonts w:eastAsia="Times New Roman"/>
          <w:sz w:val="24"/>
          <w:szCs w:val="24"/>
        </w:rPr>
        <w:t>Решение текстовых задач арифметическим способом. Задачи, содержащие отношения «больше (меньше) на…», «больше (меньше) в…». Зависимость между величинами, характеризующими процессы движения, работы, купли-продажи и др. Скорость, время, путь; объём работы, время, производительность труда; количество товара, его цена и стоимость и др. Планирование хода решения задачи. Представление текста задачи (схема, таблица, диаграмма и другие модели). Задачи на нахождение доли целого и целого по его доле.</w:t>
      </w:r>
    </w:p>
    <w:p w:rsidR="002A4702" w:rsidRDefault="00051290">
      <w:pPr>
        <w:ind w:left="700"/>
        <w:rPr>
          <w:sz w:val="20"/>
          <w:szCs w:val="20"/>
        </w:rPr>
      </w:pPr>
      <w:r>
        <w:rPr>
          <w:rFonts w:eastAsia="Times New Roman"/>
          <w:b/>
          <w:bCs/>
          <w:i/>
          <w:iCs/>
          <w:sz w:val="24"/>
          <w:szCs w:val="24"/>
        </w:rPr>
        <w:t>Пространственные отношения. Геометрические фигуры</w:t>
      </w:r>
    </w:p>
    <w:p w:rsidR="002A4702" w:rsidRDefault="00051290">
      <w:pPr>
        <w:ind w:firstLine="710"/>
        <w:jc w:val="both"/>
        <w:rPr>
          <w:sz w:val="20"/>
          <w:szCs w:val="20"/>
        </w:rPr>
      </w:pPr>
      <w:r>
        <w:rPr>
          <w:rFonts w:eastAsia="Times New Roman"/>
          <w:sz w:val="24"/>
          <w:szCs w:val="24"/>
        </w:rPr>
        <w:t>Взаимное расположение предметов в пространстве и на плоскости (выше—ниже, слева— справа, сверху—снизу, ближе—дальше, между и пр.).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Использование чертёжных</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64</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tabs>
          <w:tab w:val="left" w:pos="1590"/>
          <w:tab w:val="left" w:pos="2130"/>
          <w:tab w:val="left" w:pos="3550"/>
          <w:tab w:val="left" w:pos="5010"/>
          <w:tab w:val="left" w:pos="6850"/>
          <w:tab w:val="left" w:pos="7730"/>
          <w:tab w:val="left" w:pos="8030"/>
          <w:tab w:val="left" w:pos="9570"/>
        </w:tabs>
        <w:ind w:left="10"/>
        <w:rPr>
          <w:sz w:val="20"/>
          <w:szCs w:val="20"/>
        </w:rPr>
      </w:pPr>
      <w:r>
        <w:rPr>
          <w:rFonts w:eastAsia="Times New Roman"/>
          <w:sz w:val="24"/>
          <w:szCs w:val="24"/>
        </w:rPr>
        <w:lastRenderedPageBreak/>
        <w:t>инструментов</w:t>
      </w:r>
      <w:r>
        <w:rPr>
          <w:rFonts w:eastAsia="Times New Roman"/>
          <w:sz w:val="24"/>
          <w:szCs w:val="24"/>
        </w:rPr>
        <w:tab/>
        <w:t>для</w:t>
      </w:r>
      <w:r>
        <w:rPr>
          <w:rFonts w:eastAsia="Times New Roman"/>
          <w:sz w:val="24"/>
          <w:szCs w:val="24"/>
        </w:rPr>
        <w:tab/>
        <w:t>выполнения</w:t>
      </w:r>
      <w:r>
        <w:rPr>
          <w:rFonts w:eastAsia="Times New Roman"/>
          <w:sz w:val="24"/>
          <w:szCs w:val="24"/>
        </w:rPr>
        <w:tab/>
        <w:t>построений.</w:t>
      </w:r>
      <w:r>
        <w:rPr>
          <w:rFonts w:eastAsia="Times New Roman"/>
          <w:sz w:val="24"/>
          <w:szCs w:val="24"/>
        </w:rPr>
        <w:tab/>
        <w:t>Геометрические</w:t>
      </w:r>
      <w:r>
        <w:rPr>
          <w:rFonts w:eastAsia="Times New Roman"/>
          <w:sz w:val="24"/>
          <w:szCs w:val="24"/>
        </w:rPr>
        <w:tab/>
        <w:t>формы</w:t>
      </w:r>
      <w:r>
        <w:rPr>
          <w:rFonts w:eastAsia="Times New Roman"/>
          <w:sz w:val="24"/>
          <w:szCs w:val="24"/>
        </w:rPr>
        <w:tab/>
        <w:t>в</w:t>
      </w:r>
      <w:r>
        <w:rPr>
          <w:rFonts w:eastAsia="Times New Roman"/>
          <w:sz w:val="24"/>
          <w:szCs w:val="24"/>
        </w:rPr>
        <w:tab/>
        <w:t>окружающем</w:t>
      </w:r>
      <w:r>
        <w:rPr>
          <w:rFonts w:eastAsia="Times New Roman"/>
          <w:sz w:val="24"/>
          <w:szCs w:val="24"/>
        </w:rPr>
        <w:tab/>
        <w:t>мире.</w:t>
      </w:r>
    </w:p>
    <w:p w:rsidR="002A4702" w:rsidRDefault="002A4702">
      <w:pPr>
        <w:spacing w:line="36" w:lineRule="exact"/>
        <w:rPr>
          <w:sz w:val="20"/>
          <w:szCs w:val="20"/>
        </w:rPr>
      </w:pPr>
    </w:p>
    <w:p w:rsidR="002A4702" w:rsidRDefault="00051290">
      <w:pPr>
        <w:ind w:left="10"/>
        <w:rPr>
          <w:sz w:val="20"/>
          <w:szCs w:val="20"/>
        </w:rPr>
      </w:pPr>
      <w:r>
        <w:rPr>
          <w:rFonts w:eastAsia="Times New Roman"/>
          <w:sz w:val="24"/>
          <w:szCs w:val="24"/>
        </w:rPr>
        <w:t>Распознавание и называние: куб, шар, параллелепипед, пирамида, цилиндр, конус.</w:t>
      </w:r>
    </w:p>
    <w:p w:rsidR="002A4702" w:rsidRDefault="00051290">
      <w:pPr>
        <w:ind w:left="710"/>
        <w:rPr>
          <w:sz w:val="20"/>
          <w:szCs w:val="20"/>
        </w:rPr>
      </w:pPr>
      <w:r>
        <w:rPr>
          <w:rFonts w:eastAsia="Times New Roman"/>
          <w:b/>
          <w:bCs/>
          <w:i/>
          <w:iCs/>
          <w:sz w:val="24"/>
          <w:szCs w:val="24"/>
        </w:rPr>
        <w:t>Геометрические величины</w:t>
      </w:r>
    </w:p>
    <w:p w:rsidR="002A4702" w:rsidRDefault="00051290">
      <w:pPr>
        <w:spacing w:line="237" w:lineRule="auto"/>
        <w:ind w:left="10" w:firstLine="710"/>
        <w:jc w:val="both"/>
        <w:rPr>
          <w:sz w:val="20"/>
          <w:szCs w:val="20"/>
        </w:rPr>
      </w:pPr>
      <w:r>
        <w:rPr>
          <w:rFonts w:eastAsia="Times New Roman"/>
          <w:sz w:val="24"/>
          <w:szCs w:val="24"/>
        </w:rPr>
        <w:t>Геометрические величины и их измерение. Измерение длины отрезка. Единицы длины (мм, см, дм, м, км). Периметр. Вычисление периметра многоугольника.</w:t>
      </w:r>
    </w:p>
    <w:p w:rsidR="002A4702" w:rsidRDefault="002A4702">
      <w:pPr>
        <w:spacing w:line="2" w:lineRule="exact"/>
        <w:rPr>
          <w:sz w:val="20"/>
          <w:szCs w:val="20"/>
        </w:rPr>
      </w:pPr>
    </w:p>
    <w:p w:rsidR="002A4702" w:rsidRDefault="00051290">
      <w:pPr>
        <w:spacing w:line="228" w:lineRule="auto"/>
        <w:ind w:left="10" w:firstLine="710"/>
        <w:jc w:val="both"/>
        <w:rPr>
          <w:sz w:val="20"/>
          <w:szCs w:val="20"/>
        </w:rPr>
      </w:pPr>
      <w:r>
        <w:rPr>
          <w:rFonts w:eastAsia="Times New Roman"/>
          <w:sz w:val="24"/>
          <w:szCs w:val="24"/>
        </w:rPr>
        <w:t>Площадь геометрической фигуры. Единицы площади (см</w:t>
      </w:r>
      <w:r>
        <w:rPr>
          <w:rFonts w:eastAsia="Times New Roman"/>
          <w:sz w:val="28"/>
          <w:szCs w:val="28"/>
          <w:vertAlign w:val="superscript"/>
        </w:rPr>
        <w:t>2</w:t>
      </w:r>
      <w:r>
        <w:rPr>
          <w:rFonts w:eastAsia="Times New Roman"/>
          <w:sz w:val="24"/>
          <w:szCs w:val="24"/>
        </w:rPr>
        <w:t>, дм</w:t>
      </w:r>
      <w:r>
        <w:rPr>
          <w:rFonts w:eastAsia="Times New Roman"/>
          <w:sz w:val="28"/>
          <w:szCs w:val="28"/>
          <w:vertAlign w:val="superscript"/>
        </w:rPr>
        <w:t>2</w:t>
      </w:r>
      <w:r>
        <w:rPr>
          <w:rFonts w:eastAsia="Times New Roman"/>
          <w:sz w:val="24"/>
          <w:szCs w:val="24"/>
        </w:rPr>
        <w:t>, м</w:t>
      </w:r>
      <w:r>
        <w:rPr>
          <w:rFonts w:eastAsia="Times New Roman"/>
          <w:sz w:val="28"/>
          <w:szCs w:val="28"/>
          <w:vertAlign w:val="superscript"/>
        </w:rPr>
        <w:t>2</w:t>
      </w:r>
      <w:r>
        <w:rPr>
          <w:rFonts w:eastAsia="Times New Roman"/>
          <w:sz w:val="24"/>
          <w:szCs w:val="24"/>
        </w:rPr>
        <w:t>). Точное и приближённое измерение площади геометрической фигуры. Вычисление площади прямоугольника.</w:t>
      </w:r>
    </w:p>
    <w:p w:rsidR="002A4702" w:rsidRDefault="002A4702">
      <w:pPr>
        <w:spacing w:line="3" w:lineRule="exact"/>
        <w:rPr>
          <w:sz w:val="20"/>
          <w:szCs w:val="20"/>
        </w:rPr>
      </w:pPr>
    </w:p>
    <w:p w:rsidR="002A4702" w:rsidRDefault="00051290">
      <w:pPr>
        <w:ind w:left="710"/>
        <w:rPr>
          <w:sz w:val="20"/>
          <w:szCs w:val="20"/>
        </w:rPr>
      </w:pPr>
      <w:r>
        <w:rPr>
          <w:rFonts w:eastAsia="Times New Roman"/>
          <w:b/>
          <w:bCs/>
          <w:i/>
          <w:iCs/>
          <w:sz w:val="24"/>
          <w:szCs w:val="24"/>
        </w:rPr>
        <w:t>Работа с информацией</w:t>
      </w:r>
    </w:p>
    <w:p w:rsidR="002A4702" w:rsidRDefault="00051290">
      <w:pPr>
        <w:ind w:left="10" w:firstLine="710"/>
        <w:jc w:val="both"/>
        <w:rPr>
          <w:sz w:val="20"/>
          <w:szCs w:val="20"/>
        </w:rPr>
      </w:pPr>
      <w:r>
        <w:rPr>
          <w:rFonts w:eastAsia="Times New Roman"/>
          <w:sz w:val="24"/>
          <w:szCs w:val="24"/>
        </w:rPr>
        <w:t>Сбор и представление информации, связанной со счётом (пересчётом), измерением величин; фиксирование, анализ полученной информации.</w:t>
      </w:r>
    </w:p>
    <w:p w:rsidR="002A4702" w:rsidRDefault="00051290">
      <w:pPr>
        <w:spacing w:line="250" w:lineRule="auto"/>
        <w:ind w:left="10" w:firstLine="710"/>
        <w:jc w:val="both"/>
        <w:rPr>
          <w:sz w:val="20"/>
          <w:szCs w:val="20"/>
        </w:rPr>
      </w:pPr>
      <w:r>
        <w:rPr>
          <w:rFonts w:eastAsia="Times New Roman"/>
          <w:sz w:val="23"/>
          <w:szCs w:val="23"/>
        </w:rPr>
        <w:t>Построение простейших выражений с помощью логических связок и слов («и»; «не»; «если… то…»; «верно/неверно, что…»; «каждый»; «все»; «некоторые»); истинность утверждений.</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Составление конечной последовательности (цепочки) предметов, чисел, геометрических фигур по правилу. Составление, запись и выполнение простого алгоритма, плана поиска информации.</w:t>
      </w:r>
    </w:p>
    <w:p w:rsidR="002A4702" w:rsidRDefault="00051290">
      <w:pPr>
        <w:ind w:left="10" w:firstLine="710"/>
        <w:jc w:val="both"/>
        <w:rPr>
          <w:sz w:val="20"/>
          <w:szCs w:val="20"/>
        </w:rPr>
      </w:pPr>
      <w:r>
        <w:rPr>
          <w:rFonts w:eastAsia="Times New Roman"/>
          <w:sz w:val="24"/>
          <w:szCs w:val="24"/>
        </w:rPr>
        <w:t>Чтение и заполнение таблиц. Интерпретация данных таблиц. Чтение столбчатой диаграммы. Создание простейшей информационной модели (схема, таблица, цепочка).</w:t>
      </w:r>
    </w:p>
    <w:p w:rsidR="002A4702" w:rsidRDefault="00051290">
      <w:pPr>
        <w:ind w:left="770"/>
        <w:rPr>
          <w:sz w:val="20"/>
          <w:szCs w:val="20"/>
        </w:rPr>
      </w:pPr>
      <w:r>
        <w:rPr>
          <w:rFonts w:eastAsia="Times New Roman"/>
          <w:b/>
          <w:bCs/>
          <w:i/>
          <w:iCs/>
          <w:sz w:val="24"/>
          <w:szCs w:val="24"/>
          <w:u w:val="single"/>
        </w:rPr>
        <w:t>Окружающий мир (человек, природа, общество)</w:t>
      </w:r>
    </w:p>
    <w:p w:rsidR="002A4702" w:rsidRDefault="00051290">
      <w:pPr>
        <w:ind w:left="710"/>
        <w:rPr>
          <w:sz w:val="20"/>
          <w:szCs w:val="20"/>
        </w:rPr>
      </w:pPr>
      <w:r>
        <w:rPr>
          <w:rFonts w:eastAsia="Times New Roman"/>
          <w:b/>
          <w:bCs/>
          <w:i/>
          <w:iCs/>
          <w:sz w:val="24"/>
          <w:szCs w:val="24"/>
        </w:rPr>
        <w:t>Человек и природа</w:t>
      </w:r>
    </w:p>
    <w:p w:rsidR="002A4702" w:rsidRDefault="00051290">
      <w:pPr>
        <w:ind w:left="10" w:firstLine="454"/>
        <w:jc w:val="both"/>
        <w:rPr>
          <w:sz w:val="20"/>
          <w:szCs w:val="20"/>
        </w:rPr>
      </w:pPr>
      <w:r>
        <w:rPr>
          <w:rFonts w:eastAsia="Times New Roman"/>
          <w:sz w:val="24"/>
          <w:szCs w:val="24"/>
        </w:rPr>
        <w:t>Природа вокруг нас. Природные объекты и предметы, созданные человеком. Неживая и живая природа. Признаки предметов (цвет, форма, сравнительные размеры и др.). Примеры явлений природы: смена времён года, снегопад, листопад, перелёты птиц, смена времени суток, рассвет, закат, ветер, дождь, гроза.</w:t>
      </w:r>
    </w:p>
    <w:p w:rsidR="002A4702" w:rsidRDefault="00051290">
      <w:pPr>
        <w:ind w:left="10" w:firstLine="454"/>
        <w:jc w:val="both"/>
        <w:rPr>
          <w:sz w:val="20"/>
          <w:szCs w:val="20"/>
        </w:rPr>
      </w:pPr>
      <w:r>
        <w:rPr>
          <w:rFonts w:eastAsia="Times New Roman"/>
          <w:sz w:val="24"/>
          <w:szCs w:val="24"/>
        </w:rPr>
        <w:t>Вещество.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w:t>
      </w:r>
    </w:p>
    <w:p w:rsidR="002A4702" w:rsidRDefault="00051290">
      <w:pPr>
        <w:ind w:left="10" w:firstLine="454"/>
        <w:jc w:val="both"/>
        <w:rPr>
          <w:sz w:val="20"/>
          <w:szCs w:val="20"/>
        </w:rPr>
      </w:pPr>
      <w:r>
        <w:rPr>
          <w:rFonts w:eastAsia="Times New Roman"/>
          <w:sz w:val="24"/>
          <w:szCs w:val="24"/>
        </w:rPr>
        <w:t>Звёзды и планеты. Солнце, Земля. Общее представление о планете Земля, ее форме и размерах.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rsidR="002A4702" w:rsidRDefault="00051290">
      <w:pPr>
        <w:ind w:left="10" w:firstLine="710"/>
        <w:jc w:val="both"/>
        <w:rPr>
          <w:sz w:val="20"/>
          <w:szCs w:val="20"/>
        </w:rPr>
      </w:pPr>
      <w:r>
        <w:rPr>
          <w:rFonts w:eastAsia="Times New Roman"/>
          <w:sz w:val="24"/>
          <w:szCs w:val="24"/>
        </w:rPr>
        <w:t>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времён года. Смена времён года в родном крае на основе наблюдений.</w:t>
      </w:r>
    </w:p>
    <w:p w:rsidR="002A4702" w:rsidRDefault="00051290">
      <w:pPr>
        <w:ind w:left="10" w:firstLine="454"/>
        <w:jc w:val="both"/>
        <w:rPr>
          <w:sz w:val="20"/>
          <w:szCs w:val="20"/>
        </w:rPr>
      </w:pPr>
      <w:r>
        <w:rPr>
          <w:rFonts w:eastAsia="Times New Roman"/>
          <w:sz w:val="24"/>
          <w:szCs w:val="24"/>
        </w:rPr>
        <w:t>Погода, её составляющие (температура воздуха, облачность, осадки, ветер). Наблюдение за погодой своего края на основе использования всех анализаторов (в том числе нарушенного зрения). Предсказание погоды и его значение в жизни людей.</w:t>
      </w:r>
    </w:p>
    <w:p w:rsidR="002A4702" w:rsidRDefault="00051290">
      <w:pPr>
        <w:ind w:left="10" w:firstLine="710"/>
        <w:jc w:val="both"/>
        <w:rPr>
          <w:sz w:val="20"/>
          <w:szCs w:val="20"/>
        </w:rPr>
      </w:pPr>
      <w:r>
        <w:rPr>
          <w:rFonts w:eastAsia="Times New Roman"/>
          <w:sz w:val="24"/>
          <w:szCs w:val="24"/>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 и изучения географической карты).</w:t>
      </w:r>
    </w:p>
    <w:p w:rsidR="002A4702" w:rsidRDefault="00051290">
      <w:pPr>
        <w:ind w:left="10" w:firstLine="710"/>
        <w:jc w:val="both"/>
        <w:rPr>
          <w:sz w:val="20"/>
          <w:szCs w:val="20"/>
        </w:rPr>
      </w:pPr>
      <w:r>
        <w:rPr>
          <w:rFonts w:eastAsia="Times New Roman"/>
          <w:sz w:val="24"/>
          <w:szCs w:val="24"/>
        </w:rPr>
        <w:t>Водоёмы, их разнообразие (океан, море, река, озеро, пруд); использование человеком. Водоёмы родного края (названия, краткая характеристика на основе наблюдений и изучения географической карты).</w:t>
      </w:r>
    </w:p>
    <w:p w:rsidR="002A4702" w:rsidRDefault="00051290">
      <w:pPr>
        <w:ind w:left="450"/>
        <w:rPr>
          <w:sz w:val="20"/>
          <w:szCs w:val="20"/>
        </w:rPr>
      </w:pPr>
      <w:r>
        <w:rPr>
          <w:rFonts w:eastAsia="Times New Roman"/>
          <w:sz w:val="24"/>
          <w:szCs w:val="24"/>
        </w:rPr>
        <w:t>Воздух. Свойства воздуха. Значение воздуха для растений, животных, человека.</w:t>
      </w:r>
    </w:p>
    <w:p w:rsidR="002A4702" w:rsidRDefault="00051290">
      <w:pPr>
        <w:ind w:left="10" w:firstLine="710"/>
        <w:jc w:val="both"/>
        <w:rPr>
          <w:sz w:val="20"/>
          <w:szCs w:val="20"/>
        </w:rPr>
      </w:pPr>
      <w:r>
        <w:rPr>
          <w:rFonts w:eastAsia="Times New Roman"/>
          <w:sz w:val="24"/>
          <w:szCs w:val="24"/>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w:t>
      </w:r>
    </w:p>
    <w:p w:rsidR="002A4702" w:rsidRDefault="00051290">
      <w:pPr>
        <w:ind w:left="450"/>
        <w:rPr>
          <w:sz w:val="20"/>
          <w:szCs w:val="20"/>
        </w:rPr>
      </w:pPr>
      <w:r>
        <w:rPr>
          <w:rFonts w:eastAsia="Times New Roman"/>
          <w:sz w:val="24"/>
          <w:szCs w:val="24"/>
        </w:rPr>
        <w:t>Полезные ископаемые, их значение в хозяйстве, жизни человека, бережное отношение людей</w:t>
      </w:r>
    </w:p>
    <w:p w:rsidR="002A4702" w:rsidRDefault="00051290">
      <w:pPr>
        <w:numPr>
          <w:ilvl w:val="0"/>
          <w:numId w:val="53"/>
        </w:numPr>
        <w:tabs>
          <w:tab w:val="left" w:pos="188"/>
        </w:tabs>
        <w:ind w:left="10" w:hanging="10"/>
        <w:rPr>
          <w:rFonts w:eastAsia="Times New Roman"/>
          <w:sz w:val="24"/>
          <w:szCs w:val="24"/>
        </w:rPr>
      </w:pPr>
      <w:r>
        <w:rPr>
          <w:rFonts w:eastAsia="Times New Roman"/>
          <w:sz w:val="24"/>
          <w:szCs w:val="24"/>
        </w:rPr>
        <w:t>полезным ископаемым. Полезные ископаемые родного края (2—3 примера на основе восприятия реальных объектов).</w:t>
      </w:r>
    </w:p>
    <w:p w:rsidR="002A4702" w:rsidRDefault="00051290">
      <w:pPr>
        <w:ind w:left="10" w:firstLine="710"/>
        <w:rPr>
          <w:sz w:val="20"/>
          <w:szCs w:val="20"/>
        </w:rPr>
      </w:pPr>
      <w:r>
        <w:rPr>
          <w:rFonts w:eastAsia="Times New Roman"/>
          <w:sz w:val="24"/>
          <w:szCs w:val="24"/>
        </w:rPr>
        <w:t>Почва, её состав, значение для живой природы и для хозяйственной жизни человека.</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10"/>
        <w:jc w:val="center"/>
        <w:rPr>
          <w:sz w:val="20"/>
          <w:szCs w:val="20"/>
        </w:rPr>
      </w:pPr>
      <w:r>
        <w:rPr>
          <w:rFonts w:ascii="Arial" w:eastAsia="Arial" w:hAnsi="Arial" w:cs="Arial"/>
          <w:sz w:val="19"/>
          <w:szCs w:val="19"/>
        </w:rPr>
        <w:t>65</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47" w:lineRule="auto"/>
        <w:ind w:left="10" w:firstLine="454"/>
        <w:jc w:val="both"/>
        <w:rPr>
          <w:sz w:val="20"/>
          <w:szCs w:val="20"/>
        </w:rPr>
      </w:pPr>
      <w:r>
        <w:rPr>
          <w:rFonts w:eastAsia="Times New Roman"/>
          <w:sz w:val="24"/>
          <w:szCs w:val="24"/>
        </w:rPr>
        <w:lastRenderedPageBreak/>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на основе наблюдений реальных объектов посредством использования всех анализаторов (в том числе нарушенного зрения).</w:t>
      </w:r>
    </w:p>
    <w:p w:rsidR="002A4702" w:rsidRDefault="002A4702">
      <w:pPr>
        <w:spacing w:line="4" w:lineRule="exact"/>
        <w:rPr>
          <w:sz w:val="20"/>
          <w:szCs w:val="20"/>
        </w:rPr>
      </w:pPr>
    </w:p>
    <w:p w:rsidR="002A4702" w:rsidRDefault="00051290">
      <w:pPr>
        <w:ind w:left="10" w:firstLine="710"/>
        <w:jc w:val="both"/>
        <w:rPr>
          <w:sz w:val="20"/>
          <w:szCs w:val="20"/>
        </w:rPr>
      </w:pPr>
      <w:r>
        <w:rPr>
          <w:rFonts w:eastAsia="Times New Roman"/>
          <w:sz w:val="24"/>
          <w:szCs w:val="24"/>
        </w:rPr>
        <w:t>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посредством зрительного восприятия реальных объектов, а также использования всех анализаторов.</w:t>
      </w:r>
    </w:p>
    <w:p w:rsidR="002A4702" w:rsidRDefault="00051290">
      <w:pPr>
        <w:ind w:left="710"/>
        <w:rPr>
          <w:sz w:val="20"/>
          <w:szCs w:val="20"/>
        </w:rPr>
      </w:pPr>
      <w:r>
        <w:rPr>
          <w:rFonts w:eastAsia="Times New Roman"/>
          <w:sz w:val="24"/>
          <w:szCs w:val="24"/>
        </w:rPr>
        <w:t>Грибы: съедобные и ядовитые. Правила сбора грибов.</w:t>
      </w:r>
    </w:p>
    <w:p w:rsidR="002A4702" w:rsidRDefault="00051290">
      <w:pPr>
        <w:ind w:left="10" w:firstLine="710"/>
        <w:jc w:val="both"/>
        <w:rPr>
          <w:sz w:val="20"/>
          <w:szCs w:val="20"/>
        </w:rPr>
      </w:pPr>
      <w:r>
        <w:rPr>
          <w:rFonts w:eastAsia="Times New Roman"/>
          <w:sz w:val="24"/>
          <w:szCs w:val="24"/>
        </w:rPr>
        <w:t>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 посредством зрительного восприятия реальных объектов, а также использования всех анализаторов.</w:t>
      </w:r>
    </w:p>
    <w:p w:rsidR="002A4702" w:rsidRDefault="00051290">
      <w:pPr>
        <w:ind w:left="10" w:firstLine="454"/>
        <w:jc w:val="both"/>
        <w:rPr>
          <w:sz w:val="20"/>
          <w:szCs w:val="20"/>
        </w:rPr>
      </w:pPr>
      <w:r>
        <w:rPr>
          <w:rFonts w:eastAsia="Times New Roman"/>
          <w:sz w:val="24"/>
          <w:szCs w:val="24"/>
        </w:rPr>
        <w:t>Лес, луг, водоём.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w:t>
      </w:r>
    </w:p>
    <w:p w:rsidR="002A4702" w:rsidRDefault="00051290">
      <w:pPr>
        <w:ind w:left="10" w:firstLine="710"/>
        <w:jc w:val="both"/>
        <w:rPr>
          <w:sz w:val="20"/>
          <w:szCs w:val="20"/>
        </w:rPr>
      </w:pPr>
      <w:r>
        <w:rPr>
          <w:rFonts w:eastAsia="Times New Roman"/>
          <w:sz w:val="24"/>
          <w:szCs w:val="24"/>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rsidR="002A4702" w:rsidRDefault="00051290">
      <w:pPr>
        <w:ind w:left="10" w:firstLine="454"/>
        <w:jc w:val="both"/>
        <w:rPr>
          <w:sz w:val="20"/>
          <w:szCs w:val="20"/>
        </w:rPr>
      </w:pPr>
      <w:r>
        <w:rPr>
          <w:rFonts w:eastAsia="Times New Roman"/>
          <w:sz w:val="24"/>
          <w:szCs w:val="24"/>
        </w:rPr>
        <w:t>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rsidR="002A4702" w:rsidRDefault="00051290">
      <w:pPr>
        <w:ind w:left="10" w:firstLine="710"/>
        <w:jc w:val="both"/>
        <w:rPr>
          <w:sz w:val="20"/>
          <w:szCs w:val="20"/>
        </w:rPr>
      </w:pPr>
      <w:r>
        <w:rPr>
          <w:rFonts w:eastAsia="Times New Roman"/>
          <w:sz w:val="24"/>
          <w:szCs w:val="24"/>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rsidR="002A4702" w:rsidRDefault="00051290">
      <w:pPr>
        <w:ind w:left="10" w:firstLine="710"/>
        <w:jc w:val="both"/>
        <w:rPr>
          <w:sz w:val="20"/>
          <w:szCs w:val="20"/>
        </w:rPr>
      </w:pPr>
      <w:r>
        <w:rPr>
          <w:rFonts w:eastAsia="Times New Roman"/>
          <w:sz w:val="24"/>
          <w:szCs w:val="24"/>
        </w:rPr>
        <w:t>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w:t>
      </w:r>
    </w:p>
    <w:p w:rsidR="002A4702" w:rsidRDefault="00051290">
      <w:pPr>
        <w:ind w:left="710"/>
        <w:rPr>
          <w:sz w:val="20"/>
          <w:szCs w:val="20"/>
        </w:rPr>
      </w:pPr>
      <w:r>
        <w:rPr>
          <w:rFonts w:eastAsia="Times New Roman"/>
          <w:b/>
          <w:bCs/>
          <w:i/>
          <w:iCs/>
          <w:sz w:val="24"/>
          <w:szCs w:val="24"/>
        </w:rPr>
        <w:t>Человек и общество</w:t>
      </w:r>
    </w:p>
    <w:p w:rsidR="002A4702" w:rsidRDefault="00051290">
      <w:pPr>
        <w:ind w:left="710"/>
        <w:rPr>
          <w:sz w:val="20"/>
          <w:szCs w:val="20"/>
        </w:rPr>
      </w:pPr>
      <w:r>
        <w:rPr>
          <w:rFonts w:eastAsia="Times New Roman"/>
          <w:sz w:val="24"/>
          <w:szCs w:val="24"/>
        </w:rPr>
        <w:t>Общество как совокупность людей, которые объединены общей культурой и связаны друг</w:t>
      </w:r>
    </w:p>
    <w:p w:rsidR="002A4702" w:rsidRDefault="00051290">
      <w:pPr>
        <w:numPr>
          <w:ilvl w:val="0"/>
          <w:numId w:val="54"/>
        </w:numPr>
        <w:tabs>
          <w:tab w:val="left" w:pos="250"/>
        </w:tabs>
        <w:ind w:left="10" w:hanging="10"/>
        <w:rPr>
          <w:rFonts w:eastAsia="Times New Roman"/>
          <w:sz w:val="24"/>
          <w:szCs w:val="24"/>
        </w:rPr>
      </w:pPr>
      <w:r>
        <w:rPr>
          <w:rFonts w:eastAsia="Times New Roman"/>
          <w:sz w:val="24"/>
          <w:szCs w:val="24"/>
        </w:rPr>
        <w:t>другом совместной деятельностью во имя общей цели. Духовно-нравственные и культурные ценности как основа жизнеспособности общества.</w:t>
      </w:r>
    </w:p>
    <w:p w:rsidR="002A4702" w:rsidRDefault="00051290">
      <w:pPr>
        <w:ind w:left="10" w:firstLine="710"/>
        <w:jc w:val="both"/>
        <w:rPr>
          <w:rFonts w:eastAsia="Times New Roman"/>
          <w:sz w:val="24"/>
          <w:szCs w:val="24"/>
        </w:rPr>
      </w:pPr>
      <w:r>
        <w:rPr>
          <w:rFonts w:eastAsia="Times New Roman"/>
          <w:sz w:val="24"/>
          <w:szCs w:val="24"/>
        </w:rPr>
        <w:t>Человек как член общества, носитель и создатель культуры. Развитие культуры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rsidR="002A4702" w:rsidRDefault="00051290">
      <w:pPr>
        <w:ind w:left="10" w:firstLine="710"/>
        <w:jc w:val="both"/>
        <w:rPr>
          <w:rFonts w:eastAsia="Times New Roman"/>
          <w:sz w:val="24"/>
          <w:szCs w:val="24"/>
        </w:rPr>
      </w:pPr>
      <w:r>
        <w:rPr>
          <w:rFonts w:eastAsia="Times New Roman"/>
          <w:sz w:val="24"/>
          <w:szCs w:val="24"/>
        </w:rPr>
        <w:t>Понятие семьи. Семейные традиции. Взаимоотношения в семье и взаимопомощь членов семьи. Оказание посильной помощи взрослым. Забота о детях, престарелых, больных есть долг</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66</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0" w:lineRule="auto"/>
        <w:jc w:val="both"/>
        <w:rPr>
          <w:sz w:val="20"/>
          <w:szCs w:val="20"/>
        </w:rPr>
      </w:pPr>
      <w:r>
        <w:rPr>
          <w:rFonts w:eastAsia="Times New Roman"/>
          <w:sz w:val="24"/>
          <w:szCs w:val="24"/>
        </w:rPr>
        <w:lastRenderedPageBreak/>
        <w:t>каждого человека. Хозяйство семьи.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Младший школьник. Правила поведения в школе, на уроке. Обращение к учителю. Оценка роли учителя в культуре народов России и мира. Классный, школьный коллектив, совместная учёба, игры, отдых. Составление режима дня школьника.</w:t>
      </w:r>
    </w:p>
    <w:p w:rsidR="002A4702" w:rsidRDefault="00051290">
      <w:pPr>
        <w:ind w:firstLine="710"/>
        <w:jc w:val="both"/>
        <w:rPr>
          <w:sz w:val="20"/>
          <w:szCs w:val="20"/>
        </w:rPr>
      </w:pPr>
      <w:r>
        <w:rPr>
          <w:rFonts w:eastAsia="Times New Roman"/>
          <w:sz w:val="24"/>
          <w:szCs w:val="24"/>
        </w:rPr>
        <w:t>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 Внимание к сверстникам, одноклассникам, плохо владеющим русским языком, помощь им в ориентации в учебной среде и окружающей обстановке.</w:t>
      </w:r>
    </w:p>
    <w:p w:rsidR="002A4702" w:rsidRDefault="00051290">
      <w:pPr>
        <w:ind w:firstLine="710"/>
        <w:jc w:val="both"/>
        <w:rPr>
          <w:sz w:val="20"/>
          <w:szCs w:val="20"/>
        </w:rPr>
      </w:pPr>
      <w:r>
        <w:rPr>
          <w:rFonts w:eastAsia="Times New Roman"/>
          <w:sz w:val="24"/>
          <w:szCs w:val="24"/>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rsidR="002A4702" w:rsidRDefault="00051290">
      <w:pPr>
        <w:ind w:firstLine="710"/>
        <w:jc w:val="both"/>
        <w:rPr>
          <w:sz w:val="20"/>
          <w:szCs w:val="20"/>
        </w:rPr>
      </w:pPr>
      <w:r>
        <w:rPr>
          <w:rFonts w:eastAsia="Times New Roman"/>
          <w:sz w:val="24"/>
          <w:szCs w:val="24"/>
        </w:rPr>
        <w:t>Общественный транспорт. Транспорт города (села). Наземный, воздушный и водный транспорт. Правила пользования транспортом. Средства связи: почта, телеграф, телефон, электронная почта, аудио и видеочаты, форум.</w:t>
      </w:r>
    </w:p>
    <w:p w:rsidR="002A4702" w:rsidRDefault="00051290">
      <w:pPr>
        <w:ind w:firstLine="710"/>
        <w:jc w:val="both"/>
        <w:rPr>
          <w:sz w:val="20"/>
          <w:szCs w:val="20"/>
        </w:rPr>
      </w:pPr>
      <w:r>
        <w:rPr>
          <w:rFonts w:eastAsia="Times New Roman"/>
          <w:sz w:val="24"/>
          <w:szCs w:val="24"/>
        </w:rPr>
        <w:t>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rsidR="002A4702" w:rsidRDefault="00051290">
      <w:pPr>
        <w:ind w:firstLine="710"/>
        <w:jc w:val="both"/>
        <w:rPr>
          <w:sz w:val="20"/>
          <w:szCs w:val="20"/>
        </w:rPr>
      </w:pPr>
      <w:r>
        <w:rPr>
          <w:rFonts w:eastAsia="Times New Roman"/>
          <w:sz w:val="24"/>
          <w:szCs w:val="24"/>
        </w:rPr>
        <w:t>Наша Родина.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ребёнка.</w:t>
      </w:r>
    </w:p>
    <w:p w:rsidR="002A4702" w:rsidRDefault="00051290">
      <w:pPr>
        <w:ind w:firstLine="454"/>
        <w:jc w:val="both"/>
        <w:rPr>
          <w:sz w:val="20"/>
          <w:szCs w:val="20"/>
        </w:rPr>
      </w:pPr>
      <w:r>
        <w:rPr>
          <w:rFonts w:eastAsia="Times New Roman"/>
          <w:sz w:val="24"/>
          <w:szCs w:val="24"/>
        </w:rPr>
        <w:t>Президент Российской Федерации. Ответственность главы государства за социальное и духовно--нравственное благополучие граждан.</w:t>
      </w:r>
    </w:p>
    <w:p w:rsidR="002A4702" w:rsidRDefault="00051290">
      <w:pPr>
        <w:ind w:firstLine="710"/>
        <w:jc w:val="both"/>
        <w:rPr>
          <w:sz w:val="20"/>
          <w:szCs w:val="20"/>
        </w:rPr>
      </w:pPr>
      <w:r>
        <w:rPr>
          <w:rFonts w:eastAsia="Times New Roman"/>
          <w:sz w:val="24"/>
          <w:szCs w:val="24"/>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Mарта,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rsidR="002A4702" w:rsidRDefault="00051290">
      <w:pPr>
        <w:ind w:left="700"/>
        <w:rPr>
          <w:sz w:val="20"/>
          <w:szCs w:val="20"/>
        </w:rPr>
      </w:pPr>
      <w:r>
        <w:rPr>
          <w:rFonts w:eastAsia="Times New Roman"/>
          <w:sz w:val="24"/>
          <w:szCs w:val="24"/>
        </w:rPr>
        <w:t>Россия на карте, государственная граница России.</w:t>
      </w:r>
    </w:p>
    <w:p w:rsidR="002A4702" w:rsidRDefault="00051290">
      <w:pPr>
        <w:ind w:firstLine="710"/>
        <w:jc w:val="both"/>
        <w:rPr>
          <w:sz w:val="20"/>
          <w:szCs w:val="20"/>
        </w:rPr>
      </w:pPr>
      <w:r>
        <w:rPr>
          <w:rFonts w:eastAsia="Times New Roman"/>
          <w:sz w:val="24"/>
          <w:szCs w:val="24"/>
        </w:rPr>
        <w:t>Москва как столица России. Достопримечательности Москвы: 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w:t>
      </w:r>
    </w:p>
    <w:p w:rsidR="002A4702" w:rsidRDefault="00051290">
      <w:pPr>
        <w:ind w:firstLine="710"/>
        <w:jc w:val="both"/>
        <w:rPr>
          <w:sz w:val="20"/>
          <w:szCs w:val="20"/>
        </w:rPr>
      </w:pPr>
      <w:r>
        <w:rPr>
          <w:rFonts w:eastAsia="Times New Roman"/>
          <w:sz w:val="24"/>
          <w:szCs w:val="24"/>
        </w:rPr>
        <w:t>Города России. Санкт-Петербург: достопримечательности (Зимний дворец, памятник Петру I «Медный всадник», разводные мосты через Неву и др.).</w:t>
      </w:r>
    </w:p>
    <w:p w:rsidR="002A4702" w:rsidRDefault="00051290">
      <w:pPr>
        <w:ind w:firstLine="710"/>
        <w:jc w:val="both"/>
        <w:rPr>
          <w:sz w:val="20"/>
          <w:szCs w:val="20"/>
        </w:rPr>
      </w:pPr>
      <w:r>
        <w:rPr>
          <w:rFonts w:eastAsia="Times New Roman"/>
          <w:sz w:val="24"/>
          <w:szCs w:val="24"/>
        </w:rPr>
        <w:t>Города Золотого кольца России (по выбору). Достопримечательности городов России. Главный город родного края: достопримечательности, история и характеристика отдельных исторических событий, связанных с ним.</w:t>
      </w:r>
    </w:p>
    <w:p w:rsidR="002A4702" w:rsidRDefault="00051290">
      <w:pPr>
        <w:ind w:firstLine="836"/>
        <w:jc w:val="both"/>
        <w:rPr>
          <w:sz w:val="20"/>
          <w:szCs w:val="20"/>
        </w:rPr>
      </w:pPr>
      <w:r>
        <w:rPr>
          <w:rFonts w:eastAsia="Times New Roman"/>
          <w:sz w:val="24"/>
          <w:szCs w:val="24"/>
        </w:rPr>
        <w:t>Многонациональность России.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rsidR="002A4702" w:rsidRDefault="00051290">
      <w:pPr>
        <w:ind w:firstLine="710"/>
        <w:jc w:val="both"/>
        <w:rPr>
          <w:sz w:val="20"/>
          <w:szCs w:val="20"/>
        </w:rPr>
      </w:pPr>
      <w:r>
        <w:rPr>
          <w:rFonts w:eastAsia="Times New Roman"/>
          <w:sz w:val="24"/>
          <w:szCs w:val="24"/>
        </w:rPr>
        <w:t>Родной край, родной город (населённый пункт), регион ( Республика Хакасия): название, основные достопримечательности; музеи, театры, спортивные комплексы и пр.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Достопримечательности родного края.</w:t>
      </w:r>
    </w:p>
    <w:p w:rsidR="002A4702" w:rsidRDefault="00051290">
      <w:pPr>
        <w:ind w:firstLine="710"/>
        <w:jc w:val="both"/>
        <w:rPr>
          <w:sz w:val="20"/>
          <w:szCs w:val="20"/>
        </w:rPr>
      </w:pPr>
      <w:r>
        <w:rPr>
          <w:rFonts w:eastAsia="Times New Roman"/>
          <w:sz w:val="24"/>
          <w:szCs w:val="24"/>
        </w:rPr>
        <w:t>История Отечества. Счёт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духовно-</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67</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48" w:lineRule="auto"/>
        <w:jc w:val="both"/>
        <w:rPr>
          <w:sz w:val="20"/>
          <w:szCs w:val="20"/>
        </w:rPr>
      </w:pPr>
      <w:r>
        <w:rPr>
          <w:rFonts w:eastAsia="Times New Roman"/>
          <w:sz w:val="24"/>
          <w:szCs w:val="24"/>
        </w:rPr>
        <w:lastRenderedPageBreak/>
        <w:t>нравственные и культурные традиции людей в разные исторические времена. Выдающиеся люди разных эпох как носители базовых национальных 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rsidR="002A4702" w:rsidRDefault="002A4702">
      <w:pPr>
        <w:spacing w:line="275" w:lineRule="exact"/>
        <w:rPr>
          <w:sz w:val="20"/>
          <w:szCs w:val="20"/>
        </w:rPr>
      </w:pPr>
    </w:p>
    <w:p w:rsidR="002A4702" w:rsidRDefault="00051290">
      <w:pPr>
        <w:ind w:firstLine="710"/>
        <w:jc w:val="both"/>
        <w:rPr>
          <w:sz w:val="20"/>
          <w:szCs w:val="20"/>
        </w:rPr>
      </w:pPr>
      <w:r>
        <w:rPr>
          <w:rFonts w:eastAsia="Times New Roman"/>
          <w:sz w:val="24"/>
          <w:szCs w:val="24"/>
        </w:rPr>
        <w:t>Страны и народы мира. Общее представление о многообразии стран, народов, религий на Земле. Знакомство с 3—4 (несколькими) странами (с контрастными особенностями): название, расположение на политической карте, столица, главные достопримечательности.</w:t>
      </w:r>
    </w:p>
    <w:p w:rsidR="002A4702" w:rsidRDefault="00051290">
      <w:pPr>
        <w:ind w:left="700"/>
        <w:rPr>
          <w:sz w:val="20"/>
          <w:szCs w:val="20"/>
        </w:rPr>
      </w:pPr>
      <w:r>
        <w:rPr>
          <w:rFonts w:eastAsia="Times New Roman"/>
          <w:b/>
          <w:bCs/>
          <w:i/>
          <w:iCs/>
          <w:sz w:val="24"/>
          <w:szCs w:val="24"/>
        </w:rPr>
        <w:t>Правила безопасной жизни</w:t>
      </w:r>
    </w:p>
    <w:p w:rsidR="002A4702" w:rsidRDefault="00051290">
      <w:pPr>
        <w:ind w:left="700"/>
        <w:rPr>
          <w:sz w:val="20"/>
          <w:szCs w:val="20"/>
        </w:rPr>
      </w:pPr>
      <w:r>
        <w:rPr>
          <w:rFonts w:eastAsia="Times New Roman"/>
          <w:sz w:val="24"/>
          <w:szCs w:val="24"/>
        </w:rPr>
        <w:t>Ценность здоровья и здорового образа жизни.</w:t>
      </w:r>
    </w:p>
    <w:p w:rsidR="002A4702" w:rsidRDefault="00051290">
      <w:pPr>
        <w:ind w:firstLine="710"/>
        <w:jc w:val="both"/>
        <w:rPr>
          <w:sz w:val="20"/>
          <w:szCs w:val="20"/>
        </w:rPr>
      </w:pPr>
      <w:r>
        <w:rPr>
          <w:rFonts w:eastAsia="Times New Roman"/>
          <w:sz w:val="24"/>
          <w:szCs w:val="24"/>
        </w:rPr>
        <w:t>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лёгких травмах (ушиб, порез, ожог), обморожении, перегреве.</w:t>
      </w:r>
    </w:p>
    <w:p w:rsidR="002A4702" w:rsidRDefault="00051290">
      <w:pPr>
        <w:ind w:firstLine="710"/>
        <w:jc w:val="both"/>
        <w:rPr>
          <w:sz w:val="20"/>
          <w:szCs w:val="20"/>
        </w:rPr>
      </w:pPr>
      <w:r>
        <w:rPr>
          <w:rFonts w:eastAsia="Times New Roman"/>
          <w:sz w:val="24"/>
          <w:szCs w:val="24"/>
        </w:rPr>
        <w:t>Дорога от дома до школы, правила безопасного поведения на дорогах, в лесу, в парке и других местах в разное время года. Правила пожарной безопасности, основные правила обращения с газом, электричеством, водой.</w:t>
      </w:r>
    </w:p>
    <w:p w:rsidR="002A4702" w:rsidRDefault="00051290">
      <w:pPr>
        <w:ind w:left="700"/>
        <w:rPr>
          <w:sz w:val="20"/>
          <w:szCs w:val="20"/>
        </w:rPr>
      </w:pPr>
      <w:r>
        <w:rPr>
          <w:rFonts w:eastAsia="Times New Roman"/>
          <w:sz w:val="24"/>
          <w:szCs w:val="24"/>
        </w:rPr>
        <w:t>Правила безопасного поведения в природе.</w:t>
      </w:r>
    </w:p>
    <w:p w:rsidR="002A4702" w:rsidRDefault="00051290">
      <w:pPr>
        <w:ind w:firstLine="710"/>
        <w:jc w:val="both"/>
        <w:rPr>
          <w:sz w:val="20"/>
          <w:szCs w:val="20"/>
        </w:rPr>
      </w:pPr>
      <w:r>
        <w:rPr>
          <w:rFonts w:eastAsia="Times New Roman"/>
          <w:sz w:val="24"/>
          <w:szCs w:val="24"/>
        </w:rPr>
        <w:t>Забота о здоровье и безопасности окружающих людей — нравственный долг каждого человека.</w:t>
      </w:r>
    </w:p>
    <w:p w:rsidR="002A4702" w:rsidRDefault="00051290">
      <w:pPr>
        <w:ind w:left="700" w:right="4260"/>
        <w:rPr>
          <w:sz w:val="20"/>
          <w:szCs w:val="20"/>
        </w:rPr>
      </w:pPr>
      <w:r>
        <w:rPr>
          <w:rFonts w:eastAsia="Times New Roman"/>
          <w:b/>
          <w:bCs/>
          <w:sz w:val="24"/>
          <w:szCs w:val="24"/>
          <w:u w:val="single"/>
        </w:rPr>
        <w:t xml:space="preserve">Основы религиозных культур и светской этики </w:t>
      </w:r>
      <w:r>
        <w:rPr>
          <w:rFonts w:eastAsia="Times New Roman"/>
          <w:sz w:val="24"/>
          <w:szCs w:val="24"/>
        </w:rPr>
        <w:t>Наша Родина Россия.</w:t>
      </w:r>
    </w:p>
    <w:p w:rsidR="002A4702" w:rsidRDefault="00051290">
      <w:pPr>
        <w:ind w:left="700"/>
        <w:rPr>
          <w:sz w:val="20"/>
          <w:szCs w:val="20"/>
        </w:rPr>
      </w:pPr>
      <w:r>
        <w:rPr>
          <w:rFonts w:eastAsia="Times New Roman"/>
          <w:sz w:val="24"/>
          <w:szCs w:val="24"/>
        </w:rPr>
        <w:t>Введение  в  православную  духовную  традицию.  Особенности  восточного  христианства.</w:t>
      </w:r>
    </w:p>
    <w:p w:rsidR="002A4702" w:rsidRDefault="00051290">
      <w:pPr>
        <w:tabs>
          <w:tab w:val="left" w:pos="1100"/>
          <w:tab w:val="left" w:pos="1380"/>
          <w:tab w:val="left" w:pos="2660"/>
          <w:tab w:val="left" w:pos="3840"/>
          <w:tab w:val="left" w:pos="5080"/>
          <w:tab w:val="left" w:pos="6200"/>
          <w:tab w:val="left" w:pos="6480"/>
          <w:tab w:val="left" w:pos="7880"/>
          <w:tab w:val="left" w:pos="9060"/>
        </w:tabs>
        <w:rPr>
          <w:sz w:val="20"/>
          <w:szCs w:val="20"/>
        </w:rPr>
      </w:pPr>
      <w:r>
        <w:rPr>
          <w:rFonts w:eastAsia="Times New Roman"/>
          <w:sz w:val="24"/>
          <w:szCs w:val="24"/>
        </w:rPr>
        <w:t>Введение</w:t>
      </w:r>
      <w:r>
        <w:rPr>
          <w:rFonts w:eastAsia="Times New Roman"/>
          <w:sz w:val="24"/>
          <w:szCs w:val="24"/>
        </w:rPr>
        <w:tab/>
        <w:t>в</w:t>
      </w:r>
      <w:r>
        <w:rPr>
          <w:rFonts w:eastAsia="Times New Roman"/>
          <w:sz w:val="24"/>
          <w:szCs w:val="24"/>
        </w:rPr>
        <w:tab/>
        <w:t>исламскую</w:t>
      </w:r>
      <w:r>
        <w:rPr>
          <w:rFonts w:eastAsia="Times New Roman"/>
          <w:sz w:val="24"/>
          <w:szCs w:val="24"/>
        </w:rPr>
        <w:tab/>
        <w:t>духовную</w:t>
      </w:r>
      <w:r>
        <w:rPr>
          <w:rFonts w:eastAsia="Times New Roman"/>
          <w:sz w:val="24"/>
          <w:szCs w:val="24"/>
        </w:rPr>
        <w:tab/>
        <w:t>традицию.</w:t>
      </w:r>
      <w:r>
        <w:rPr>
          <w:rFonts w:eastAsia="Times New Roman"/>
          <w:sz w:val="24"/>
          <w:szCs w:val="24"/>
        </w:rPr>
        <w:tab/>
        <w:t>Введение</w:t>
      </w:r>
      <w:r>
        <w:rPr>
          <w:rFonts w:eastAsia="Times New Roman"/>
          <w:sz w:val="24"/>
          <w:szCs w:val="24"/>
        </w:rPr>
        <w:tab/>
        <w:t>в</w:t>
      </w:r>
      <w:r>
        <w:rPr>
          <w:rFonts w:eastAsia="Times New Roman"/>
          <w:sz w:val="24"/>
          <w:szCs w:val="24"/>
        </w:rPr>
        <w:tab/>
        <w:t>буддийскую</w:t>
      </w:r>
      <w:r>
        <w:rPr>
          <w:rFonts w:eastAsia="Times New Roman"/>
          <w:sz w:val="24"/>
          <w:szCs w:val="24"/>
        </w:rPr>
        <w:tab/>
        <w:t>духовную</w:t>
      </w:r>
      <w:r>
        <w:rPr>
          <w:rFonts w:eastAsia="Times New Roman"/>
          <w:sz w:val="24"/>
          <w:szCs w:val="24"/>
        </w:rPr>
        <w:tab/>
        <w:t>традицию.</w:t>
      </w:r>
    </w:p>
    <w:p w:rsidR="002A4702" w:rsidRDefault="00051290">
      <w:pPr>
        <w:rPr>
          <w:sz w:val="20"/>
          <w:szCs w:val="20"/>
        </w:rPr>
      </w:pPr>
      <w:r>
        <w:rPr>
          <w:rFonts w:eastAsia="Times New Roman"/>
          <w:sz w:val="24"/>
          <w:szCs w:val="24"/>
        </w:rPr>
        <w:t>Введение в иудейскую духовную традицию.</w:t>
      </w:r>
    </w:p>
    <w:p w:rsidR="002A4702" w:rsidRDefault="00051290">
      <w:pPr>
        <w:ind w:firstLine="710"/>
        <w:jc w:val="both"/>
        <w:rPr>
          <w:sz w:val="20"/>
          <w:szCs w:val="20"/>
        </w:rPr>
      </w:pPr>
      <w:r>
        <w:rPr>
          <w:rFonts w:eastAsia="Times New Roman"/>
          <w:sz w:val="24"/>
          <w:szCs w:val="24"/>
        </w:rPr>
        <w:t>Культура и религия. Древнейшие верования. Религии мира и их основатели. Священные книги религий мира. Хранители предания в религиях мира. Человек в религиозных традициях мира. Священные сооружения.</w:t>
      </w:r>
    </w:p>
    <w:p w:rsidR="002A4702" w:rsidRDefault="00051290">
      <w:pPr>
        <w:ind w:firstLine="710"/>
        <w:jc w:val="both"/>
        <w:rPr>
          <w:sz w:val="20"/>
          <w:szCs w:val="20"/>
        </w:rPr>
      </w:pPr>
      <w:r>
        <w:rPr>
          <w:rFonts w:eastAsia="Times New Roman"/>
          <w:sz w:val="24"/>
          <w:szCs w:val="24"/>
        </w:rPr>
        <w:t>Искусство в религиозной культуре. Религии России. Религия и мораль. Нравственные заповеди в религиях мира. Религиозные ритуалы. Обычаи и обряды. Религиозные ритуалы в искусстве. Календари религий мира. Праздники в религиях мира. Семья, семейные ценности. Долг, свобода, ответственность, учение и труд. Милосердие, забота о слабых, взаимопомощь, социальные проблемы общества и отношение к ним разных религий. Любовь и уважение к Отечеству. Патриотизм многонационального и многоконфессионального народа России.</w:t>
      </w:r>
    </w:p>
    <w:p w:rsidR="002A4702" w:rsidRDefault="00051290">
      <w:pPr>
        <w:ind w:left="700"/>
        <w:rPr>
          <w:sz w:val="20"/>
          <w:szCs w:val="20"/>
        </w:rPr>
      </w:pPr>
      <w:r>
        <w:rPr>
          <w:rFonts w:eastAsia="Times New Roman"/>
          <w:b/>
          <w:bCs/>
          <w:sz w:val="24"/>
          <w:szCs w:val="24"/>
          <w:u w:val="single"/>
        </w:rPr>
        <w:t>Музыка</w:t>
      </w:r>
    </w:p>
    <w:p w:rsidR="002A4702" w:rsidRDefault="00051290">
      <w:pPr>
        <w:ind w:left="700"/>
        <w:rPr>
          <w:sz w:val="20"/>
          <w:szCs w:val="20"/>
        </w:rPr>
      </w:pPr>
      <w:r>
        <w:rPr>
          <w:rFonts w:eastAsia="Times New Roman"/>
          <w:b/>
          <w:bCs/>
          <w:i/>
          <w:iCs/>
          <w:sz w:val="24"/>
          <w:szCs w:val="24"/>
        </w:rPr>
        <w:t>Музыка в жизни человека</w:t>
      </w:r>
      <w:r>
        <w:rPr>
          <w:rFonts w:eastAsia="Times New Roman"/>
          <w:b/>
          <w:bCs/>
          <w:sz w:val="24"/>
          <w:szCs w:val="24"/>
        </w:rPr>
        <w:t>.</w:t>
      </w:r>
    </w:p>
    <w:p w:rsidR="002A4702" w:rsidRDefault="00051290">
      <w:pPr>
        <w:ind w:firstLine="710"/>
        <w:jc w:val="both"/>
        <w:rPr>
          <w:sz w:val="20"/>
          <w:szCs w:val="20"/>
        </w:rPr>
      </w:pPr>
      <w:r>
        <w:rPr>
          <w:rFonts w:eastAsia="Times New Roman"/>
          <w:sz w:val="24"/>
          <w:szCs w:val="24"/>
        </w:rPr>
        <w:t>Истоки возникновения музыки. Рождение музыки как естественное проявление человеческого состояния. Звучание окружающей жизни, природы, настроений, чувств и характера человека.</w:t>
      </w:r>
    </w:p>
    <w:p w:rsidR="002A4702" w:rsidRDefault="00051290">
      <w:pPr>
        <w:ind w:firstLine="710"/>
        <w:jc w:val="both"/>
        <w:rPr>
          <w:sz w:val="20"/>
          <w:szCs w:val="20"/>
        </w:rPr>
      </w:pPr>
      <w:r>
        <w:rPr>
          <w:rFonts w:eastAsia="Times New Roman"/>
          <w:sz w:val="24"/>
          <w:szCs w:val="24"/>
        </w:rPr>
        <w:t>Обобщённое представление об основных образно-эмоциональных сферах музыки и о многообразии музыкальных жанров и стилей. Песня, танец, марш и их разновидности. Песенность, танцевальность, маршевость. Опера, балет, симфония, концерт, сюита, кантата, мюзикл.</w:t>
      </w:r>
    </w:p>
    <w:p w:rsidR="002A4702" w:rsidRDefault="00051290">
      <w:pPr>
        <w:ind w:firstLine="710"/>
        <w:jc w:val="both"/>
        <w:rPr>
          <w:sz w:val="20"/>
          <w:szCs w:val="20"/>
        </w:rPr>
      </w:pPr>
      <w:r>
        <w:rPr>
          <w:rFonts w:eastAsia="Times New Roman"/>
          <w:sz w:val="24"/>
          <w:szCs w:val="24"/>
        </w:rPr>
        <w:t>Отечественные народные музыкальные традиции. Творчество народов России. Музыкальный и поэтический фольклор: песни, танцы, действа, обряды, скороговорки, загадки, игры-драматизации. Историческое прошлое в музыкальных образах. Народная и профессиональная музыка. Сочинения отечественных композиторов о Родине. Духовная музыка в творчестве композиторов.</w:t>
      </w:r>
    </w:p>
    <w:p w:rsidR="002A4702" w:rsidRDefault="00051290">
      <w:pPr>
        <w:rPr>
          <w:sz w:val="20"/>
          <w:szCs w:val="20"/>
        </w:rPr>
      </w:pPr>
      <w:r>
        <w:rPr>
          <w:rFonts w:eastAsia="Times New Roman"/>
          <w:b/>
          <w:bCs/>
          <w:i/>
          <w:iCs/>
          <w:sz w:val="24"/>
          <w:szCs w:val="24"/>
        </w:rPr>
        <w:t>Основные закономерности музыкального искусства.</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68</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0" w:lineRule="auto"/>
        <w:ind w:left="10" w:firstLine="708"/>
        <w:jc w:val="both"/>
        <w:rPr>
          <w:sz w:val="20"/>
          <w:szCs w:val="20"/>
        </w:rPr>
      </w:pPr>
      <w:r>
        <w:rPr>
          <w:rFonts w:eastAsia="Times New Roman"/>
          <w:sz w:val="24"/>
          <w:szCs w:val="24"/>
        </w:rPr>
        <w:lastRenderedPageBreak/>
        <w:t>Интонационно-образная природа музыкального искусства. Выразительность и изобразительность в музыке. Интонация как озвученное состояние, выражение эмоций и мыслей человека.</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Интонации музыкальные и речевые. Сходство и различия. Интонация — источник музыкальной речи. Основные средства музыкальной выразительности (мелодия, ритм, темп, динамика, тембр, лад и др.).</w:t>
      </w:r>
    </w:p>
    <w:p w:rsidR="002A4702" w:rsidRDefault="00051290">
      <w:pPr>
        <w:ind w:left="10" w:firstLine="710"/>
        <w:jc w:val="both"/>
        <w:rPr>
          <w:sz w:val="20"/>
          <w:szCs w:val="20"/>
        </w:rPr>
      </w:pPr>
      <w:r>
        <w:rPr>
          <w:rFonts w:eastAsia="Times New Roman"/>
          <w:sz w:val="24"/>
          <w:szCs w:val="24"/>
        </w:rPr>
        <w:t>Музыкальная речь как способ общения между людьми, её эмоциональное воздействие. Композитор — исполнитель — слушатель. Особенности музыкальной речи в сочинениях композиторов, её выразительный смысл. Нотная запись как способ фиксации музыкальной речи. Элементы нотной грамоты.</w:t>
      </w:r>
    </w:p>
    <w:p w:rsidR="002A4702" w:rsidRDefault="00051290">
      <w:pPr>
        <w:ind w:left="10" w:firstLine="710"/>
        <w:jc w:val="both"/>
        <w:rPr>
          <w:sz w:val="20"/>
          <w:szCs w:val="20"/>
        </w:rPr>
      </w:pPr>
      <w:r>
        <w:rPr>
          <w:rFonts w:eastAsia="Times New Roman"/>
          <w:sz w:val="24"/>
          <w:szCs w:val="24"/>
        </w:rPr>
        <w:t>Развитие музыки — сопоставление и столкновение чувств и мыслей человека, музыкальных интонаций, тем, художественных образов. Основные приёмы музыкального развития (повтор и контраст).</w:t>
      </w:r>
    </w:p>
    <w:p w:rsidR="002A4702" w:rsidRDefault="00051290">
      <w:pPr>
        <w:ind w:left="10" w:firstLine="710"/>
        <w:jc w:val="both"/>
        <w:rPr>
          <w:sz w:val="20"/>
          <w:szCs w:val="20"/>
        </w:rPr>
      </w:pPr>
      <w:r>
        <w:rPr>
          <w:rFonts w:eastAsia="Times New Roman"/>
          <w:sz w:val="24"/>
          <w:szCs w:val="24"/>
        </w:rPr>
        <w:t>Формы построения музыки как обобщённое выражение художественно-образного содержания произведений. Формы одночастные, двух- и трёхчастные, вариации, рондо и др.</w:t>
      </w:r>
    </w:p>
    <w:p w:rsidR="002A4702" w:rsidRDefault="00051290">
      <w:pPr>
        <w:ind w:left="710"/>
        <w:rPr>
          <w:sz w:val="20"/>
          <w:szCs w:val="20"/>
        </w:rPr>
      </w:pPr>
      <w:r>
        <w:rPr>
          <w:rFonts w:eastAsia="Times New Roman"/>
          <w:b/>
          <w:bCs/>
          <w:i/>
          <w:iCs/>
          <w:sz w:val="24"/>
          <w:szCs w:val="24"/>
        </w:rPr>
        <w:t>Музыкальная картина мира.</w:t>
      </w:r>
    </w:p>
    <w:p w:rsidR="002A4702" w:rsidRDefault="00051290">
      <w:pPr>
        <w:ind w:left="10" w:firstLine="710"/>
        <w:jc w:val="both"/>
        <w:rPr>
          <w:sz w:val="20"/>
          <w:szCs w:val="20"/>
        </w:rPr>
      </w:pPr>
      <w:r>
        <w:rPr>
          <w:rFonts w:eastAsia="Times New Roman"/>
          <w:sz w:val="24"/>
          <w:szCs w:val="24"/>
        </w:rPr>
        <w:t>Интонационное богатство музыкального мира. 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 (CD, DVD).</w:t>
      </w:r>
    </w:p>
    <w:p w:rsidR="002A4702" w:rsidRDefault="00051290">
      <w:pPr>
        <w:tabs>
          <w:tab w:val="left" w:pos="1910"/>
          <w:tab w:val="left" w:pos="2590"/>
          <w:tab w:val="left" w:pos="3550"/>
          <w:tab w:val="left" w:pos="4770"/>
          <w:tab w:val="left" w:pos="6810"/>
          <w:tab w:val="left" w:pos="7830"/>
          <w:tab w:val="left" w:pos="8850"/>
        </w:tabs>
        <w:ind w:left="710"/>
        <w:rPr>
          <w:sz w:val="20"/>
          <w:szCs w:val="20"/>
        </w:rPr>
      </w:pPr>
      <w:r>
        <w:rPr>
          <w:rFonts w:eastAsia="Times New Roman"/>
          <w:sz w:val="24"/>
          <w:szCs w:val="24"/>
        </w:rPr>
        <w:t>Различные</w:t>
      </w:r>
      <w:r>
        <w:rPr>
          <w:rFonts w:eastAsia="Times New Roman"/>
          <w:sz w:val="24"/>
          <w:szCs w:val="24"/>
        </w:rPr>
        <w:tab/>
        <w:t>виды</w:t>
      </w:r>
      <w:r>
        <w:rPr>
          <w:rFonts w:eastAsia="Times New Roman"/>
          <w:sz w:val="24"/>
          <w:szCs w:val="24"/>
        </w:rPr>
        <w:tab/>
        <w:t>музыки:</w:t>
      </w:r>
      <w:r>
        <w:rPr>
          <w:rFonts w:eastAsia="Times New Roman"/>
          <w:sz w:val="24"/>
          <w:szCs w:val="24"/>
        </w:rPr>
        <w:tab/>
        <w:t>вокальная,</w:t>
      </w:r>
      <w:r>
        <w:rPr>
          <w:rFonts w:eastAsia="Times New Roman"/>
          <w:sz w:val="24"/>
          <w:szCs w:val="24"/>
        </w:rPr>
        <w:tab/>
        <w:t>инструментальная;</w:t>
      </w:r>
      <w:r>
        <w:rPr>
          <w:rFonts w:eastAsia="Times New Roman"/>
          <w:sz w:val="24"/>
          <w:szCs w:val="24"/>
        </w:rPr>
        <w:tab/>
        <w:t>сольная,</w:t>
      </w:r>
      <w:r>
        <w:rPr>
          <w:rFonts w:eastAsia="Times New Roman"/>
          <w:sz w:val="24"/>
          <w:szCs w:val="24"/>
        </w:rPr>
        <w:tab/>
        <w:t>хоровая,</w:t>
      </w:r>
      <w:r>
        <w:rPr>
          <w:sz w:val="20"/>
          <w:szCs w:val="20"/>
        </w:rPr>
        <w:tab/>
      </w:r>
      <w:r>
        <w:rPr>
          <w:rFonts w:eastAsia="Times New Roman"/>
          <w:sz w:val="23"/>
          <w:szCs w:val="23"/>
        </w:rPr>
        <w:t>оркестровая.</w:t>
      </w:r>
    </w:p>
    <w:p w:rsidR="002A4702" w:rsidRDefault="00051290">
      <w:pPr>
        <w:ind w:left="10"/>
        <w:rPr>
          <w:sz w:val="20"/>
          <w:szCs w:val="20"/>
        </w:rPr>
      </w:pPr>
      <w:r>
        <w:rPr>
          <w:rFonts w:eastAsia="Times New Roman"/>
          <w:sz w:val="24"/>
          <w:szCs w:val="24"/>
        </w:rPr>
        <w:t>Певческие голоса: детские, женские, мужские. Хоры: детский, женский, мужской, смешанный.</w:t>
      </w:r>
    </w:p>
    <w:p w:rsidR="002A4702" w:rsidRDefault="00051290">
      <w:pPr>
        <w:ind w:left="10"/>
        <w:rPr>
          <w:sz w:val="20"/>
          <w:szCs w:val="20"/>
        </w:rPr>
      </w:pPr>
      <w:r>
        <w:rPr>
          <w:rFonts w:eastAsia="Times New Roman"/>
          <w:sz w:val="24"/>
          <w:szCs w:val="24"/>
        </w:rPr>
        <w:t>Музыкальные инструменты. Оркестры: симфонический, духовой, народных инструментов.</w:t>
      </w:r>
    </w:p>
    <w:p w:rsidR="002A4702" w:rsidRDefault="00051290">
      <w:pPr>
        <w:ind w:left="10" w:firstLine="710"/>
        <w:jc w:val="both"/>
        <w:rPr>
          <w:sz w:val="20"/>
          <w:szCs w:val="20"/>
        </w:rPr>
      </w:pPr>
      <w:r>
        <w:rPr>
          <w:rFonts w:eastAsia="Times New Roman"/>
          <w:sz w:val="24"/>
          <w:szCs w:val="24"/>
        </w:rPr>
        <w:t>Народное и профессиональное музыкальное творчество разных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w:t>
      </w:r>
    </w:p>
    <w:p w:rsidR="002A4702" w:rsidRDefault="00051290">
      <w:pPr>
        <w:ind w:left="710"/>
        <w:rPr>
          <w:sz w:val="20"/>
          <w:szCs w:val="20"/>
        </w:rPr>
      </w:pPr>
      <w:r>
        <w:rPr>
          <w:rFonts w:eastAsia="Times New Roman"/>
          <w:b/>
          <w:bCs/>
          <w:sz w:val="24"/>
          <w:szCs w:val="24"/>
          <w:u w:val="single"/>
        </w:rPr>
        <w:t>Изобразительное искусство</w:t>
      </w:r>
    </w:p>
    <w:p w:rsidR="002A4702" w:rsidRDefault="00051290">
      <w:pPr>
        <w:ind w:left="10" w:firstLine="710"/>
        <w:jc w:val="both"/>
        <w:rPr>
          <w:sz w:val="20"/>
          <w:szCs w:val="20"/>
        </w:rPr>
      </w:pPr>
      <w:r>
        <w:rPr>
          <w:rFonts w:eastAsia="Times New Roman"/>
          <w:b/>
          <w:bCs/>
          <w:i/>
          <w:iCs/>
          <w:sz w:val="24"/>
          <w:szCs w:val="24"/>
        </w:rPr>
        <w:t>Восприятие произведений искусства</w:t>
      </w:r>
      <w:r>
        <w:rPr>
          <w:rFonts w:eastAsia="Times New Roman"/>
          <w:b/>
          <w:bCs/>
          <w:sz w:val="24"/>
          <w:szCs w:val="24"/>
        </w:rPr>
        <w:t>.</w:t>
      </w:r>
      <w:r>
        <w:rPr>
          <w:rFonts w:eastAsia="Times New Roman"/>
          <w:b/>
          <w:bCs/>
          <w:i/>
          <w:iCs/>
          <w:sz w:val="24"/>
          <w:szCs w:val="24"/>
        </w:rPr>
        <w:t xml:space="preserve"> </w:t>
      </w:r>
      <w:r>
        <w:rPr>
          <w:rFonts w:eastAsia="Times New Roman"/>
          <w:sz w:val="24"/>
          <w:szCs w:val="24"/>
        </w:rPr>
        <w:t>Особенности художественного творчества:</w:t>
      </w:r>
      <w:r>
        <w:rPr>
          <w:rFonts w:eastAsia="Times New Roman"/>
          <w:b/>
          <w:bCs/>
          <w:i/>
          <w:iCs/>
          <w:sz w:val="24"/>
          <w:szCs w:val="24"/>
        </w:rPr>
        <w:t xml:space="preserve"> </w:t>
      </w:r>
      <w:r>
        <w:rPr>
          <w:rFonts w:eastAsia="Times New Roman"/>
          <w:sz w:val="24"/>
          <w:szCs w:val="24"/>
        </w:rPr>
        <w:t>художник и зритель. Образная сущность искусства: художественный образ, его условность, передача общего через единичное. Отражение в произведениях пластических искусств общечеловеческих идей о нравственности и эстетике: отношение к природе, человеку и обществу. Фотография и произведение изобразительного искусства: сходство и различия. Человек, мир природы в реальной жизни: образ человека, природы в искусстве. Представления о богатстве и разнообразии художественной культуры (на примере культуры народов России). Выдающиеся представители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w:t>
      </w:r>
    </w:p>
    <w:p w:rsidR="002A4702" w:rsidRDefault="00051290">
      <w:pPr>
        <w:numPr>
          <w:ilvl w:val="0"/>
          <w:numId w:val="55"/>
        </w:numPr>
        <w:tabs>
          <w:tab w:val="left" w:pos="346"/>
        </w:tabs>
        <w:ind w:left="10" w:hanging="10"/>
        <w:jc w:val="both"/>
        <w:rPr>
          <w:rFonts w:eastAsia="Times New Roman"/>
          <w:sz w:val="24"/>
          <w:szCs w:val="24"/>
        </w:rPr>
      </w:pPr>
      <w:r>
        <w:rPr>
          <w:rFonts w:eastAsia="Times New Roman"/>
          <w:sz w:val="24"/>
          <w:szCs w:val="24"/>
        </w:rPr>
        <w:t>эмоциональная оценка шедевров национального, российского и мирового искусства. Представление о роли изобразительных (пластических) искусств в повседневной жизни человека, в организации его материального окружения.</w:t>
      </w:r>
    </w:p>
    <w:p w:rsidR="002A4702" w:rsidRDefault="00051290">
      <w:pPr>
        <w:ind w:left="710"/>
        <w:rPr>
          <w:rFonts w:eastAsia="Times New Roman"/>
          <w:sz w:val="24"/>
          <w:szCs w:val="24"/>
        </w:rPr>
      </w:pPr>
      <w:r>
        <w:rPr>
          <w:rFonts w:eastAsia="Times New Roman"/>
          <w:b/>
          <w:bCs/>
          <w:i/>
          <w:iCs/>
          <w:sz w:val="24"/>
          <w:szCs w:val="24"/>
        </w:rPr>
        <w:t>Виды художественной деятельности</w:t>
      </w:r>
    </w:p>
    <w:p w:rsidR="002A4702" w:rsidRDefault="00051290">
      <w:pPr>
        <w:ind w:left="10" w:firstLine="710"/>
        <w:jc w:val="both"/>
        <w:rPr>
          <w:rFonts w:eastAsia="Times New Roman"/>
          <w:sz w:val="24"/>
          <w:szCs w:val="24"/>
        </w:rPr>
      </w:pPr>
      <w:r>
        <w:rPr>
          <w:rFonts w:eastAsia="Times New Roman"/>
          <w:b/>
          <w:bCs/>
          <w:i/>
          <w:iCs/>
          <w:sz w:val="24"/>
          <w:szCs w:val="24"/>
        </w:rPr>
        <w:t xml:space="preserve">Рисунок. </w:t>
      </w:r>
      <w:r>
        <w:rPr>
          <w:rFonts w:eastAsia="Times New Roman"/>
          <w:sz w:val="24"/>
          <w:szCs w:val="24"/>
        </w:rPr>
        <w:t>Материалы для рисунка</w:t>
      </w:r>
      <w:r>
        <w:rPr>
          <w:rFonts w:eastAsia="Times New Roman"/>
          <w:b/>
          <w:bCs/>
          <w:i/>
          <w:iCs/>
          <w:sz w:val="24"/>
          <w:szCs w:val="24"/>
        </w:rPr>
        <w:t xml:space="preserve"> </w:t>
      </w:r>
      <w:r>
        <w:rPr>
          <w:rFonts w:eastAsia="Times New Roman"/>
          <w:sz w:val="24"/>
          <w:szCs w:val="24"/>
        </w:rPr>
        <w:t>(карандаш,</w:t>
      </w:r>
      <w:r>
        <w:rPr>
          <w:rFonts w:eastAsia="Times New Roman"/>
          <w:b/>
          <w:bCs/>
          <w:i/>
          <w:iCs/>
          <w:sz w:val="24"/>
          <w:szCs w:val="24"/>
        </w:rPr>
        <w:t xml:space="preserve"> </w:t>
      </w:r>
      <w:r>
        <w:rPr>
          <w:rFonts w:eastAsia="Times New Roman"/>
          <w:sz w:val="24"/>
          <w:szCs w:val="24"/>
        </w:rPr>
        <w:t>ручка,</w:t>
      </w:r>
      <w:r>
        <w:rPr>
          <w:rFonts w:eastAsia="Times New Roman"/>
          <w:b/>
          <w:bCs/>
          <w:i/>
          <w:iCs/>
          <w:sz w:val="24"/>
          <w:szCs w:val="24"/>
        </w:rPr>
        <w:t xml:space="preserve"> </w:t>
      </w:r>
      <w:r>
        <w:rPr>
          <w:rFonts w:eastAsia="Times New Roman"/>
          <w:sz w:val="24"/>
          <w:szCs w:val="24"/>
        </w:rPr>
        <w:t>фломастер,</w:t>
      </w:r>
      <w:r>
        <w:rPr>
          <w:rFonts w:eastAsia="Times New Roman"/>
          <w:b/>
          <w:bCs/>
          <w:i/>
          <w:iCs/>
          <w:sz w:val="24"/>
          <w:szCs w:val="24"/>
        </w:rPr>
        <w:t xml:space="preserve"> </w:t>
      </w:r>
      <w:r>
        <w:rPr>
          <w:rFonts w:eastAsia="Times New Roman"/>
          <w:sz w:val="24"/>
          <w:szCs w:val="24"/>
        </w:rPr>
        <w:t>уголь,</w:t>
      </w:r>
      <w:r>
        <w:rPr>
          <w:rFonts w:eastAsia="Times New Roman"/>
          <w:b/>
          <w:bCs/>
          <w:i/>
          <w:iCs/>
          <w:sz w:val="24"/>
          <w:szCs w:val="24"/>
        </w:rPr>
        <w:t xml:space="preserve"> </w:t>
      </w:r>
      <w:r>
        <w:rPr>
          <w:rFonts w:eastAsia="Times New Roman"/>
          <w:sz w:val="24"/>
          <w:szCs w:val="24"/>
        </w:rPr>
        <w:t>пастель,</w:t>
      </w:r>
      <w:r>
        <w:rPr>
          <w:rFonts w:eastAsia="Times New Roman"/>
          <w:b/>
          <w:bCs/>
          <w:i/>
          <w:iCs/>
          <w:sz w:val="24"/>
          <w:szCs w:val="24"/>
        </w:rPr>
        <w:t xml:space="preserve"> </w:t>
      </w:r>
      <w:r>
        <w:rPr>
          <w:rFonts w:eastAsia="Times New Roman"/>
          <w:sz w:val="24"/>
          <w:szCs w:val="24"/>
        </w:rPr>
        <w:t>мелки и </w:t>
      </w:r>
      <w:r>
        <w:rPr>
          <w:rFonts w:eastAsia="Times New Roman"/>
          <w:b/>
          <w:bCs/>
          <w:i/>
          <w:iCs/>
          <w:sz w:val="24"/>
          <w:szCs w:val="24"/>
        </w:rPr>
        <w:t xml:space="preserve"> </w:t>
      </w:r>
      <w:r>
        <w:rPr>
          <w:rFonts w:eastAsia="Times New Roman"/>
          <w:sz w:val="24"/>
          <w:szCs w:val="24"/>
        </w:rPr>
        <w:t>т.д). Приёмы работы с различными графическими материалами. Роль рисунка в искусстве: основная и вспомогательная. Красота и разнообразие природы, человека, зданий, предметов, выраженные средствами рисунка. Изображение деревьев, птиц, животных: общие и характерные черты.</w:t>
      </w:r>
    </w:p>
    <w:p w:rsidR="002A4702" w:rsidRDefault="00051290">
      <w:pPr>
        <w:ind w:left="10" w:firstLine="710"/>
        <w:jc w:val="both"/>
        <w:rPr>
          <w:rFonts w:eastAsia="Times New Roman"/>
          <w:sz w:val="24"/>
          <w:szCs w:val="24"/>
        </w:rPr>
      </w:pPr>
      <w:r>
        <w:rPr>
          <w:rFonts w:eastAsia="Times New Roman"/>
          <w:b/>
          <w:bCs/>
          <w:i/>
          <w:iCs/>
          <w:sz w:val="24"/>
          <w:szCs w:val="24"/>
        </w:rPr>
        <w:t xml:space="preserve">Живопись. </w:t>
      </w:r>
      <w:r>
        <w:rPr>
          <w:rFonts w:eastAsia="Times New Roman"/>
          <w:sz w:val="24"/>
          <w:szCs w:val="24"/>
        </w:rPr>
        <w:t>Живописные материалы.</w:t>
      </w:r>
      <w:r>
        <w:rPr>
          <w:rFonts w:eastAsia="Times New Roman"/>
          <w:b/>
          <w:bCs/>
          <w:i/>
          <w:iCs/>
          <w:sz w:val="24"/>
          <w:szCs w:val="24"/>
        </w:rPr>
        <w:t xml:space="preserve"> </w:t>
      </w:r>
      <w:r>
        <w:rPr>
          <w:rFonts w:eastAsia="Times New Roman"/>
          <w:sz w:val="24"/>
          <w:szCs w:val="24"/>
        </w:rPr>
        <w:t>Красота и разнообразие природы,</w:t>
      </w:r>
      <w:r>
        <w:rPr>
          <w:rFonts w:eastAsia="Times New Roman"/>
          <w:b/>
          <w:bCs/>
          <w:i/>
          <w:iCs/>
          <w:sz w:val="24"/>
          <w:szCs w:val="24"/>
        </w:rPr>
        <w:t xml:space="preserve"> </w:t>
      </w:r>
      <w:r>
        <w:rPr>
          <w:rFonts w:eastAsia="Times New Roman"/>
          <w:sz w:val="24"/>
          <w:szCs w:val="24"/>
        </w:rPr>
        <w:t>человека,</w:t>
      </w:r>
      <w:r>
        <w:rPr>
          <w:rFonts w:eastAsia="Times New Roman"/>
          <w:b/>
          <w:bCs/>
          <w:i/>
          <w:iCs/>
          <w:sz w:val="24"/>
          <w:szCs w:val="24"/>
        </w:rPr>
        <w:t xml:space="preserve"> </w:t>
      </w:r>
      <w:r>
        <w:rPr>
          <w:rFonts w:eastAsia="Times New Roman"/>
          <w:sz w:val="24"/>
          <w:szCs w:val="24"/>
        </w:rPr>
        <w:t>зданий,</w:t>
      </w:r>
      <w:r>
        <w:rPr>
          <w:rFonts w:eastAsia="Times New Roman"/>
          <w:b/>
          <w:bCs/>
          <w:i/>
          <w:iCs/>
          <w:sz w:val="24"/>
          <w:szCs w:val="24"/>
        </w:rPr>
        <w:t xml:space="preserve"> </w:t>
      </w:r>
      <w:r>
        <w:rPr>
          <w:rFonts w:eastAsia="Times New Roman"/>
          <w:sz w:val="24"/>
          <w:szCs w:val="24"/>
        </w:rPr>
        <w:t>предметов, выраженные средствами живописи. Цвет — основа языка живописи. Выбор средств художественной выразительности для создания живописного образа в соответствии с поставленными задачами. Образы природы и человека в живописи.</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10"/>
        <w:jc w:val="center"/>
        <w:rPr>
          <w:sz w:val="20"/>
          <w:szCs w:val="20"/>
        </w:rPr>
      </w:pPr>
      <w:r>
        <w:rPr>
          <w:rFonts w:ascii="Arial" w:eastAsia="Arial" w:hAnsi="Arial" w:cs="Arial"/>
          <w:sz w:val="19"/>
          <w:szCs w:val="19"/>
        </w:rPr>
        <w:t>69</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47" w:lineRule="auto"/>
        <w:ind w:left="10" w:firstLine="710"/>
        <w:jc w:val="both"/>
        <w:rPr>
          <w:sz w:val="20"/>
          <w:szCs w:val="20"/>
        </w:rPr>
      </w:pPr>
      <w:r>
        <w:rPr>
          <w:rFonts w:eastAsia="Times New Roman"/>
          <w:b/>
          <w:bCs/>
          <w:i/>
          <w:iCs/>
          <w:sz w:val="24"/>
          <w:szCs w:val="24"/>
        </w:rPr>
        <w:lastRenderedPageBreak/>
        <w:t xml:space="preserve">Скульптура. </w:t>
      </w:r>
      <w:r>
        <w:rPr>
          <w:rFonts w:eastAsia="Times New Roman"/>
          <w:sz w:val="24"/>
          <w:szCs w:val="24"/>
        </w:rPr>
        <w:t>Материалы скульптуры и их роль в создании выразительного образа.</w:t>
      </w:r>
      <w:r>
        <w:rPr>
          <w:rFonts w:eastAsia="Times New Roman"/>
          <w:b/>
          <w:bCs/>
          <w:i/>
          <w:iCs/>
          <w:sz w:val="24"/>
          <w:szCs w:val="24"/>
        </w:rPr>
        <w:t xml:space="preserve"> </w:t>
      </w:r>
      <w:r>
        <w:rPr>
          <w:rFonts w:eastAsia="Times New Roman"/>
          <w:sz w:val="24"/>
          <w:szCs w:val="24"/>
        </w:rPr>
        <w:t>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rsidR="002A4702" w:rsidRDefault="002A4702">
      <w:pPr>
        <w:spacing w:line="2" w:lineRule="exact"/>
        <w:rPr>
          <w:sz w:val="20"/>
          <w:szCs w:val="20"/>
        </w:rPr>
      </w:pPr>
    </w:p>
    <w:p w:rsidR="002A4702" w:rsidRDefault="00051290">
      <w:pPr>
        <w:ind w:left="10" w:firstLine="710"/>
        <w:jc w:val="both"/>
        <w:rPr>
          <w:sz w:val="20"/>
          <w:szCs w:val="20"/>
        </w:rPr>
      </w:pPr>
      <w:r>
        <w:rPr>
          <w:rFonts w:eastAsia="Times New Roman"/>
          <w:b/>
          <w:bCs/>
          <w:i/>
          <w:iCs/>
          <w:sz w:val="24"/>
          <w:szCs w:val="24"/>
        </w:rPr>
        <w:t xml:space="preserve">Художественное конструирование и дизайн. </w:t>
      </w:r>
      <w:r>
        <w:rPr>
          <w:rFonts w:eastAsia="Times New Roman"/>
          <w:sz w:val="24"/>
          <w:szCs w:val="24"/>
        </w:rPr>
        <w:t>Разнообразие материалов для</w:t>
      </w:r>
      <w:r>
        <w:rPr>
          <w:rFonts w:eastAsia="Times New Roman"/>
          <w:b/>
          <w:bCs/>
          <w:i/>
          <w:iCs/>
          <w:sz w:val="24"/>
          <w:szCs w:val="24"/>
        </w:rPr>
        <w:t xml:space="preserve"> </w:t>
      </w:r>
      <w:r>
        <w:rPr>
          <w:rFonts w:eastAsia="Times New Roman"/>
          <w:sz w:val="24"/>
          <w:szCs w:val="24"/>
        </w:rPr>
        <w:t>художественного конструирования и моделирования (пластилин, бумага, картон и др.). Элементарные приёмы работы с различными материалами для создания выразительного образа (пластилин — раскатывание, набор объёма, вытягивание формы; бумага и картон — сгибание, вырезание). Представление о возможностях использования навыков художественного конструирования и моделирования в жизни человека.</w:t>
      </w:r>
    </w:p>
    <w:p w:rsidR="002A4702" w:rsidRDefault="00051290">
      <w:pPr>
        <w:ind w:left="10" w:firstLine="710"/>
        <w:jc w:val="both"/>
        <w:rPr>
          <w:sz w:val="20"/>
          <w:szCs w:val="20"/>
        </w:rPr>
      </w:pPr>
      <w:r>
        <w:rPr>
          <w:rFonts w:eastAsia="Times New Roman"/>
          <w:b/>
          <w:bCs/>
          <w:i/>
          <w:iCs/>
          <w:sz w:val="24"/>
          <w:szCs w:val="24"/>
        </w:rPr>
        <w:t xml:space="preserve">Декоративно-прикладное искусство. </w:t>
      </w:r>
      <w:r>
        <w:rPr>
          <w:rFonts w:eastAsia="Times New Roman"/>
          <w:sz w:val="24"/>
          <w:szCs w:val="24"/>
        </w:rPr>
        <w:t>Истоки декоративно-прикладного искусства и его роль в жизни человека. Понятие о синтетичном характере народной культуры (украшение жилища, предметов быта, орудий труда, костюма; музыка, песни, хороводы; былины, сказания, сказки). Образ человека в традиционной культуре. Представления народа о мужской и женской красоте, отражённые в изобразительном искусстве, сказках, песнях. Сказочные образы в народной культуре и декоративно-прикладном искусстве. Разнообразие форм</w:t>
      </w:r>
    </w:p>
    <w:p w:rsidR="002A4702" w:rsidRDefault="00051290">
      <w:pPr>
        <w:numPr>
          <w:ilvl w:val="0"/>
          <w:numId w:val="56"/>
        </w:numPr>
        <w:tabs>
          <w:tab w:val="left" w:pos="224"/>
        </w:tabs>
        <w:ind w:left="10" w:hanging="10"/>
        <w:jc w:val="both"/>
        <w:rPr>
          <w:rFonts w:eastAsia="Times New Roman"/>
          <w:sz w:val="24"/>
          <w:szCs w:val="24"/>
        </w:rPr>
      </w:pPr>
      <w:r>
        <w:rPr>
          <w:rFonts w:eastAsia="Times New Roman"/>
          <w:sz w:val="24"/>
          <w:szCs w:val="24"/>
        </w:rPr>
        <w:t>природе как основа декоративных форм в прикладном искусстве (цветы, раскраска бабочек, переплетение ветвей деревьев, морозные узоры на стекле и т. д.). Ознакомление с произведениями народных художественных промыслов в России (с учётом местных условий).</w:t>
      </w:r>
    </w:p>
    <w:p w:rsidR="002A4702" w:rsidRDefault="00051290">
      <w:pPr>
        <w:ind w:left="710"/>
        <w:rPr>
          <w:rFonts w:eastAsia="Times New Roman"/>
          <w:sz w:val="24"/>
          <w:szCs w:val="24"/>
        </w:rPr>
      </w:pPr>
      <w:r>
        <w:rPr>
          <w:rFonts w:eastAsia="Times New Roman"/>
          <w:b/>
          <w:bCs/>
          <w:i/>
          <w:iCs/>
          <w:sz w:val="24"/>
          <w:szCs w:val="24"/>
        </w:rPr>
        <w:t>Азбука искусства. Как говорит искусство?</w:t>
      </w:r>
    </w:p>
    <w:p w:rsidR="002A4702" w:rsidRDefault="00051290">
      <w:pPr>
        <w:ind w:left="10" w:firstLine="710"/>
        <w:jc w:val="both"/>
        <w:rPr>
          <w:rFonts w:eastAsia="Times New Roman"/>
          <w:sz w:val="24"/>
          <w:szCs w:val="24"/>
        </w:rPr>
      </w:pPr>
      <w:r>
        <w:rPr>
          <w:rFonts w:eastAsia="Times New Roman"/>
          <w:b/>
          <w:bCs/>
          <w:i/>
          <w:iCs/>
          <w:sz w:val="24"/>
          <w:szCs w:val="24"/>
        </w:rPr>
        <w:t xml:space="preserve">Композиция. </w:t>
      </w:r>
      <w:r>
        <w:rPr>
          <w:rFonts w:eastAsia="Times New Roman"/>
          <w:sz w:val="24"/>
          <w:szCs w:val="24"/>
        </w:rPr>
        <w:t>Элементарные приёмы композиции на плоскости и в пространстве.</w:t>
      </w:r>
      <w:r>
        <w:rPr>
          <w:rFonts w:eastAsia="Times New Roman"/>
          <w:b/>
          <w:bCs/>
          <w:i/>
          <w:iCs/>
          <w:sz w:val="24"/>
          <w:szCs w:val="24"/>
        </w:rPr>
        <w:t xml:space="preserve"> </w:t>
      </w:r>
      <w:r>
        <w:rPr>
          <w:rFonts w:eastAsia="Times New Roman"/>
          <w:sz w:val="24"/>
          <w:szCs w:val="24"/>
        </w:rPr>
        <w:t>Понятия:</w:t>
      </w:r>
      <w:r>
        <w:rPr>
          <w:rFonts w:eastAsia="Times New Roman"/>
          <w:b/>
          <w:bCs/>
          <w:i/>
          <w:iCs/>
          <w:sz w:val="24"/>
          <w:szCs w:val="24"/>
        </w:rPr>
        <w:t xml:space="preserve"> </w:t>
      </w:r>
      <w:r>
        <w:rPr>
          <w:rFonts w:eastAsia="Times New Roman"/>
          <w:sz w:val="24"/>
          <w:szCs w:val="24"/>
        </w:rPr>
        <w:t>горизонталь, вертикаль и диагональ в построении композиции. Пропорции и перспектива. Понятия: линия горизонта, ближе — больше, дальше — меньше, загораживание. Роль контраста в композиции: низкое и высокое, большое и маленькое, тонкое и толстое, тёмное и светлое, спокойное и динамичное и т. д. Композиционный центр (зрительный центр композиции). Главное и второстепенное в композиции. Симметрия и асимметрия.</w:t>
      </w:r>
    </w:p>
    <w:p w:rsidR="002A4702" w:rsidRDefault="00051290">
      <w:pPr>
        <w:ind w:left="10" w:firstLine="710"/>
        <w:jc w:val="both"/>
        <w:rPr>
          <w:rFonts w:eastAsia="Times New Roman"/>
          <w:sz w:val="24"/>
          <w:szCs w:val="24"/>
        </w:rPr>
      </w:pPr>
      <w:r>
        <w:rPr>
          <w:rFonts w:eastAsia="Times New Roman"/>
          <w:b/>
          <w:bCs/>
          <w:i/>
          <w:iCs/>
          <w:sz w:val="24"/>
          <w:szCs w:val="24"/>
        </w:rPr>
        <w:t xml:space="preserve">Цвет. </w:t>
      </w:r>
      <w:r>
        <w:rPr>
          <w:rFonts w:eastAsia="Times New Roman"/>
          <w:sz w:val="24"/>
          <w:szCs w:val="24"/>
        </w:rPr>
        <w:t>Основные и дополнительные цвета.</w:t>
      </w:r>
      <w:r>
        <w:rPr>
          <w:rFonts w:eastAsia="Times New Roman"/>
          <w:b/>
          <w:bCs/>
          <w:i/>
          <w:iCs/>
          <w:sz w:val="24"/>
          <w:szCs w:val="24"/>
        </w:rPr>
        <w:t xml:space="preserve"> </w:t>
      </w:r>
      <w:r>
        <w:rPr>
          <w:rFonts w:eastAsia="Times New Roman"/>
          <w:sz w:val="24"/>
          <w:szCs w:val="24"/>
        </w:rPr>
        <w:t>Тёплые и холодные цвета.</w:t>
      </w:r>
      <w:r>
        <w:rPr>
          <w:rFonts w:eastAsia="Times New Roman"/>
          <w:b/>
          <w:bCs/>
          <w:i/>
          <w:iCs/>
          <w:sz w:val="24"/>
          <w:szCs w:val="24"/>
        </w:rPr>
        <w:t xml:space="preserve"> </w:t>
      </w:r>
      <w:r>
        <w:rPr>
          <w:rFonts w:eastAsia="Times New Roman"/>
          <w:sz w:val="24"/>
          <w:szCs w:val="24"/>
        </w:rPr>
        <w:t>Смешение цветов.</w:t>
      </w:r>
      <w:r>
        <w:rPr>
          <w:rFonts w:eastAsia="Times New Roman"/>
          <w:b/>
          <w:bCs/>
          <w:i/>
          <w:iCs/>
          <w:sz w:val="24"/>
          <w:szCs w:val="24"/>
        </w:rPr>
        <w:t xml:space="preserve"> </w:t>
      </w:r>
      <w:r>
        <w:rPr>
          <w:rFonts w:eastAsia="Times New Roman"/>
          <w:sz w:val="24"/>
          <w:szCs w:val="24"/>
        </w:rPr>
        <w:t>Роль белой и чёрной красок в эмоциональном звучании и выразительности образа. Эмоциональные возможности цвета. Практическое овладение навыками работы с цветом. Передача с помощью цвета характера персонажа, его эмоционального состояния.</w:t>
      </w:r>
    </w:p>
    <w:p w:rsidR="002A4702" w:rsidRDefault="00051290">
      <w:pPr>
        <w:ind w:left="10" w:firstLine="710"/>
        <w:jc w:val="both"/>
        <w:rPr>
          <w:rFonts w:eastAsia="Times New Roman"/>
          <w:sz w:val="24"/>
          <w:szCs w:val="24"/>
        </w:rPr>
      </w:pPr>
      <w:r>
        <w:rPr>
          <w:rFonts w:eastAsia="Times New Roman"/>
          <w:b/>
          <w:bCs/>
          <w:i/>
          <w:iCs/>
          <w:sz w:val="24"/>
          <w:szCs w:val="24"/>
        </w:rPr>
        <w:t xml:space="preserve">Линия. </w:t>
      </w:r>
      <w:r>
        <w:rPr>
          <w:rFonts w:eastAsia="Times New Roman"/>
          <w:sz w:val="24"/>
          <w:szCs w:val="24"/>
        </w:rPr>
        <w:t>Многообразие линий</w:t>
      </w:r>
      <w:r>
        <w:rPr>
          <w:rFonts w:eastAsia="Times New Roman"/>
          <w:b/>
          <w:bCs/>
          <w:i/>
          <w:iCs/>
          <w:sz w:val="24"/>
          <w:szCs w:val="24"/>
        </w:rPr>
        <w:t xml:space="preserve"> </w:t>
      </w:r>
      <w:r>
        <w:rPr>
          <w:rFonts w:eastAsia="Times New Roman"/>
          <w:sz w:val="24"/>
          <w:szCs w:val="24"/>
        </w:rPr>
        <w:t>(тонкие,</w:t>
      </w:r>
      <w:r>
        <w:rPr>
          <w:rFonts w:eastAsia="Times New Roman"/>
          <w:b/>
          <w:bCs/>
          <w:i/>
          <w:iCs/>
          <w:sz w:val="24"/>
          <w:szCs w:val="24"/>
        </w:rPr>
        <w:t xml:space="preserve"> </w:t>
      </w:r>
      <w:r>
        <w:rPr>
          <w:rFonts w:eastAsia="Times New Roman"/>
          <w:sz w:val="24"/>
          <w:szCs w:val="24"/>
        </w:rPr>
        <w:t>толстые,</w:t>
      </w:r>
      <w:r>
        <w:rPr>
          <w:rFonts w:eastAsia="Times New Roman"/>
          <w:b/>
          <w:bCs/>
          <w:i/>
          <w:iCs/>
          <w:sz w:val="24"/>
          <w:szCs w:val="24"/>
        </w:rPr>
        <w:t xml:space="preserve"> </w:t>
      </w:r>
      <w:r>
        <w:rPr>
          <w:rFonts w:eastAsia="Times New Roman"/>
          <w:sz w:val="24"/>
          <w:szCs w:val="24"/>
        </w:rPr>
        <w:t>прямые,</w:t>
      </w:r>
      <w:r>
        <w:rPr>
          <w:rFonts w:eastAsia="Times New Roman"/>
          <w:b/>
          <w:bCs/>
          <w:i/>
          <w:iCs/>
          <w:sz w:val="24"/>
          <w:szCs w:val="24"/>
        </w:rPr>
        <w:t xml:space="preserve"> </w:t>
      </w:r>
      <w:r>
        <w:rPr>
          <w:rFonts w:eastAsia="Times New Roman"/>
          <w:sz w:val="24"/>
          <w:szCs w:val="24"/>
        </w:rPr>
        <w:t>волнистые,</w:t>
      </w:r>
      <w:r>
        <w:rPr>
          <w:rFonts w:eastAsia="Times New Roman"/>
          <w:b/>
          <w:bCs/>
          <w:i/>
          <w:iCs/>
          <w:sz w:val="24"/>
          <w:szCs w:val="24"/>
        </w:rPr>
        <w:t xml:space="preserve"> </w:t>
      </w:r>
      <w:r>
        <w:rPr>
          <w:rFonts w:eastAsia="Times New Roman"/>
          <w:sz w:val="24"/>
          <w:szCs w:val="24"/>
        </w:rPr>
        <w:t>плавные,</w:t>
      </w:r>
      <w:r>
        <w:rPr>
          <w:rFonts w:eastAsia="Times New Roman"/>
          <w:b/>
          <w:bCs/>
          <w:i/>
          <w:iCs/>
          <w:sz w:val="24"/>
          <w:szCs w:val="24"/>
        </w:rPr>
        <w:t xml:space="preserve"> </w:t>
      </w:r>
      <w:r>
        <w:rPr>
          <w:rFonts w:eastAsia="Times New Roman"/>
          <w:sz w:val="24"/>
          <w:szCs w:val="24"/>
        </w:rPr>
        <w:t>острые,</w:t>
      </w:r>
      <w:r>
        <w:rPr>
          <w:rFonts w:eastAsia="Times New Roman"/>
          <w:b/>
          <w:bCs/>
          <w:i/>
          <w:iCs/>
          <w:sz w:val="24"/>
          <w:szCs w:val="24"/>
        </w:rPr>
        <w:t xml:space="preserve"> </w:t>
      </w:r>
      <w:r>
        <w:rPr>
          <w:rFonts w:eastAsia="Times New Roman"/>
          <w:sz w:val="24"/>
          <w:szCs w:val="24"/>
        </w:rPr>
        <w:t>закруглённые спиралью) и их знаковый характер. Линия, штрих, пятно и художественный образ. Передача с помощью линии эмоционального состояния природы, человека, животного.</w:t>
      </w:r>
    </w:p>
    <w:p w:rsidR="002A4702" w:rsidRDefault="00051290">
      <w:pPr>
        <w:ind w:left="10" w:firstLine="710"/>
        <w:jc w:val="both"/>
        <w:rPr>
          <w:rFonts w:eastAsia="Times New Roman"/>
          <w:sz w:val="24"/>
          <w:szCs w:val="24"/>
        </w:rPr>
      </w:pPr>
      <w:r>
        <w:rPr>
          <w:rFonts w:eastAsia="Times New Roman"/>
          <w:b/>
          <w:bCs/>
          <w:i/>
          <w:iCs/>
          <w:sz w:val="24"/>
          <w:szCs w:val="24"/>
        </w:rPr>
        <w:t xml:space="preserve">Форма. </w:t>
      </w:r>
      <w:r>
        <w:rPr>
          <w:rFonts w:eastAsia="Times New Roman"/>
          <w:sz w:val="24"/>
          <w:szCs w:val="24"/>
        </w:rPr>
        <w:t>Разнообразие форм предметного мира и передача их на плоскости и в</w:t>
      </w:r>
      <w:r>
        <w:rPr>
          <w:rFonts w:eastAsia="Times New Roman"/>
          <w:b/>
          <w:bCs/>
          <w:i/>
          <w:iCs/>
          <w:sz w:val="24"/>
          <w:szCs w:val="24"/>
        </w:rPr>
        <w:t xml:space="preserve"> </w:t>
      </w:r>
      <w:r>
        <w:rPr>
          <w:rFonts w:eastAsia="Times New Roman"/>
          <w:sz w:val="24"/>
          <w:szCs w:val="24"/>
        </w:rPr>
        <w:t>пространстве. Сходство и контраст форм. Простые геометрические формы. Природные формы. Трансформация форм. Влияние формы предмета на представление о его характере. Силуэт.</w:t>
      </w:r>
    </w:p>
    <w:p w:rsidR="002A4702" w:rsidRDefault="00051290">
      <w:pPr>
        <w:ind w:left="10" w:firstLine="710"/>
        <w:rPr>
          <w:rFonts w:eastAsia="Times New Roman"/>
          <w:sz w:val="24"/>
          <w:szCs w:val="24"/>
        </w:rPr>
      </w:pPr>
      <w:r>
        <w:rPr>
          <w:rFonts w:eastAsia="Times New Roman"/>
          <w:b/>
          <w:bCs/>
          <w:i/>
          <w:iCs/>
          <w:sz w:val="24"/>
          <w:szCs w:val="24"/>
        </w:rPr>
        <w:t xml:space="preserve">Объём. </w:t>
      </w:r>
      <w:r>
        <w:rPr>
          <w:rFonts w:eastAsia="Times New Roman"/>
          <w:sz w:val="24"/>
          <w:szCs w:val="24"/>
        </w:rPr>
        <w:t>Объём в пространстве и объём на плоскости.</w:t>
      </w:r>
      <w:r>
        <w:rPr>
          <w:rFonts w:eastAsia="Times New Roman"/>
          <w:b/>
          <w:bCs/>
          <w:i/>
          <w:iCs/>
          <w:sz w:val="24"/>
          <w:szCs w:val="24"/>
        </w:rPr>
        <w:t xml:space="preserve"> </w:t>
      </w:r>
      <w:r>
        <w:rPr>
          <w:rFonts w:eastAsia="Times New Roman"/>
          <w:sz w:val="24"/>
          <w:szCs w:val="24"/>
        </w:rPr>
        <w:t>Способы передачи объёма.</w:t>
      </w:r>
      <w:r>
        <w:rPr>
          <w:rFonts w:eastAsia="Times New Roman"/>
          <w:b/>
          <w:bCs/>
          <w:i/>
          <w:iCs/>
          <w:sz w:val="24"/>
          <w:szCs w:val="24"/>
        </w:rPr>
        <w:t xml:space="preserve"> </w:t>
      </w:r>
      <w:r>
        <w:rPr>
          <w:rFonts w:eastAsia="Times New Roman"/>
          <w:sz w:val="24"/>
          <w:szCs w:val="24"/>
        </w:rPr>
        <w:t>Выразительность объёмных композиций.</w:t>
      </w:r>
    </w:p>
    <w:p w:rsidR="002A4702" w:rsidRDefault="00051290">
      <w:pPr>
        <w:ind w:left="10" w:firstLine="710"/>
        <w:jc w:val="both"/>
        <w:rPr>
          <w:rFonts w:eastAsia="Times New Roman"/>
          <w:sz w:val="24"/>
          <w:szCs w:val="24"/>
        </w:rPr>
      </w:pPr>
      <w:r>
        <w:rPr>
          <w:rFonts w:eastAsia="Times New Roman"/>
          <w:b/>
          <w:bCs/>
          <w:i/>
          <w:iCs/>
          <w:sz w:val="24"/>
          <w:szCs w:val="24"/>
        </w:rPr>
        <w:t xml:space="preserve">Ритм. </w:t>
      </w:r>
      <w:r>
        <w:rPr>
          <w:rFonts w:eastAsia="Times New Roman"/>
          <w:sz w:val="24"/>
          <w:szCs w:val="24"/>
        </w:rPr>
        <w:t>Виды ритма</w:t>
      </w:r>
      <w:r>
        <w:rPr>
          <w:rFonts w:eastAsia="Times New Roman"/>
          <w:b/>
          <w:bCs/>
          <w:i/>
          <w:iCs/>
          <w:sz w:val="24"/>
          <w:szCs w:val="24"/>
        </w:rPr>
        <w:t xml:space="preserve"> </w:t>
      </w:r>
      <w:r>
        <w:rPr>
          <w:rFonts w:eastAsia="Times New Roman"/>
          <w:sz w:val="24"/>
          <w:szCs w:val="24"/>
        </w:rPr>
        <w:t>(спокойный,</w:t>
      </w:r>
      <w:r>
        <w:rPr>
          <w:rFonts w:eastAsia="Times New Roman"/>
          <w:b/>
          <w:bCs/>
          <w:i/>
          <w:iCs/>
          <w:sz w:val="24"/>
          <w:szCs w:val="24"/>
        </w:rPr>
        <w:t xml:space="preserve"> </w:t>
      </w:r>
      <w:r>
        <w:rPr>
          <w:rFonts w:eastAsia="Times New Roman"/>
          <w:sz w:val="24"/>
          <w:szCs w:val="24"/>
        </w:rPr>
        <w:t>замедленный,</w:t>
      </w:r>
      <w:r>
        <w:rPr>
          <w:rFonts w:eastAsia="Times New Roman"/>
          <w:b/>
          <w:bCs/>
          <w:i/>
          <w:iCs/>
          <w:sz w:val="24"/>
          <w:szCs w:val="24"/>
        </w:rPr>
        <w:t xml:space="preserve"> </w:t>
      </w:r>
      <w:r>
        <w:rPr>
          <w:rFonts w:eastAsia="Times New Roman"/>
          <w:sz w:val="24"/>
          <w:szCs w:val="24"/>
        </w:rPr>
        <w:t>порывистый,</w:t>
      </w:r>
      <w:r>
        <w:rPr>
          <w:rFonts w:eastAsia="Times New Roman"/>
          <w:b/>
          <w:bCs/>
          <w:i/>
          <w:iCs/>
          <w:sz w:val="24"/>
          <w:szCs w:val="24"/>
        </w:rPr>
        <w:t xml:space="preserve"> </w:t>
      </w:r>
      <w:r>
        <w:rPr>
          <w:rFonts w:eastAsia="Times New Roman"/>
          <w:sz w:val="24"/>
          <w:szCs w:val="24"/>
        </w:rPr>
        <w:t>беспокойный и т. д.).</w:t>
      </w:r>
      <w:r>
        <w:rPr>
          <w:rFonts w:eastAsia="Times New Roman"/>
          <w:b/>
          <w:bCs/>
          <w:i/>
          <w:iCs/>
          <w:sz w:val="24"/>
          <w:szCs w:val="24"/>
        </w:rPr>
        <w:t xml:space="preserve"> </w:t>
      </w:r>
      <w:r>
        <w:rPr>
          <w:rFonts w:eastAsia="Times New Roman"/>
          <w:sz w:val="24"/>
          <w:szCs w:val="24"/>
        </w:rPr>
        <w:t>Ритм</w:t>
      </w:r>
      <w:r>
        <w:rPr>
          <w:rFonts w:eastAsia="Times New Roman"/>
          <w:b/>
          <w:bCs/>
          <w:i/>
          <w:iCs/>
          <w:sz w:val="24"/>
          <w:szCs w:val="24"/>
        </w:rPr>
        <w:t xml:space="preserve"> </w:t>
      </w:r>
      <w:r>
        <w:rPr>
          <w:rFonts w:eastAsia="Times New Roman"/>
          <w:sz w:val="24"/>
          <w:szCs w:val="24"/>
        </w:rPr>
        <w:t>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 искусстве.</w:t>
      </w:r>
    </w:p>
    <w:p w:rsidR="002A4702" w:rsidRDefault="00051290">
      <w:pPr>
        <w:ind w:left="710"/>
        <w:rPr>
          <w:rFonts w:eastAsia="Times New Roman"/>
          <w:sz w:val="24"/>
          <w:szCs w:val="24"/>
        </w:rPr>
      </w:pPr>
      <w:r>
        <w:rPr>
          <w:rFonts w:eastAsia="Times New Roman"/>
          <w:b/>
          <w:bCs/>
          <w:i/>
          <w:iCs/>
          <w:sz w:val="24"/>
          <w:szCs w:val="24"/>
        </w:rPr>
        <w:t>Значимые темы искусства. О чём говорит искусство?</w:t>
      </w:r>
    </w:p>
    <w:p w:rsidR="002A4702" w:rsidRDefault="00051290">
      <w:pPr>
        <w:spacing w:line="250" w:lineRule="auto"/>
        <w:ind w:left="10" w:firstLine="710"/>
        <w:jc w:val="both"/>
        <w:rPr>
          <w:rFonts w:eastAsia="Times New Roman"/>
          <w:sz w:val="24"/>
          <w:szCs w:val="24"/>
        </w:rPr>
      </w:pPr>
      <w:r>
        <w:rPr>
          <w:rFonts w:eastAsia="Times New Roman"/>
          <w:b/>
          <w:bCs/>
          <w:i/>
          <w:iCs/>
          <w:sz w:val="23"/>
          <w:szCs w:val="23"/>
        </w:rPr>
        <w:t xml:space="preserve">Земля — наш общий дом. </w:t>
      </w:r>
      <w:r>
        <w:rPr>
          <w:rFonts w:eastAsia="Times New Roman"/>
          <w:sz w:val="23"/>
          <w:szCs w:val="23"/>
        </w:rPr>
        <w:t>Наблюдение природы и природных явлений,</w:t>
      </w:r>
      <w:r>
        <w:rPr>
          <w:rFonts w:eastAsia="Times New Roman"/>
          <w:b/>
          <w:bCs/>
          <w:i/>
          <w:iCs/>
          <w:sz w:val="23"/>
          <w:szCs w:val="23"/>
        </w:rPr>
        <w:t xml:space="preserve"> </w:t>
      </w:r>
      <w:r>
        <w:rPr>
          <w:rFonts w:eastAsia="Times New Roman"/>
          <w:sz w:val="23"/>
          <w:szCs w:val="23"/>
        </w:rPr>
        <w:t>различение их</w:t>
      </w:r>
      <w:r>
        <w:rPr>
          <w:rFonts w:eastAsia="Times New Roman"/>
          <w:b/>
          <w:bCs/>
          <w:i/>
          <w:iCs/>
          <w:sz w:val="23"/>
          <w:szCs w:val="23"/>
        </w:rPr>
        <w:t xml:space="preserve"> </w:t>
      </w:r>
      <w:r>
        <w:rPr>
          <w:rFonts w:eastAsia="Times New Roman"/>
          <w:sz w:val="23"/>
          <w:szCs w:val="23"/>
        </w:rPr>
        <w:t>характера и эмоциональных состояний. Разница в изображении природы в разное время года, суток, в различную погоду. Жанр пейзажа. Пейзажи разных географических широт. Использование различных художественных материалов и средств для создания выразительных образов природы. Постройки в природе: птичьи гнёзда, норы, ульи, панцирь черепахи, домик улитки и т. д.</w:t>
      </w:r>
    </w:p>
    <w:p w:rsidR="002A4702" w:rsidRDefault="002A4702">
      <w:pPr>
        <w:spacing w:line="3" w:lineRule="exact"/>
        <w:rPr>
          <w:sz w:val="20"/>
          <w:szCs w:val="20"/>
        </w:rPr>
      </w:pPr>
    </w:p>
    <w:p w:rsidR="002A4702" w:rsidRDefault="00051290">
      <w:pPr>
        <w:tabs>
          <w:tab w:val="left" w:pos="2710"/>
          <w:tab w:val="left" w:pos="3610"/>
          <w:tab w:val="left" w:pos="5970"/>
          <w:tab w:val="left" w:pos="7470"/>
          <w:tab w:val="left" w:pos="9250"/>
        </w:tabs>
        <w:ind w:left="710"/>
        <w:rPr>
          <w:sz w:val="20"/>
          <w:szCs w:val="20"/>
        </w:rPr>
      </w:pPr>
      <w:r>
        <w:rPr>
          <w:rFonts w:eastAsia="Times New Roman"/>
          <w:sz w:val="24"/>
          <w:szCs w:val="24"/>
        </w:rPr>
        <w:t>Восприятие</w:t>
      </w:r>
      <w:r>
        <w:rPr>
          <w:sz w:val="20"/>
          <w:szCs w:val="20"/>
        </w:rPr>
        <w:tab/>
      </w:r>
      <w:r>
        <w:rPr>
          <w:rFonts w:eastAsia="Times New Roman"/>
          <w:sz w:val="24"/>
          <w:szCs w:val="24"/>
        </w:rPr>
        <w:t>и</w:t>
      </w:r>
      <w:r>
        <w:rPr>
          <w:sz w:val="20"/>
          <w:szCs w:val="20"/>
        </w:rPr>
        <w:tab/>
      </w:r>
      <w:r>
        <w:rPr>
          <w:rFonts w:eastAsia="Times New Roman"/>
          <w:sz w:val="24"/>
          <w:szCs w:val="24"/>
        </w:rPr>
        <w:t>эмоциональная</w:t>
      </w:r>
      <w:r>
        <w:rPr>
          <w:sz w:val="20"/>
          <w:szCs w:val="20"/>
        </w:rPr>
        <w:tab/>
      </w:r>
      <w:r>
        <w:rPr>
          <w:rFonts w:eastAsia="Times New Roman"/>
          <w:sz w:val="24"/>
          <w:szCs w:val="24"/>
        </w:rPr>
        <w:t>оценка</w:t>
      </w:r>
      <w:r>
        <w:rPr>
          <w:sz w:val="20"/>
          <w:szCs w:val="20"/>
        </w:rPr>
        <w:tab/>
      </w:r>
      <w:r>
        <w:rPr>
          <w:rFonts w:eastAsia="Times New Roman"/>
          <w:sz w:val="24"/>
          <w:szCs w:val="24"/>
        </w:rPr>
        <w:t>шедевров</w:t>
      </w:r>
      <w:r>
        <w:rPr>
          <w:sz w:val="20"/>
          <w:szCs w:val="20"/>
        </w:rPr>
        <w:tab/>
      </w:r>
      <w:r>
        <w:rPr>
          <w:rFonts w:eastAsia="Times New Roman"/>
          <w:sz w:val="23"/>
          <w:szCs w:val="23"/>
        </w:rPr>
        <w:t>русского</w:t>
      </w:r>
    </w:p>
    <w:p w:rsidR="002A4702" w:rsidRDefault="00051290">
      <w:pPr>
        <w:tabs>
          <w:tab w:val="left" w:pos="6750"/>
        </w:tabs>
        <w:ind w:left="10"/>
        <w:rPr>
          <w:sz w:val="20"/>
          <w:szCs w:val="20"/>
        </w:rPr>
      </w:pPr>
      <w:r>
        <w:rPr>
          <w:rFonts w:eastAsia="Times New Roman"/>
          <w:sz w:val="24"/>
          <w:szCs w:val="24"/>
        </w:rPr>
        <w:t>и  зарубежного  искусства,  изображающих  природу.  Общность</w:t>
      </w:r>
      <w:r>
        <w:rPr>
          <w:sz w:val="20"/>
          <w:szCs w:val="20"/>
        </w:rPr>
        <w:tab/>
      </w:r>
      <w:r>
        <w:rPr>
          <w:rFonts w:eastAsia="Times New Roman"/>
          <w:sz w:val="23"/>
          <w:szCs w:val="23"/>
        </w:rPr>
        <w:t>тематики,  передаваемых  чувств,</w:t>
      </w:r>
    </w:p>
    <w:p w:rsidR="002A4702" w:rsidRDefault="002A4702">
      <w:pPr>
        <w:sectPr w:rsidR="002A4702">
          <w:pgSz w:w="11900" w:h="16840"/>
          <w:pgMar w:top="1102"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70</w:t>
      </w:r>
    </w:p>
    <w:p w:rsidR="002A4702" w:rsidRDefault="002A4702">
      <w:pPr>
        <w:sectPr w:rsidR="002A4702">
          <w:type w:val="continuous"/>
          <w:pgSz w:w="11900" w:h="16840"/>
          <w:pgMar w:top="1102" w:right="680" w:bottom="671" w:left="1050" w:header="0" w:footer="0" w:gutter="0"/>
          <w:cols w:space="720" w:equalWidth="0">
            <w:col w:w="10170"/>
          </w:cols>
        </w:sectPr>
      </w:pPr>
    </w:p>
    <w:p w:rsidR="002A4702" w:rsidRDefault="00051290">
      <w:pPr>
        <w:spacing w:line="250" w:lineRule="auto"/>
        <w:jc w:val="both"/>
        <w:rPr>
          <w:sz w:val="20"/>
          <w:szCs w:val="20"/>
        </w:rPr>
      </w:pPr>
      <w:r>
        <w:rPr>
          <w:rFonts w:eastAsia="Times New Roman"/>
          <w:sz w:val="24"/>
          <w:szCs w:val="24"/>
        </w:rPr>
        <w:lastRenderedPageBreak/>
        <w:t>отношения к природе в произведениях авторов — представителей разных культур, народов, стран (например, А. К. Саврасов, И. И. Левитан, И. И. Шишкин, Н. К. Рерих, К. Моне, П. Сезанн, В.  Ван Гог и др.).</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Знакомство с несколькими наиболее яркими культурами мира, представляющими разные народы и эпохи (например, Древняя Греция, средневековая Европа, Япония или Индия). Роль природных условий в характере культурных традиций разных народов мира. Образ человека в искусстве разных народов. Образы архитектуры и декоративно-прикладного искусства.</w:t>
      </w:r>
    </w:p>
    <w:p w:rsidR="002A4702" w:rsidRDefault="00051290">
      <w:pPr>
        <w:ind w:left="700"/>
        <w:rPr>
          <w:sz w:val="20"/>
          <w:szCs w:val="20"/>
        </w:rPr>
      </w:pPr>
      <w:r>
        <w:rPr>
          <w:rFonts w:eastAsia="Times New Roman"/>
          <w:b/>
          <w:bCs/>
          <w:i/>
          <w:iCs/>
          <w:sz w:val="24"/>
          <w:szCs w:val="24"/>
        </w:rPr>
        <w:t>Родина  моя —  Россия</w:t>
      </w:r>
      <w:r>
        <w:rPr>
          <w:rFonts w:eastAsia="Times New Roman"/>
          <w:b/>
          <w:bCs/>
          <w:sz w:val="24"/>
          <w:szCs w:val="24"/>
        </w:rPr>
        <w:t>.</w:t>
      </w:r>
      <w:r>
        <w:rPr>
          <w:rFonts w:eastAsia="Times New Roman"/>
          <w:b/>
          <w:bCs/>
          <w:i/>
          <w:iCs/>
          <w:sz w:val="24"/>
          <w:szCs w:val="24"/>
        </w:rPr>
        <w:t xml:space="preserve"> </w:t>
      </w:r>
      <w:r>
        <w:rPr>
          <w:rFonts w:eastAsia="Times New Roman"/>
          <w:sz w:val="24"/>
          <w:szCs w:val="24"/>
        </w:rPr>
        <w:t>Роль  природных  условий  в  характере  традиционной  культуры</w:t>
      </w:r>
    </w:p>
    <w:p w:rsidR="002A4702" w:rsidRDefault="00051290">
      <w:pPr>
        <w:rPr>
          <w:sz w:val="20"/>
          <w:szCs w:val="20"/>
        </w:rPr>
      </w:pPr>
      <w:r>
        <w:rPr>
          <w:rFonts w:eastAsia="Times New Roman"/>
          <w:sz w:val="24"/>
          <w:szCs w:val="24"/>
        </w:rPr>
        <w:t>народов России. Пейзажи родной природы. Единство декоративного строя в украшении жилища,</w:t>
      </w:r>
    </w:p>
    <w:p w:rsidR="002A4702" w:rsidRDefault="00051290">
      <w:pPr>
        <w:rPr>
          <w:sz w:val="20"/>
          <w:szCs w:val="20"/>
        </w:rPr>
      </w:pPr>
      <w:r>
        <w:rPr>
          <w:rFonts w:eastAsia="Times New Roman"/>
          <w:sz w:val="24"/>
          <w:szCs w:val="24"/>
        </w:rPr>
        <w:t>предметов быта, орудий труда, костюма. Связь изобразительного искусства с музыкой, песней,</w:t>
      </w:r>
    </w:p>
    <w:p w:rsidR="002A4702" w:rsidRDefault="00051290">
      <w:pPr>
        <w:tabs>
          <w:tab w:val="left" w:pos="1120"/>
          <w:tab w:val="left" w:pos="2460"/>
          <w:tab w:val="left" w:pos="3940"/>
          <w:tab w:val="left" w:pos="5140"/>
          <w:tab w:val="left" w:pos="6000"/>
          <w:tab w:val="left" w:pos="7140"/>
          <w:tab w:val="left" w:pos="7480"/>
          <w:tab w:val="left" w:pos="9180"/>
        </w:tabs>
        <w:rPr>
          <w:sz w:val="20"/>
          <w:szCs w:val="20"/>
        </w:rPr>
      </w:pPr>
      <w:r>
        <w:rPr>
          <w:rFonts w:eastAsia="Times New Roman"/>
          <w:sz w:val="24"/>
          <w:szCs w:val="24"/>
        </w:rPr>
        <w:t>танцами,</w:t>
      </w:r>
      <w:r>
        <w:rPr>
          <w:rFonts w:eastAsia="Times New Roman"/>
          <w:sz w:val="24"/>
          <w:szCs w:val="24"/>
        </w:rPr>
        <w:tab/>
        <w:t>былинами,</w:t>
      </w:r>
      <w:r>
        <w:rPr>
          <w:rFonts w:eastAsia="Times New Roman"/>
          <w:sz w:val="24"/>
          <w:szCs w:val="24"/>
        </w:rPr>
        <w:tab/>
        <w:t>сказаниями,</w:t>
      </w:r>
      <w:r>
        <w:rPr>
          <w:rFonts w:eastAsia="Times New Roman"/>
          <w:sz w:val="24"/>
          <w:szCs w:val="24"/>
        </w:rPr>
        <w:tab/>
        <w:t>сказками.</w:t>
      </w:r>
      <w:r>
        <w:rPr>
          <w:rFonts w:eastAsia="Times New Roman"/>
          <w:sz w:val="24"/>
          <w:szCs w:val="24"/>
        </w:rPr>
        <w:tab/>
        <w:t>Образ</w:t>
      </w:r>
      <w:r>
        <w:rPr>
          <w:rFonts w:eastAsia="Times New Roman"/>
          <w:sz w:val="24"/>
          <w:szCs w:val="24"/>
        </w:rPr>
        <w:tab/>
        <w:t>человека</w:t>
      </w:r>
      <w:r>
        <w:rPr>
          <w:rFonts w:eastAsia="Times New Roman"/>
          <w:sz w:val="24"/>
          <w:szCs w:val="24"/>
        </w:rPr>
        <w:tab/>
        <w:t>в</w:t>
      </w:r>
      <w:r>
        <w:rPr>
          <w:rFonts w:eastAsia="Times New Roman"/>
          <w:sz w:val="24"/>
          <w:szCs w:val="24"/>
        </w:rPr>
        <w:tab/>
        <w:t>традиционной</w:t>
      </w:r>
      <w:r>
        <w:rPr>
          <w:sz w:val="20"/>
          <w:szCs w:val="20"/>
        </w:rPr>
        <w:tab/>
      </w:r>
      <w:r>
        <w:rPr>
          <w:rFonts w:eastAsia="Times New Roman"/>
          <w:sz w:val="23"/>
          <w:szCs w:val="23"/>
        </w:rPr>
        <w:t>культуре.</w:t>
      </w:r>
    </w:p>
    <w:p w:rsidR="002A4702" w:rsidRDefault="00051290">
      <w:pPr>
        <w:rPr>
          <w:sz w:val="20"/>
          <w:szCs w:val="20"/>
        </w:rPr>
      </w:pPr>
      <w:r>
        <w:rPr>
          <w:rFonts w:eastAsia="Times New Roman"/>
          <w:sz w:val="24"/>
          <w:szCs w:val="24"/>
        </w:rPr>
        <w:t>Представления народа о красоте человека (внешней и духовной), отражённые в искусстве. Образ</w:t>
      </w:r>
    </w:p>
    <w:p w:rsidR="002A4702" w:rsidRDefault="00051290">
      <w:pPr>
        <w:rPr>
          <w:sz w:val="20"/>
          <w:szCs w:val="20"/>
        </w:rPr>
      </w:pPr>
      <w:r>
        <w:rPr>
          <w:rFonts w:eastAsia="Times New Roman"/>
          <w:sz w:val="24"/>
          <w:szCs w:val="24"/>
        </w:rPr>
        <w:t>защитника</w:t>
      </w:r>
    </w:p>
    <w:p w:rsidR="002A4702" w:rsidRDefault="00051290">
      <w:pPr>
        <w:rPr>
          <w:sz w:val="20"/>
          <w:szCs w:val="20"/>
        </w:rPr>
      </w:pPr>
      <w:r>
        <w:rPr>
          <w:rFonts w:eastAsia="Times New Roman"/>
          <w:sz w:val="24"/>
          <w:szCs w:val="24"/>
        </w:rPr>
        <w:t>Отечества.</w:t>
      </w:r>
    </w:p>
    <w:p w:rsidR="002A4702" w:rsidRDefault="00051290">
      <w:pPr>
        <w:ind w:firstLine="710"/>
        <w:jc w:val="both"/>
        <w:rPr>
          <w:sz w:val="20"/>
          <w:szCs w:val="20"/>
        </w:rPr>
      </w:pPr>
      <w:r>
        <w:rPr>
          <w:rFonts w:eastAsia="Times New Roman"/>
          <w:b/>
          <w:bCs/>
          <w:i/>
          <w:iCs/>
          <w:sz w:val="24"/>
          <w:szCs w:val="24"/>
        </w:rPr>
        <w:t>Человек и человеческие взаимоотношения</w:t>
      </w:r>
      <w:r>
        <w:rPr>
          <w:rFonts w:eastAsia="Times New Roman"/>
          <w:b/>
          <w:bCs/>
          <w:sz w:val="24"/>
          <w:szCs w:val="24"/>
        </w:rPr>
        <w:t>.</w:t>
      </w:r>
      <w:r>
        <w:rPr>
          <w:rFonts w:eastAsia="Times New Roman"/>
          <w:b/>
          <w:bCs/>
          <w:i/>
          <w:iCs/>
          <w:sz w:val="24"/>
          <w:szCs w:val="24"/>
        </w:rPr>
        <w:t xml:space="preserve"> </w:t>
      </w:r>
      <w:r>
        <w:rPr>
          <w:rFonts w:eastAsia="Times New Roman"/>
          <w:sz w:val="24"/>
          <w:szCs w:val="24"/>
        </w:rPr>
        <w:t>Образ человека в разных культурах мира.</w:t>
      </w:r>
      <w:r>
        <w:rPr>
          <w:rFonts w:eastAsia="Times New Roman"/>
          <w:b/>
          <w:bCs/>
          <w:i/>
          <w:iCs/>
          <w:sz w:val="24"/>
          <w:szCs w:val="24"/>
        </w:rPr>
        <w:t xml:space="preserve"> </w:t>
      </w:r>
      <w:r>
        <w:rPr>
          <w:rFonts w:eastAsia="Times New Roman"/>
          <w:sz w:val="24"/>
          <w:szCs w:val="24"/>
        </w:rPr>
        <w:t>Образ современника. Жанр портрета. Темы любви, дружбы, семьи в искусстве. 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и т. д. Образы персонажей, вызывающие гнев, раздражение, презрение.</w:t>
      </w:r>
    </w:p>
    <w:p w:rsidR="002A4702" w:rsidRDefault="00051290">
      <w:pPr>
        <w:ind w:firstLine="710"/>
        <w:jc w:val="both"/>
        <w:rPr>
          <w:sz w:val="20"/>
          <w:szCs w:val="20"/>
        </w:rPr>
      </w:pPr>
      <w:r>
        <w:rPr>
          <w:rFonts w:eastAsia="Times New Roman"/>
          <w:b/>
          <w:bCs/>
          <w:i/>
          <w:iCs/>
          <w:sz w:val="24"/>
          <w:szCs w:val="24"/>
        </w:rPr>
        <w:t>Искусство дарит людям красоту</w:t>
      </w:r>
      <w:r>
        <w:rPr>
          <w:rFonts w:eastAsia="Times New Roman"/>
          <w:b/>
          <w:bCs/>
          <w:sz w:val="24"/>
          <w:szCs w:val="24"/>
        </w:rPr>
        <w:t>.</w:t>
      </w:r>
      <w:r>
        <w:rPr>
          <w:rFonts w:eastAsia="Times New Roman"/>
          <w:b/>
          <w:bCs/>
          <w:i/>
          <w:iCs/>
          <w:sz w:val="24"/>
          <w:szCs w:val="24"/>
        </w:rPr>
        <w:t xml:space="preserve"> </w:t>
      </w:r>
      <w:r>
        <w:rPr>
          <w:rFonts w:eastAsia="Times New Roman"/>
          <w:sz w:val="24"/>
          <w:szCs w:val="24"/>
        </w:rPr>
        <w:t>Искусство вокруг нас.</w:t>
      </w:r>
      <w:r>
        <w:rPr>
          <w:rFonts w:eastAsia="Times New Roman"/>
          <w:b/>
          <w:bCs/>
          <w:i/>
          <w:iCs/>
          <w:sz w:val="24"/>
          <w:szCs w:val="24"/>
        </w:rPr>
        <w:t xml:space="preserve"> </w:t>
      </w:r>
      <w:r>
        <w:rPr>
          <w:rFonts w:eastAsia="Times New Roman"/>
          <w:sz w:val="24"/>
          <w:szCs w:val="24"/>
        </w:rPr>
        <w:t>Использование различных</w:t>
      </w:r>
      <w:r>
        <w:rPr>
          <w:rFonts w:eastAsia="Times New Roman"/>
          <w:b/>
          <w:bCs/>
          <w:i/>
          <w:iCs/>
          <w:sz w:val="24"/>
          <w:szCs w:val="24"/>
        </w:rPr>
        <w:t xml:space="preserve"> </w:t>
      </w:r>
      <w:r>
        <w:rPr>
          <w:rFonts w:eastAsia="Times New Roman"/>
          <w:sz w:val="24"/>
          <w:szCs w:val="24"/>
        </w:rPr>
        <w:t>художественных материалов и средств для создания проектов красивых, удобных и выразительных предметов быта, видов транспорта. Представление о роли изобразительных (пластических) искусств в повседневной жизни человека, в организации его материального окружения. Отражение в пластических искусствах природных, географических условий, традиций, религиозных верований разных народов (на примере изобразительного и декоративно-прикладного искусства народов России). Жанр натюрморта. Художественное конструирование и оформление помещений и парков, транспорта и посуды, мебели и одежды, книг и игрушек.</w:t>
      </w:r>
    </w:p>
    <w:p w:rsidR="002A4702" w:rsidRDefault="00051290">
      <w:pPr>
        <w:ind w:left="700"/>
        <w:rPr>
          <w:sz w:val="20"/>
          <w:szCs w:val="20"/>
        </w:rPr>
      </w:pPr>
      <w:r>
        <w:rPr>
          <w:rFonts w:eastAsia="Times New Roman"/>
          <w:b/>
          <w:bCs/>
          <w:i/>
          <w:iCs/>
          <w:sz w:val="24"/>
          <w:szCs w:val="24"/>
        </w:rPr>
        <w:t>Опыт художественно-творческой деятельности</w:t>
      </w:r>
    </w:p>
    <w:p w:rsidR="002A4702" w:rsidRDefault="00051290">
      <w:pPr>
        <w:ind w:firstLine="710"/>
        <w:jc w:val="both"/>
        <w:rPr>
          <w:sz w:val="20"/>
          <w:szCs w:val="20"/>
        </w:rPr>
      </w:pPr>
      <w:r>
        <w:rPr>
          <w:rFonts w:eastAsia="Times New Roman"/>
          <w:sz w:val="24"/>
          <w:szCs w:val="24"/>
        </w:rPr>
        <w:t>Участие в различных видах изобразительной, декоративно-прикладной и художественно-конструкторской деятельности.</w:t>
      </w:r>
    </w:p>
    <w:p w:rsidR="002A4702" w:rsidRDefault="00051290">
      <w:pPr>
        <w:ind w:firstLine="710"/>
        <w:jc w:val="both"/>
        <w:rPr>
          <w:sz w:val="20"/>
          <w:szCs w:val="20"/>
        </w:rPr>
      </w:pPr>
      <w:r>
        <w:rPr>
          <w:rFonts w:eastAsia="Times New Roman"/>
          <w:sz w:val="24"/>
          <w:szCs w:val="24"/>
        </w:rPr>
        <w:t>Овладение навыками работы различными графическими инструментами, приемами работы изобразительными материалами.</w:t>
      </w:r>
    </w:p>
    <w:p w:rsidR="002A4702" w:rsidRDefault="00051290">
      <w:pPr>
        <w:ind w:firstLine="710"/>
        <w:jc w:val="both"/>
        <w:rPr>
          <w:sz w:val="20"/>
          <w:szCs w:val="20"/>
        </w:rPr>
      </w:pPr>
      <w:r>
        <w:rPr>
          <w:rFonts w:eastAsia="Times New Roman"/>
          <w:sz w:val="24"/>
          <w:szCs w:val="24"/>
        </w:rPr>
        <w:t>Овладение навыками изучения предметов на основе зрительного восприятия (анализ, соотнесение с сенсорными эталонами формы, выделение характерных признаков, сходство и различие с другими предметами, цвет, фактура) с использованием информации, полученной с помощью всех анализаторов.</w:t>
      </w:r>
    </w:p>
    <w:p w:rsidR="002A4702" w:rsidRDefault="00051290">
      <w:pPr>
        <w:ind w:firstLine="710"/>
        <w:jc w:val="both"/>
        <w:rPr>
          <w:sz w:val="20"/>
          <w:szCs w:val="20"/>
        </w:rPr>
      </w:pPr>
      <w:r>
        <w:rPr>
          <w:rFonts w:eastAsia="Times New Roman"/>
          <w:sz w:val="24"/>
          <w:szCs w:val="24"/>
        </w:rPr>
        <w:t>Анализ цветных, контурных, силуэтных рисунков, схем, графической символики, мысленное представление по ним предметов, процессов и явлений окружающей действительности.</w:t>
      </w:r>
    </w:p>
    <w:p w:rsidR="002A4702" w:rsidRDefault="00051290">
      <w:pPr>
        <w:ind w:firstLine="710"/>
        <w:jc w:val="both"/>
        <w:rPr>
          <w:sz w:val="20"/>
          <w:szCs w:val="20"/>
        </w:rPr>
      </w:pPr>
      <w:r>
        <w:rPr>
          <w:rFonts w:eastAsia="Times New Roman"/>
          <w:sz w:val="24"/>
          <w:szCs w:val="24"/>
        </w:rPr>
        <w:t>Освоение основ реалистического рисунка, живописи, скульптуры, декоративно-прикладного искусства. Изображение с натуры, по памяти и воображению (натюрморт, пейзаж, человек, животные, растения). Сходство и различие натуральной и декоративной формы.</w:t>
      </w:r>
    </w:p>
    <w:p w:rsidR="002A4702" w:rsidRDefault="00051290">
      <w:pPr>
        <w:ind w:firstLine="710"/>
        <w:jc w:val="both"/>
        <w:rPr>
          <w:sz w:val="20"/>
          <w:szCs w:val="20"/>
        </w:rPr>
      </w:pPr>
      <w:r>
        <w:rPr>
          <w:rFonts w:eastAsia="Times New Roman"/>
          <w:sz w:val="24"/>
          <w:szCs w:val="24"/>
        </w:rPr>
        <w:t>Овладение основами художественной грамоты: композицией, формой, ритмом, линией, цветом, объёмом, фактурой.</w:t>
      </w:r>
    </w:p>
    <w:p w:rsidR="002A4702" w:rsidRDefault="00051290">
      <w:pPr>
        <w:ind w:firstLine="710"/>
        <w:jc w:val="both"/>
        <w:rPr>
          <w:sz w:val="20"/>
          <w:szCs w:val="20"/>
        </w:rPr>
      </w:pPr>
      <w:r>
        <w:rPr>
          <w:rFonts w:eastAsia="Times New Roman"/>
          <w:sz w:val="24"/>
          <w:szCs w:val="24"/>
        </w:rPr>
        <w:t>Создание моделей предметов бытового окружения человека. Овладение элементарными навыками лепки и бумагопластики.</w:t>
      </w:r>
    </w:p>
    <w:p w:rsidR="002A4702" w:rsidRDefault="00051290">
      <w:pPr>
        <w:ind w:firstLine="710"/>
        <w:jc w:val="both"/>
        <w:rPr>
          <w:sz w:val="20"/>
          <w:szCs w:val="20"/>
        </w:rPr>
      </w:pPr>
      <w:r>
        <w:rPr>
          <w:rFonts w:eastAsia="Times New Roman"/>
          <w:sz w:val="24"/>
          <w:szCs w:val="24"/>
        </w:rPr>
        <w:t>Выбор и применение выразительных средств для реализации собственного замысла в рисунке, живописи, аппликации, скульптуре, художественном конструировании.</w:t>
      </w:r>
    </w:p>
    <w:p w:rsidR="002A4702" w:rsidRDefault="00051290">
      <w:pPr>
        <w:ind w:firstLine="710"/>
        <w:jc w:val="both"/>
        <w:rPr>
          <w:sz w:val="20"/>
          <w:szCs w:val="20"/>
        </w:rPr>
      </w:pPr>
      <w:r>
        <w:rPr>
          <w:rFonts w:eastAsia="Times New Roman"/>
          <w:sz w:val="24"/>
          <w:szCs w:val="24"/>
        </w:rPr>
        <w:t>Передача настроения в творческой работе с помощью цвета, тона, композиции, пространства, линии, штриха, пятна, объёма, фактуры материала.</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71</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47" w:lineRule="auto"/>
        <w:ind w:firstLine="710"/>
        <w:jc w:val="both"/>
        <w:rPr>
          <w:sz w:val="20"/>
          <w:szCs w:val="20"/>
        </w:rPr>
      </w:pPr>
      <w:r>
        <w:rPr>
          <w:rFonts w:eastAsia="Times New Roman"/>
          <w:sz w:val="24"/>
          <w:szCs w:val="24"/>
        </w:rPr>
        <w:lastRenderedPageBreak/>
        <w:t>Использование в индивидуальной и коллективной деятельности различных художественных техник и материалов (коллаж, граттаж, аппликация, фотография, видеосъёмка, бумажная пластика, гуашь, акварель, пастель, восковые мелки, тушь, карандаш, фломастер, пластилин, глина, подручные и природные материалы).</w:t>
      </w:r>
    </w:p>
    <w:p w:rsidR="002A4702" w:rsidRDefault="002A4702">
      <w:pPr>
        <w:spacing w:line="4" w:lineRule="exact"/>
        <w:rPr>
          <w:sz w:val="20"/>
          <w:szCs w:val="20"/>
        </w:rPr>
      </w:pPr>
    </w:p>
    <w:p w:rsidR="002A4702" w:rsidRDefault="00051290">
      <w:pPr>
        <w:ind w:left="700"/>
        <w:rPr>
          <w:sz w:val="20"/>
          <w:szCs w:val="20"/>
        </w:rPr>
      </w:pPr>
      <w:r>
        <w:rPr>
          <w:rFonts w:eastAsia="Times New Roman"/>
          <w:sz w:val="24"/>
          <w:szCs w:val="24"/>
        </w:rPr>
        <w:t>Использование нетрадиционных изобразительных техник.</w:t>
      </w:r>
    </w:p>
    <w:p w:rsidR="002A4702" w:rsidRDefault="00051290">
      <w:pPr>
        <w:ind w:firstLine="710"/>
        <w:jc w:val="both"/>
        <w:rPr>
          <w:sz w:val="20"/>
          <w:szCs w:val="20"/>
        </w:rPr>
      </w:pPr>
      <w:r>
        <w:rPr>
          <w:rFonts w:eastAsia="Times New Roman"/>
          <w:sz w:val="24"/>
          <w:szCs w:val="24"/>
        </w:rPr>
        <w:t>Участие в обсуждении содержания и выразительных средств произведений изобразительного искусства, выражение своего отношения к произведению.</w:t>
      </w:r>
    </w:p>
    <w:p w:rsidR="002A4702" w:rsidRDefault="00051290">
      <w:pPr>
        <w:ind w:left="700"/>
        <w:rPr>
          <w:sz w:val="20"/>
          <w:szCs w:val="20"/>
        </w:rPr>
      </w:pPr>
      <w:r>
        <w:rPr>
          <w:rFonts w:eastAsia="Times New Roman"/>
          <w:b/>
          <w:bCs/>
          <w:sz w:val="24"/>
          <w:szCs w:val="24"/>
          <w:u w:val="single"/>
        </w:rPr>
        <w:t>Технология (труд)</w:t>
      </w:r>
    </w:p>
    <w:p w:rsidR="002A4702" w:rsidRDefault="00051290">
      <w:pPr>
        <w:tabs>
          <w:tab w:val="left" w:pos="2940"/>
          <w:tab w:val="left" w:pos="3360"/>
          <w:tab w:val="left" w:pos="5220"/>
          <w:tab w:val="left" w:pos="7000"/>
          <w:tab w:val="left" w:pos="8100"/>
          <w:tab w:val="left" w:pos="9400"/>
        </w:tabs>
        <w:ind w:left="700"/>
        <w:rPr>
          <w:sz w:val="20"/>
          <w:szCs w:val="20"/>
        </w:rPr>
      </w:pPr>
      <w:r>
        <w:rPr>
          <w:rFonts w:eastAsia="Times New Roman"/>
          <w:sz w:val="24"/>
          <w:szCs w:val="24"/>
        </w:rPr>
        <w:t> </w:t>
      </w:r>
      <w:r>
        <w:rPr>
          <w:rFonts w:eastAsia="Times New Roman"/>
          <w:b/>
          <w:bCs/>
          <w:i/>
          <w:iCs/>
          <w:sz w:val="24"/>
          <w:szCs w:val="24"/>
        </w:rPr>
        <w:t>Общекультурные</w:t>
      </w:r>
      <w:r>
        <w:rPr>
          <w:sz w:val="20"/>
          <w:szCs w:val="20"/>
        </w:rPr>
        <w:tab/>
      </w:r>
      <w:r>
        <w:rPr>
          <w:rFonts w:eastAsia="Times New Roman"/>
          <w:b/>
          <w:bCs/>
          <w:i/>
          <w:iCs/>
          <w:sz w:val="24"/>
          <w:szCs w:val="24"/>
        </w:rPr>
        <w:t>и</w:t>
      </w:r>
      <w:r>
        <w:rPr>
          <w:rFonts w:eastAsia="Times New Roman"/>
          <w:b/>
          <w:bCs/>
          <w:i/>
          <w:iCs/>
          <w:sz w:val="24"/>
          <w:szCs w:val="24"/>
        </w:rPr>
        <w:tab/>
        <w:t>общетрудовые</w:t>
      </w:r>
      <w:r>
        <w:rPr>
          <w:rFonts w:eastAsia="Times New Roman"/>
          <w:b/>
          <w:bCs/>
          <w:i/>
          <w:iCs/>
          <w:sz w:val="24"/>
          <w:szCs w:val="24"/>
        </w:rPr>
        <w:tab/>
        <w:t>компетенции.</w:t>
      </w:r>
      <w:r>
        <w:rPr>
          <w:rFonts w:eastAsia="Times New Roman"/>
          <w:b/>
          <w:bCs/>
          <w:i/>
          <w:iCs/>
          <w:sz w:val="24"/>
          <w:szCs w:val="24"/>
        </w:rPr>
        <w:tab/>
        <w:t>Основы</w:t>
      </w:r>
      <w:r>
        <w:rPr>
          <w:rFonts w:eastAsia="Times New Roman"/>
          <w:b/>
          <w:bCs/>
          <w:i/>
          <w:iCs/>
          <w:sz w:val="24"/>
          <w:szCs w:val="24"/>
        </w:rPr>
        <w:tab/>
        <w:t>культуры</w:t>
      </w:r>
      <w:r>
        <w:rPr>
          <w:rFonts w:eastAsia="Times New Roman"/>
          <w:b/>
          <w:bCs/>
          <w:i/>
          <w:iCs/>
          <w:sz w:val="24"/>
          <w:szCs w:val="24"/>
        </w:rPr>
        <w:tab/>
        <w:t>труда,</w:t>
      </w:r>
    </w:p>
    <w:p w:rsidR="002A4702" w:rsidRDefault="00051290">
      <w:pPr>
        <w:rPr>
          <w:sz w:val="20"/>
          <w:szCs w:val="20"/>
        </w:rPr>
      </w:pPr>
      <w:r>
        <w:rPr>
          <w:rFonts w:eastAsia="Times New Roman"/>
          <w:b/>
          <w:bCs/>
          <w:i/>
          <w:iCs/>
          <w:sz w:val="24"/>
          <w:szCs w:val="24"/>
        </w:rPr>
        <w:t>самообслуживания</w:t>
      </w:r>
    </w:p>
    <w:p w:rsidR="002A4702" w:rsidRDefault="00051290">
      <w:pPr>
        <w:ind w:firstLine="710"/>
        <w:jc w:val="both"/>
        <w:rPr>
          <w:sz w:val="20"/>
          <w:szCs w:val="20"/>
        </w:rPr>
      </w:pPr>
      <w:r>
        <w:rPr>
          <w:rFonts w:eastAsia="Times New Roman"/>
          <w:sz w:val="24"/>
          <w:szCs w:val="24"/>
        </w:rPr>
        <w:t>Трудовая деятельность и её значение в жизни человека. Рукотворный мир как результат труда человека; разнообразие предметов рукотворного мира (архитектура, техника, предметы быта,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rsidR="002A4702" w:rsidRDefault="00051290">
      <w:pPr>
        <w:ind w:firstLine="710"/>
        <w:jc w:val="both"/>
        <w:rPr>
          <w:sz w:val="20"/>
          <w:szCs w:val="20"/>
        </w:rPr>
      </w:pPr>
      <w:r>
        <w:rPr>
          <w:rFonts w:eastAsia="Times New Roman"/>
          <w:sz w:val="24"/>
          <w:szCs w:val="24"/>
        </w:rPr>
        <w:t>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 традиции и творчество мастера в создании предметной среды (общее представление).</w:t>
      </w:r>
    </w:p>
    <w:p w:rsidR="002A4702" w:rsidRDefault="00051290">
      <w:pPr>
        <w:ind w:firstLine="710"/>
        <w:jc w:val="both"/>
        <w:rPr>
          <w:sz w:val="20"/>
          <w:szCs w:val="20"/>
        </w:rPr>
      </w:pPr>
      <w:r>
        <w:rPr>
          <w:rFonts w:eastAsia="Times New Roman"/>
          <w:sz w:val="24"/>
          <w:szCs w:val="24"/>
        </w:rPr>
        <w:t>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распределение рабочего времени. Отбор и анализ информации (из дидактических материалов), её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rsidR="002A4702" w:rsidRDefault="00051290">
      <w:pPr>
        <w:spacing w:line="238" w:lineRule="auto"/>
        <w:ind w:firstLine="710"/>
        <w:jc w:val="both"/>
        <w:rPr>
          <w:sz w:val="20"/>
          <w:szCs w:val="20"/>
        </w:rPr>
      </w:pPr>
      <w:r>
        <w:rPr>
          <w:rFonts w:eastAsia="Times New Roman"/>
          <w:sz w:val="24"/>
          <w:szCs w:val="24"/>
        </w:rPr>
        <w:t>Элементарная творческая и проектная деятельность (создание замысла, его детализация и воплощение). Несложные коллективные, групповые и индивидуальные проекты. Культура межличностных отношений в совместной деятельности. Результат проектной деятельности — изделия, Выполнение доступных видов работ по самообслуживанию, домашнему труду.</w:t>
      </w:r>
    </w:p>
    <w:p w:rsidR="002A4702" w:rsidRDefault="00051290">
      <w:pPr>
        <w:spacing w:line="212" w:lineRule="auto"/>
        <w:ind w:left="700"/>
        <w:rPr>
          <w:sz w:val="20"/>
          <w:szCs w:val="20"/>
        </w:rPr>
      </w:pPr>
      <w:r>
        <w:rPr>
          <w:rFonts w:eastAsia="Times New Roman"/>
          <w:b/>
          <w:bCs/>
          <w:i/>
          <w:iCs/>
          <w:sz w:val="24"/>
          <w:szCs w:val="24"/>
        </w:rPr>
        <w:t>Технология ручной обработки материалов.</w:t>
      </w:r>
      <w:r>
        <w:rPr>
          <w:rFonts w:eastAsia="Times New Roman"/>
          <w:i/>
          <w:iCs/>
          <w:sz w:val="28"/>
          <w:szCs w:val="28"/>
          <w:vertAlign w:val="superscript"/>
        </w:rPr>
        <w:t>.</w:t>
      </w:r>
      <w:r>
        <w:rPr>
          <w:rFonts w:eastAsia="Times New Roman"/>
          <w:b/>
          <w:bCs/>
          <w:i/>
          <w:iCs/>
          <w:sz w:val="24"/>
          <w:szCs w:val="24"/>
        </w:rPr>
        <w:t>Элементы графической грамоты</w:t>
      </w:r>
    </w:p>
    <w:p w:rsidR="002A4702" w:rsidRDefault="002A4702">
      <w:pPr>
        <w:spacing w:line="1" w:lineRule="exact"/>
        <w:rPr>
          <w:sz w:val="20"/>
          <w:szCs w:val="20"/>
        </w:rPr>
      </w:pPr>
    </w:p>
    <w:p w:rsidR="002A4702" w:rsidRDefault="00051290">
      <w:pPr>
        <w:spacing w:line="239" w:lineRule="auto"/>
        <w:ind w:firstLine="710"/>
        <w:jc w:val="both"/>
        <w:rPr>
          <w:sz w:val="20"/>
          <w:szCs w:val="20"/>
        </w:rPr>
      </w:pPr>
      <w:r>
        <w:rPr>
          <w:rFonts w:eastAsia="Times New Roman"/>
          <w:sz w:val="24"/>
          <w:szCs w:val="24"/>
        </w:rPr>
        <w:t>Общее понятие о материалах, их происхождении. Исследование элементарных физических, механических и технологических свойств доступных материалов на основе зрительного восприятия и всех анализаторов. Многообразие материалов и их практическое применение в жизни.</w:t>
      </w:r>
    </w:p>
    <w:p w:rsidR="002A4702" w:rsidRDefault="002A4702">
      <w:pPr>
        <w:spacing w:line="4" w:lineRule="exact"/>
        <w:rPr>
          <w:sz w:val="20"/>
          <w:szCs w:val="20"/>
        </w:rPr>
      </w:pPr>
    </w:p>
    <w:p w:rsidR="002A4702" w:rsidRDefault="00051290">
      <w:pPr>
        <w:ind w:firstLine="710"/>
        <w:jc w:val="both"/>
        <w:rPr>
          <w:sz w:val="20"/>
          <w:szCs w:val="20"/>
        </w:rPr>
      </w:pPr>
      <w:r>
        <w:rPr>
          <w:rFonts w:eastAsia="Times New Roman"/>
          <w:sz w:val="24"/>
          <w:szCs w:val="24"/>
        </w:rPr>
        <w:t>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p>
    <w:p w:rsidR="002A4702" w:rsidRDefault="00051290">
      <w:pPr>
        <w:ind w:firstLine="710"/>
        <w:jc w:val="both"/>
        <w:rPr>
          <w:sz w:val="20"/>
          <w:szCs w:val="20"/>
        </w:rPr>
      </w:pPr>
      <w:r>
        <w:rPr>
          <w:rFonts w:eastAsia="Times New Roman"/>
          <w:sz w:val="24"/>
          <w:szCs w:val="24"/>
        </w:rPr>
        <w:t>Инструменты и приспособления для обработки материалов (знание названий используемых инструментов, область применения, правила использования), выполнение приёмов их рационального и безопасного использования. Правила техники безопасности при работе с инструментами.</w:t>
      </w:r>
    </w:p>
    <w:p w:rsidR="002A4702" w:rsidRDefault="00051290">
      <w:pPr>
        <w:ind w:firstLine="710"/>
        <w:jc w:val="both"/>
        <w:rPr>
          <w:sz w:val="20"/>
          <w:szCs w:val="20"/>
        </w:rPr>
      </w:pPr>
      <w:r>
        <w:rPr>
          <w:rFonts w:eastAsia="Times New Roman"/>
          <w:sz w:val="24"/>
          <w:szCs w:val="24"/>
        </w:rPr>
        <w:t>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сборка, отделка изделия; проверка изделия в действии, внесение необходимых дополнений и изменений. Называние и выполнение основных технологических операций ручной обработки материалов: разметка деталей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72</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0" w:lineRule="auto"/>
        <w:jc w:val="both"/>
        <w:rPr>
          <w:sz w:val="20"/>
          <w:szCs w:val="20"/>
        </w:rPr>
      </w:pPr>
      <w:r>
        <w:rPr>
          <w:rFonts w:eastAsia="Times New Roman"/>
          <w:sz w:val="24"/>
          <w:szCs w:val="24"/>
        </w:rPr>
        <w:lastRenderedPageBreak/>
        <w:t>(окрашивание, вышивка, аппликация и др.).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Использование измерений и построений для решения практических задач. Виды условных графических изображений: рисунок, простейший чертёж, эскиз, развёртка, схема (их узнавание). Назначение линий чертежа (контур, линия надреза, сгиба, размерная, осевая, центровая, разрыва). Чтение условных графических изображений. Разметка деталей с опорой на простейший чертёж, эскиз. Изготовление изделий по алгоритму, инструкционной карте, рисунку, простейшему чертежу или эскизу, схеме.</w:t>
      </w:r>
    </w:p>
    <w:p w:rsidR="002A4702" w:rsidRDefault="00051290">
      <w:pPr>
        <w:ind w:left="700"/>
        <w:rPr>
          <w:sz w:val="20"/>
          <w:szCs w:val="20"/>
        </w:rPr>
      </w:pPr>
      <w:r>
        <w:rPr>
          <w:rFonts w:eastAsia="Times New Roman"/>
          <w:b/>
          <w:bCs/>
          <w:i/>
          <w:iCs/>
          <w:sz w:val="24"/>
          <w:szCs w:val="24"/>
        </w:rPr>
        <w:t>Работа с глиной и пластилином</w:t>
      </w:r>
    </w:p>
    <w:p w:rsidR="002A4702" w:rsidRDefault="00051290">
      <w:pPr>
        <w:spacing w:line="250" w:lineRule="auto"/>
        <w:ind w:firstLine="710"/>
        <w:jc w:val="both"/>
        <w:rPr>
          <w:sz w:val="20"/>
          <w:szCs w:val="20"/>
        </w:rPr>
      </w:pPr>
      <w:r>
        <w:rPr>
          <w:rFonts w:eastAsia="Times New Roman"/>
          <w:sz w:val="23"/>
          <w:szCs w:val="23"/>
        </w:rPr>
        <w:t>Элементарные знания о глине и пластилине (свойства материалов, цвет, форма). Глина как строительный материал. Применение глины для изготовления посуды. Применение глины для скульптуры. Пластилин как материал ручного труда. Организация рабочего места при выполнении лепных работ. Как правильно обращаться с пластилином. Инструменты для работы с пластилином. Лепка из глины и пластилина разными способами: конструктивным, пластическим, комбинированным. Приемы работы: «разминание», «отщипывание кусочков пластилина», «размазывание по картону» (аппликация из пластилина), «раскатывание столбиками» (аппликация из пластилина), «скатывание шара», «раскатывание шара до овальной формы», «вытягивание одного конца столбика», «сплющивание», «пришипывание», «примазывание» (объемные изделия). Лепка из пластилина геометрических тел (брусок, цилиндр, конус, шар). Лепка из пластилина, изделий имеющих прямоугольную, цилиндрическую, конусообразную и шарообразную форму.</w:t>
      </w:r>
    </w:p>
    <w:p w:rsidR="002A4702" w:rsidRDefault="002A4702">
      <w:pPr>
        <w:spacing w:line="6" w:lineRule="exact"/>
        <w:rPr>
          <w:sz w:val="20"/>
          <w:szCs w:val="20"/>
        </w:rPr>
      </w:pPr>
    </w:p>
    <w:p w:rsidR="002A4702" w:rsidRDefault="00051290">
      <w:pPr>
        <w:ind w:left="700"/>
        <w:rPr>
          <w:sz w:val="20"/>
          <w:szCs w:val="20"/>
        </w:rPr>
      </w:pPr>
      <w:r>
        <w:rPr>
          <w:rFonts w:eastAsia="Times New Roman"/>
          <w:b/>
          <w:bCs/>
          <w:i/>
          <w:iCs/>
          <w:sz w:val="24"/>
          <w:szCs w:val="24"/>
        </w:rPr>
        <w:t>Работа с природными материалами</w:t>
      </w:r>
    </w:p>
    <w:p w:rsidR="002A4702" w:rsidRDefault="00051290">
      <w:pPr>
        <w:ind w:firstLine="710"/>
        <w:jc w:val="both"/>
        <w:rPr>
          <w:sz w:val="20"/>
          <w:szCs w:val="20"/>
        </w:rPr>
      </w:pPr>
      <w:r>
        <w:rPr>
          <w:rFonts w:eastAsia="Times New Roman"/>
          <w:sz w:val="24"/>
          <w:szCs w:val="24"/>
        </w:rPr>
        <w:t>Элементарные понятия о природных материалах (где используют, где находят, виды природных материалов). Историко-культурологические сведения (в какие игрушки из природных материалов играли дети в старину). Заготовка природных материалов. Инструменты, используемые с природными материалами (шило, ножницы) и правила работы с ними. Организация рабочего места работе с природными материалами. Способы соединения деталей (пластилин, острые палочки). Работа с засушенными листьями (аппликация, объемные изделия). Работа с еловыми шишками. Работа с тростниковой травой. Изготовление игрушек из желудей. Изготовление игрушек из скорлупы ореха (аппликация, объемные изделия).</w:t>
      </w:r>
    </w:p>
    <w:p w:rsidR="002A4702" w:rsidRDefault="00051290">
      <w:pPr>
        <w:ind w:left="700"/>
        <w:rPr>
          <w:sz w:val="20"/>
          <w:szCs w:val="20"/>
        </w:rPr>
      </w:pPr>
      <w:r>
        <w:rPr>
          <w:rFonts w:eastAsia="Times New Roman"/>
          <w:b/>
          <w:bCs/>
          <w:i/>
          <w:iCs/>
          <w:sz w:val="24"/>
          <w:szCs w:val="24"/>
        </w:rPr>
        <w:t>Работа с бумагой</w:t>
      </w:r>
    </w:p>
    <w:p w:rsidR="002A4702" w:rsidRDefault="00051290">
      <w:pPr>
        <w:spacing w:line="250" w:lineRule="auto"/>
        <w:ind w:firstLine="710"/>
        <w:jc w:val="both"/>
        <w:rPr>
          <w:sz w:val="20"/>
          <w:szCs w:val="20"/>
        </w:rPr>
      </w:pPr>
      <w:r>
        <w:rPr>
          <w:rFonts w:eastAsia="Times New Roman"/>
          <w:sz w:val="23"/>
          <w:szCs w:val="23"/>
        </w:rPr>
        <w:t>Элементарные сведения о бумаге (изделия из бумаги). Сорта и виды бумаги (бумага для письма, бумага для печати, рисовальная, впитывающая/гигиеническая, крашеная). Цвет, форма бумаги (треугольник, квадрат, прямоугольник). Инструменты и материалы для работы с бумагой и картоном. Организация рабочего места при работе с бумагой. Виды работы с бумагой и картоном:</w:t>
      </w:r>
    </w:p>
    <w:p w:rsidR="002A4702" w:rsidRDefault="002A4702">
      <w:pPr>
        <w:spacing w:line="2" w:lineRule="exact"/>
        <w:rPr>
          <w:sz w:val="20"/>
          <w:szCs w:val="20"/>
        </w:rPr>
      </w:pPr>
    </w:p>
    <w:p w:rsidR="002A4702" w:rsidRDefault="00051290">
      <w:pPr>
        <w:ind w:left="700"/>
        <w:rPr>
          <w:sz w:val="20"/>
          <w:szCs w:val="20"/>
        </w:rPr>
      </w:pPr>
      <w:r>
        <w:rPr>
          <w:rFonts w:eastAsia="Times New Roman"/>
          <w:i/>
          <w:iCs/>
          <w:sz w:val="24"/>
          <w:szCs w:val="24"/>
        </w:rPr>
        <w:t xml:space="preserve">Разметка бумаги. </w:t>
      </w:r>
      <w:r>
        <w:rPr>
          <w:rFonts w:eastAsia="Times New Roman"/>
          <w:sz w:val="24"/>
          <w:szCs w:val="24"/>
        </w:rPr>
        <w:t>Экономная разметка бумаги.</w:t>
      </w:r>
      <w:r>
        <w:rPr>
          <w:rFonts w:eastAsia="Times New Roman"/>
          <w:i/>
          <w:iCs/>
          <w:sz w:val="24"/>
          <w:szCs w:val="24"/>
        </w:rPr>
        <w:t xml:space="preserve"> </w:t>
      </w:r>
      <w:r>
        <w:rPr>
          <w:rFonts w:eastAsia="Times New Roman"/>
          <w:sz w:val="24"/>
          <w:szCs w:val="24"/>
        </w:rPr>
        <w:t>Приемы разметки:</w:t>
      </w:r>
    </w:p>
    <w:p w:rsidR="002A4702" w:rsidRDefault="00051290">
      <w:pPr>
        <w:numPr>
          <w:ilvl w:val="0"/>
          <w:numId w:val="57"/>
        </w:numPr>
        <w:tabs>
          <w:tab w:val="left" w:pos="940"/>
        </w:tabs>
        <w:ind w:firstLine="700"/>
        <w:rPr>
          <w:rFonts w:eastAsia="Times New Roman"/>
          <w:sz w:val="24"/>
          <w:szCs w:val="24"/>
        </w:rPr>
      </w:pPr>
      <w:r>
        <w:rPr>
          <w:rFonts w:eastAsia="Times New Roman"/>
          <w:sz w:val="24"/>
          <w:szCs w:val="24"/>
        </w:rPr>
        <w:t>разметка с помощью шаблоном. Понятие «шаблон». Правила работы с шаблоном. Порядок обводки шаблона геометрических фигур. Разметка по шаблонам сложной конфигурации;</w:t>
      </w:r>
    </w:p>
    <w:p w:rsidR="002A4702" w:rsidRDefault="00051290">
      <w:pPr>
        <w:numPr>
          <w:ilvl w:val="0"/>
          <w:numId w:val="57"/>
        </w:numPr>
        <w:tabs>
          <w:tab w:val="left" w:pos="940"/>
        </w:tabs>
        <w:ind w:left="940" w:hanging="240"/>
        <w:rPr>
          <w:rFonts w:eastAsia="Times New Roman"/>
          <w:sz w:val="24"/>
          <w:szCs w:val="24"/>
        </w:rPr>
      </w:pPr>
      <w:r>
        <w:rPr>
          <w:rFonts w:eastAsia="Times New Roman"/>
          <w:sz w:val="24"/>
          <w:szCs w:val="24"/>
        </w:rPr>
        <w:t>разметка  с  помощью  чертежных  инструментов  (по  линейке,  угольнику,  циркулем).</w:t>
      </w:r>
    </w:p>
    <w:p w:rsidR="002A4702" w:rsidRDefault="00051290">
      <w:pPr>
        <w:rPr>
          <w:rFonts w:eastAsia="Times New Roman"/>
          <w:sz w:val="24"/>
          <w:szCs w:val="24"/>
        </w:rPr>
      </w:pPr>
      <w:r>
        <w:rPr>
          <w:rFonts w:eastAsia="Times New Roman"/>
          <w:sz w:val="24"/>
          <w:szCs w:val="24"/>
        </w:rPr>
        <w:t>Понятия: «линейка», «угольник», «циркуль». Их применение и устройство;</w:t>
      </w:r>
    </w:p>
    <w:p w:rsidR="002A4702" w:rsidRDefault="00051290">
      <w:pPr>
        <w:numPr>
          <w:ilvl w:val="0"/>
          <w:numId w:val="57"/>
        </w:numPr>
        <w:tabs>
          <w:tab w:val="left" w:pos="838"/>
        </w:tabs>
        <w:ind w:left="700"/>
        <w:rPr>
          <w:rFonts w:eastAsia="Times New Roman"/>
          <w:sz w:val="24"/>
          <w:szCs w:val="24"/>
        </w:rPr>
      </w:pPr>
      <w:r>
        <w:rPr>
          <w:rFonts w:eastAsia="Times New Roman"/>
          <w:sz w:val="24"/>
          <w:szCs w:val="24"/>
        </w:rPr>
        <w:t xml:space="preserve">разметка с опорой на чертеж. Понятие «чертеж». Линии чертежа. Чтение чертежа. </w:t>
      </w:r>
      <w:r>
        <w:rPr>
          <w:rFonts w:eastAsia="Times New Roman"/>
          <w:i/>
          <w:iCs/>
          <w:sz w:val="24"/>
          <w:szCs w:val="24"/>
        </w:rPr>
        <w:t>Вырезание ножницами из бумаги</w:t>
      </w:r>
      <w:r>
        <w:rPr>
          <w:rFonts w:eastAsia="Times New Roman"/>
          <w:sz w:val="24"/>
          <w:szCs w:val="24"/>
        </w:rPr>
        <w:t>.</w:t>
      </w:r>
      <w:r>
        <w:rPr>
          <w:rFonts w:eastAsia="Times New Roman"/>
          <w:i/>
          <w:iCs/>
          <w:sz w:val="24"/>
          <w:szCs w:val="24"/>
        </w:rPr>
        <w:t xml:space="preserve"> </w:t>
      </w:r>
      <w:r>
        <w:rPr>
          <w:rFonts w:eastAsia="Times New Roman"/>
          <w:sz w:val="24"/>
          <w:szCs w:val="24"/>
        </w:rPr>
        <w:t>Инструменты для резания бумаги.</w:t>
      </w:r>
      <w:r>
        <w:rPr>
          <w:rFonts w:eastAsia="Times New Roman"/>
          <w:i/>
          <w:iCs/>
          <w:sz w:val="24"/>
          <w:szCs w:val="24"/>
        </w:rPr>
        <w:t xml:space="preserve"> </w:t>
      </w:r>
      <w:r>
        <w:rPr>
          <w:rFonts w:eastAsia="Times New Roman"/>
          <w:sz w:val="24"/>
          <w:szCs w:val="24"/>
        </w:rPr>
        <w:t>Правила обращения с</w:t>
      </w:r>
    </w:p>
    <w:p w:rsidR="002A4702" w:rsidRDefault="00051290">
      <w:pPr>
        <w:jc w:val="both"/>
        <w:rPr>
          <w:sz w:val="20"/>
          <w:szCs w:val="20"/>
        </w:rPr>
      </w:pPr>
      <w:r>
        <w:rPr>
          <w:rFonts w:eastAsia="Times New Roman"/>
          <w:sz w:val="24"/>
          <w:szCs w:val="24"/>
        </w:rPr>
        <w:t>ножницами. Правила работы ножницами. Удержание ножниц. Приемы вырезания ножницами: «разрез по короткой прямой линии»; «разрез по короткой наклонной линии»; «надрез по короткой прямой линии»; «разрез по длинной линии»; «разрез по незначительно изогнутой линии»; «округление углов прямоугольных форм»; «вырезание изображений предметов, имеющие округлую форму»; «вырезание по совершенной кривой линии (кругу)». Способы вырезания: «симметричное вырезание из бумаги, сложенной пополам»; «симметричное вырезание из бумаги, сложенной несколько раз»; «тиражирование деталей».</w:t>
      </w:r>
    </w:p>
    <w:p w:rsidR="002A4702" w:rsidRDefault="00051290">
      <w:pPr>
        <w:ind w:firstLine="710"/>
        <w:jc w:val="both"/>
        <w:rPr>
          <w:sz w:val="20"/>
          <w:szCs w:val="20"/>
        </w:rPr>
      </w:pPr>
      <w:r>
        <w:rPr>
          <w:rFonts w:eastAsia="Times New Roman"/>
          <w:i/>
          <w:iCs/>
          <w:sz w:val="24"/>
          <w:szCs w:val="24"/>
        </w:rPr>
        <w:t>Обрывание бумаги</w:t>
      </w:r>
      <w:r>
        <w:rPr>
          <w:rFonts w:eastAsia="Times New Roman"/>
          <w:sz w:val="24"/>
          <w:szCs w:val="24"/>
        </w:rPr>
        <w:t>.</w:t>
      </w:r>
      <w:r>
        <w:rPr>
          <w:rFonts w:eastAsia="Times New Roman"/>
          <w:i/>
          <w:iCs/>
          <w:sz w:val="24"/>
          <w:szCs w:val="24"/>
        </w:rPr>
        <w:t xml:space="preserve"> </w:t>
      </w:r>
      <w:r>
        <w:rPr>
          <w:rFonts w:eastAsia="Times New Roman"/>
          <w:sz w:val="24"/>
          <w:szCs w:val="24"/>
        </w:rPr>
        <w:t>Разрывание бумаги по линии сгиба.</w:t>
      </w:r>
      <w:r>
        <w:rPr>
          <w:rFonts w:eastAsia="Times New Roman"/>
          <w:i/>
          <w:iCs/>
          <w:sz w:val="24"/>
          <w:szCs w:val="24"/>
        </w:rPr>
        <w:t xml:space="preserve"> </w:t>
      </w:r>
      <w:r>
        <w:rPr>
          <w:rFonts w:eastAsia="Times New Roman"/>
          <w:sz w:val="24"/>
          <w:szCs w:val="24"/>
        </w:rPr>
        <w:t>Отрывание мелких кусочков от</w:t>
      </w:r>
      <w:r>
        <w:rPr>
          <w:rFonts w:eastAsia="Times New Roman"/>
          <w:i/>
          <w:iCs/>
          <w:sz w:val="24"/>
          <w:szCs w:val="24"/>
        </w:rPr>
        <w:t xml:space="preserve"> </w:t>
      </w:r>
      <w:r>
        <w:rPr>
          <w:rFonts w:eastAsia="Times New Roman"/>
          <w:sz w:val="24"/>
          <w:szCs w:val="24"/>
        </w:rPr>
        <w:t>листа бумаги (бумажная мозаика). Обрывание по контуру (аппликация).</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73</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48" w:lineRule="auto"/>
        <w:ind w:firstLine="710"/>
        <w:jc w:val="both"/>
        <w:rPr>
          <w:sz w:val="20"/>
          <w:szCs w:val="20"/>
        </w:rPr>
      </w:pPr>
      <w:r>
        <w:rPr>
          <w:rFonts w:eastAsia="Times New Roman"/>
          <w:i/>
          <w:iCs/>
          <w:sz w:val="24"/>
          <w:szCs w:val="24"/>
        </w:rPr>
        <w:lastRenderedPageBreak/>
        <w:t xml:space="preserve">Складывание фигурок из бумаги </w:t>
      </w:r>
      <w:r>
        <w:rPr>
          <w:rFonts w:eastAsia="Times New Roman"/>
          <w:sz w:val="24"/>
          <w:szCs w:val="24"/>
        </w:rPr>
        <w:t>(оригами).</w:t>
      </w:r>
      <w:r>
        <w:rPr>
          <w:rFonts w:eastAsia="Times New Roman"/>
          <w:i/>
          <w:iCs/>
          <w:sz w:val="24"/>
          <w:szCs w:val="24"/>
        </w:rPr>
        <w:t xml:space="preserve"> </w:t>
      </w:r>
      <w:r>
        <w:rPr>
          <w:rFonts w:eastAsia="Times New Roman"/>
          <w:sz w:val="24"/>
          <w:szCs w:val="24"/>
        </w:rPr>
        <w:t>Приемы сгибания бумаги: «сгибание</w:t>
      </w:r>
      <w:r>
        <w:rPr>
          <w:rFonts w:eastAsia="Times New Roman"/>
          <w:i/>
          <w:iCs/>
          <w:sz w:val="24"/>
          <w:szCs w:val="24"/>
        </w:rPr>
        <w:t xml:space="preserve"> </w:t>
      </w:r>
      <w:r>
        <w:rPr>
          <w:rFonts w:eastAsia="Times New Roman"/>
          <w:sz w:val="24"/>
          <w:szCs w:val="24"/>
        </w:rPr>
        <w:t>треугольника пополам», «сгибание квадрата с угла на угол»; «сгибание прямоугольной формы пополам»; «сгибание сторон к середине»; «сгибание углов к центру и середине»; «сгибание по типу «гармошки»; «вогнуть внутрь»; «выгнуть наружу».</w:t>
      </w:r>
    </w:p>
    <w:p w:rsidR="002A4702" w:rsidRDefault="002A4702">
      <w:pPr>
        <w:spacing w:line="3" w:lineRule="exact"/>
        <w:rPr>
          <w:sz w:val="20"/>
          <w:szCs w:val="20"/>
        </w:rPr>
      </w:pPr>
    </w:p>
    <w:p w:rsidR="002A4702" w:rsidRDefault="00051290">
      <w:pPr>
        <w:ind w:firstLine="710"/>
        <w:jc w:val="both"/>
        <w:rPr>
          <w:sz w:val="20"/>
          <w:szCs w:val="20"/>
        </w:rPr>
      </w:pPr>
      <w:r>
        <w:rPr>
          <w:rFonts w:eastAsia="Times New Roman"/>
          <w:i/>
          <w:iCs/>
          <w:sz w:val="24"/>
          <w:szCs w:val="24"/>
        </w:rPr>
        <w:t xml:space="preserve">Сминание и скатывание бумаги в ладонях. </w:t>
      </w:r>
      <w:r>
        <w:rPr>
          <w:rFonts w:eastAsia="Times New Roman"/>
          <w:sz w:val="24"/>
          <w:szCs w:val="24"/>
        </w:rPr>
        <w:t>Сминание пальцами и скатывание в ладонях</w:t>
      </w:r>
      <w:r>
        <w:rPr>
          <w:rFonts w:eastAsia="Times New Roman"/>
          <w:i/>
          <w:iCs/>
          <w:sz w:val="24"/>
          <w:szCs w:val="24"/>
        </w:rPr>
        <w:t xml:space="preserve"> </w:t>
      </w:r>
      <w:r>
        <w:rPr>
          <w:rFonts w:eastAsia="Times New Roman"/>
          <w:sz w:val="24"/>
          <w:szCs w:val="24"/>
        </w:rPr>
        <w:t>бумаги (плоскостная и объемная аппликация).</w:t>
      </w:r>
    </w:p>
    <w:p w:rsidR="002A4702" w:rsidRDefault="00051290">
      <w:pPr>
        <w:ind w:firstLine="710"/>
        <w:jc w:val="both"/>
        <w:rPr>
          <w:sz w:val="20"/>
          <w:szCs w:val="20"/>
        </w:rPr>
      </w:pPr>
      <w:r>
        <w:rPr>
          <w:rFonts w:eastAsia="Times New Roman"/>
          <w:i/>
          <w:iCs/>
          <w:sz w:val="24"/>
          <w:szCs w:val="24"/>
        </w:rPr>
        <w:t xml:space="preserve">Конструирование из бумаги и картона </w:t>
      </w:r>
      <w:r>
        <w:rPr>
          <w:rFonts w:eastAsia="Times New Roman"/>
          <w:sz w:val="24"/>
          <w:szCs w:val="24"/>
        </w:rPr>
        <w:t>(из плоских деталей;</w:t>
      </w:r>
      <w:r>
        <w:rPr>
          <w:rFonts w:eastAsia="Times New Roman"/>
          <w:i/>
          <w:iCs/>
          <w:sz w:val="24"/>
          <w:szCs w:val="24"/>
        </w:rPr>
        <w:t xml:space="preserve"> </w:t>
      </w:r>
      <w:r>
        <w:rPr>
          <w:rFonts w:eastAsia="Times New Roman"/>
          <w:sz w:val="24"/>
          <w:szCs w:val="24"/>
        </w:rPr>
        <w:t>на основе геометрических тел</w:t>
      </w:r>
      <w:r>
        <w:rPr>
          <w:rFonts w:eastAsia="Times New Roman"/>
          <w:i/>
          <w:iCs/>
          <w:sz w:val="24"/>
          <w:szCs w:val="24"/>
        </w:rPr>
        <w:t xml:space="preserve"> </w:t>
      </w:r>
      <w:r>
        <w:rPr>
          <w:rFonts w:eastAsia="Times New Roman"/>
          <w:sz w:val="24"/>
          <w:szCs w:val="24"/>
        </w:rPr>
        <w:t>(цилиндра, конуса), изготовление коробок).</w:t>
      </w:r>
    </w:p>
    <w:p w:rsidR="002A4702" w:rsidRDefault="00051290">
      <w:pPr>
        <w:ind w:firstLine="710"/>
        <w:jc w:val="both"/>
        <w:rPr>
          <w:sz w:val="20"/>
          <w:szCs w:val="20"/>
        </w:rPr>
      </w:pPr>
      <w:r>
        <w:rPr>
          <w:rFonts w:eastAsia="Times New Roman"/>
          <w:sz w:val="24"/>
          <w:szCs w:val="24"/>
        </w:rPr>
        <w:t>С</w:t>
      </w:r>
      <w:r>
        <w:rPr>
          <w:rFonts w:eastAsia="Times New Roman"/>
          <w:i/>
          <w:iCs/>
          <w:sz w:val="24"/>
          <w:szCs w:val="24"/>
        </w:rPr>
        <w:t>оединение деталей изделия</w:t>
      </w:r>
      <w:r>
        <w:rPr>
          <w:rFonts w:eastAsia="Times New Roman"/>
          <w:b/>
          <w:bCs/>
          <w:i/>
          <w:iCs/>
          <w:sz w:val="24"/>
          <w:szCs w:val="24"/>
        </w:rPr>
        <w:t>.</w:t>
      </w:r>
      <w:r>
        <w:rPr>
          <w:rFonts w:eastAsia="Times New Roman"/>
          <w:sz w:val="24"/>
          <w:szCs w:val="24"/>
        </w:rPr>
        <w:t xml:space="preserve"> Клеевое соединение. Правила работы с клеем и кистью. Приемы клеевого соединения: «точечное», «сплошное». Щелевое соединение деталей (щелевой замок).</w:t>
      </w:r>
    </w:p>
    <w:p w:rsidR="002A4702" w:rsidRDefault="00051290">
      <w:pPr>
        <w:ind w:left="700"/>
        <w:rPr>
          <w:sz w:val="20"/>
          <w:szCs w:val="20"/>
        </w:rPr>
      </w:pPr>
      <w:r>
        <w:rPr>
          <w:rFonts w:eastAsia="Times New Roman"/>
          <w:i/>
          <w:iCs/>
          <w:sz w:val="24"/>
          <w:szCs w:val="24"/>
        </w:rPr>
        <w:t>Картонажно-переплетные работы</w:t>
      </w:r>
    </w:p>
    <w:p w:rsidR="002A4702" w:rsidRDefault="00051290">
      <w:pPr>
        <w:ind w:firstLine="710"/>
        <w:jc w:val="both"/>
        <w:rPr>
          <w:sz w:val="20"/>
          <w:szCs w:val="20"/>
        </w:rPr>
      </w:pPr>
      <w:r>
        <w:rPr>
          <w:rFonts w:eastAsia="Times New Roman"/>
          <w:sz w:val="24"/>
          <w:szCs w:val="24"/>
        </w:rPr>
        <w:t>Элементарные сведения о картоне (применение картона). Сорта картона. Свойства картона. Картонажные изделия. Инструменты и приспособления. Изделия в переплете. Способы окантовки картона: «окантовка картона полосками бумаги», «окантовка картона листом бумаги».</w:t>
      </w:r>
    </w:p>
    <w:p w:rsidR="002A4702" w:rsidRDefault="00051290">
      <w:pPr>
        <w:ind w:left="700"/>
        <w:rPr>
          <w:sz w:val="20"/>
          <w:szCs w:val="20"/>
        </w:rPr>
      </w:pPr>
      <w:r>
        <w:rPr>
          <w:rFonts w:eastAsia="Times New Roman"/>
          <w:b/>
          <w:bCs/>
          <w:i/>
          <w:iCs/>
          <w:sz w:val="24"/>
          <w:szCs w:val="24"/>
        </w:rPr>
        <w:t>Работа с текстильными материалами</w:t>
      </w:r>
    </w:p>
    <w:p w:rsidR="002A4702" w:rsidRDefault="00051290">
      <w:pPr>
        <w:ind w:firstLine="710"/>
        <w:jc w:val="both"/>
        <w:rPr>
          <w:sz w:val="20"/>
          <w:szCs w:val="20"/>
        </w:rPr>
      </w:pPr>
      <w:r>
        <w:rPr>
          <w:rFonts w:eastAsia="Times New Roman"/>
          <w:sz w:val="24"/>
          <w:szCs w:val="24"/>
        </w:rPr>
        <w:t xml:space="preserve">Элементарные сведения о </w:t>
      </w:r>
      <w:r>
        <w:rPr>
          <w:rFonts w:eastAsia="Times New Roman"/>
          <w:b/>
          <w:bCs/>
          <w:i/>
          <w:iCs/>
          <w:sz w:val="24"/>
          <w:szCs w:val="24"/>
        </w:rPr>
        <w:t>нитках</w:t>
      </w:r>
      <w:r>
        <w:rPr>
          <w:rFonts w:eastAsia="Times New Roman"/>
          <w:sz w:val="24"/>
          <w:szCs w:val="24"/>
        </w:rPr>
        <w:t xml:space="preserve"> (откуда берутся нитки). Применение ниток. Свойства ниток. Цвет ниток. Как работать с нитками. Виды работы с нитками:</w:t>
      </w:r>
    </w:p>
    <w:p w:rsidR="002A4702" w:rsidRDefault="00051290">
      <w:pPr>
        <w:ind w:left="700"/>
        <w:rPr>
          <w:sz w:val="20"/>
          <w:szCs w:val="20"/>
        </w:rPr>
      </w:pPr>
      <w:r>
        <w:rPr>
          <w:rFonts w:eastAsia="Times New Roman"/>
          <w:i/>
          <w:iCs/>
          <w:sz w:val="24"/>
          <w:szCs w:val="24"/>
        </w:rPr>
        <w:t xml:space="preserve">Наматывание ниток </w:t>
      </w:r>
      <w:r>
        <w:rPr>
          <w:rFonts w:eastAsia="Times New Roman"/>
          <w:sz w:val="24"/>
          <w:szCs w:val="24"/>
        </w:rPr>
        <w:t>на картонку</w:t>
      </w:r>
      <w:r>
        <w:rPr>
          <w:rFonts w:eastAsia="Times New Roman"/>
          <w:i/>
          <w:iCs/>
          <w:sz w:val="24"/>
          <w:szCs w:val="24"/>
        </w:rPr>
        <w:t xml:space="preserve"> </w:t>
      </w:r>
      <w:r>
        <w:rPr>
          <w:rFonts w:eastAsia="Times New Roman"/>
          <w:sz w:val="24"/>
          <w:szCs w:val="24"/>
        </w:rPr>
        <w:t>(плоские игрушки,</w:t>
      </w:r>
      <w:r>
        <w:rPr>
          <w:rFonts w:eastAsia="Times New Roman"/>
          <w:i/>
          <w:iCs/>
          <w:sz w:val="24"/>
          <w:szCs w:val="24"/>
        </w:rPr>
        <w:t xml:space="preserve"> </w:t>
      </w:r>
      <w:r>
        <w:rPr>
          <w:rFonts w:eastAsia="Times New Roman"/>
          <w:sz w:val="24"/>
          <w:szCs w:val="24"/>
        </w:rPr>
        <w:t>кисточки).</w:t>
      </w:r>
    </w:p>
    <w:p w:rsidR="002A4702" w:rsidRDefault="00051290">
      <w:pPr>
        <w:ind w:left="700"/>
        <w:rPr>
          <w:sz w:val="20"/>
          <w:szCs w:val="20"/>
        </w:rPr>
      </w:pPr>
      <w:r>
        <w:rPr>
          <w:rFonts w:eastAsia="Times New Roman"/>
          <w:i/>
          <w:iCs/>
          <w:sz w:val="24"/>
          <w:szCs w:val="24"/>
        </w:rPr>
        <w:t xml:space="preserve">Связывание ниток в пучок </w:t>
      </w:r>
      <w:r>
        <w:rPr>
          <w:rFonts w:eastAsia="Times New Roman"/>
          <w:sz w:val="24"/>
          <w:szCs w:val="24"/>
        </w:rPr>
        <w:t>(ягоды,</w:t>
      </w:r>
      <w:r>
        <w:rPr>
          <w:rFonts w:eastAsia="Times New Roman"/>
          <w:i/>
          <w:iCs/>
          <w:sz w:val="24"/>
          <w:szCs w:val="24"/>
        </w:rPr>
        <w:t xml:space="preserve"> </w:t>
      </w:r>
      <w:r>
        <w:rPr>
          <w:rFonts w:eastAsia="Times New Roman"/>
          <w:sz w:val="24"/>
          <w:szCs w:val="24"/>
        </w:rPr>
        <w:t>фигурки человечком,</w:t>
      </w:r>
      <w:r>
        <w:rPr>
          <w:rFonts w:eastAsia="Times New Roman"/>
          <w:i/>
          <w:iCs/>
          <w:sz w:val="24"/>
          <w:szCs w:val="24"/>
        </w:rPr>
        <w:t xml:space="preserve"> </w:t>
      </w:r>
      <w:r>
        <w:rPr>
          <w:rFonts w:eastAsia="Times New Roman"/>
          <w:sz w:val="24"/>
          <w:szCs w:val="24"/>
        </w:rPr>
        <w:t>цветы).</w:t>
      </w:r>
    </w:p>
    <w:p w:rsidR="002A4702" w:rsidRDefault="00051290">
      <w:pPr>
        <w:ind w:left="700"/>
        <w:rPr>
          <w:sz w:val="20"/>
          <w:szCs w:val="20"/>
        </w:rPr>
      </w:pPr>
      <w:r>
        <w:rPr>
          <w:rFonts w:eastAsia="Times New Roman"/>
          <w:i/>
          <w:iCs/>
          <w:sz w:val="24"/>
          <w:szCs w:val="24"/>
        </w:rPr>
        <w:t>Шитье</w:t>
      </w:r>
      <w:r>
        <w:rPr>
          <w:rFonts w:eastAsia="Times New Roman"/>
          <w:sz w:val="24"/>
          <w:szCs w:val="24"/>
        </w:rPr>
        <w:t>.</w:t>
      </w:r>
      <w:r>
        <w:rPr>
          <w:rFonts w:eastAsia="Times New Roman"/>
          <w:i/>
          <w:iCs/>
          <w:sz w:val="24"/>
          <w:szCs w:val="24"/>
        </w:rPr>
        <w:t xml:space="preserve"> </w:t>
      </w:r>
      <w:r>
        <w:rPr>
          <w:rFonts w:eastAsia="Times New Roman"/>
          <w:sz w:val="24"/>
          <w:szCs w:val="24"/>
        </w:rPr>
        <w:t>Инструменты для швейных работ.</w:t>
      </w:r>
      <w:r>
        <w:rPr>
          <w:rFonts w:eastAsia="Times New Roman"/>
          <w:i/>
          <w:iCs/>
          <w:sz w:val="24"/>
          <w:szCs w:val="24"/>
        </w:rPr>
        <w:t xml:space="preserve"> </w:t>
      </w:r>
      <w:r>
        <w:rPr>
          <w:rFonts w:eastAsia="Times New Roman"/>
          <w:sz w:val="24"/>
          <w:szCs w:val="24"/>
        </w:rPr>
        <w:t>Приемы шитья: «игла вверх-вниз»,</w:t>
      </w:r>
    </w:p>
    <w:p w:rsidR="002A4702" w:rsidRDefault="00051290">
      <w:pPr>
        <w:ind w:firstLine="710"/>
        <w:jc w:val="both"/>
        <w:rPr>
          <w:sz w:val="20"/>
          <w:szCs w:val="20"/>
        </w:rPr>
      </w:pPr>
      <w:r>
        <w:rPr>
          <w:rFonts w:eastAsia="Times New Roman"/>
          <w:i/>
          <w:iCs/>
          <w:sz w:val="24"/>
          <w:szCs w:val="24"/>
        </w:rPr>
        <w:t>Вышивание</w:t>
      </w:r>
      <w:r>
        <w:rPr>
          <w:rFonts w:eastAsia="Times New Roman"/>
          <w:sz w:val="24"/>
          <w:szCs w:val="24"/>
        </w:rPr>
        <w:t>.</w:t>
      </w:r>
      <w:r>
        <w:rPr>
          <w:rFonts w:eastAsia="Times New Roman"/>
          <w:i/>
          <w:iCs/>
          <w:sz w:val="24"/>
          <w:szCs w:val="24"/>
        </w:rPr>
        <w:t xml:space="preserve"> </w:t>
      </w:r>
      <w:r>
        <w:rPr>
          <w:rFonts w:eastAsia="Times New Roman"/>
          <w:sz w:val="24"/>
          <w:szCs w:val="24"/>
        </w:rPr>
        <w:t>Что делают из ниток.</w:t>
      </w:r>
      <w:r>
        <w:rPr>
          <w:rFonts w:eastAsia="Times New Roman"/>
          <w:i/>
          <w:iCs/>
          <w:sz w:val="24"/>
          <w:szCs w:val="24"/>
        </w:rPr>
        <w:t xml:space="preserve"> </w:t>
      </w:r>
      <w:r>
        <w:rPr>
          <w:rFonts w:eastAsia="Times New Roman"/>
          <w:sz w:val="24"/>
          <w:szCs w:val="24"/>
        </w:rPr>
        <w:t>Приемы вышивания:</w:t>
      </w:r>
      <w:r>
        <w:rPr>
          <w:rFonts w:eastAsia="Times New Roman"/>
          <w:i/>
          <w:iCs/>
          <w:sz w:val="24"/>
          <w:szCs w:val="24"/>
        </w:rPr>
        <w:t xml:space="preserve"> </w:t>
      </w:r>
      <w:r>
        <w:rPr>
          <w:rFonts w:eastAsia="Times New Roman"/>
          <w:sz w:val="24"/>
          <w:szCs w:val="24"/>
        </w:rPr>
        <w:t>вышивка</w:t>
      </w:r>
      <w:r>
        <w:rPr>
          <w:rFonts w:eastAsia="Times New Roman"/>
          <w:i/>
          <w:iCs/>
          <w:sz w:val="24"/>
          <w:szCs w:val="24"/>
        </w:rPr>
        <w:t xml:space="preserve"> </w:t>
      </w:r>
      <w:r>
        <w:rPr>
          <w:rFonts w:eastAsia="Times New Roman"/>
          <w:sz w:val="24"/>
          <w:szCs w:val="24"/>
        </w:rPr>
        <w:t>«прямой строчкой»,</w:t>
      </w:r>
      <w:r>
        <w:rPr>
          <w:rFonts w:eastAsia="Times New Roman"/>
          <w:i/>
          <w:iCs/>
          <w:sz w:val="24"/>
          <w:szCs w:val="24"/>
        </w:rPr>
        <w:t xml:space="preserve"> </w:t>
      </w:r>
      <w:r>
        <w:rPr>
          <w:rFonts w:eastAsia="Times New Roman"/>
          <w:sz w:val="24"/>
          <w:szCs w:val="24"/>
        </w:rPr>
        <w:t>вышивка прямой строчкой «в два приема», «вышивка стежком «вперед иголку с перевивом», вышивка строчкой косого стежка «в два приема».</w:t>
      </w:r>
    </w:p>
    <w:p w:rsidR="002A4702" w:rsidRDefault="00051290">
      <w:pPr>
        <w:ind w:firstLine="710"/>
        <w:jc w:val="both"/>
        <w:rPr>
          <w:sz w:val="20"/>
          <w:szCs w:val="20"/>
        </w:rPr>
      </w:pPr>
      <w:r>
        <w:rPr>
          <w:rFonts w:eastAsia="Times New Roman"/>
          <w:sz w:val="24"/>
          <w:szCs w:val="24"/>
        </w:rPr>
        <w:t xml:space="preserve">Элементарные сведения </w:t>
      </w:r>
      <w:r>
        <w:rPr>
          <w:rFonts w:eastAsia="Times New Roman"/>
          <w:i/>
          <w:iCs/>
          <w:sz w:val="24"/>
          <w:szCs w:val="24"/>
        </w:rPr>
        <w:t>о</w:t>
      </w:r>
      <w:r>
        <w:rPr>
          <w:rFonts w:eastAsia="Times New Roman"/>
          <w:sz w:val="24"/>
          <w:szCs w:val="24"/>
        </w:rPr>
        <w:t xml:space="preserve"> </w:t>
      </w:r>
      <w:r>
        <w:rPr>
          <w:rFonts w:eastAsia="Times New Roman"/>
          <w:b/>
          <w:bCs/>
          <w:i/>
          <w:iCs/>
          <w:sz w:val="24"/>
          <w:szCs w:val="24"/>
        </w:rPr>
        <w:t>тканях</w:t>
      </w:r>
      <w:r>
        <w:rPr>
          <w:rFonts w:eastAsia="Times New Roman"/>
          <w:sz w:val="24"/>
          <w:szCs w:val="24"/>
        </w:rPr>
        <w:t>. Применение и назначение ткани в жизни человека. Из чего делают ткань, Свойства ткани (мнется, утюжится; лицевая и изнаночная сторона ткани; шероховатые, шершавые, скользкие, гладкие, толстые, тонкие; режутся ножницами, прошиваются иголками, сматываются в рулоны, скучиваются). Цвет ткани. Сорта ткани и их назначение (шерстяные ткани, хлопковые ткани). Кто шьет из ткани. Инструменты и приспособления, используемые при работе с тканью. Правила хранения игл. Виды работы с нитками (раскрой, шитье, вышивание, аппликация на ткани, вязание, плетение, окрашивание, набивка рисунка).</w:t>
      </w:r>
    </w:p>
    <w:p w:rsidR="002A4702" w:rsidRDefault="00051290">
      <w:pPr>
        <w:ind w:left="700"/>
        <w:rPr>
          <w:sz w:val="20"/>
          <w:szCs w:val="20"/>
        </w:rPr>
      </w:pPr>
      <w:r>
        <w:rPr>
          <w:rFonts w:eastAsia="Times New Roman"/>
          <w:i/>
          <w:iCs/>
          <w:sz w:val="24"/>
          <w:szCs w:val="24"/>
        </w:rPr>
        <w:t xml:space="preserve">Раскрой деталей из ткани. </w:t>
      </w:r>
      <w:r>
        <w:rPr>
          <w:rFonts w:eastAsia="Times New Roman"/>
          <w:sz w:val="24"/>
          <w:szCs w:val="24"/>
        </w:rPr>
        <w:t>Понятие</w:t>
      </w:r>
      <w:r>
        <w:rPr>
          <w:rFonts w:eastAsia="Times New Roman"/>
          <w:i/>
          <w:iCs/>
          <w:sz w:val="24"/>
          <w:szCs w:val="24"/>
        </w:rPr>
        <w:t xml:space="preserve"> </w:t>
      </w:r>
      <w:r>
        <w:rPr>
          <w:rFonts w:eastAsia="Times New Roman"/>
          <w:sz w:val="24"/>
          <w:szCs w:val="24"/>
        </w:rPr>
        <w:t>«лекало».</w:t>
      </w:r>
      <w:r>
        <w:rPr>
          <w:rFonts w:eastAsia="Times New Roman"/>
          <w:i/>
          <w:iCs/>
          <w:sz w:val="24"/>
          <w:szCs w:val="24"/>
        </w:rPr>
        <w:t xml:space="preserve"> </w:t>
      </w:r>
      <w:r>
        <w:rPr>
          <w:rFonts w:eastAsia="Times New Roman"/>
          <w:sz w:val="24"/>
          <w:szCs w:val="24"/>
        </w:rPr>
        <w:t>Последовательность раскроя деталей из</w:t>
      </w:r>
    </w:p>
    <w:p w:rsidR="002A4702" w:rsidRDefault="00051290">
      <w:pPr>
        <w:rPr>
          <w:sz w:val="20"/>
          <w:szCs w:val="20"/>
        </w:rPr>
      </w:pPr>
      <w:r>
        <w:rPr>
          <w:rFonts w:eastAsia="Times New Roman"/>
          <w:sz w:val="24"/>
          <w:szCs w:val="24"/>
        </w:rPr>
        <w:t>ткани.</w:t>
      </w:r>
    </w:p>
    <w:p w:rsidR="002A4702" w:rsidRDefault="00051290">
      <w:pPr>
        <w:ind w:firstLine="710"/>
        <w:jc w:val="both"/>
        <w:rPr>
          <w:sz w:val="20"/>
          <w:szCs w:val="20"/>
        </w:rPr>
      </w:pPr>
      <w:r>
        <w:rPr>
          <w:rFonts w:eastAsia="Times New Roman"/>
          <w:i/>
          <w:iCs/>
          <w:sz w:val="24"/>
          <w:szCs w:val="24"/>
        </w:rPr>
        <w:t>Шитье</w:t>
      </w:r>
      <w:r>
        <w:rPr>
          <w:rFonts w:eastAsia="Times New Roman"/>
          <w:sz w:val="24"/>
          <w:szCs w:val="24"/>
        </w:rPr>
        <w:t>.</w:t>
      </w:r>
      <w:r>
        <w:rPr>
          <w:rFonts w:eastAsia="Times New Roman"/>
          <w:i/>
          <w:iCs/>
          <w:sz w:val="24"/>
          <w:szCs w:val="24"/>
        </w:rPr>
        <w:t xml:space="preserve"> </w:t>
      </w:r>
      <w:r>
        <w:rPr>
          <w:rFonts w:eastAsia="Times New Roman"/>
          <w:sz w:val="24"/>
          <w:szCs w:val="24"/>
        </w:rPr>
        <w:t>Завязывание узелка на нитке.</w:t>
      </w:r>
      <w:r>
        <w:rPr>
          <w:rFonts w:eastAsia="Times New Roman"/>
          <w:i/>
          <w:iCs/>
          <w:sz w:val="24"/>
          <w:szCs w:val="24"/>
        </w:rPr>
        <w:t xml:space="preserve"> </w:t>
      </w:r>
      <w:r>
        <w:rPr>
          <w:rFonts w:eastAsia="Times New Roman"/>
          <w:sz w:val="24"/>
          <w:szCs w:val="24"/>
        </w:rPr>
        <w:t>Соединение деталей,</w:t>
      </w:r>
      <w:r>
        <w:rPr>
          <w:rFonts w:eastAsia="Times New Roman"/>
          <w:i/>
          <w:iCs/>
          <w:sz w:val="24"/>
          <w:szCs w:val="24"/>
        </w:rPr>
        <w:t xml:space="preserve"> </w:t>
      </w:r>
      <w:r>
        <w:rPr>
          <w:rFonts w:eastAsia="Times New Roman"/>
          <w:sz w:val="24"/>
          <w:szCs w:val="24"/>
        </w:rPr>
        <w:t>выкроенных из ткани,</w:t>
      </w:r>
      <w:r>
        <w:rPr>
          <w:rFonts w:eastAsia="Times New Roman"/>
          <w:i/>
          <w:iCs/>
          <w:sz w:val="24"/>
          <w:szCs w:val="24"/>
        </w:rPr>
        <w:t xml:space="preserve"> </w:t>
      </w:r>
      <w:r>
        <w:rPr>
          <w:rFonts w:eastAsia="Times New Roman"/>
          <w:sz w:val="24"/>
          <w:szCs w:val="24"/>
        </w:rPr>
        <w:t>прямой</w:t>
      </w:r>
      <w:r>
        <w:rPr>
          <w:rFonts w:eastAsia="Times New Roman"/>
          <w:i/>
          <w:iCs/>
          <w:sz w:val="24"/>
          <w:szCs w:val="24"/>
        </w:rPr>
        <w:t xml:space="preserve"> </w:t>
      </w:r>
      <w:r>
        <w:rPr>
          <w:rFonts w:eastAsia="Times New Roman"/>
          <w:sz w:val="24"/>
          <w:szCs w:val="24"/>
        </w:rPr>
        <w:t>строчкой, строчкой «косыми стежками и строчкой петлеобразного стежка (закладки, кухонные предметы, игрушки).</w:t>
      </w:r>
    </w:p>
    <w:p w:rsidR="002A4702" w:rsidRDefault="00051290">
      <w:pPr>
        <w:ind w:left="700"/>
        <w:rPr>
          <w:sz w:val="20"/>
          <w:szCs w:val="20"/>
        </w:rPr>
      </w:pPr>
      <w:r>
        <w:rPr>
          <w:rFonts w:eastAsia="Times New Roman"/>
          <w:i/>
          <w:iCs/>
          <w:sz w:val="24"/>
          <w:szCs w:val="24"/>
        </w:rPr>
        <w:t>Ткачество</w:t>
      </w:r>
      <w:r>
        <w:rPr>
          <w:rFonts w:eastAsia="Times New Roman"/>
          <w:sz w:val="24"/>
          <w:szCs w:val="24"/>
        </w:rPr>
        <w:t>.</w:t>
      </w:r>
      <w:r>
        <w:rPr>
          <w:rFonts w:eastAsia="Times New Roman"/>
          <w:i/>
          <w:iCs/>
          <w:sz w:val="24"/>
          <w:szCs w:val="24"/>
        </w:rPr>
        <w:t xml:space="preserve"> </w:t>
      </w:r>
      <w:r>
        <w:rPr>
          <w:rFonts w:eastAsia="Times New Roman"/>
          <w:sz w:val="24"/>
          <w:szCs w:val="24"/>
        </w:rPr>
        <w:t>Как ткут ткани.</w:t>
      </w:r>
      <w:r>
        <w:rPr>
          <w:rFonts w:eastAsia="Times New Roman"/>
          <w:i/>
          <w:iCs/>
          <w:sz w:val="24"/>
          <w:szCs w:val="24"/>
        </w:rPr>
        <w:t xml:space="preserve"> </w:t>
      </w:r>
      <w:r>
        <w:rPr>
          <w:rFonts w:eastAsia="Times New Roman"/>
          <w:sz w:val="24"/>
          <w:szCs w:val="24"/>
        </w:rPr>
        <w:t>Виды переплетений ткани</w:t>
      </w:r>
      <w:r>
        <w:rPr>
          <w:rFonts w:eastAsia="Times New Roman"/>
          <w:i/>
          <w:iCs/>
          <w:sz w:val="24"/>
          <w:szCs w:val="24"/>
        </w:rPr>
        <w:t xml:space="preserve"> </w:t>
      </w:r>
      <w:r>
        <w:rPr>
          <w:rFonts w:eastAsia="Times New Roman"/>
          <w:sz w:val="24"/>
          <w:szCs w:val="24"/>
        </w:rPr>
        <w:t>(редкие,</w:t>
      </w:r>
      <w:r>
        <w:rPr>
          <w:rFonts w:eastAsia="Times New Roman"/>
          <w:i/>
          <w:iCs/>
          <w:sz w:val="24"/>
          <w:szCs w:val="24"/>
        </w:rPr>
        <w:t xml:space="preserve"> </w:t>
      </w:r>
      <w:r>
        <w:rPr>
          <w:rFonts w:eastAsia="Times New Roman"/>
          <w:sz w:val="24"/>
          <w:szCs w:val="24"/>
        </w:rPr>
        <w:t>плотные переплетения).</w:t>
      </w:r>
    </w:p>
    <w:p w:rsidR="002A4702" w:rsidRDefault="00051290">
      <w:pPr>
        <w:rPr>
          <w:sz w:val="20"/>
          <w:szCs w:val="20"/>
        </w:rPr>
      </w:pPr>
      <w:r>
        <w:rPr>
          <w:rFonts w:eastAsia="Times New Roman"/>
          <w:sz w:val="24"/>
          <w:szCs w:val="24"/>
        </w:rPr>
        <w:t>Процесс ткачества (основа, уток, челнок, полотняное переплетение).</w:t>
      </w:r>
    </w:p>
    <w:p w:rsidR="002A4702" w:rsidRDefault="00051290">
      <w:pPr>
        <w:ind w:firstLine="710"/>
        <w:jc w:val="both"/>
        <w:rPr>
          <w:sz w:val="20"/>
          <w:szCs w:val="20"/>
        </w:rPr>
      </w:pPr>
      <w:r>
        <w:rPr>
          <w:rFonts w:eastAsia="Times New Roman"/>
          <w:i/>
          <w:iCs/>
          <w:sz w:val="24"/>
          <w:szCs w:val="24"/>
        </w:rPr>
        <w:t>Скручивание ткани</w:t>
      </w:r>
      <w:r>
        <w:rPr>
          <w:rFonts w:eastAsia="Times New Roman"/>
          <w:sz w:val="24"/>
          <w:szCs w:val="24"/>
        </w:rPr>
        <w:t>.</w:t>
      </w:r>
      <w:r>
        <w:rPr>
          <w:rFonts w:eastAsia="Times New Roman"/>
          <w:i/>
          <w:iCs/>
          <w:sz w:val="24"/>
          <w:szCs w:val="24"/>
        </w:rPr>
        <w:t xml:space="preserve"> </w:t>
      </w:r>
      <w:r>
        <w:rPr>
          <w:rFonts w:eastAsia="Times New Roman"/>
          <w:sz w:val="24"/>
          <w:szCs w:val="24"/>
        </w:rPr>
        <w:t>Историко-культурологические сведения</w:t>
      </w:r>
      <w:r>
        <w:rPr>
          <w:rFonts w:eastAsia="Times New Roman"/>
          <w:i/>
          <w:iCs/>
          <w:sz w:val="24"/>
          <w:szCs w:val="24"/>
        </w:rPr>
        <w:t xml:space="preserve"> </w:t>
      </w:r>
      <w:r>
        <w:rPr>
          <w:rFonts w:eastAsia="Times New Roman"/>
          <w:sz w:val="24"/>
          <w:szCs w:val="24"/>
        </w:rPr>
        <w:t>(изготовление кукол-скруток</w:t>
      </w:r>
      <w:r>
        <w:rPr>
          <w:rFonts w:eastAsia="Times New Roman"/>
          <w:i/>
          <w:iCs/>
          <w:sz w:val="24"/>
          <w:szCs w:val="24"/>
        </w:rPr>
        <w:t xml:space="preserve"> </w:t>
      </w:r>
      <w:r>
        <w:rPr>
          <w:rFonts w:eastAsia="Times New Roman"/>
          <w:sz w:val="24"/>
          <w:szCs w:val="24"/>
        </w:rPr>
        <w:t>из ткани в древние времена).</w:t>
      </w:r>
    </w:p>
    <w:p w:rsidR="002A4702" w:rsidRDefault="00051290">
      <w:pPr>
        <w:ind w:left="780"/>
        <w:rPr>
          <w:sz w:val="20"/>
          <w:szCs w:val="20"/>
        </w:rPr>
      </w:pPr>
      <w:r>
        <w:rPr>
          <w:rFonts w:eastAsia="Times New Roman"/>
          <w:i/>
          <w:iCs/>
          <w:sz w:val="24"/>
          <w:szCs w:val="24"/>
        </w:rPr>
        <w:t>Отделка изделий из ткани</w:t>
      </w:r>
      <w:r>
        <w:rPr>
          <w:rFonts w:eastAsia="Times New Roman"/>
          <w:sz w:val="24"/>
          <w:szCs w:val="24"/>
        </w:rPr>
        <w:t>.</w:t>
      </w:r>
      <w:r>
        <w:rPr>
          <w:rFonts w:eastAsia="Times New Roman"/>
          <w:i/>
          <w:iCs/>
          <w:sz w:val="24"/>
          <w:szCs w:val="24"/>
        </w:rPr>
        <w:t xml:space="preserve"> </w:t>
      </w:r>
      <w:r>
        <w:rPr>
          <w:rFonts w:eastAsia="Times New Roman"/>
          <w:sz w:val="24"/>
          <w:szCs w:val="24"/>
        </w:rPr>
        <w:t>Аппликация на ткани.</w:t>
      </w:r>
      <w:r>
        <w:rPr>
          <w:rFonts w:eastAsia="Times New Roman"/>
          <w:i/>
          <w:iCs/>
          <w:sz w:val="24"/>
          <w:szCs w:val="24"/>
        </w:rPr>
        <w:t xml:space="preserve"> </w:t>
      </w:r>
      <w:r>
        <w:rPr>
          <w:rFonts w:eastAsia="Times New Roman"/>
          <w:sz w:val="24"/>
          <w:szCs w:val="24"/>
        </w:rPr>
        <w:t>Работа с тесьмой.</w:t>
      </w:r>
      <w:r>
        <w:rPr>
          <w:rFonts w:eastAsia="Times New Roman"/>
          <w:i/>
          <w:iCs/>
          <w:sz w:val="24"/>
          <w:szCs w:val="24"/>
        </w:rPr>
        <w:t xml:space="preserve"> </w:t>
      </w:r>
      <w:r>
        <w:rPr>
          <w:rFonts w:eastAsia="Times New Roman"/>
          <w:sz w:val="24"/>
          <w:szCs w:val="24"/>
        </w:rPr>
        <w:t>Применение тесьмы.</w:t>
      </w:r>
    </w:p>
    <w:p w:rsidR="002A4702" w:rsidRDefault="00051290">
      <w:pPr>
        <w:rPr>
          <w:sz w:val="20"/>
          <w:szCs w:val="20"/>
        </w:rPr>
      </w:pPr>
      <w:r>
        <w:rPr>
          <w:rFonts w:eastAsia="Times New Roman"/>
          <w:sz w:val="24"/>
          <w:szCs w:val="24"/>
        </w:rPr>
        <w:t>Виды тесьмы (простая, кружевная, с орнаментом).</w:t>
      </w:r>
    </w:p>
    <w:p w:rsidR="002A4702" w:rsidRDefault="00051290">
      <w:pPr>
        <w:ind w:firstLine="710"/>
        <w:jc w:val="both"/>
        <w:rPr>
          <w:sz w:val="20"/>
          <w:szCs w:val="20"/>
        </w:rPr>
      </w:pPr>
      <w:r>
        <w:rPr>
          <w:rFonts w:eastAsia="Times New Roman"/>
          <w:i/>
          <w:iCs/>
          <w:sz w:val="24"/>
          <w:szCs w:val="24"/>
        </w:rPr>
        <w:t>Ремонт одежды</w:t>
      </w:r>
      <w:r>
        <w:rPr>
          <w:rFonts w:eastAsia="Times New Roman"/>
          <w:sz w:val="24"/>
          <w:szCs w:val="24"/>
        </w:rPr>
        <w:t>.</w:t>
      </w:r>
      <w:r>
        <w:rPr>
          <w:rFonts w:eastAsia="Times New Roman"/>
          <w:i/>
          <w:iCs/>
          <w:sz w:val="24"/>
          <w:szCs w:val="24"/>
        </w:rPr>
        <w:t xml:space="preserve"> </w:t>
      </w:r>
      <w:r>
        <w:rPr>
          <w:rFonts w:eastAsia="Times New Roman"/>
          <w:sz w:val="24"/>
          <w:szCs w:val="24"/>
        </w:rPr>
        <w:t>Виды ремонта одежды</w:t>
      </w:r>
      <w:r>
        <w:rPr>
          <w:rFonts w:eastAsia="Times New Roman"/>
          <w:i/>
          <w:iCs/>
          <w:sz w:val="24"/>
          <w:szCs w:val="24"/>
        </w:rPr>
        <w:t xml:space="preserve"> </w:t>
      </w:r>
      <w:r>
        <w:rPr>
          <w:rFonts w:eastAsia="Times New Roman"/>
          <w:sz w:val="24"/>
          <w:szCs w:val="24"/>
        </w:rPr>
        <w:t>(пришивание пуговиц,</w:t>
      </w:r>
      <w:r>
        <w:rPr>
          <w:rFonts w:eastAsia="Times New Roman"/>
          <w:i/>
          <w:iCs/>
          <w:sz w:val="24"/>
          <w:szCs w:val="24"/>
        </w:rPr>
        <w:t xml:space="preserve"> </w:t>
      </w:r>
      <w:r>
        <w:rPr>
          <w:rFonts w:eastAsia="Times New Roman"/>
          <w:sz w:val="24"/>
          <w:szCs w:val="24"/>
        </w:rPr>
        <w:t>вешалок,</w:t>
      </w:r>
      <w:r>
        <w:rPr>
          <w:rFonts w:eastAsia="Times New Roman"/>
          <w:i/>
          <w:iCs/>
          <w:sz w:val="24"/>
          <w:szCs w:val="24"/>
        </w:rPr>
        <w:t xml:space="preserve"> </w:t>
      </w:r>
      <w:r>
        <w:rPr>
          <w:rFonts w:eastAsia="Times New Roman"/>
          <w:sz w:val="24"/>
          <w:szCs w:val="24"/>
        </w:rPr>
        <w:t>карманом и т.д.).</w:t>
      </w:r>
      <w:r>
        <w:rPr>
          <w:rFonts w:eastAsia="Times New Roman"/>
          <w:i/>
          <w:iCs/>
          <w:sz w:val="24"/>
          <w:szCs w:val="24"/>
        </w:rPr>
        <w:t xml:space="preserve"> </w:t>
      </w:r>
      <w:r>
        <w:rPr>
          <w:rFonts w:eastAsia="Times New Roman"/>
          <w:sz w:val="24"/>
          <w:szCs w:val="24"/>
        </w:rPr>
        <w:t>Пришивание пуговиц (с двумя и четырьмя сквозными отверстиями, с ушком). Отделка изделий пуговицами. Изготовление и пришивание вешалки</w:t>
      </w:r>
    </w:p>
    <w:p w:rsidR="002A4702" w:rsidRDefault="00051290">
      <w:pPr>
        <w:ind w:left="700"/>
        <w:rPr>
          <w:sz w:val="20"/>
          <w:szCs w:val="20"/>
        </w:rPr>
      </w:pPr>
      <w:r>
        <w:rPr>
          <w:rFonts w:eastAsia="Times New Roman"/>
          <w:b/>
          <w:bCs/>
          <w:i/>
          <w:iCs/>
          <w:sz w:val="24"/>
          <w:szCs w:val="24"/>
        </w:rPr>
        <w:t>Работа с древесными материалами</w:t>
      </w:r>
    </w:p>
    <w:p w:rsidR="002A4702" w:rsidRDefault="00051290">
      <w:pPr>
        <w:ind w:firstLine="710"/>
        <w:jc w:val="both"/>
        <w:rPr>
          <w:sz w:val="20"/>
          <w:szCs w:val="20"/>
        </w:rPr>
      </w:pPr>
      <w:r>
        <w:rPr>
          <w:rFonts w:eastAsia="Times New Roman"/>
          <w:sz w:val="24"/>
          <w:szCs w:val="24"/>
        </w:rPr>
        <w:t>Элементарные сведения о древесине. Изделия из древесины. Понятия «дерево» и «древесина». Материалы и инструменты. Заготовка древесины. Кто работает с древесными материалами (плотник, столяр). Свойства древесины (цвет, запах, текстура).</w:t>
      </w:r>
    </w:p>
    <w:p w:rsidR="002A4702" w:rsidRDefault="00051290">
      <w:pPr>
        <w:ind w:firstLine="710"/>
        <w:jc w:val="both"/>
        <w:rPr>
          <w:sz w:val="20"/>
          <w:szCs w:val="20"/>
        </w:rPr>
      </w:pPr>
      <w:r>
        <w:rPr>
          <w:rFonts w:eastAsia="Times New Roman"/>
          <w:sz w:val="24"/>
          <w:szCs w:val="24"/>
        </w:rPr>
        <w:t>Способы обработки древесины ручными инструментами и приспособлениями (зачистка напильником, наждачной бумагой).</w:t>
      </w:r>
    </w:p>
    <w:p w:rsidR="002A4702" w:rsidRDefault="002A4702">
      <w:pPr>
        <w:sectPr w:rsidR="002A4702">
          <w:pgSz w:w="11900" w:h="16840"/>
          <w:pgMar w:top="1104"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74</w:t>
      </w:r>
    </w:p>
    <w:p w:rsidR="002A4702" w:rsidRDefault="002A4702">
      <w:pPr>
        <w:sectPr w:rsidR="002A4702">
          <w:type w:val="continuous"/>
          <w:pgSz w:w="11900" w:h="16840"/>
          <w:pgMar w:top="1104" w:right="680" w:bottom="671" w:left="1060" w:header="0" w:footer="0" w:gutter="0"/>
          <w:cols w:space="720" w:equalWidth="0">
            <w:col w:w="10160"/>
          </w:cols>
        </w:sectPr>
      </w:pPr>
    </w:p>
    <w:p w:rsidR="002A4702" w:rsidRDefault="00051290">
      <w:pPr>
        <w:spacing w:line="266" w:lineRule="auto"/>
        <w:ind w:left="710"/>
        <w:rPr>
          <w:sz w:val="20"/>
          <w:szCs w:val="20"/>
        </w:rPr>
      </w:pPr>
      <w:r>
        <w:rPr>
          <w:rFonts w:eastAsia="Times New Roman"/>
          <w:sz w:val="23"/>
          <w:szCs w:val="23"/>
        </w:rPr>
        <w:lastRenderedPageBreak/>
        <w:t>Способы обработки древесины ручными инструментами (пиление, заточка точилкой). Аппликация из древесных материалов (опилок, карандашной стружки, древесных заготовок</w:t>
      </w:r>
    </w:p>
    <w:p w:rsidR="002A4702" w:rsidRDefault="002A4702">
      <w:pPr>
        <w:spacing w:line="1" w:lineRule="exact"/>
        <w:rPr>
          <w:sz w:val="20"/>
          <w:szCs w:val="20"/>
        </w:rPr>
      </w:pPr>
    </w:p>
    <w:p w:rsidR="002A4702" w:rsidRDefault="00051290">
      <w:pPr>
        <w:ind w:left="10"/>
        <w:rPr>
          <w:sz w:val="20"/>
          <w:szCs w:val="20"/>
        </w:rPr>
      </w:pPr>
      <w:r>
        <w:rPr>
          <w:rFonts w:eastAsia="Times New Roman"/>
          <w:sz w:val="24"/>
          <w:szCs w:val="24"/>
        </w:rPr>
        <w:t>для спичек). Клеевое соединение древесных материалов.</w:t>
      </w:r>
    </w:p>
    <w:p w:rsidR="002A4702" w:rsidRDefault="00051290">
      <w:pPr>
        <w:ind w:left="710"/>
        <w:rPr>
          <w:sz w:val="20"/>
          <w:szCs w:val="20"/>
        </w:rPr>
      </w:pPr>
      <w:r>
        <w:rPr>
          <w:rFonts w:eastAsia="Times New Roman"/>
          <w:b/>
          <w:bCs/>
          <w:i/>
          <w:iCs/>
          <w:sz w:val="24"/>
          <w:szCs w:val="24"/>
        </w:rPr>
        <w:t>Работа металлом</w:t>
      </w:r>
    </w:p>
    <w:p w:rsidR="002A4702" w:rsidRDefault="00051290">
      <w:pPr>
        <w:ind w:left="10" w:firstLine="710"/>
        <w:jc w:val="both"/>
        <w:rPr>
          <w:sz w:val="20"/>
          <w:szCs w:val="20"/>
        </w:rPr>
      </w:pPr>
      <w:r>
        <w:rPr>
          <w:rFonts w:eastAsia="Times New Roman"/>
          <w:sz w:val="24"/>
          <w:szCs w:val="24"/>
        </w:rPr>
        <w:t>Элементарные сведения о металле. Применение металла. Виды металлов (черные, цветные, легкие тяжелые, благородные). Свойства металлов. Цвет металла. Технология ручной обработки металла. Инструменты для работы по металлу.</w:t>
      </w:r>
    </w:p>
    <w:p w:rsidR="002A4702" w:rsidRDefault="00051290">
      <w:pPr>
        <w:ind w:left="10" w:firstLine="710"/>
        <w:jc w:val="both"/>
        <w:rPr>
          <w:sz w:val="20"/>
          <w:szCs w:val="20"/>
        </w:rPr>
      </w:pPr>
      <w:r>
        <w:rPr>
          <w:rFonts w:eastAsia="Times New Roman"/>
          <w:b/>
          <w:bCs/>
          <w:i/>
          <w:iCs/>
          <w:sz w:val="24"/>
          <w:szCs w:val="24"/>
        </w:rPr>
        <w:t>Работа с алюминиевой фольгой</w:t>
      </w:r>
      <w:r>
        <w:rPr>
          <w:rFonts w:eastAsia="Times New Roman"/>
          <w:sz w:val="24"/>
          <w:szCs w:val="24"/>
        </w:rPr>
        <w:t>.</w:t>
      </w:r>
      <w:r>
        <w:rPr>
          <w:rFonts w:eastAsia="Times New Roman"/>
          <w:b/>
          <w:bCs/>
          <w:i/>
          <w:iCs/>
          <w:sz w:val="24"/>
          <w:szCs w:val="24"/>
        </w:rPr>
        <w:t xml:space="preserve"> </w:t>
      </w:r>
      <w:r>
        <w:rPr>
          <w:rFonts w:eastAsia="Times New Roman"/>
          <w:sz w:val="24"/>
          <w:szCs w:val="24"/>
        </w:rPr>
        <w:t>Приемы обработки фольги: «сминание», «сгибание»,</w:t>
      </w:r>
      <w:r>
        <w:rPr>
          <w:rFonts w:eastAsia="Times New Roman"/>
          <w:b/>
          <w:bCs/>
          <w:i/>
          <w:iCs/>
          <w:sz w:val="24"/>
          <w:szCs w:val="24"/>
        </w:rPr>
        <w:t xml:space="preserve"> </w:t>
      </w:r>
      <w:r>
        <w:rPr>
          <w:rFonts w:eastAsia="Times New Roman"/>
          <w:sz w:val="24"/>
          <w:szCs w:val="24"/>
        </w:rPr>
        <w:t>«сжимание», «скручивание», «скатывание», «разрывание», «разрезание».</w:t>
      </w:r>
    </w:p>
    <w:p w:rsidR="002A4702" w:rsidRDefault="00051290">
      <w:pPr>
        <w:ind w:left="710"/>
        <w:rPr>
          <w:sz w:val="20"/>
          <w:szCs w:val="20"/>
        </w:rPr>
      </w:pPr>
      <w:r>
        <w:rPr>
          <w:rFonts w:eastAsia="Times New Roman"/>
          <w:b/>
          <w:bCs/>
          <w:i/>
          <w:iCs/>
          <w:sz w:val="24"/>
          <w:szCs w:val="24"/>
        </w:rPr>
        <w:t>Работа с проволокой</w:t>
      </w:r>
    </w:p>
    <w:p w:rsidR="002A4702" w:rsidRDefault="00051290">
      <w:pPr>
        <w:ind w:left="10" w:firstLine="710"/>
        <w:jc w:val="both"/>
        <w:rPr>
          <w:sz w:val="20"/>
          <w:szCs w:val="20"/>
        </w:rPr>
      </w:pPr>
      <w:r>
        <w:rPr>
          <w:rFonts w:eastAsia="Times New Roman"/>
          <w:sz w:val="24"/>
          <w:szCs w:val="24"/>
        </w:rPr>
        <w:t>Элементарные сведения о проволоке (медная, алюминиевая, стальная). Применение проволоки в изделиях. Свойства проволоки (толстая, тонкая, гнется). Инструменты (плоскогубцы, круглогубцы, кусачки). Правила обращения с проволокой.</w:t>
      </w:r>
    </w:p>
    <w:p w:rsidR="002A4702" w:rsidRDefault="00051290">
      <w:pPr>
        <w:ind w:left="10" w:firstLine="710"/>
        <w:jc w:val="both"/>
        <w:rPr>
          <w:sz w:val="20"/>
          <w:szCs w:val="20"/>
        </w:rPr>
      </w:pPr>
      <w:r>
        <w:rPr>
          <w:rFonts w:eastAsia="Times New Roman"/>
          <w:sz w:val="24"/>
          <w:szCs w:val="24"/>
        </w:rPr>
        <w:t>Приемы работы с проволокой: «сгибание волной», «сгибание в кольцо», «сгибание в спираль», «сгибание вдвое, втрое, вчетверо», «намотка на карандаш», «сгибание под прямым углом».</w:t>
      </w:r>
    </w:p>
    <w:p w:rsidR="002A4702" w:rsidRDefault="00051290">
      <w:pPr>
        <w:ind w:left="10" w:firstLine="710"/>
        <w:jc w:val="both"/>
        <w:rPr>
          <w:sz w:val="20"/>
          <w:szCs w:val="20"/>
        </w:rPr>
      </w:pPr>
      <w:r>
        <w:rPr>
          <w:rFonts w:eastAsia="Times New Roman"/>
          <w:sz w:val="24"/>
          <w:szCs w:val="24"/>
        </w:rPr>
        <w:t>Получение контуров геометрических фигур, букв, декоративных фигурок птиц, зверей, человечков.</w:t>
      </w:r>
    </w:p>
    <w:p w:rsidR="002A4702" w:rsidRDefault="00051290">
      <w:pPr>
        <w:ind w:left="710"/>
        <w:rPr>
          <w:sz w:val="20"/>
          <w:szCs w:val="20"/>
        </w:rPr>
      </w:pPr>
      <w:r>
        <w:rPr>
          <w:rFonts w:eastAsia="Times New Roman"/>
          <w:b/>
          <w:bCs/>
          <w:i/>
          <w:iCs/>
          <w:sz w:val="24"/>
          <w:szCs w:val="24"/>
        </w:rPr>
        <w:t>Работа с металлическим конструктором</w:t>
      </w:r>
    </w:p>
    <w:p w:rsidR="002A4702" w:rsidRDefault="00051290">
      <w:pPr>
        <w:ind w:left="10" w:firstLine="710"/>
        <w:jc w:val="both"/>
        <w:rPr>
          <w:sz w:val="20"/>
          <w:szCs w:val="20"/>
        </w:rPr>
      </w:pPr>
      <w:r>
        <w:rPr>
          <w:rFonts w:eastAsia="Times New Roman"/>
          <w:sz w:val="24"/>
          <w:szCs w:val="24"/>
        </w:rPr>
        <w:t>Элементарные сведения о металлическом конструкторе. Изделия из металлического конструктора. Набор деталей металлического конструктора (планки, пластины, косынки, углы, скобы планшайбы, гайки, винты). Инструменты для работы с металлическим конструктором (гаечный ключ, отвертка). Соединение планок винтом и гайкой.</w:t>
      </w:r>
    </w:p>
    <w:p w:rsidR="002A4702" w:rsidRDefault="00051290">
      <w:pPr>
        <w:spacing w:line="250" w:lineRule="auto"/>
        <w:ind w:left="710" w:right="3900"/>
        <w:rPr>
          <w:sz w:val="20"/>
          <w:szCs w:val="20"/>
        </w:rPr>
      </w:pPr>
      <w:r>
        <w:rPr>
          <w:rFonts w:eastAsia="Times New Roman"/>
          <w:b/>
          <w:bCs/>
          <w:i/>
          <w:iCs/>
          <w:sz w:val="23"/>
          <w:szCs w:val="23"/>
        </w:rPr>
        <w:t xml:space="preserve">Комбинированные работы с разными материалами </w:t>
      </w:r>
      <w:r>
        <w:rPr>
          <w:rFonts w:eastAsia="Times New Roman"/>
          <w:sz w:val="23"/>
          <w:szCs w:val="23"/>
        </w:rPr>
        <w:t>Виды работ по комбинированию разных материалов:</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пластилин, природные материалы; бумага, пластилин; бумага, нитки; бумага, ткань; бумага, древесные материалы; бумага пуговицы; проволока, бумага и нитки; проволока, пластилин, скорлупа ореха.</w:t>
      </w:r>
    </w:p>
    <w:p w:rsidR="002A4702" w:rsidRDefault="00051290">
      <w:pPr>
        <w:ind w:left="710"/>
        <w:rPr>
          <w:sz w:val="20"/>
          <w:szCs w:val="20"/>
        </w:rPr>
      </w:pPr>
      <w:r>
        <w:rPr>
          <w:rFonts w:eastAsia="Times New Roman"/>
          <w:b/>
          <w:bCs/>
          <w:i/>
          <w:iCs/>
          <w:sz w:val="24"/>
          <w:szCs w:val="24"/>
        </w:rPr>
        <w:t>Конструирование и моделирование</w:t>
      </w:r>
    </w:p>
    <w:p w:rsidR="002A4702" w:rsidRDefault="00051290">
      <w:pPr>
        <w:ind w:left="10" w:firstLine="710"/>
        <w:jc w:val="both"/>
        <w:rPr>
          <w:sz w:val="20"/>
          <w:szCs w:val="20"/>
        </w:rPr>
      </w:pPr>
      <w:r>
        <w:rPr>
          <w:rFonts w:eastAsia="Times New Roman"/>
          <w:sz w:val="24"/>
          <w:szCs w:val="24"/>
        </w:rPr>
        <w:t>Общее представление о конструировании как создании конструкции изделий (технических, бытовых, учебных и пр.). Изделие, деталь изделия (общее представление). Понятие</w:t>
      </w:r>
    </w:p>
    <w:p w:rsidR="002A4702" w:rsidRDefault="00051290">
      <w:pPr>
        <w:numPr>
          <w:ilvl w:val="0"/>
          <w:numId w:val="58"/>
        </w:numPr>
        <w:tabs>
          <w:tab w:val="left" w:pos="244"/>
        </w:tabs>
        <w:ind w:left="10" w:hanging="10"/>
        <w:jc w:val="both"/>
        <w:rPr>
          <w:rFonts w:eastAsia="Times New Roman"/>
          <w:sz w:val="24"/>
          <w:szCs w:val="24"/>
        </w:rPr>
      </w:pPr>
      <w:r>
        <w:rPr>
          <w:rFonts w:eastAsia="Times New Roman"/>
          <w:sz w:val="24"/>
          <w:szCs w:val="24"/>
        </w:rPr>
        <w:t>конструкции изделия; различные виды конструкций и способы их сборки. Виды и способы соединения деталей. Основные требования к изделию (соответствие материала, конструкции и внешнего оформления назначению изделия).</w:t>
      </w:r>
    </w:p>
    <w:p w:rsidR="002A4702" w:rsidRDefault="00051290">
      <w:pPr>
        <w:ind w:left="10" w:firstLine="708"/>
        <w:jc w:val="both"/>
        <w:rPr>
          <w:rFonts w:eastAsia="Times New Roman"/>
          <w:sz w:val="24"/>
          <w:szCs w:val="24"/>
        </w:rPr>
      </w:pPr>
      <w:r>
        <w:rPr>
          <w:rFonts w:eastAsia="Times New Roman"/>
          <w:sz w:val="24"/>
          <w:szCs w:val="24"/>
        </w:rPr>
        <w:t>Конструирование и моделирование изделий из различных материалов по образцу, рисунку, простейшему чертежу или эскизу и по заданным условиям (технико-технологическим, функциональным, декоративно-художественным и пр.). Конструирование и моделирование на компьютере и в интерактивном конструкторе.</w:t>
      </w:r>
    </w:p>
    <w:p w:rsidR="002A4702" w:rsidRDefault="00051290">
      <w:pPr>
        <w:ind w:left="710"/>
        <w:rPr>
          <w:rFonts w:eastAsia="Times New Roman"/>
          <w:sz w:val="24"/>
          <w:szCs w:val="24"/>
        </w:rPr>
      </w:pPr>
      <w:r>
        <w:rPr>
          <w:rFonts w:eastAsia="Times New Roman"/>
          <w:b/>
          <w:bCs/>
          <w:i/>
          <w:iCs/>
          <w:sz w:val="24"/>
          <w:szCs w:val="24"/>
        </w:rPr>
        <w:t>Практика работы на компьютере</w:t>
      </w:r>
    </w:p>
    <w:p w:rsidR="002A4702" w:rsidRDefault="00051290">
      <w:pPr>
        <w:ind w:left="10" w:firstLine="710"/>
        <w:rPr>
          <w:rFonts w:eastAsia="Times New Roman"/>
          <w:sz w:val="24"/>
          <w:szCs w:val="24"/>
        </w:rPr>
      </w:pPr>
      <w:r>
        <w:rPr>
          <w:rFonts w:eastAsia="Times New Roman"/>
          <w:sz w:val="24"/>
          <w:szCs w:val="24"/>
        </w:rPr>
        <w:t>Информация, её отбор, анализ и систематизация под руководством педагога. Способы получения, хранения, переработки информации.</w:t>
      </w:r>
    </w:p>
    <w:p w:rsidR="002A4702" w:rsidRDefault="00051290">
      <w:pPr>
        <w:ind w:left="10" w:firstLine="710"/>
        <w:jc w:val="both"/>
        <w:rPr>
          <w:rFonts w:eastAsia="Times New Roman"/>
          <w:sz w:val="24"/>
          <w:szCs w:val="24"/>
        </w:rPr>
      </w:pPr>
      <w:r>
        <w:rPr>
          <w:rFonts w:eastAsia="Times New Roman"/>
          <w:sz w:val="24"/>
          <w:szCs w:val="24"/>
        </w:rPr>
        <w:t>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общее представление о правилах клавиатурного письма, пользование мышью, использование простейших средств текстового редактора. Простейшие приёмы поиска информации: по ключевым словам, каталогам.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(CD).</w:t>
      </w:r>
    </w:p>
    <w:p w:rsidR="002A4702" w:rsidRDefault="00051290">
      <w:pPr>
        <w:ind w:left="10" w:firstLine="710"/>
        <w:jc w:val="both"/>
        <w:rPr>
          <w:rFonts w:eastAsia="Times New Roman"/>
          <w:sz w:val="24"/>
          <w:szCs w:val="24"/>
        </w:rPr>
      </w:pPr>
      <w:r>
        <w:rPr>
          <w:rFonts w:eastAsia="Times New Roman"/>
          <w:sz w:val="24"/>
          <w:szCs w:val="24"/>
        </w:rPr>
        <w:t>Работа с простыми информационными объектами (текст, таблица, схема, рисунок): преобразование, создание, сохранение, удаление. Создание небольшого текста по интересной</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10"/>
        <w:jc w:val="center"/>
        <w:rPr>
          <w:sz w:val="20"/>
          <w:szCs w:val="20"/>
        </w:rPr>
      </w:pPr>
      <w:r>
        <w:rPr>
          <w:rFonts w:ascii="Arial" w:eastAsia="Arial" w:hAnsi="Arial" w:cs="Arial"/>
          <w:sz w:val="19"/>
          <w:szCs w:val="19"/>
        </w:rPr>
        <w:t>75</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jc w:val="both"/>
        <w:rPr>
          <w:sz w:val="20"/>
          <w:szCs w:val="20"/>
        </w:rPr>
      </w:pPr>
      <w:r>
        <w:rPr>
          <w:rFonts w:eastAsia="Times New Roman"/>
          <w:sz w:val="24"/>
          <w:szCs w:val="24"/>
        </w:rPr>
        <w:lastRenderedPageBreak/>
        <w:t>обучающимся тематике. Вывод текста на принтер. Использование рисунков из ресурса компьютера, программ Word и Power</w:t>
      </w:r>
      <w:r>
        <w:rPr>
          <w:rFonts w:eastAsia="Times New Roman"/>
          <w:b/>
          <w:bCs/>
          <w:sz w:val="24"/>
          <w:szCs w:val="24"/>
        </w:rPr>
        <w:t>.</w:t>
      </w:r>
    </w:p>
    <w:p w:rsidR="002A4702" w:rsidRDefault="002A4702">
      <w:pPr>
        <w:spacing w:line="1" w:lineRule="exact"/>
        <w:rPr>
          <w:sz w:val="20"/>
          <w:szCs w:val="20"/>
        </w:rPr>
      </w:pPr>
    </w:p>
    <w:p w:rsidR="002A4702" w:rsidRDefault="00051290">
      <w:pPr>
        <w:ind w:left="700"/>
        <w:rPr>
          <w:sz w:val="20"/>
          <w:szCs w:val="20"/>
        </w:rPr>
      </w:pPr>
      <w:r>
        <w:rPr>
          <w:rFonts w:eastAsia="Times New Roman"/>
          <w:b/>
          <w:bCs/>
          <w:sz w:val="24"/>
          <w:szCs w:val="24"/>
          <w:u w:val="single"/>
        </w:rPr>
        <w:t>Физическая культура</w:t>
      </w:r>
    </w:p>
    <w:p w:rsidR="002A4702" w:rsidRDefault="00051290">
      <w:pPr>
        <w:ind w:left="700"/>
        <w:rPr>
          <w:sz w:val="20"/>
          <w:szCs w:val="20"/>
        </w:rPr>
      </w:pPr>
      <w:r>
        <w:rPr>
          <w:rFonts w:eastAsia="Times New Roman"/>
          <w:b/>
          <w:bCs/>
          <w:i/>
          <w:iCs/>
          <w:sz w:val="24"/>
          <w:szCs w:val="24"/>
        </w:rPr>
        <w:t>Знания о физической культуре</w:t>
      </w:r>
    </w:p>
    <w:p w:rsidR="002A4702" w:rsidRDefault="00051290">
      <w:pPr>
        <w:ind w:firstLine="710"/>
        <w:jc w:val="both"/>
        <w:rPr>
          <w:sz w:val="20"/>
          <w:szCs w:val="20"/>
        </w:rPr>
      </w:pPr>
      <w:r>
        <w:rPr>
          <w:rFonts w:eastAsia="Times New Roman"/>
          <w:b/>
          <w:bCs/>
          <w:sz w:val="24"/>
          <w:szCs w:val="24"/>
        </w:rPr>
        <w:t xml:space="preserve">Физическая культура. </w:t>
      </w:r>
      <w:r>
        <w:rPr>
          <w:rFonts w:eastAsia="Times New Roman"/>
          <w:sz w:val="24"/>
          <w:szCs w:val="24"/>
        </w:rPr>
        <w:t>Физическая культура как система занятий физическими</w:t>
      </w:r>
      <w:r>
        <w:rPr>
          <w:rFonts w:eastAsia="Times New Roman"/>
          <w:b/>
          <w:bCs/>
          <w:sz w:val="24"/>
          <w:szCs w:val="24"/>
        </w:rPr>
        <w:t xml:space="preserve"> </w:t>
      </w:r>
      <w:r>
        <w:rPr>
          <w:rFonts w:eastAsia="Times New Roman"/>
          <w:sz w:val="24"/>
          <w:szCs w:val="24"/>
        </w:rPr>
        <w:t>упражнениями по укреплению здоровья человека, развитию силы, выносливости, координации. Ходьба, бег, прыжки, лазанье, ползание, ходьба на лыжах, плавание как жизненно важные способы передвижения человека.</w:t>
      </w:r>
    </w:p>
    <w:p w:rsidR="002A4702" w:rsidRDefault="00051290">
      <w:pPr>
        <w:ind w:firstLine="710"/>
        <w:jc w:val="both"/>
        <w:rPr>
          <w:sz w:val="20"/>
          <w:szCs w:val="20"/>
        </w:rPr>
      </w:pPr>
      <w:r>
        <w:rPr>
          <w:rFonts w:eastAsia="Times New Roman"/>
          <w:sz w:val="24"/>
          <w:szCs w:val="24"/>
        </w:rPr>
        <w:t>Правила предупреждения травматизма во время занятий физическими упражнениями: остановка по требованию учителя, организация мест занятий, подбор одежды, обуви и инвентаря. Культурно-гигиенические требования к занятиям физической культурой.</w:t>
      </w:r>
    </w:p>
    <w:p w:rsidR="002A4702" w:rsidRDefault="00051290">
      <w:pPr>
        <w:ind w:firstLine="710"/>
        <w:jc w:val="both"/>
        <w:rPr>
          <w:sz w:val="20"/>
          <w:szCs w:val="20"/>
        </w:rPr>
      </w:pPr>
      <w:r>
        <w:rPr>
          <w:rFonts w:eastAsia="Times New Roman"/>
          <w:b/>
          <w:bCs/>
          <w:sz w:val="24"/>
          <w:szCs w:val="24"/>
        </w:rPr>
        <w:t xml:space="preserve">Из истории физической культуры. </w:t>
      </w:r>
      <w:r>
        <w:rPr>
          <w:rFonts w:eastAsia="Times New Roman"/>
          <w:sz w:val="24"/>
          <w:szCs w:val="24"/>
        </w:rPr>
        <w:t>История развития физической культуры и первых</w:t>
      </w:r>
      <w:r>
        <w:rPr>
          <w:rFonts w:eastAsia="Times New Roman"/>
          <w:b/>
          <w:bCs/>
          <w:sz w:val="24"/>
          <w:szCs w:val="24"/>
        </w:rPr>
        <w:t xml:space="preserve"> </w:t>
      </w:r>
      <w:r>
        <w:rPr>
          <w:rFonts w:eastAsia="Times New Roman"/>
          <w:sz w:val="24"/>
          <w:szCs w:val="24"/>
        </w:rPr>
        <w:t>соревнований. Особенности физической культуры разных народов. Современные параолимпийские игры. Связь физической культуры с трудовой и другими видами деятельности.</w:t>
      </w:r>
    </w:p>
    <w:p w:rsidR="002A4702" w:rsidRDefault="00051290">
      <w:pPr>
        <w:ind w:firstLine="710"/>
        <w:jc w:val="both"/>
        <w:rPr>
          <w:sz w:val="20"/>
          <w:szCs w:val="20"/>
        </w:rPr>
      </w:pPr>
      <w:r>
        <w:rPr>
          <w:rFonts w:eastAsia="Times New Roman"/>
          <w:b/>
          <w:bCs/>
          <w:sz w:val="24"/>
          <w:szCs w:val="24"/>
        </w:rPr>
        <w:t xml:space="preserve">Физические упражнения. </w:t>
      </w:r>
      <w:r>
        <w:rPr>
          <w:rFonts w:eastAsia="Times New Roman"/>
          <w:sz w:val="24"/>
          <w:szCs w:val="24"/>
        </w:rPr>
        <w:t>Физические упражнения,</w:t>
      </w:r>
      <w:r>
        <w:rPr>
          <w:rFonts w:eastAsia="Times New Roman"/>
          <w:b/>
          <w:bCs/>
          <w:sz w:val="24"/>
          <w:szCs w:val="24"/>
        </w:rPr>
        <w:t xml:space="preserve"> </w:t>
      </w:r>
      <w:r>
        <w:rPr>
          <w:rFonts w:eastAsia="Times New Roman"/>
          <w:sz w:val="24"/>
          <w:szCs w:val="24"/>
        </w:rPr>
        <w:t>их влияние на физическое развитие и</w:t>
      </w:r>
      <w:r>
        <w:rPr>
          <w:rFonts w:eastAsia="Times New Roman"/>
          <w:b/>
          <w:bCs/>
          <w:sz w:val="24"/>
          <w:szCs w:val="24"/>
        </w:rPr>
        <w:t xml:space="preserve"> </w:t>
      </w:r>
      <w:r>
        <w:rPr>
          <w:rFonts w:eastAsia="Times New Roman"/>
          <w:sz w:val="24"/>
          <w:szCs w:val="24"/>
        </w:rPr>
        <w:t>развитие физических качеств. Физическая подготовка и её связь с развитием основных физических качеств. Основные физические качества: сила, быстрота, выносливость, ловкость</w:t>
      </w:r>
      <w:r>
        <w:rPr>
          <w:rFonts w:eastAsia="Times New Roman"/>
          <w:sz w:val="24"/>
          <w:szCs w:val="24"/>
          <w:u w:val="single"/>
        </w:rPr>
        <w:t>,</w:t>
      </w:r>
      <w:r>
        <w:rPr>
          <w:rFonts w:eastAsia="Times New Roman"/>
          <w:sz w:val="24"/>
          <w:szCs w:val="24"/>
        </w:rPr>
        <w:t xml:space="preserve"> гибкость и равновесие. Физические упражнения и осанка. Основные положения и элементарные движения, их значение для освоения двигательных действий. Физическая нагрузка. Противопоказания к физическим упражнениям и нагрузкам. Подвижные игры и их разнообразие. Спорт и спортивные игры. Возможности слабовидящего человека в занятиях спортом.</w:t>
      </w:r>
    </w:p>
    <w:p w:rsidR="002A4702" w:rsidRDefault="00051290">
      <w:pPr>
        <w:ind w:left="440"/>
        <w:rPr>
          <w:sz w:val="20"/>
          <w:szCs w:val="20"/>
        </w:rPr>
      </w:pPr>
      <w:r>
        <w:rPr>
          <w:rFonts w:eastAsia="Times New Roman"/>
          <w:sz w:val="24"/>
          <w:szCs w:val="24"/>
        </w:rPr>
        <w:t>Накопление опыта самостоятельного выполнения движений и упражнений.</w:t>
      </w:r>
    </w:p>
    <w:p w:rsidR="002A4702" w:rsidRDefault="00051290">
      <w:pPr>
        <w:ind w:left="700"/>
        <w:rPr>
          <w:sz w:val="20"/>
          <w:szCs w:val="20"/>
        </w:rPr>
      </w:pPr>
      <w:r>
        <w:rPr>
          <w:rFonts w:eastAsia="Times New Roman"/>
          <w:b/>
          <w:bCs/>
          <w:i/>
          <w:iCs/>
          <w:sz w:val="24"/>
          <w:szCs w:val="24"/>
        </w:rPr>
        <w:t>Способы физкультурной деятельности</w:t>
      </w:r>
    </w:p>
    <w:p w:rsidR="002A4702" w:rsidRDefault="00051290">
      <w:pPr>
        <w:tabs>
          <w:tab w:val="left" w:pos="2920"/>
          <w:tab w:val="left" w:pos="4120"/>
          <w:tab w:val="left" w:pos="5700"/>
          <w:tab w:val="left" w:pos="6760"/>
          <w:tab w:val="left" w:pos="7460"/>
          <w:tab w:val="left" w:pos="9020"/>
        </w:tabs>
        <w:ind w:left="700"/>
        <w:rPr>
          <w:sz w:val="20"/>
          <w:szCs w:val="20"/>
        </w:rPr>
      </w:pPr>
      <w:r>
        <w:rPr>
          <w:rFonts w:eastAsia="Times New Roman"/>
          <w:b/>
          <w:bCs/>
          <w:sz w:val="24"/>
          <w:szCs w:val="24"/>
        </w:rPr>
        <w:t>Самостоятельные</w:t>
      </w:r>
      <w:r>
        <w:rPr>
          <w:rFonts w:eastAsia="Times New Roman"/>
          <w:b/>
          <w:bCs/>
          <w:sz w:val="24"/>
          <w:szCs w:val="24"/>
        </w:rPr>
        <w:tab/>
        <w:t>занятия.</w:t>
      </w:r>
      <w:r>
        <w:rPr>
          <w:sz w:val="20"/>
          <w:szCs w:val="20"/>
        </w:rPr>
        <w:tab/>
      </w:r>
      <w:r>
        <w:rPr>
          <w:rFonts w:eastAsia="Times New Roman"/>
          <w:sz w:val="24"/>
          <w:szCs w:val="24"/>
        </w:rPr>
        <w:t>Составление</w:t>
      </w:r>
      <w:r>
        <w:rPr>
          <w:rFonts w:eastAsia="Times New Roman"/>
          <w:sz w:val="24"/>
          <w:szCs w:val="24"/>
        </w:rPr>
        <w:tab/>
        <w:t>режима</w:t>
      </w:r>
      <w:r>
        <w:rPr>
          <w:rFonts w:eastAsia="Times New Roman"/>
          <w:sz w:val="24"/>
          <w:szCs w:val="24"/>
        </w:rPr>
        <w:tab/>
        <w:t>дня.</w:t>
      </w:r>
      <w:r>
        <w:rPr>
          <w:rFonts w:eastAsia="Times New Roman"/>
          <w:sz w:val="24"/>
          <w:szCs w:val="24"/>
        </w:rPr>
        <w:tab/>
        <w:t>Выполнение</w:t>
      </w:r>
      <w:r>
        <w:rPr>
          <w:sz w:val="20"/>
          <w:szCs w:val="20"/>
        </w:rPr>
        <w:tab/>
      </w:r>
      <w:r>
        <w:rPr>
          <w:rFonts w:eastAsia="Times New Roman"/>
          <w:sz w:val="23"/>
          <w:szCs w:val="23"/>
        </w:rPr>
        <w:t>культурно-</w:t>
      </w:r>
    </w:p>
    <w:p w:rsidR="002A4702" w:rsidRDefault="00051290">
      <w:pPr>
        <w:jc w:val="both"/>
        <w:rPr>
          <w:sz w:val="20"/>
          <w:szCs w:val="20"/>
        </w:rPr>
      </w:pPr>
      <w:r>
        <w:rPr>
          <w:rFonts w:eastAsia="Times New Roman"/>
          <w:sz w:val="24"/>
          <w:szCs w:val="24"/>
        </w:rPr>
        <w:t>гигиенических навыков для занятий физической культурой. 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 Овладение знаниями доступных (по состоянию здоровья и зрения) физических упражнений, умение их выполнять.</w:t>
      </w:r>
    </w:p>
    <w:p w:rsidR="002A4702" w:rsidRDefault="002A4702">
      <w:pPr>
        <w:spacing w:line="276" w:lineRule="exact"/>
        <w:rPr>
          <w:sz w:val="20"/>
          <w:szCs w:val="20"/>
        </w:rPr>
      </w:pPr>
    </w:p>
    <w:p w:rsidR="002A4702" w:rsidRDefault="00051290">
      <w:pPr>
        <w:ind w:firstLine="710"/>
        <w:jc w:val="both"/>
        <w:rPr>
          <w:sz w:val="20"/>
          <w:szCs w:val="20"/>
        </w:rPr>
      </w:pPr>
      <w:r>
        <w:rPr>
          <w:rFonts w:eastAsia="Times New Roman"/>
          <w:b/>
          <w:bCs/>
          <w:sz w:val="24"/>
          <w:szCs w:val="24"/>
        </w:rPr>
        <w:t xml:space="preserve">Самостоятельные игры и развлечения. </w:t>
      </w:r>
      <w:r>
        <w:rPr>
          <w:rFonts w:eastAsia="Times New Roman"/>
          <w:sz w:val="24"/>
          <w:szCs w:val="24"/>
        </w:rPr>
        <w:t>Организация и участие в подвижных играх</w:t>
      </w:r>
      <w:r>
        <w:rPr>
          <w:rFonts w:eastAsia="Times New Roman"/>
          <w:b/>
          <w:bCs/>
          <w:sz w:val="24"/>
          <w:szCs w:val="24"/>
        </w:rPr>
        <w:t xml:space="preserve"> </w:t>
      </w:r>
      <w:r>
        <w:rPr>
          <w:rFonts w:eastAsia="Times New Roman"/>
          <w:sz w:val="24"/>
          <w:szCs w:val="24"/>
        </w:rPr>
        <w:t>(на</w:t>
      </w:r>
      <w:r>
        <w:rPr>
          <w:rFonts w:eastAsia="Times New Roman"/>
          <w:b/>
          <w:bCs/>
          <w:sz w:val="24"/>
          <w:szCs w:val="24"/>
        </w:rPr>
        <w:t xml:space="preserve"> </w:t>
      </w:r>
      <w:r>
        <w:rPr>
          <w:rFonts w:eastAsia="Times New Roman"/>
          <w:sz w:val="24"/>
          <w:szCs w:val="24"/>
        </w:rPr>
        <w:t>спортивных площадках и в спортивных залах).</w:t>
      </w:r>
    </w:p>
    <w:p w:rsidR="002A4702" w:rsidRDefault="00051290">
      <w:pPr>
        <w:ind w:left="700"/>
        <w:rPr>
          <w:sz w:val="20"/>
          <w:szCs w:val="20"/>
        </w:rPr>
      </w:pPr>
      <w:r>
        <w:rPr>
          <w:rFonts w:eastAsia="Times New Roman"/>
          <w:b/>
          <w:bCs/>
          <w:i/>
          <w:iCs/>
          <w:sz w:val="24"/>
          <w:szCs w:val="24"/>
        </w:rPr>
        <w:t>Физическое совершенствование</w:t>
      </w:r>
    </w:p>
    <w:p w:rsidR="002A4702" w:rsidRDefault="00051290">
      <w:pPr>
        <w:ind w:left="700"/>
        <w:rPr>
          <w:sz w:val="20"/>
          <w:szCs w:val="20"/>
        </w:rPr>
      </w:pPr>
      <w:r>
        <w:rPr>
          <w:rFonts w:eastAsia="Times New Roman"/>
          <w:b/>
          <w:bCs/>
          <w:sz w:val="24"/>
          <w:szCs w:val="24"/>
        </w:rPr>
        <w:t xml:space="preserve">Физкультурно-оздоровительная деятельность. </w:t>
      </w:r>
      <w:r>
        <w:rPr>
          <w:rFonts w:eastAsia="Times New Roman"/>
          <w:sz w:val="24"/>
          <w:szCs w:val="24"/>
        </w:rPr>
        <w:t>Комплексы физических упражнений для</w:t>
      </w:r>
    </w:p>
    <w:p w:rsidR="002A4702" w:rsidRDefault="00051290">
      <w:pPr>
        <w:rPr>
          <w:sz w:val="20"/>
          <w:szCs w:val="20"/>
        </w:rPr>
      </w:pPr>
      <w:r>
        <w:rPr>
          <w:rFonts w:eastAsia="Times New Roman"/>
          <w:sz w:val="24"/>
          <w:szCs w:val="24"/>
        </w:rPr>
        <w:t>утренней зарядки, физкультминуток.</w:t>
      </w:r>
    </w:p>
    <w:p w:rsidR="002A4702" w:rsidRDefault="00051290">
      <w:pPr>
        <w:ind w:firstLine="710"/>
        <w:jc w:val="both"/>
        <w:rPr>
          <w:sz w:val="20"/>
          <w:szCs w:val="20"/>
        </w:rPr>
      </w:pPr>
      <w:r>
        <w:rPr>
          <w:rFonts w:eastAsia="Times New Roman"/>
          <w:sz w:val="24"/>
          <w:szCs w:val="24"/>
        </w:rPr>
        <w:t>Комплексы упражнений по профилактике и коррекции нарушений осанки, формированию навыков правильной осанки; комплексы упражнений для укрепления сводов стопы, развития их подвижности.</w:t>
      </w:r>
    </w:p>
    <w:p w:rsidR="002A4702" w:rsidRDefault="00051290">
      <w:pPr>
        <w:ind w:left="700"/>
        <w:rPr>
          <w:sz w:val="20"/>
          <w:szCs w:val="20"/>
        </w:rPr>
      </w:pPr>
      <w:r>
        <w:rPr>
          <w:rFonts w:eastAsia="Times New Roman"/>
          <w:sz w:val="24"/>
          <w:szCs w:val="24"/>
        </w:rPr>
        <w:t>Комплексы упражнений на развитие физических качеств.</w:t>
      </w:r>
    </w:p>
    <w:p w:rsidR="002A4702" w:rsidRDefault="00051290">
      <w:pPr>
        <w:ind w:left="700"/>
        <w:rPr>
          <w:sz w:val="20"/>
          <w:szCs w:val="20"/>
        </w:rPr>
      </w:pPr>
      <w:r>
        <w:rPr>
          <w:rFonts w:eastAsia="Times New Roman"/>
          <w:sz w:val="24"/>
          <w:szCs w:val="24"/>
        </w:rPr>
        <w:t>Комплексы упражнений на развитие мелкой моторики рук.</w:t>
      </w:r>
    </w:p>
    <w:p w:rsidR="002A4702" w:rsidRDefault="00051290">
      <w:pPr>
        <w:ind w:left="700"/>
        <w:rPr>
          <w:sz w:val="20"/>
          <w:szCs w:val="20"/>
        </w:rPr>
      </w:pPr>
      <w:r>
        <w:rPr>
          <w:rFonts w:eastAsia="Times New Roman"/>
          <w:sz w:val="24"/>
          <w:szCs w:val="24"/>
        </w:rPr>
        <w:t>Комплексы дыхательных упражнений.</w:t>
      </w:r>
    </w:p>
    <w:p w:rsidR="002A4702" w:rsidRDefault="00051290">
      <w:pPr>
        <w:ind w:left="700"/>
        <w:rPr>
          <w:sz w:val="20"/>
          <w:szCs w:val="20"/>
        </w:rPr>
      </w:pPr>
      <w:r>
        <w:rPr>
          <w:rFonts w:eastAsia="Times New Roman"/>
          <w:sz w:val="24"/>
          <w:szCs w:val="24"/>
        </w:rPr>
        <w:t>Упражнения на развитие навыков пространственной ориентировки.</w:t>
      </w:r>
    </w:p>
    <w:p w:rsidR="002A4702" w:rsidRDefault="00051290">
      <w:pPr>
        <w:ind w:left="700"/>
        <w:rPr>
          <w:sz w:val="20"/>
          <w:szCs w:val="20"/>
        </w:rPr>
      </w:pPr>
      <w:r>
        <w:rPr>
          <w:rFonts w:eastAsia="Times New Roman"/>
          <w:sz w:val="24"/>
          <w:szCs w:val="24"/>
        </w:rPr>
        <w:t>Упражнения на расслабление (физическое и психическое).</w:t>
      </w:r>
    </w:p>
    <w:p w:rsidR="002A4702" w:rsidRDefault="00051290">
      <w:pPr>
        <w:ind w:left="700"/>
        <w:rPr>
          <w:sz w:val="20"/>
          <w:szCs w:val="20"/>
        </w:rPr>
      </w:pPr>
      <w:r>
        <w:rPr>
          <w:rFonts w:eastAsia="Times New Roman"/>
          <w:sz w:val="24"/>
          <w:szCs w:val="24"/>
        </w:rPr>
        <w:t>Упражнения на равновесие, на координацию.</w:t>
      </w:r>
    </w:p>
    <w:p w:rsidR="002A4702" w:rsidRDefault="00051290">
      <w:pPr>
        <w:ind w:left="700"/>
        <w:rPr>
          <w:sz w:val="20"/>
          <w:szCs w:val="20"/>
        </w:rPr>
      </w:pPr>
      <w:r>
        <w:rPr>
          <w:rFonts w:eastAsia="Times New Roman"/>
          <w:b/>
          <w:bCs/>
          <w:i/>
          <w:iCs/>
          <w:sz w:val="24"/>
          <w:szCs w:val="24"/>
        </w:rPr>
        <w:t>Спортивно-оздоровительная деятельность.</w:t>
      </w:r>
    </w:p>
    <w:p w:rsidR="002A4702" w:rsidRDefault="00051290">
      <w:pPr>
        <w:ind w:firstLine="710"/>
        <w:jc w:val="both"/>
        <w:rPr>
          <w:sz w:val="20"/>
          <w:szCs w:val="20"/>
        </w:rPr>
      </w:pPr>
      <w:r>
        <w:rPr>
          <w:rFonts w:eastAsia="Times New Roman"/>
          <w:b/>
          <w:bCs/>
          <w:sz w:val="24"/>
          <w:szCs w:val="24"/>
        </w:rPr>
        <w:t>Гимнастика с основами акробатики</w:t>
      </w:r>
      <w:r>
        <w:rPr>
          <w:rFonts w:eastAsia="Times New Roman"/>
          <w:b/>
          <w:bCs/>
          <w:i/>
          <w:iCs/>
          <w:sz w:val="24"/>
          <w:szCs w:val="24"/>
        </w:rPr>
        <w:t>.</w:t>
      </w:r>
      <w:r>
        <w:rPr>
          <w:rFonts w:eastAsia="Times New Roman"/>
          <w:b/>
          <w:bCs/>
          <w:sz w:val="24"/>
          <w:szCs w:val="24"/>
        </w:rPr>
        <w:t xml:space="preserve"> </w:t>
      </w:r>
      <w:r>
        <w:rPr>
          <w:rFonts w:eastAsia="Times New Roman"/>
          <w:sz w:val="24"/>
          <w:szCs w:val="24"/>
        </w:rPr>
        <w:t>Организующие команды и приёмы.</w:t>
      </w:r>
      <w:r>
        <w:rPr>
          <w:rFonts w:eastAsia="Times New Roman"/>
          <w:b/>
          <w:bCs/>
          <w:sz w:val="24"/>
          <w:szCs w:val="24"/>
        </w:rPr>
        <w:t xml:space="preserve"> </w:t>
      </w:r>
      <w:r>
        <w:rPr>
          <w:rFonts w:eastAsia="Times New Roman"/>
          <w:sz w:val="24"/>
          <w:szCs w:val="24"/>
        </w:rPr>
        <w:t>построение друг</w:t>
      </w:r>
      <w:r>
        <w:rPr>
          <w:rFonts w:eastAsia="Times New Roman"/>
          <w:b/>
          <w:bCs/>
          <w:sz w:val="24"/>
          <w:szCs w:val="24"/>
        </w:rPr>
        <w:t xml:space="preserve"> </w:t>
      </w:r>
      <w:r>
        <w:rPr>
          <w:rFonts w:eastAsia="Times New Roman"/>
          <w:sz w:val="24"/>
          <w:szCs w:val="24"/>
        </w:rPr>
        <w:t>за другом в любом порядке, за учителем, в играх. Построение круга в любом порядке вокруг учителя. Построение в колонну и шеренгу по одному, по росту. Построение парами (организованный вход в зал и выход из зала, в играх).</w:t>
      </w:r>
    </w:p>
    <w:p w:rsidR="002A4702" w:rsidRDefault="00051290">
      <w:pPr>
        <w:ind w:firstLine="710"/>
        <w:jc w:val="both"/>
        <w:rPr>
          <w:sz w:val="20"/>
          <w:szCs w:val="20"/>
        </w:rPr>
      </w:pPr>
      <w:r>
        <w:rPr>
          <w:rFonts w:eastAsia="Times New Roman"/>
          <w:sz w:val="24"/>
          <w:szCs w:val="24"/>
        </w:rPr>
        <w:t>Строевые действия в шеренге и колонне; выполнение строевых команд. Построения и перестроения. Повороты на месте направо и налево и их разновидности. Повороты на 90 градусов</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76</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10"/>
        <w:jc w:val="both"/>
        <w:rPr>
          <w:sz w:val="20"/>
          <w:szCs w:val="20"/>
        </w:rPr>
      </w:pPr>
      <w:r>
        <w:rPr>
          <w:rFonts w:eastAsia="Times New Roman"/>
          <w:sz w:val="24"/>
          <w:szCs w:val="24"/>
        </w:rPr>
        <w:lastRenderedPageBreak/>
        <w:t>без разделений. Размыкание и смыкание приставными шагами. Ходьба на месте с остановкой на два счета. Передвижения по диагонали, противоходом, змейкой.</w:t>
      </w:r>
    </w:p>
    <w:p w:rsidR="002A4702" w:rsidRDefault="002A4702">
      <w:pPr>
        <w:spacing w:line="1" w:lineRule="exact"/>
        <w:rPr>
          <w:sz w:val="20"/>
          <w:szCs w:val="20"/>
        </w:rPr>
      </w:pPr>
    </w:p>
    <w:p w:rsidR="002A4702" w:rsidRDefault="00051290">
      <w:pPr>
        <w:ind w:left="710"/>
        <w:rPr>
          <w:sz w:val="20"/>
          <w:szCs w:val="20"/>
        </w:rPr>
      </w:pPr>
      <w:r>
        <w:rPr>
          <w:rFonts w:eastAsia="Times New Roman"/>
          <w:b/>
          <w:bCs/>
          <w:i/>
          <w:iCs/>
          <w:sz w:val="24"/>
          <w:szCs w:val="24"/>
        </w:rPr>
        <w:t>Основные положения и общеразвивающие упражнения</w:t>
      </w:r>
    </w:p>
    <w:p w:rsidR="002A4702" w:rsidRDefault="00051290">
      <w:pPr>
        <w:ind w:left="710"/>
        <w:rPr>
          <w:sz w:val="20"/>
          <w:szCs w:val="20"/>
        </w:rPr>
      </w:pPr>
      <w:r>
        <w:rPr>
          <w:rFonts w:eastAsia="Times New Roman"/>
          <w:sz w:val="24"/>
          <w:szCs w:val="24"/>
        </w:rPr>
        <w:t>Основные положения рук, ног, положения лежа; движения головы, туловища.</w:t>
      </w:r>
    </w:p>
    <w:p w:rsidR="002A4702" w:rsidRDefault="00051290">
      <w:pPr>
        <w:ind w:left="10" w:firstLine="710"/>
        <w:jc w:val="both"/>
        <w:rPr>
          <w:sz w:val="20"/>
          <w:szCs w:val="20"/>
        </w:rPr>
      </w:pPr>
      <w:r>
        <w:rPr>
          <w:rFonts w:eastAsia="Times New Roman"/>
          <w:sz w:val="24"/>
          <w:szCs w:val="24"/>
        </w:rPr>
        <w:t>Основная стойка, стойка ноги врозь; основные положения рук; движения прямых рук; движения рук в плечевых и локтевых суставах; круговые движения руками; поднимание и опускание плеч; движение плеч вперед, назад; поднимание согнутой ноги; движение прямой ноги вперед, в сторону, назад; махи ногой; сгибание и разгибание ног в положении сидя; поднимание прямых ног поочередно в положении сидя; повороты головы; наклон туловища в сторону; наклон туловища вперед с опорой рук на колени, опускание на одно колено с шага назад; опускание на оба колена и вставание без помощи рук; упражнения у гимнастической стенки; пружинистые движения до уровня касания грудью ног; смыкание и размыкание носков; поднимание на носках с перекатом на пятки; имитация равновесия.</w:t>
      </w:r>
    </w:p>
    <w:p w:rsidR="002A4702" w:rsidRDefault="00051290">
      <w:pPr>
        <w:tabs>
          <w:tab w:val="left" w:pos="3350"/>
          <w:tab w:val="left" w:pos="5630"/>
          <w:tab w:val="left" w:pos="7370"/>
          <w:tab w:val="left" w:pos="8910"/>
        </w:tabs>
        <w:ind w:left="710"/>
        <w:rPr>
          <w:sz w:val="20"/>
          <w:szCs w:val="20"/>
        </w:rPr>
      </w:pPr>
      <w:r>
        <w:rPr>
          <w:rFonts w:eastAsia="Times New Roman"/>
          <w:sz w:val="24"/>
          <w:szCs w:val="24"/>
        </w:rPr>
        <w:t>Акробатические</w:t>
      </w:r>
      <w:r>
        <w:rPr>
          <w:sz w:val="20"/>
          <w:szCs w:val="20"/>
        </w:rPr>
        <w:tab/>
      </w:r>
      <w:r>
        <w:rPr>
          <w:rFonts w:eastAsia="Times New Roman"/>
          <w:sz w:val="24"/>
          <w:szCs w:val="24"/>
        </w:rPr>
        <w:t>упражнения</w:t>
      </w:r>
      <w:r>
        <w:rPr>
          <w:rFonts w:eastAsia="Times New Roman"/>
          <w:i/>
          <w:iCs/>
          <w:sz w:val="24"/>
          <w:szCs w:val="24"/>
        </w:rPr>
        <w:t>.</w:t>
      </w:r>
      <w:r>
        <w:rPr>
          <w:sz w:val="20"/>
          <w:szCs w:val="20"/>
        </w:rPr>
        <w:tab/>
      </w:r>
      <w:r>
        <w:rPr>
          <w:rFonts w:eastAsia="Times New Roman"/>
          <w:sz w:val="24"/>
          <w:szCs w:val="24"/>
        </w:rPr>
        <w:t>Упоры;</w:t>
      </w:r>
      <w:r>
        <w:rPr>
          <w:sz w:val="20"/>
          <w:szCs w:val="20"/>
        </w:rPr>
        <w:tab/>
      </w:r>
      <w:r>
        <w:rPr>
          <w:rFonts w:eastAsia="Times New Roman"/>
          <w:sz w:val="24"/>
          <w:szCs w:val="24"/>
        </w:rPr>
        <w:t>седы;</w:t>
      </w:r>
      <w:r>
        <w:rPr>
          <w:sz w:val="20"/>
          <w:szCs w:val="20"/>
        </w:rPr>
        <w:tab/>
      </w:r>
      <w:r>
        <w:rPr>
          <w:rFonts w:eastAsia="Times New Roman"/>
          <w:sz w:val="23"/>
          <w:szCs w:val="23"/>
        </w:rPr>
        <w:t>упражнения</w:t>
      </w:r>
    </w:p>
    <w:p w:rsidR="002A4702" w:rsidRDefault="00051290">
      <w:pPr>
        <w:ind w:left="10"/>
        <w:rPr>
          <w:sz w:val="20"/>
          <w:szCs w:val="20"/>
        </w:rPr>
      </w:pPr>
      <w:r>
        <w:rPr>
          <w:rFonts w:eastAsia="Times New Roman"/>
          <w:sz w:val="24"/>
          <w:szCs w:val="24"/>
        </w:rPr>
        <w:t>в группировке; перекаты; стойка на лопатках. Простейшие соединения разученных движений.</w:t>
      </w:r>
    </w:p>
    <w:p w:rsidR="002A4702" w:rsidRDefault="00051290">
      <w:pPr>
        <w:tabs>
          <w:tab w:val="left" w:pos="2630"/>
          <w:tab w:val="left" w:pos="4130"/>
          <w:tab w:val="left" w:pos="5690"/>
          <w:tab w:val="left" w:pos="7010"/>
          <w:tab w:val="left" w:pos="8550"/>
          <w:tab w:val="left" w:pos="8910"/>
        </w:tabs>
        <w:ind w:left="710"/>
        <w:rPr>
          <w:sz w:val="20"/>
          <w:szCs w:val="20"/>
        </w:rPr>
      </w:pPr>
      <w:r>
        <w:rPr>
          <w:rFonts w:eastAsia="Times New Roman"/>
          <w:sz w:val="24"/>
          <w:szCs w:val="24"/>
        </w:rPr>
        <w:t>Гимнастические</w:t>
      </w:r>
      <w:r>
        <w:rPr>
          <w:rFonts w:eastAsia="Times New Roman"/>
          <w:sz w:val="24"/>
          <w:szCs w:val="24"/>
        </w:rPr>
        <w:tab/>
        <w:t>упражнения</w:t>
      </w:r>
      <w:r>
        <w:rPr>
          <w:rFonts w:eastAsia="Times New Roman"/>
          <w:sz w:val="24"/>
          <w:szCs w:val="24"/>
        </w:rPr>
        <w:tab/>
        <w:t>прикладного</w:t>
      </w:r>
      <w:r>
        <w:rPr>
          <w:rFonts w:eastAsia="Times New Roman"/>
          <w:sz w:val="24"/>
          <w:szCs w:val="24"/>
        </w:rPr>
        <w:tab/>
        <w:t>характера</w:t>
      </w:r>
      <w:r>
        <w:rPr>
          <w:rFonts w:eastAsia="Times New Roman"/>
          <w:i/>
          <w:iCs/>
          <w:sz w:val="24"/>
          <w:szCs w:val="24"/>
        </w:rPr>
        <w:t>.</w:t>
      </w:r>
      <w:r>
        <w:rPr>
          <w:rFonts w:eastAsia="Times New Roman"/>
          <w:sz w:val="24"/>
          <w:szCs w:val="24"/>
        </w:rPr>
        <w:tab/>
        <w:t>Упражнения</w:t>
      </w:r>
      <w:r>
        <w:rPr>
          <w:rFonts w:eastAsia="Times New Roman"/>
          <w:sz w:val="24"/>
          <w:szCs w:val="24"/>
        </w:rPr>
        <w:tab/>
        <w:t>с</w:t>
      </w:r>
      <w:r>
        <w:rPr>
          <w:rFonts w:eastAsia="Times New Roman"/>
          <w:sz w:val="24"/>
          <w:szCs w:val="24"/>
        </w:rPr>
        <w:tab/>
        <w:t>предметами</w:t>
      </w:r>
    </w:p>
    <w:p w:rsidR="002A4702" w:rsidRDefault="00051290">
      <w:pPr>
        <w:ind w:left="10"/>
        <w:rPr>
          <w:sz w:val="20"/>
          <w:szCs w:val="20"/>
        </w:rPr>
      </w:pPr>
      <w:r>
        <w:rPr>
          <w:rFonts w:eastAsia="Times New Roman"/>
          <w:sz w:val="24"/>
          <w:szCs w:val="24"/>
        </w:rPr>
        <w:t>(гимнастические палки, обручи, мячи разной фактуры, скакалки и др.).</w:t>
      </w:r>
    </w:p>
    <w:p w:rsidR="002A4702" w:rsidRDefault="00051290">
      <w:pPr>
        <w:ind w:left="10" w:firstLine="710"/>
        <w:jc w:val="both"/>
        <w:rPr>
          <w:sz w:val="20"/>
          <w:szCs w:val="20"/>
        </w:rPr>
      </w:pPr>
      <w:r>
        <w:rPr>
          <w:rFonts w:eastAsia="Times New Roman"/>
          <w:sz w:val="24"/>
          <w:szCs w:val="24"/>
        </w:rPr>
        <w:t>Упражнения для формирования осанки: статические упражнения, стоя у стены, касаясь ее затылком, лопатками, ягодицами, пятками и локтями; сохраняя позу правильной осанки, сделать шаг вперед, затем назад, вернуться в исходное положение; стоя у стены в позе правильной осанки выполнять движения руками вверх и наклоны туловища; стоя спиной к гимнастической стенке, держась за рейку выше головы, прогибание туловища. Удержание груза (150-200г) на голове в положении основная стойка и стойка ноги врозь; повороты головы, повороты кругом, приседание, лазанье по гимнастической стенке вверх, вниз, вправо, влево, передвижение по наклонной плоскости (доске, скамейке). Поочередное поднимание ног. Перекаты с пяток на носки и обратно, стоя серединой ступни на гимнастической палке. Захватывание пальцами ног различных предметов. Ходьба на небольшое расстояние по дорожке шириной 15 см, другие виды ходьбы.</w:t>
      </w:r>
    </w:p>
    <w:p w:rsidR="002A4702" w:rsidRDefault="00051290">
      <w:pPr>
        <w:ind w:left="10" w:firstLine="710"/>
        <w:jc w:val="both"/>
        <w:rPr>
          <w:sz w:val="20"/>
          <w:szCs w:val="20"/>
        </w:rPr>
      </w:pPr>
      <w:r>
        <w:rPr>
          <w:rFonts w:eastAsia="Times New Roman"/>
          <w:sz w:val="24"/>
          <w:szCs w:val="24"/>
        </w:rPr>
        <w:t>Упражнения в лазании и ползании: произвольное лазание по гимнастической стенке (вверх, вниз на 8 - 10 реек); на четвереньках по полу и гимнастической скамейке. Перелезание через препятствия (свободным способом), высота от 30 – 50 см до 60 – 80 см, подлезание произвольным способом под препятствия высотой не ниже 40 см. Лазание, перелезание и подлезание в играх, в преодолении полосы препятствий.</w:t>
      </w:r>
    </w:p>
    <w:p w:rsidR="002A4702" w:rsidRDefault="00051290">
      <w:pPr>
        <w:ind w:left="10" w:firstLine="710"/>
        <w:jc w:val="both"/>
        <w:rPr>
          <w:sz w:val="20"/>
          <w:szCs w:val="20"/>
        </w:rPr>
      </w:pPr>
      <w:r>
        <w:rPr>
          <w:rFonts w:eastAsia="Times New Roman"/>
          <w:sz w:val="24"/>
          <w:szCs w:val="24"/>
        </w:rPr>
        <w:t>Передвижение по гимнастической стенке. Передвижение по наклонной гимнастической скамейке, установленной под углом в 20 – 25 градусов. То же с переходом на гимнастическую стенку.</w:t>
      </w:r>
    </w:p>
    <w:p w:rsidR="002A4702" w:rsidRDefault="00051290">
      <w:pPr>
        <w:ind w:left="10" w:firstLine="710"/>
        <w:jc w:val="both"/>
        <w:rPr>
          <w:sz w:val="20"/>
          <w:szCs w:val="20"/>
        </w:rPr>
      </w:pPr>
      <w:r>
        <w:rPr>
          <w:rFonts w:eastAsia="Times New Roman"/>
          <w:sz w:val="24"/>
          <w:szCs w:val="24"/>
        </w:rPr>
        <w:t>Упражнения с мячом: передача, перекатывание, перебрасывание мяча в кругу, в шеренгах друг другу, броски мяча в щит, в ворота, сидя, скрестив ноги, или, стоя ноги врозь, в кругу передача мяча влево, вправо; удары мяча об пол, подбрасывание мяча вверх, броски в стену и ловля его двумя руками; подбрасывание мяча, хлопок в ладони и ловля; высокое подбрасывание мяча и ловля; то же после дополнительных движений; броски мяча друг, другу (в парах) двумя руками снизу, от груди; свободная игра с мячом.</w:t>
      </w:r>
    </w:p>
    <w:p w:rsidR="002A4702" w:rsidRDefault="00051290">
      <w:pPr>
        <w:ind w:left="830" w:hanging="121"/>
        <w:rPr>
          <w:sz w:val="20"/>
          <w:szCs w:val="20"/>
        </w:rPr>
      </w:pPr>
      <w:r>
        <w:rPr>
          <w:rFonts w:eastAsia="Times New Roman"/>
          <w:sz w:val="24"/>
          <w:szCs w:val="24"/>
        </w:rPr>
        <w:t>Упражнения в равновесии: Статические упражнения в равновесии в основной стойке. Упражнения на полу, перешагивание через лежащие на полу предметы (палку, доску,</w:t>
      </w:r>
    </w:p>
    <w:p w:rsidR="002A4702" w:rsidRDefault="00051290">
      <w:pPr>
        <w:ind w:left="10"/>
        <w:rPr>
          <w:sz w:val="20"/>
          <w:szCs w:val="20"/>
        </w:rPr>
      </w:pPr>
      <w:r>
        <w:rPr>
          <w:rFonts w:eastAsia="Times New Roman"/>
          <w:sz w:val="24"/>
          <w:szCs w:val="24"/>
        </w:rPr>
        <w:t>скакалку); перешагивание через веревку, висящую на высоте 10-15 см; внезапные остановки во время ходьбы и бега</w:t>
      </w:r>
    </w:p>
    <w:p w:rsidR="002A4702" w:rsidRDefault="00051290">
      <w:pPr>
        <w:ind w:left="10" w:firstLine="710"/>
        <w:rPr>
          <w:sz w:val="20"/>
          <w:szCs w:val="20"/>
        </w:rPr>
      </w:pPr>
      <w:r>
        <w:rPr>
          <w:rFonts w:eastAsia="Times New Roman"/>
          <w:sz w:val="24"/>
          <w:szCs w:val="24"/>
        </w:rPr>
        <w:t>Упражнения на доске, лежащей на полу, свободная ходьба; стоя на доске, доставать (или раскидывать на полу) разные предметы, находящиеся на расстоянии 30-40 см.</w:t>
      </w:r>
    </w:p>
    <w:p w:rsidR="002A4702" w:rsidRDefault="00051290">
      <w:pPr>
        <w:ind w:left="710"/>
        <w:rPr>
          <w:sz w:val="20"/>
          <w:szCs w:val="20"/>
        </w:rPr>
      </w:pPr>
      <w:r>
        <w:rPr>
          <w:rFonts w:eastAsia="Times New Roman"/>
          <w:sz w:val="23"/>
          <w:szCs w:val="23"/>
        </w:rPr>
        <w:t>Ритмические упражнения: Ходьба в разном темпе под счет, хлопки, пение и музыку; ходьба</w:t>
      </w:r>
    </w:p>
    <w:p w:rsidR="002A4702" w:rsidRDefault="002A4702">
      <w:pPr>
        <w:spacing w:line="12" w:lineRule="exact"/>
        <w:rPr>
          <w:sz w:val="20"/>
          <w:szCs w:val="20"/>
        </w:rPr>
      </w:pPr>
    </w:p>
    <w:p w:rsidR="002A4702" w:rsidRDefault="00051290">
      <w:pPr>
        <w:numPr>
          <w:ilvl w:val="0"/>
          <w:numId w:val="59"/>
        </w:numPr>
        <w:tabs>
          <w:tab w:val="left" w:pos="256"/>
        </w:tabs>
        <w:ind w:left="10" w:hanging="10"/>
        <w:rPr>
          <w:rFonts w:eastAsia="Times New Roman"/>
          <w:sz w:val="24"/>
          <w:szCs w:val="24"/>
        </w:rPr>
      </w:pPr>
      <w:r>
        <w:rPr>
          <w:rFonts w:eastAsia="Times New Roman"/>
          <w:sz w:val="24"/>
          <w:szCs w:val="24"/>
        </w:rPr>
        <w:t>акцентированием на счет 1, на счет 2, 3; ходьба с хлопками. Выполнение элементарных движений под музыку (на каждый 1-й счет).</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10"/>
        <w:jc w:val="center"/>
        <w:rPr>
          <w:sz w:val="20"/>
          <w:szCs w:val="20"/>
        </w:rPr>
      </w:pPr>
      <w:r>
        <w:rPr>
          <w:rFonts w:ascii="Arial" w:eastAsia="Arial" w:hAnsi="Arial" w:cs="Arial"/>
          <w:sz w:val="19"/>
          <w:szCs w:val="19"/>
        </w:rPr>
        <w:t>77</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0" w:lineRule="auto"/>
        <w:ind w:left="10" w:firstLine="814"/>
        <w:jc w:val="both"/>
        <w:rPr>
          <w:sz w:val="20"/>
          <w:szCs w:val="20"/>
        </w:rPr>
      </w:pPr>
      <w:r>
        <w:rPr>
          <w:rFonts w:eastAsia="Times New Roman"/>
          <w:sz w:val="24"/>
          <w:szCs w:val="24"/>
        </w:rPr>
        <w:lastRenderedPageBreak/>
        <w:t>Удержание теннисного мяча на шее в наклоне вперед. Балансирование гимнастической палкой на указательном пальце. В наклоне вперед и назад горизонтальные повороты на 180 градусов. Выполнение динамического упражнения, стоя на одной ноге.</w:t>
      </w:r>
    </w:p>
    <w:p w:rsidR="002A4702" w:rsidRDefault="002A4702">
      <w:pPr>
        <w:spacing w:line="1" w:lineRule="exact"/>
        <w:rPr>
          <w:sz w:val="20"/>
          <w:szCs w:val="20"/>
        </w:rPr>
      </w:pPr>
    </w:p>
    <w:p w:rsidR="002A4702" w:rsidRDefault="00051290">
      <w:pPr>
        <w:ind w:left="710"/>
        <w:rPr>
          <w:sz w:val="20"/>
          <w:szCs w:val="20"/>
        </w:rPr>
      </w:pPr>
      <w:r>
        <w:rPr>
          <w:rFonts w:eastAsia="Times New Roman"/>
          <w:b/>
          <w:bCs/>
          <w:i/>
          <w:iCs/>
          <w:sz w:val="24"/>
          <w:szCs w:val="24"/>
        </w:rPr>
        <w:t>Лёгкая атлетика.</w:t>
      </w:r>
    </w:p>
    <w:p w:rsidR="002A4702" w:rsidRDefault="00051290">
      <w:pPr>
        <w:ind w:left="10" w:firstLine="710"/>
        <w:jc w:val="both"/>
        <w:rPr>
          <w:sz w:val="20"/>
          <w:szCs w:val="20"/>
        </w:rPr>
      </w:pPr>
      <w:r>
        <w:rPr>
          <w:rFonts w:eastAsia="Times New Roman"/>
          <w:sz w:val="24"/>
          <w:szCs w:val="24"/>
        </w:rPr>
        <w:t>Упражнения в ходьбе</w:t>
      </w:r>
      <w:r>
        <w:rPr>
          <w:rFonts w:eastAsia="Times New Roman"/>
          <w:i/>
          <w:iCs/>
          <w:sz w:val="24"/>
          <w:szCs w:val="24"/>
        </w:rPr>
        <w:t>:</w:t>
      </w:r>
      <w:r>
        <w:rPr>
          <w:rFonts w:eastAsia="Times New Roman"/>
          <w:sz w:val="24"/>
          <w:szCs w:val="24"/>
        </w:rPr>
        <w:t xml:space="preserve"> координированная работа рук и ног при ходьбе (упражнения на месте и в движении); свободная ходьба в одном направлении всей группой, соблюдая общий темп, ускоренная ходьба, ходьба на носках (тихо), ходьба друг за другом, ходьба в рассыпную со свободным движением рук, ходьба с левой ноги, ходьба в обход по залу, держась в полушаге от стены, ходьба с одной стороны на противоположную, обходя маты, лежащие на полу в разных местах зала; ходьба по доскам, положенным непрерывно по прямой; ходьба с изменением темпа. Ходьба с правильной работой рук и ног. Ходьба с высоким подниманием бедра. Сочетание обычной ходьбы с другими видами ходьбы. Виды ходьбы. Ходьба во дворе, в помещении школы, в привычных местах и направлениях (например, во дворе по прогулочным дорожкам). Подъем и спуск по лестнице. Переход с этажа на этаж и прохождение коридоров в различных направлениях.</w:t>
      </w:r>
    </w:p>
    <w:p w:rsidR="002A4702" w:rsidRDefault="00051290">
      <w:pPr>
        <w:ind w:left="710"/>
        <w:rPr>
          <w:sz w:val="20"/>
          <w:szCs w:val="20"/>
        </w:rPr>
      </w:pPr>
      <w:r>
        <w:rPr>
          <w:rFonts w:eastAsia="Times New Roman"/>
          <w:sz w:val="24"/>
          <w:szCs w:val="24"/>
        </w:rPr>
        <w:t>Беговые упражнения: координированная работа рук и ног при беге (упражнения на месте и</w:t>
      </w:r>
    </w:p>
    <w:p w:rsidR="002A4702" w:rsidRDefault="00051290">
      <w:pPr>
        <w:numPr>
          <w:ilvl w:val="0"/>
          <w:numId w:val="60"/>
        </w:numPr>
        <w:tabs>
          <w:tab w:val="left" w:pos="192"/>
        </w:tabs>
        <w:ind w:left="10" w:hanging="10"/>
        <w:jc w:val="both"/>
        <w:rPr>
          <w:rFonts w:eastAsia="Times New Roman"/>
          <w:sz w:val="24"/>
          <w:szCs w:val="24"/>
        </w:rPr>
      </w:pPr>
      <w:r>
        <w:rPr>
          <w:rFonts w:eastAsia="Times New Roman"/>
          <w:sz w:val="24"/>
          <w:szCs w:val="24"/>
        </w:rPr>
        <w:t>движении), медленный бег; бег с переменой направления по сигналу учителя; медленный бег на месте; перебежки на расстояние; бег на расстояние 15-20м; бег в чередовании с ходьбой; быстрый бег на месте; бег с преодолением простейших препятствий; свободный бег в играх.</w:t>
      </w:r>
    </w:p>
    <w:p w:rsidR="002A4702" w:rsidRDefault="00051290">
      <w:pPr>
        <w:ind w:left="10" w:firstLine="710"/>
        <w:jc w:val="both"/>
        <w:rPr>
          <w:rFonts w:eastAsia="Times New Roman"/>
          <w:sz w:val="24"/>
          <w:szCs w:val="24"/>
        </w:rPr>
      </w:pPr>
      <w:r>
        <w:rPr>
          <w:rFonts w:eastAsia="Times New Roman"/>
          <w:sz w:val="24"/>
          <w:szCs w:val="24"/>
        </w:rPr>
        <w:t xml:space="preserve">Прыжковые упражнения </w:t>
      </w:r>
      <w:r>
        <w:rPr>
          <w:rFonts w:eastAsia="Times New Roman"/>
          <w:i/>
          <w:iCs/>
          <w:sz w:val="24"/>
          <w:szCs w:val="24"/>
        </w:rPr>
        <w:t>(</w:t>
      </w:r>
      <w:r>
        <w:rPr>
          <w:rFonts w:eastAsia="Times New Roman"/>
          <w:sz w:val="24"/>
          <w:szCs w:val="24"/>
        </w:rPr>
        <w:t>выполняются только на матах</w:t>
      </w:r>
      <w:r>
        <w:rPr>
          <w:rFonts w:eastAsia="Times New Roman"/>
          <w:i/>
          <w:iCs/>
          <w:sz w:val="24"/>
          <w:szCs w:val="24"/>
        </w:rPr>
        <w:t>):</w:t>
      </w:r>
      <w:r>
        <w:rPr>
          <w:rFonts w:eastAsia="Times New Roman"/>
          <w:sz w:val="24"/>
          <w:szCs w:val="24"/>
        </w:rPr>
        <w:t xml:space="preserve"> легкие подскоки на месте на двух ногах, руки на поясе; свободные прыжки на двух ногах; прыжки в длину с пола на мат (10-15 см); прыжки в глубину с высоты 10-15см; прыжки «через ручей» (15-20 см); прыжки на месте на двух ногах с поворотом; прыжки на месте с разным положением рук; прыжки в играх; на одной ноге и двух ногах на месте и с продвижением.</w:t>
      </w:r>
    </w:p>
    <w:p w:rsidR="002A4702" w:rsidRDefault="00051290">
      <w:pPr>
        <w:ind w:left="10" w:firstLine="710"/>
        <w:rPr>
          <w:rFonts w:eastAsia="Times New Roman"/>
          <w:sz w:val="24"/>
          <w:szCs w:val="24"/>
        </w:rPr>
      </w:pPr>
      <w:r>
        <w:rPr>
          <w:rFonts w:eastAsia="Times New Roman"/>
          <w:sz w:val="24"/>
          <w:szCs w:val="24"/>
        </w:rPr>
        <w:t>Броски</w:t>
      </w:r>
      <w:r>
        <w:rPr>
          <w:rFonts w:eastAsia="Times New Roman"/>
          <w:i/>
          <w:iCs/>
          <w:sz w:val="24"/>
          <w:szCs w:val="24"/>
        </w:rPr>
        <w:t>:</w:t>
      </w:r>
      <w:r>
        <w:rPr>
          <w:rFonts w:eastAsia="Times New Roman"/>
          <w:sz w:val="24"/>
          <w:szCs w:val="24"/>
        </w:rPr>
        <w:t xml:space="preserve"> броски двумя руками большого мяча (из-за головы, в пол, стену, вверх с последующей ловлей), броски набивного мяча (1кг) на дальность разными способами.</w:t>
      </w:r>
    </w:p>
    <w:p w:rsidR="002A4702" w:rsidRDefault="00051290">
      <w:pPr>
        <w:ind w:left="10" w:firstLine="710"/>
        <w:rPr>
          <w:rFonts w:eastAsia="Times New Roman"/>
          <w:sz w:val="24"/>
          <w:szCs w:val="24"/>
        </w:rPr>
      </w:pPr>
      <w:r>
        <w:rPr>
          <w:rFonts w:eastAsia="Times New Roman"/>
          <w:sz w:val="24"/>
          <w:szCs w:val="24"/>
        </w:rPr>
        <w:t xml:space="preserve">Метание </w:t>
      </w:r>
      <w:r>
        <w:rPr>
          <w:rFonts w:eastAsia="Times New Roman"/>
          <w:i/>
          <w:iCs/>
          <w:sz w:val="24"/>
          <w:szCs w:val="24"/>
        </w:rPr>
        <w:t>:</w:t>
      </w:r>
      <w:r>
        <w:rPr>
          <w:rFonts w:eastAsia="Times New Roman"/>
          <w:sz w:val="24"/>
          <w:szCs w:val="24"/>
        </w:rPr>
        <w:t>малого мяча, камешков, различных легких предметов в указанном направлении; метание в цель; метание мячей в играх; метание различных предметов в играх.</w:t>
      </w:r>
    </w:p>
    <w:p w:rsidR="002A4702" w:rsidRDefault="00051290">
      <w:pPr>
        <w:ind w:left="10" w:firstLine="710"/>
        <w:jc w:val="both"/>
        <w:rPr>
          <w:rFonts w:eastAsia="Times New Roman"/>
          <w:sz w:val="24"/>
          <w:szCs w:val="24"/>
        </w:rPr>
      </w:pPr>
      <w:r>
        <w:rPr>
          <w:rFonts w:eastAsia="Times New Roman"/>
          <w:b/>
          <w:bCs/>
          <w:i/>
          <w:iCs/>
          <w:sz w:val="24"/>
          <w:szCs w:val="24"/>
        </w:rPr>
        <w:t xml:space="preserve">Лыжная подготовка. </w:t>
      </w:r>
      <w:r>
        <w:rPr>
          <w:rFonts w:eastAsia="Times New Roman"/>
          <w:sz w:val="24"/>
          <w:szCs w:val="24"/>
        </w:rPr>
        <w:t>Строевые упражнения,</w:t>
      </w:r>
      <w:r>
        <w:rPr>
          <w:rFonts w:eastAsia="Times New Roman"/>
          <w:b/>
          <w:bCs/>
          <w:i/>
          <w:iCs/>
          <w:sz w:val="24"/>
          <w:szCs w:val="24"/>
        </w:rPr>
        <w:t xml:space="preserve"> </w:t>
      </w:r>
      <w:r>
        <w:rPr>
          <w:rFonts w:eastAsia="Times New Roman"/>
          <w:sz w:val="24"/>
          <w:szCs w:val="24"/>
        </w:rPr>
        <w:t>ходьба с лыжами на плече,</w:t>
      </w:r>
      <w:r>
        <w:rPr>
          <w:rFonts w:eastAsia="Times New Roman"/>
          <w:b/>
          <w:bCs/>
          <w:i/>
          <w:iCs/>
          <w:sz w:val="24"/>
          <w:szCs w:val="24"/>
        </w:rPr>
        <w:t xml:space="preserve"> </w:t>
      </w:r>
      <w:r>
        <w:rPr>
          <w:rFonts w:eastAsia="Times New Roman"/>
          <w:sz w:val="24"/>
          <w:szCs w:val="24"/>
        </w:rPr>
        <w:t>передвижение на</w:t>
      </w:r>
      <w:r>
        <w:rPr>
          <w:rFonts w:eastAsia="Times New Roman"/>
          <w:b/>
          <w:bCs/>
          <w:i/>
          <w:iCs/>
          <w:sz w:val="24"/>
          <w:szCs w:val="24"/>
        </w:rPr>
        <w:t xml:space="preserve"> </w:t>
      </w:r>
      <w:r>
        <w:rPr>
          <w:rFonts w:eastAsia="Times New Roman"/>
          <w:sz w:val="24"/>
          <w:szCs w:val="24"/>
        </w:rPr>
        <w:t>лыжах; повороты; передвижение в слабом темпе на расстояние; подъёмы; спуски; торможение; самостоятельная ходьба по лыжне на ровной местности; игры на лыжах.</w:t>
      </w:r>
    </w:p>
    <w:p w:rsidR="002A4702" w:rsidRDefault="00051290">
      <w:pPr>
        <w:ind w:left="10" w:firstLine="710"/>
        <w:jc w:val="both"/>
        <w:rPr>
          <w:rFonts w:eastAsia="Times New Roman"/>
          <w:sz w:val="24"/>
          <w:szCs w:val="24"/>
        </w:rPr>
      </w:pPr>
      <w:r>
        <w:rPr>
          <w:rFonts w:eastAsia="Times New Roman"/>
          <w:b/>
          <w:bCs/>
          <w:sz w:val="24"/>
          <w:szCs w:val="24"/>
        </w:rPr>
        <w:t xml:space="preserve">Плавание. </w:t>
      </w:r>
      <w:r>
        <w:rPr>
          <w:rFonts w:eastAsia="Times New Roman"/>
          <w:sz w:val="24"/>
          <w:szCs w:val="24"/>
        </w:rPr>
        <w:t>Подводящие упражнения:</w:t>
      </w:r>
      <w:r>
        <w:rPr>
          <w:rFonts w:eastAsia="Times New Roman"/>
          <w:b/>
          <w:bCs/>
          <w:sz w:val="24"/>
          <w:szCs w:val="24"/>
        </w:rPr>
        <w:t xml:space="preserve"> </w:t>
      </w:r>
      <w:r>
        <w:rPr>
          <w:rFonts w:eastAsia="Times New Roman"/>
          <w:sz w:val="24"/>
          <w:szCs w:val="24"/>
        </w:rPr>
        <w:t>вхождение в воду;</w:t>
      </w:r>
      <w:r>
        <w:rPr>
          <w:rFonts w:eastAsia="Times New Roman"/>
          <w:b/>
          <w:bCs/>
          <w:sz w:val="24"/>
          <w:szCs w:val="24"/>
        </w:rPr>
        <w:t xml:space="preserve"> </w:t>
      </w:r>
      <w:r>
        <w:rPr>
          <w:rFonts w:eastAsia="Times New Roman"/>
          <w:sz w:val="24"/>
          <w:szCs w:val="24"/>
        </w:rPr>
        <w:t>передвижение по дну бассейна;</w:t>
      </w:r>
      <w:r>
        <w:rPr>
          <w:rFonts w:eastAsia="Times New Roman"/>
          <w:b/>
          <w:bCs/>
          <w:sz w:val="24"/>
          <w:szCs w:val="24"/>
        </w:rPr>
        <w:t xml:space="preserve"> </w:t>
      </w:r>
      <w:r>
        <w:rPr>
          <w:rFonts w:eastAsia="Times New Roman"/>
          <w:sz w:val="24"/>
          <w:szCs w:val="24"/>
        </w:rPr>
        <w:t>упражнения на всплывание; лежание и скольжение; упражнения на согласование работы рук и ног. Проплывание учебных дистанций произвольным способом.</w:t>
      </w:r>
    </w:p>
    <w:p w:rsidR="002A4702" w:rsidRDefault="00051290">
      <w:pPr>
        <w:ind w:left="10" w:firstLine="710"/>
        <w:jc w:val="both"/>
        <w:rPr>
          <w:rFonts w:eastAsia="Times New Roman"/>
          <w:sz w:val="24"/>
          <w:szCs w:val="24"/>
        </w:rPr>
      </w:pPr>
      <w:r>
        <w:rPr>
          <w:rFonts w:eastAsia="Times New Roman"/>
          <w:b/>
          <w:bCs/>
          <w:sz w:val="24"/>
          <w:szCs w:val="24"/>
        </w:rPr>
        <w:t xml:space="preserve">Подвижные и спортивные игры. </w:t>
      </w:r>
      <w:r>
        <w:rPr>
          <w:rFonts w:eastAsia="Times New Roman"/>
          <w:sz w:val="24"/>
          <w:szCs w:val="24"/>
        </w:rPr>
        <w:t>На материале гимнастики с основами акробатики:</w:t>
      </w:r>
      <w:r>
        <w:rPr>
          <w:rFonts w:eastAsia="Times New Roman"/>
          <w:b/>
          <w:bCs/>
          <w:sz w:val="24"/>
          <w:szCs w:val="24"/>
        </w:rPr>
        <w:t xml:space="preserve"> </w:t>
      </w:r>
      <w:r>
        <w:rPr>
          <w:rFonts w:eastAsia="Times New Roman"/>
          <w:sz w:val="24"/>
          <w:szCs w:val="24"/>
        </w:rPr>
        <w:t>игровые задания с использованием строевых упражнений, упражнений на внимание, силу, ловкость и координацию.</w:t>
      </w:r>
    </w:p>
    <w:p w:rsidR="002A4702" w:rsidRDefault="00051290">
      <w:pPr>
        <w:ind w:left="10" w:firstLine="710"/>
        <w:rPr>
          <w:rFonts w:eastAsia="Times New Roman"/>
          <w:sz w:val="24"/>
          <w:szCs w:val="24"/>
        </w:rPr>
      </w:pPr>
      <w:r>
        <w:rPr>
          <w:rFonts w:eastAsia="Times New Roman"/>
          <w:sz w:val="24"/>
          <w:szCs w:val="24"/>
        </w:rPr>
        <w:t>На материале лёгкой атлетики: прыжки, бег, метания и броски; упражнения на координацию, выносливость и быстроту.</w:t>
      </w:r>
    </w:p>
    <w:p w:rsidR="002A4702" w:rsidRDefault="00051290">
      <w:pPr>
        <w:ind w:left="10" w:firstLine="710"/>
        <w:rPr>
          <w:rFonts w:eastAsia="Times New Roman"/>
          <w:sz w:val="24"/>
          <w:szCs w:val="24"/>
        </w:rPr>
      </w:pPr>
      <w:r>
        <w:rPr>
          <w:rFonts w:eastAsia="Times New Roman"/>
          <w:sz w:val="24"/>
          <w:szCs w:val="24"/>
        </w:rPr>
        <w:t>На материале лыжной подготовки: эстафеты в передвижении на лыжах, упражнения на выносливость и координацию.</w:t>
      </w:r>
    </w:p>
    <w:p w:rsidR="002A4702" w:rsidRDefault="00051290">
      <w:pPr>
        <w:ind w:left="710"/>
        <w:rPr>
          <w:rFonts w:eastAsia="Times New Roman"/>
          <w:sz w:val="24"/>
          <w:szCs w:val="24"/>
        </w:rPr>
      </w:pPr>
      <w:r>
        <w:rPr>
          <w:rFonts w:eastAsia="Times New Roman"/>
          <w:sz w:val="24"/>
          <w:szCs w:val="24"/>
        </w:rPr>
        <w:t>На материале спортивных игр:</w:t>
      </w:r>
    </w:p>
    <w:p w:rsidR="002A4702" w:rsidRDefault="00051290">
      <w:pPr>
        <w:ind w:left="10" w:firstLine="710"/>
        <w:rPr>
          <w:rFonts w:eastAsia="Times New Roman"/>
          <w:sz w:val="24"/>
          <w:szCs w:val="24"/>
        </w:rPr>
      </w:pPr>
      <w:r>
        <w:rPr>
          <w:rFonts w:eastAsia="Times New Roman"/>
          <w:sz w:val="24"/>
          <w:szCs w:val="24"/>
        </w:rPr>
        <w:t>Футбола: удар по неподвижному и катящемуся мячу; ведение мяча; подвижные игры на материале футбола.</w:t>
      </w:r>
    </w:p>
    <w:p w:rsidR="002A4702" w:rsidRDefault="00051290">
      <w:pPr>
        <w:ind w:left="710" w:right="3820"/>
        <w:rPr>
          <w:rFonts w:eastAsia="Times New Roman"/>
          <w:sz w:val="24"/>
          <w:szCs w:val="24"/>
        </w:rPr>
      </w:pPr>
      <w:r>
        <w:rPr>
          <w:rFonts w:eastAsia="Times New Roman"/>
          <w:sz w:val="24"/>
          <w:szCs w:val="24"/>
        </w:rPr>
        <w:t>Баскетбола: отбивание мяча, бросание мяча в корзину. Перебрасывание мяча друг другу и через сетку.</w:t>
      </w:r>
    </w:p>
    <w:p w:rsidR="002A4702" w:rsidRDefault="00051290">
      <w:pPr>
        <w:ind w:left="710"/>
        <w:rPr>
          <w:rFonts w:eastAsia="Times New Roman"/>
          <w:sz w:val="24"/>
          <w:szCs w:val="24"/>
        </w:rPr>
      </w:pPr>
      <w:r>
        <w:rPr>
          <w:rFonts w:eastAsia="Times New Roman"/>
          <w:b/>
          <w:bCs/>
          <w:sz w:val="24"/>
          <w:szCs w:val="24"/>
        </w:rPr>
        <w:t>На материале лёгкой атлетики</w:t>
      </w:r>
    </w:p>
    <w:p w:rsidR="002A4702" w:rsidRDefault="00051290">
      <w:pPr>
        <w:ind w:left="10" w:firstLine="710"/>
        <w:rPr>
          <w:rFonts w:eastAsia="Times New Roman"/>
          <w:sz w:val="24"/>
          <w:szCs w:val="24"/>
        </w:rPr>
      </w:pPr>
      <w:r>
        <w:rPr>
          <w:rFonts w:eastAsia="Times New Roman"/>
          <w:sz w:val="24"/>
          <w:szCs w:val="24"/>
        </w:rPr>
        <w:t>Развитие координации: перебежки в шеренгах, взявшись за руки; бег в парах за руки; остановка в беге; прыжки на месте на одной ноге и двух ногах поочерёдно.</w:t>
      </w:r>
    </w:p>
    <w:p w:rsidR="002A4702" w:rsidRDefault="00051290">
      <w:pPr>
        <w:ind w:left="10" w:firstLine="710"/>
        <w:jc w:val="both"/>
        <w:rPr>
          <w:rFonts w:eastAsia="Times New Roman"/>
          <w:sz w:val="24"/>
          <w:szCs w:val="24"/>
        </w:rPr>
      </w:pPr>
      <w:r>
        <w:rPr>
          <w:rFonts w:eastAsia="Times New Roman"/>
          <w:sz w:val="24"/>
          <w:szCs w:val="24"/>
        </w:rPr>
        <w:t>Развитие быстроты: повторное выполнение беговых упражнений с максимальной скоростью; бег со страховкой по наклонной в максимальном темпе; броски в стенку мяча в максимальном темпе, из разных исходных положений.</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78</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firstLine="710"/>
        <w:jc w:val="both"/>
        <w:rPr>
          <w:sz w:val="20"/>
          <w:szCs w:val="20"/>
        </w:rPr>
      </w:pPr>
      <w:r>
        <w:rPr>
          <w:rFonts w:eastAsia="Times New Roman"/>
          <w:sz w:val="24"/>
          <w:szCs w:val="24"/>
        </w:rPr>
        <w:lastRenderedPageBreak/>
        <w:t>Развитие выносливости: ходьба на дистанции в режиме умеренной интенсивности; равномерный бег в режиме умеренной интенсивности.</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Развитие силовых способностей: передача набивного мяча (1кг) в максимальном темпе, по кругу, из разных исходных положений; метание набивных мячей (1—2 кг) одной рукой и двумя руками из разных исходных положений и различными способами (сверху, сбоку, снизу, от груди); повторное выполнение беговых нагрузок в горку; прыжки в высоту на месте с касанием рукой подвешенных ориентиров.</w:t>
      </w:r>
    </w:p>
    <w:p w:rsidR="002A4702" w:rsidRDefault="00051290">
      <w:pPr>
        <w:ind w:left="700"/>
        <w:rPr>
          <w:sz w:val="20"/>
          <w:szCs w:val="20"/>
        </w:rPr>
      </w:pPr>
      <w:r>
        <w:rPr>
          <w:rFonts w:eastAsia="Times New Roman"/>
          <w:b/>
          <w:bCs/>
          <w:sz w:val="24"/>
          <w:szCs w:val="24"/>
        </w:rPr>
        <w:t>На материале лыжной подготовки</w:t>
      </w:r>
    </w:p>
    <w:p w:rsidR="002A4702" w:rsidRDefault="00051290">
      <w:pPr>
        <w:ind w:firstLine="710"/>
        <w:jc w:val="both"/>
        <w:rPr>
          <w:sz w:val="20"/>
          <w:szCs w:val="20"/>
        </w:rPr>
      </w:pPr>
      <w:r>
        <w:rPr>
          <w:rFonts w:eastAsia="Times New Roman"/>
          <w:sz w:val="24"/>
          <w:szCs w:val="24"/>
        </w:rPr>
        <w:t>Развитие координации: перенос тяжести тела с лыжи на лыжу (на месте, в движении, прыжком с опорой на палки); комплексы общеразвивающих упражнений с изменением поз тела, стоя на лыжах; скольжение на правой (левой) ноге после двух-трёх шагов.</w:t>
      </w:r>
    </w:p>
    <w:p w:rsidR="002A4702" w:rsidRDefault="00051290">
      <w:pPr>
        <w:ind w:firstLine="710"/>
        <w:jc w:val="both"/>
        <w:rPr>
          <w:sz w:val="20"/>
          <w:szCs w:val="20"/>
        </w:rPr>
      </w:pPr>
      <w:r>
        <w:rPr>
          <w:rFonts w:eastAsia="Times New Roman"/>
          <w:sz w:val="24"/>
          <w:szCs w:val="24"/>
        </w:rPr>
        <w:t>Развитие выносливости: 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rsidR="002A4702" w:rsidRDefault="00051290">
      <w:pPr>
        <w:ind w:left="700"/>
        <w:rPr>
          <w:sz w:val="20"/>
          <w:szCs w:val="20"/>
        </w:rPr>
      </w:pPr>
      <w:r>
        <w:rPr>
          <w:rFonts w:eastAsia="Times New Roman"/>
          <w:b/>
          <w:bCs/>
          <w:sz w:val="24"/>
          <w:szCs w:val="24"/>
          <w:u w:val="single"/>
        </w:rPr>
        <w:t>Ритмика</w:t>
      </w:r>
    </w:p>
    <w:p w:rsidR="002A4702" w:rsidRDefault="00051290">
      <w:pPr>
        <w:ind w:left="700"/>
        <w:rPr>
          <w:sz w:val="20"/>
          <w:szCs w:val="20"/>
        </w:rPr>
      </w:pPr>
      <w:r>
        <w:rPr>
          <w:rFonts w:eastAsia="Times New Roman"/>
          <w:b/>
          <w:bCs/>
          <w:i/>
          <w:iCs/>
          <w:sz w:val="24"/>
          <w:szCs w:val="24"/>
        </w:rPr>
        <w:t>Ритмика.</w:t>
      </w:r>
    </w:p>
    <w:p w:rsidR="002A4702" w:rsidRDefault="00051290">
      <w:pPr>
        <w:ind w:firstLine="710"/>
        <w:jc w:val="both"/>
        <w:rPr>
          <w:sz w:val="20"/>
          <w:szCs w:val="20"/>
        </w:rPr>
      </w:pPr>
      <w:r>
        <w:rPr>
          <w:rFonts w:eastAsia="Times New Roman"/>
          <w:sz w:val="24"/>
          <w:szCs w:val="24"/>
        </w:rPr>
        <w:t>Занятия ритмикой в жизни человека. Тело человека и его двигательные возможности. Ритмические упражнения в жизнедеятельности, в том числе в учебной деятельности. Музыка и движение. Красота движения и музыкально - ритмическая деятельность. Упражнения в музыкально-ритмической деятельности. Танцевальные движения и танцы. Движение и речь. Ритмика и зрение.</w:t>
      </w:r>
    </w:p>
    <w:p w:rsidR="002A4702" w:rsidRDefault="00051290">
      <w:pPr>
        <w:ind w:left="700"/>
        <w:rPr>
          <w:sz w:val="20"/>
          <w:szCs w:val="20"/>
        </w:rPr>
      </w:pPr>
      <w:r>
        <w:rPr>
          <w:rFonts w:eastAsia="Times New Roman"/>
          <w:b/>
          <w:bCs/>
          <w:i/>
          <w:iCs/>
          <w:sz w:val="24"/>
          <w:szCs w:val="24"/>
        </w:rPr>
        <w:t>Специальные ритмические упражнения.</w:t>
      </w:r>
    </w:p>
    <w:p w:rsidR="002A4702" w:rsidRDefault="00051290">
      <w:pPr>
        <w:ind w:firstLine="710"/>
        <w:jc w:val="both"/>
        <w:rPr>
          <w:sz w:val="20"/>
          <w:szCs w:val="20"/>
        </w:rPr>
      </w:pPr>
      <w:r>
        <w:rPr>
          <w:rFonts w:eastAsia="Times New Roman"/>
          <w:sz w:val="24"/>
          <w:szCs w:val="24"/>
        </w:rPr>
        <w:t>Движения. Ритмичная ходьба с акцентами на определенный счет, с хлопками, упражнениями с движениями рук и туловища, проговариванием стихов, пословиц без музыкального сопровождения. Ритмичные движения на счет (четный, нечетный) с паузой. Ритмичные хлопки в ладоши. Ходьба и бег в различном темпе. Ритмичное изменение положения рук. Ритмичные координированные движения рук и глаз.</w:t>
      </w:r>
    </w:p>
    <w:p w:rsidR="002A4702" w:rsidRDefault="00051290">
      <w:pPr>
        <w:ind w:left="700"/>
        <w:rPr>
          <w:sz w:val="20"/>
          <w:szCs w:val="20"/>
        </w:rPr>
      </w:pPr>
      <w:r>
        <w:rPr>
          <w:rFonts w:eastAsia="Times New Roman"/>
          <w:b/>
          <w:bCs/>
          <w:i/>
          <w:iCs/>
          <w:sz w:val="24"/>
          <w:szCs w:val="24"/>
        </w:rPr>
        <w:t>Упражнения на связь движений с музыкой.</w:t>
      </w:r>
    </w:p>
    <w:p w:rsidR="002A4702" w:rsidRDefault="00051290">
      <w:pPr>
        <w:ind w:firstLine="710"/>
        <w:jc w:val="both"/>
        <w:rPr>
          <w:sz w:val="20"/>
          <w:szCs w:val="20"/>
        </w:rPr>
      </w:pPr>
      <w:r>
        <w:rPr>
          <w:rFonts w:eastAsia="Times New Roman"/>
          <w:sz w:val="24"/>
          <w:szCs w:val="24"/>
        </w:rPr>
        <w:t>Движение. Характер движения. Движения под пение. Движение под музыку. Движение в соответствии с частью музыкального произведения. Ходьба, бег с движениями рук на акцент в музыке. Ходьба, бег с выполнением выпадов, поворотов, остановок на акцент в музыке. Ходьба, бег в соответствии с характером и ритмом музыки. Передача движением звучания музыки. Смена направления движения с началом музыкальной фразы. Формирование пластичности движений, умений управлять темпом движений. Преодоление трудностей развития движений. Развитие выразительности движений и самовыражения.</w:t>
      </w:r>
    </w:p>
    <w:p w:rsidR="002A4702" w:rsidRDefault="00051290">
      <w:pPr>
        <w:ind w:left="700"/>
        <w:rPr>
          <w:sz w:val="20"/>
          <w:szCs w:val="20"/>
        </w:rPr>
      </w:pPr>
      <w:r>
        <w:rPr>
          <w:rFonts w:eastAsia="Times New Roman"/>
          <w:b/>
          <w:bCs/>
          <w:i/>
          <w:iCs/>
          <w:sz w:val="24"/>
          <w:szCs w:val="24"/>
        </w:rPr>
        <w:t>Упражнения ритмической гимнастики.</w:t>
      </w:r>
    </w:p>
    <w:p w:rsidR="002A4702" w:rsidRDefault="00051290">
      <w:pPr>
        <w:ind w:firstLine="710"/>
        <w:jc w:val="both"/>
        <w:rPr>
          <w:sz w:val="20"/>
          <w:szCs w:val="20"/>
        </w:rPr>
      </w:pPr>
      <w:r>
        <w:rPr>
          <w:rFonts w:eastAsia="Times New Roman"/>
          <w:sz w:val="24"/>
          <w:szCs w:val="24"/>
        </w:rPr>
        <w:t>Упражнения ритмической гимнастикой. Формирование ритмичности движений. Содержание и амплитуда движения. Общеразвивающие и специальные упражнения. Упражнения с предметами и без предметов. Упражнения на зрительно-моторную координацию. Упражнения на зрительную пространственную ориентировку.</w:t>
      </w:r>
    </w:p>
    <w:p w:rsidR="002A4702" w:rsidRDefault="00051290">
      <w:pPr>
        <w:ind w:left="700"/>
        <w:rPr>
          <w:sz w:val="20"/>
          <w:szCs w:val="20"/>
        </w:rPr>
      </w:pPr>
      <w:r>
        <w:rPr>
          <w:rFonts w:eastAsia="Times New Roman"/>
          <w:b/>
          <w:bCs/>
          <w:i/>
          <w:iCs/>
          <w:sz w:val="24"/>
          <w:szCs w:val="24"/>
        </w:rPr>
        <w:t>Подготовительные упражнения к танцам.</w:t>
      </w:r>
    </w:p>
    <w:p w:rsidR="002A4702" w:rsidRDefault="00051290">
      <w:pPr>
        <w:ind w:firstLine="710"/>
        <w:jc w:val="both"/>
        <w:rPr>
          <w:sz w:val="20"/>
          <w:szCs w:val="20"/>
        </w:rPr>
      </w:pPr>
      <w:r>
        <w:rPr>
          <w:rFonts w:eastAsia="Times New Roman"/>
          <w:sz w:val="24"/>
          <w:szCs w:val="24"/>
        </w:rPr>
        <w:t>Упражнения для ступней ног. Вставание на полупальцы. Выставление ноги на носок. Полуприседание. Выставление ноги на пятку, носок. Преодоление трудностей развития двигательных действий, Развитие координации двигательных действий.</w:t>
      </w:r>
    </w:p>
    <w:p w:rsidR="002A4702" w:rsidRDefault="00051290">
      <w:pPr>
        <w:ind w:left="700"/>
        <w:rPr>
          <w:sz w:val="20"/>
          <w:szCs w:val="20"/>
        </w:rPr>
      </w:pPr>
      <w:r>
        <w:rPr>
          <w:rFonts w:eastAsia="Times New Roman"/>
          <w:b/>
          <w:bCs/>
          <w:i/>
          <w:iCs/>
          <w:sz w:val="24"/>
          <w:szCs w:val="24"/>
        </w:rPr>
        <w:t>Элементы танцев.</w:t>
      </w:r>
    </w:p>
    <w:p w:rsidR="002A4702" w:rsidRDefault="00051290">
      <w:pPr>
        <w:ind w:firstLine="710"/>
        <w:jc w:val="both"/>
        <w:rPr>
          <w:sz w:val="20"/>
          <w:szCs w:val="20"/>
        </w:rPr>
      </w:pPr>
      <w:r>
        <w:rPr>
          <w:rFonts w:eastAsia="Times New Roman"/>
          <w:sz w:val="24"/>
          <w:szCs w:val="24"/>
        </w:rPr>
        <w:t>Точность движения. Выставление ноги на пятку и носок. Шаг с притопом на месте. Выставление ноги на пятку с полуприседом. Хороводный шаг. Тройной шаг. Шаг польки. Музыкально-двигательный образ. Преодоление трудностей развития движений, развитие связи движений с музыкой.</w:t>
      </w:r>
    </w:p>
    <w:p w:rsidR="002A4702" w:rsidRDefault="00051290">
      <w:pPr>
        <w:ind w:left="700"/>
        <w:rPr>
          <w:sz w:val="20"/>
          <w:szCs w:val="20"/>
        </w:rPr>
      </w:pPr>
      <w:r>
        <w:rPr>
          <w:rFonts w:eastAsia="Times New Roman"/>
          <w:b/>
          <w:bCs/>
          <w:i/>
          <w:iCs/>
          <w:sz w:val="24"/>
          <w:szCs w:val="24"/>
        </w:rPr>
        <w:t>Танцы.</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79</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0" w:lineRule="auto"/>
        <w:ind w:firstLine="710"/>
        <w:jc w:val="both"/>
        <w:rPr>
          <w:sz w:val="20"/>
          <w:szCs w:val="20"/>
        </w:rPr>
      </w:pPr>
      <w:r>
        <w:rPr>
          <w:rFonts w:eastAsia="Times New Roman"/>
          <w:sz w:val="24"/>
          <w:szCs w:val="24"/>
        </w:rPr>
        <w:lastRenderedPageBreak/>
        <w:t>Красота движения. Танец. Хоровод. Хлопки. Красивые, изящные движения. Виды танцев. Весёлые, грустные мелодии. Народные мелодии. Развитие двигательной активности, координации движений, умения управлять темпом движения.</w:t>
      </w:r>
    </w:p>
    <w:p w:rsidR="002A4702" w:rsidRDefault="002A4702">
      <w:pPr>
        <w:spacing w:line="1" w:lineRule="exact"/>
        <w:rPr>
          <w:sz w:val="20"/>
          <w:szCs w:val="20"/>
        </w:rPr>
      </w:pPr>
    </w:p>
    <w:p w:rsidR="002A4702" w:rsidRDefault="00051290">
      <w:pPr>
        <w:ind w:left="700"/>
        <w:rPr>
          <w:sz w:val="20"/>
          <w:szCs w:val="20"/>
        </w:rPr>
      </w:pPr>
      <w:r>
        <w:rPr>
          <w:rFonts w:eastAsia="Times New Roman"/>
          <w:b/>
          <w:bCs/>
          <w:i/>
          <w:iCs/>
          <w:sz w:val="24"/>
          <w:szCs w:val="24"/>
        </w:rPr>
        <w:t>Музыкально-ритмические игры и занятия</w:t>
      </w:r>
    </w:p>
    <w:p w:rsidR="002A4702" w:rsidRDefault="00051290">
      <w:pPr>
        <w:ind w:left="700"/>
        <w:rPr>
          <w:sz w:val="20"/>
          <w:szCs w:val="20"/>
        </w:rPr>
      </w:pPr>
      <w:r>
        <w:rPr>
          <w:rFonts w:eastAsia="Times New Roman"/>
          <w:sz w:val="24"/>
          <w:szCs w:val="24"/>
        </w:rPr>
        <w:t>Подвижные игры. Музыкально-ритмические игры, игры по ориентировке в пространстве.</w:t>
      </w:r>
    </w:p>
    <w:p w:rsidR="002A4702" w:rsidRDefault="00051290">
      <w:pPr>
        <w:rPr>
          <w:sz w:val="20"/>
          <w:szCs w:val="20"/>
        </w:rPr>
      </w:pPr>
      <w:r>
        <w:rPr>
          <w:rFonts w:eastAsia="Times New Roman"/>
          <w:sz w:val="24"/>
          <w:szCs w:val="24"/>
        </w:rPr>
        <w:t>Коммуникативные танцы - игры. Корригирующие игры. Речевые игры. Ритм декламация.</w:t>
      </w:r>
    </w:p>
    <w:p w:rsidR="002A4702" w:rsidRDefault="00051290">
      <w:pPr>
        <w:ind w:left="700"/>
        <w:rPr>
          <w:sz w:val="20"/>
          <w:szCs w:val="20"/>
        </w:rPr>
      </w:pPr>
      <w:r>
        <w:rPr>
          <w:rFonts w:eastAsia="Times New Roman"/>
          <w:b/>
          <w:bCs/>
          <w:sz w:val="24"/>
          <w:szCs w:val="24"/>
          <w:u w:val="single"/>
        </w:rPr>
        <w:t>Адаптивная физическая культура</w:t>
      </w:r>
    </w:p>
    <w:p w:rsidR="002A4702" w:rsidRDefault="00051290">
      <w:pPr>
        <w:ind w:left="760"/>
        <w:rPr>
          <w:sz w:val="20"/>
          <w:szCs w:val="20"/>
        </w:rPr>
      </w:pPr>
      <w:r>
        <w:rPr>
          <w:rFonts w:eastAsia="Times New Roman"/>
          <w:b/>
          <w:bCs/>
          <w:i/>
          <w:iCs/>
          <w:sz w:val="24"/>
          <w:szCs w:val="24"/>
        </w:rPr>
        <w:t xml:space="preserve">Адаптивная физическая культура </w:t>
      </w:r>
      <w:r>
        <w:rPr>
          <w:rFonts w:eastAsia="Times New Roman"/>
          <w:b/>
          <w:bCs/>
          <w:sz w:val="24"/>
          <w:szCs w:val="24"/>
        </w:rPr>
        <w:t>(</w:t>
      </w:r>
      <w:r>
        <w:rPr>
          <w:rFonts w:eastAsia="Times New Roman"/>
          <w:b/>
          <w:bCs/>
          <w:i/>
          <w:iCs/>
          <w:sz w:val="24"/>
          <w:szCs w:val="24"/>
        </w:rPr>
        <w:t>теоретические знания</w:t>
      </w:r>
      <w:r>
        <w:rPr>
          <w:rFonts w:eastAsia="Times New Roman"/>
          <w:b/>
          <w:bCs/>
          <w:sz w:val="24"/>
          <w:szCs w:val="24"/>
        </w:rPr>
        <w:t>).</w:t>
      </w:r>
    </w:p>
    <w:p w:rsidR="002A4702" w:rsidRDefault="00051290">
      <w:pPr>
        <w:ind w:firstLine="710"/>
        <w:jc w:val="both"/>
        <w:rPr>
          <w:sz w:val="20"/>
          <w:szCs w:val="20"/>
        </w:rPr>
      </w:pPr>
      <w:r>
        <w:rPr>
          <w:rFonts w:eastAsia="Times New Roman"/>
          <w:sz w:val="24"/>
          <w:szCs w:val="24"/>
        </w:rPr>
        <w:t>Занятия лечебной физкультурой и их роль для здоровья человека. Правильное дыхание. Осанка человека. Подвижные игры, их правила, требования к играющим. Гигиенические навыки занятий лечебной физкультурой. Занятия на тренажерах. Зрение и упражнения лечебной физкультуры.</w:t>
      </w:r>
    </w:p>
    <w:p w:rsidR="002A4702" w:rsidRDefault="00051290">
      <w:pPr>
        <w:ind w:left="700"/>
        <w:rPr>
          <w:sz w:val="20"/>
          <w:szCs w:val="20"/>
        </w:rPr>
      </w:pPr>
      <w:r>
        <w:rPr>
          <w:rFonts w:eastAsia="Times New Roman"/>
          <w:b/>
          <w:bCs/>
          <w:i/>
          <w:iCs/>
          <w:sz w:val="24"/>
          <w:szCs w:val="24"/>
        </w:rPr>
        <w:t>Общие упражнения</w:t>
      </w:r>
      <w:r>
        <w:rPr>
          <w:rFonts w:eastAsia="Times New Roman"/>
          <w:b/>
          <w:bCs/>
          <w:sz w:val="24"/>
          <w:szCs w:val="24"/>
        </w:rPr>
        <w:t>.</w:t>
      </w:r>
    </w:p>
    <w:p w:rsidR="002A4702" w:rsidRDefault="00051290">
      <w:pPr>
        <w:ind w:firstLine="926"/>
        <w:jc w:val="both"/>
        <w:rPr>
          <w:sz w:val="20"/>
          <w:szCs w:val="20"/>
        </w:rPr>
      </w:pPr>
      <w:r>
        <w:rPr>
          <w:rFonts w:eastAsia="Times New Roman"/>
          <w:sz w:val="24"/>
          <w:szCs w:val="24"/>
        </w:rPr>
        <w:t>Строевые упражнения. Подводящие упражнения. Общеразвивающие упражнения. Общеразвивающие упражнения с предметами. Упражнения, формирующие основные движения. Повторение ранее освоенных упражнений. Подвижные игры. Элементы танца. Дыхательные упражнения. Упражнения для подвижности глаз.</w:t>
      </w:r>
    </w:p>
    <w:p w:rsidR="002A4702" w:rsidRDefault="00051290">
      <w:pPr>
        <w:ind w:left="760"/>
        <w:rPr>
          <w:sz w:val="20"/>
          <w:szCs w:val="20"/>
        </w:rPr>
      </w:pPr>
      <w:r>
        <w:rPr>
          <w:rFonts w:eastAsia="Times New Roman"/>
          <w:b/>
          <w:bCs/>
          <w:sz w:val="24"/>
          <w:szCs w:val="24"/>
        </w:rPr>
        <w:t>Лечебно-корригирующие упражнения.</w:t>
      </w:r>
    </w:p>
    <w:p w:rsidR="002A4702" w:rsidRDefault="00051290">
      <w:pPr>
        <w:ind w:firstLine="710"/>
        <w:jc w:val="both"/>
        <w:rPr>
          <w:sz w:val="20"/>
          <w:szCs w:val="20"/>
        </w:rPr>
      </w:pPr>
      <w:r>
        <w:rPr>
          <w:rFonts w:eastAsia="Times New Roman"/>
          <w:sz w:val="24"/>
          <w:szCs w:val="24"/>
        </w:rPr>
        <w:t>Дыхательные упражнения (для обучающихся 1-ой группы). Упражнения для укрепления мышц брюшного пресса и спины. Упражнения для формирования мышц стопы (для обучающихся 2-ой группы). Упражнения для развития подвижности отдельных суставов. Упражнения, повышающие силу отдельных мышечных групп. Упражнения для совершенствования зрительных функций (для обучающихся 3-ой группы). Повышение функциональных возможностей организма.</w:t>
      </w:r>
    </w:p>
    <w:p w:rsidR="002A4702" w:rsidRDefault="00051290">
      <w:pPr>
        <w:ind w:left="700"/>
        <w:rPr>
          <w:sz w:val="20"/>
          <w:szCs w:val="20"/>
        </w:rPr>
      </w:pPr>
      <w:r>
        <w:rPr>
          <w:rFonts w:eastAsia="Times New Roman"/>
          <w:b/>
          <w:bCs/>
          <w:i/>
          <w:iCs/>
          <w:sz w:val="24"/>
          <w:szCs w:val="24"/>
        </w:rPr>
        <w:t>Упражнения коррекционно-развивающей направленности.</w:t>
      </w:r>
    </w:p>
    <w:p w:rsidR="002A4702" w:rsidRDefault="00051290">
      <w:pPr>
        <w:ind w:firstLine="710"/>
        <w:jc w:val="both"/>
        <w:rPr>
          <w:sz w:val="20"/>
          <w:szCs w:val="20"/>
        </w:rPr>
      </w:pPr>
      <w:r>
        <w:rPr>
          <w:rFonts w:eastAsia="Times New Roman"/>
          <w:sz w:val="24"/>
          <w:szCs w:val="24"/>
        </w:rPr>
        <w:t>Преодоление отклонений в физическом развитии и двигательной сфере. Упражнения на развитие координационных способностей. Упражнения на развитие выносливости. Упражнения на развитие ловкости. Упражнения для развития моторики рук. Упражнения для совершенствования подвижности глаз и зрительных функций. Упражнения, закрепляющие умения естественно двигаться.</w:t>
      </w:r>
    </w:p>
    <w:p w:rsidR="002A4702" w:rsidRDefault="00051290">
      <w:pPr>
        <w:ind w:left="700"/>
        <w:rPr>
          <w:sz w:val="20"/>
          <w:szCs w:val="20"/>
        </w:rPr>
      </w:pPr>
      <w:r>
        <w:rPr>
          <w:rFonts w:eastAsia="Times New Roman"/>
          <w:b/>
          <w:bCs/>
          <w:i/>
          <w:iCs/>
          <w:sz w:val="24"/>
          <w:szCs w:val="24"/>
        </w:rPr>
        <w:t>Упражнения на лечебных тренажерах.</w:t>
      </w:r>
    </w:p>
    <w:p w:rsidR="002A4702" w:rsidRDefault="00051290">
      <w:pPr>
        <w:ind w:firstLine="710"/>
        <w:jc w:val="both"/>
        <w:rPr>
          <w:sz w:val="20"/>
          <w:szCs w:val="20"/>
        </w:rPr>
      </w:pPr>
      <w:r>
        <w:rPr>
          <w:rFonts w:eastAsia="Times New Roman"/>
          <w:sz w:val="24"/>
          <w:szCs w:val="24"/>
        </w:rPr>
        <w:t>Упражнения на степпере. Упражнения на велотренажере. Упражнения на беговой дорожке и других.</w:t>
      </w:r>
    </w:p>
    <w:p w:rsidR="002A4702" w:rsidRDefault="00051290">
      <w:pPr>
        <w:ind w:left="700"/>
        <w:rPr>
          <w:sz w:val="20"/>
          <w:szCs w:val="20"/>
        </w:rPr>
      </w:pPr>
      <w:r>
        <w:rPr>
          <w:rFonts w:eastAsia="Times New Roman"/>
          <w:b/>
          <w:bCs/>
          <w:sz w:val="24"/>
          <w:szCs w:val="24"/>
          <w:u w:val="single"/>
        </w:rPr>
        <w:t>Развитие зрительного восприятия</w:t>
      </w:r>
    </w:p>
    <w:p w:rsidR="002A4702" w:rsidRDefault="00051290">
      <w:pPr>
        <w:ind w:left="700"/>
        <w:rPr>
          <w:sz w:val="20"/>
          <w:szCs w:val="20"/>
        </w:rPr>
      </w:pPr>
      <w:r>
        <w:rPr>
          <w:rFonts w:eastAsia="Times New Roman"/>
          <w:b/>
          <w:bCs/>
          <w:i/>
          <w:iCs/>
          <w:sz w:val="24"/>
          <w:szCs w:val="24"/>
        </w:rPr>
        <w:t>Охрана зрения и стабилизация зрительных функций.</w:t>
      </w:r>
    </w:p>
    <w:p w:rsidR="002A4702" w:rsidRDefault="00051290">
      <w:pPr>
        <w:ind w:firstLine="710"/>
        <w:jc w:val="both"/>
        <w:rPr>
          <w:sz w:val="20"/>
          <w:szCs w:val="20"/>
        </w:rPr>
      </w:pPr>
      <w:r>
        <w:rPr>
          <w:rFonts w:eastAsia="Times New Roman"/>
          <w:sz w:val="24"/>
          <w:szCs w:val="24"/>
        </w:rPr>
        <w:t>Зрение и его роль в жизни человека. Зрительная работоспособность. Зрительное утомление. Профилактика зрительного утомления и её приёмы. Упражнения для глаз. Связь осанки и зрения. Связь дыхания и зрения. Физкультура и зрение. Гигиенические требования к оптическим средствам. Тифлотехнические средства, оптимизирующие зрительную работу.</w:t>
      </w:r>
    </w:p>
    <w:p w:rsidR="002A4702" w:rsidRDefault="00051290">
      <w:pPr>
        <w:ind w:left="700"/>
        <w:rPr>
          <w:sz w:val="20"/>
          <w:szCs w:val="20"/>
        </w:rPr>
      </w:pPr>
      <w:r>
        <w:rPr>
          <w:rFonts w:eastAsia="Times New Roman"/>
          <w:b/>
          <w:bCs/>
          <w:i/>
          <w:iCs/>
          <w:sz w:val="24"/>
          <w:szCs w:val="24"/>
        </w:rPr>
        <w:t>Развитие регулирующей и контролирующей роли зрения</w:t>
      </w:r>
    </w:p>
    <w:p w:rsidR="002A4702" w:rsidRDefault="00051290">
      <w:pPr>
        <w:ind w:firstLine="708"/>
        <w:jc w:val="both"/>
        <w:rPr>
          <w:sz w:val="20"/>
          <w:szCs w:val="20"/>
        </w:rPr>
      </w:pPr>
      <w:r>
        <w:rPr>
          <w:rFonts w:eastAsia="Times New Roman"/>
          <w:sz w:val="24"/>
          <w:szCs w:val="24"/>
        </w:rPr>
        <w:t>Ориентировка на листе клетчатой бумаги. Выполнение простых графических диктантов (до 9-10 команд). Обведение по внешнему и внутреннему контуру. Построение фигуры равной данной (с помощью кальки). Составление орнаментов из геометрических фигур и выкладывание из мозаики. Размещение предмета в заданной точке.</w:t>
      </w:r>
    </w:p>
    <w:p w:rsidR="002A4702" w:rsidRDefault="00051290">
      <w:pPr>
        <w:ind w:firstLine="708"/>
        <w:jc w:val="both"/>
        <w:rPr>
          <w:sz w:val="20"/>
          <w:szCs w:val="20"/>
        </w:rPr>
      </w:pPr>
      <w:r>
        <w:rPr>
          <w:rFonts w:eastAsia="Times New Roman"/>
          <w:sz w:val="24"/>
          <w:szCs w:val="24"/>
        </w:rPr>
        <w:t>Использование клетки как меры измерения. Изменение выбранной мерки в несколько раз и увеличение или уменьшение изображения. Перемещение всех точек фигур или предметов на одинаковое расстояние в выбранном направлении (параллельный перенос). Выполнение работ с изменением направленности объектов (в противоположные стороны).</w:t>
      </w:r>
    </w:p>
    <w:p w:rsidR="002A4702" w:rsidRDefault="00051290">
      <w:pPr>
        <w:ind w:firstLine="708"/>
        <w:jc w:val="both"/>
        <w:rPr>
          <w:sz w:val="20"/>
          <w:szCs w:val="20"/>
        </w:rPr>
      </w:pPr>
      <w:r>
        <w:rPr>
          <w:rFonts w:eastAsia="Times New Roman"/>
          <w:sz w:val="24"/>
          <w:szCs w:val="24"/>
        </w:rPr>
        <w:t>Упражнение в отличиях точки от маленького круга, объемной и плоской фигуры путем выполнения работ при рисовании по клеточкам. Знакомство с прямой линией, расположенной в разном положении (горизонтальная, вертикальная, наклонная) и их сочетаниями.</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80</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10" w:firstLine="708"/>
        <w:jc w:val="both"/>
        <w:rPr>
          <w:sz w:val="20"/>
          <w:szCs w:val="20"/>
        </w:rPr>
      </w:pPr>
      <w:r>
        <w:rPr>
          <w:rFonts w:eastAsia="Times New Roman"/>
          <w:sz w:val="24"/>
          <w:szCs w:val="24"/>
        </w:rPr>
        <w:lastRenderedPageBreak/>
        <w:t>Выполнение различных видов штриховок. Нахождение в задания закономерности и продолжение их по аналогии.</w:t>
      </w:r>
    </w:p>
    <w:p w:rsidR="002A4702" w:rsidRDefault="002A4702">
      <w:pPr>
        <w:spacing w:line="1" w:lineRule="exact"/>
        <w:rPr>
          <w:sz w:val="20"/>
          <w:szCs w:val="20"/>
        </w:rPr>
      </w:pPr>
    </w:p>
    <w:p w:rsidR="002A4702" w:rsidRDefault="00051290">
      <w:pPr>
        <w:ind w:left="10" w:firstLine="708"/>
        <w:jc w:val="both"/>
        <w:rPr>
          <w:sz w:val="20"/>
          <w:szCs w:val="20"/>
        </w:rPr>
      </w:pPr>
      <w:r>
        <w:rPr>
          <w:rFonts w:eastAsia="Times New Roman"/>
          <w:sz w:val="24"/>
          <w:szCs w:val="24"/>
        </w:rPr>
        <w:t>Зарисовка, конструирование, вырезание геометрических фигур. Выполнение графических работ по готовому образцу и зрительной памяти. Расширение представлений о геометрических фигурах, замкнутых и незамкнутых линиях.</w:t>
      </w:r>
    </w:p>
    <w:p w:rsidR="002A4702" w:rsidRDefault="00051290">
      <w:pPr>
        <w:ind w:left="10" w:firstLine="882"/>
        <w:jc w:val="both"/>
        <w:rPr>
          <w:sz w:val="20"/>
          <w:szCs w:val="20"/>
        </w:rPr>
      </w:pPr>
      <w:r>
        <w:rPr>
          <w:rFonts w:eastAsia="Times New Roman"/>
          <w:sz w:val="24"/>
          <w:szCs w:val="24"/>
        </w:rPr>
        <w:t>Составление предметов из контуров известных геометрических фигур. Сравнение, выражение в слове результата наблюдения, обоснование своего варианта. Конструирование из геометрических фигур по замыслу и зарисовка результата.</w:t>
      </w:r>
    </w:p>
    <w:p w:rsidR="002A4702" w:rsidRDefault="00051290">
      <w:pPr>
        <w:spacing w:line="250" w:lineRule="auto"/>
        <w:ind w:left="10" w:firstLine="708"/>
        <w:jc w:val="both"/>
        <w:rPr>
          <w:sz w:val="20"/>
          <w:szCs w:val="20"/>
        </w:rPr>
      </w:pPr>
      <w:r>
        <w:rPr>
          <w:rFonts w:eastAsia="Times New Roman"/>
          <w:sz w:val="23"/>
          <w:szCs w:val="23"/>
        </w:rPr>
        <w:t>Выполнение графических заданий на листе в широкую линейку. Понятие о симметрии предмета. Расположение предметов в ряд по горизонтали и вертикали на одной линии, сообразуясь</w:t>
      </w:r>
    </w:p>
    <w:p w:rsidR="002A4702" w:rsidRDefault="002A4702">
      <w:pPr>
        <w:spacing w:line="1" w:lineRule="exact"/>
        <w:rPr>
          <w:sz w:val="20"/>
          <w:szCs w:val="20"/>
        </w:rPr>
      </w:pPr>
    </w:p>
    <w:p w:rsidR="002A4702" w:rsidRDefault="00051290">
      <w:pPr>
        <w:numPr>
          <w:ilvl w:val="0"/>
          <w:numId w:val="61"/>
        </w:numPr>
        <w:tabs>
          <w:tab w:val="left" w:pos="168"/>
        </w:tabs>
        <w:ind w:left="710" w:right="3900" w:hanging="710"/>
        <w:rPr>
          <w:rFonts w:eastAsia="Times New Roman"/>
          <w:sz w:val="24"/>
          <w:szCs w:val="24"/>
        </w:rPr>
      </w:pPr>
      <w:r>
        <w:rPr>
          <w:rFonts w:eastAsia="Times New Roman"/>
          <w:sz w:val="24"/>
          <w:szCs w:val="24"/>
        </w:rPr>
        <w:t>высотой предмета, определяя большие и маленькие строки. Работа с крупной мозаикой.</w:t>
      </w:r>
    </w:p>
    <w:p w:rsidR="002A4702" w:rsidRDefault="00051290">
      <w:pPr>
        <w:ind w:left="710"/>
        <w:rPr>
          <w:rFonts w:eastAsia="Times New Roman"/>
          <w:sz w:val="24"/>
          <w:szCs w:val="24"/>
        </w:rPr>
      </w:pPr>
      <w:r>
        <w:rPr>
          <w:rFonts w:eastAsia="Times New Roman"/>
          <w:b/>
          <w:bCs/>
          <w:i/>
          <w:iCs/>
          <w:sz w:val="24"/>
          <w:szCs w:val="24"/>
        </w:rPr>
        <w:t>Развитие ориентировочно-поисковой роли зрения</w:t>
      </w:r>
    </w:p>
    <w:p w:rsidR="002A4702" w:rsidRDefault="00051290">
      <w:pPr>
        <w:ind w:left="710"/>
        <w:rPr>
          <w:rFonts w:eastAsia="Times New Roman"/>
          <w:sz w:val="24"/>
          <w:szCs w:val="24"/>
        </w:rPr>
      </w:pPr>
      <w:r>
        <w:rPr>
          <w:rFonts w:eastAsia="Times New Roman"/>
          <w:sz w:val="24"/>
          <w:szCs w:val="24"/>
        </w:rPr>
        <w:t>Формирование умения копировать объекты с большим количеством мелких деталей. Формировать умение классифицировать письменные буквы алфавита – строчных и</w:t>
      </w:r>
    </w:p>
    <w:p w:rsidR="002A4702" w:rsidRDefault="00051290">
      <w:pPr>
        <w:ind w:left="10"/>
        <w:rPr>
          <w:sz w:val="20"/>
          <w:szCs w:val="20"/>
        </w:rPr>
      </w:pPr>
      <w:r>
        <w:rPr>
          <w:rFonts w:eastAsia="Times New Roman"/>
          <w:sz w:val="24"/>
          <w:szCs w:val="24"/>
        </w:rPr>
        <w:t>заглавных – по равным основаниям: по количеству элементов, по открытости – закрытости букв.</w:t>
      </w:r>
    </w:p>
    <w:p w:rsidR="002A4702" w:rsidRDefault="00051290">
      <w:pPr>
        <w:tabs>
          <w:tab w:val="left" w:pos="1550"/>
          <w:tab w:val="left" w:pos="2490"/>
          <w:tab w:val="left" w:pos="3330"/>
          <w:tab w:val="left" w:pos="4330"/>
          <w:tab w:val="left" w:pos="4650"/>
          <w:tab w:val="left" w:pos="5110"/>
          <w:tab w:val="left" w:pos="6510"/>
          <w:tab w:val="left" w:pos="8070"/>
          <w:tab w:val="left" w:pos="8850"/>
          <w:tab w:val="left" w:pos="9150"/>
        </w:tabs>
        <w:ind w:left="10"/>
        <w:rPr>
          <w:sz w:val="20"/>
          <w:szCs w:val="20"/>
        </w:rPr>
      </w:pPr>
      <w:r>
        <w:rPr>
          <w:rFonts w:eastAsia="Times New Roman"/>
          <w:sz w:val="24"/>
          <w:szCs w:val="24"/>
        </w:rPr>
        <w:t>Формировать</w:t>
      </w:r>
      <w:r>
        <w:rPr>
          <w:rFonts w:eastAsia="Times New Roman"/>
          <w:sz w:val="24"/>
          <w:szCs w:val="24"/>
        </w:rPr>
        <w:tab/>
        <w:t>умение</w:t>
      </w:r>
      <w:r>
        <w:rPr>
          <w:rFonts w:eastAsia="Times New Roman"/>
          <w:sz w:val="24"/>
          <w:szCs w:val="24"/>
        </w:rPr>
        <w:tab/>
        <w:t>искать</w:t>
      </w:r>
      <w:r>
        <w:rPr>
          <w:rFonts w:eastAsia="Times New Roman"/>
          <w:sz w:val="24"/>
          <w:szCs w:val="24"/>
        </w:rPr>
        <w:tab/>
        <w:t>ошибки</w:t>
      </w:r>
      <w:r>
        <w:rPr>
          <w:rFonts w:eastAsia="Times New Roman"/>
          <w:sz w:val="24"/>
          <w:szCs w:val="24"/>
        </w:rPr>
        <w:tab/>
        <w:t>и</w:t>
      </w:r>
      <w:r>
        <w:rPr>
          <w:rFonts w:eastAsia="Times New Roman"/>
          <w:sz w:val="24"/>
          <w:szCs w:val="24"/>
        </w:rPr>
        <w:tab/>
        <w:t>их</w:t>
      </w:r>
      <w:r>
        <w:rPr>
          <w:rFonts w:eastAsia="Times New Roman"/>
          <w:sz w:val="24"/>
          <w:szCs w:val="24"/>
        </w:rPr>
        <w:tab/>
        <w:t>исправлять.</w:t>
      </w:r>
      <w:r>
        <w:rPr>
          <w:rFonts w:eastAsia="Times New Roman"/>
          <w:sz w:val="24"/>
          <w:szCs w:val="24"/>
        </w:rPr>
        <w:tab/>
        <w:t>Отыскивание</w:t>
      </w:r>
      <w:r>
        <w:rPr>
          <w:rFonts w:eastAsia="Times New Roman"/>
          <w:sz w:val="24"/>
          <w:szCs w:val="24"/>
        </w:rPr>
        <w:tab/>
        <w:t>чисел</w:t>
      </w:r>
      <w:r>
        <w:rPr>
          <w:rFonts w:eastAsia="Times New Roman"/>
          <w:sz w:val="24"/>
          <w:szCs w:val="24"/>
        </w:rPr>
        <w:tab/>
        <w:t>в</w:t>
      </w:r>
      <w:r>
        <w:rPr>
          <w:rFonts w:eastAsia="Times New Roman"/>
          <w:sz w:val="24"/>
          <w:szCs w:val="24"/>
        </w:rPr>
        <w:tab/>
        <w:t>таблицах.</w:t>
      </w:r>
    </w:p>
    <w:p w:rsidR="002A4702" w:rsidRDefault="00051290">
      <w:pPr>
        <w:ind w:left="10"/>
        <w:rPr>
          <w:sz w:val="20"/>
          <w:szCs w:val="20"/>
        </w:rPr>
      </w:pPr>
      <w:r>
        <w:rPr>
          <w:rFonts w:eastAsia="Times New Roman"/>
          <w:sz w:val="24"/>
          <w:szCs w:val="24"/>
        </w:rPr>
        <w:t>Кроссворды. Заполнение таблиц с использованием шифра. Лабиринты.</w:t>
      </w:r>
    </w:p>
    <w:p w:rsidR="002A4702" w:rsidRDefault="00051290">
      <w:pPr>
        <w:ind w:left="10" w:firstLine="708"/>
        <w:jc w:val="both"/>
        <w:rPr>
          <w:sz w:val="20"/>
          <w:szCs w:val="20"/>
        </w:rPr>
      </w:pPr>
      <w:r>
        <w:rPr>
          <w:rFonts w:eastAsia="Times New Roman"/>
          <w:sz w:val="24"/>
          <w:szCs w:val="24"/>
        </w:rPr>
        <w:t>Развитие зрительной дифференцировки расстояния между предметами. Зрительная дифференцировка расстояния между предметами (5 предметов). Описание предметов в пространственном положении по зрительной памяти. Использование в речи пространственной терминологии. Восприятие пространственных отношений между частями одного предмета, умение видеть зависимость изменения характеристики предмета от изменения пространственных отношений между частями.</w:t>
      </w:r>
    </w:p>
    <w:p w:rsidR="002A4702" w:rsidRDefault="00051290">
      <w:pPr>
        <w:ind w:left="10" w:firstLine="708"/>
        <w:jc w:val="both"/>
        <w:rPr>
          <w:sz w:val="20"/>
          <w:szCs w:val="20"/>
        </w:rPr>
      </w:pPr>
      <w:r>
        <w:rPr>
          <w:rFonts w:eastAsia="Times New Roman"/>
          <w:sz w:val="24"/>
          <w:szCs w:val="24"/>
        </w:rPr>
        <w:t>Зрительная оценка пространственных отношений между предметами, оценка положения одного предмета относительно других, отражение этих отношений в практической деятельности.</w:t>
      </w:r>
    </w:p>
    <w:p w:rsidR="002A4702" w:rsidRDefault="00051290">
      <w:pPr>
        <w:ind w:left="10" w:firstLine="708"/>
        <w:jc w:val="both"/>
        <w:rPr>
          <w:sz w:val="20"/>
          <w:szCs w:val="20"/>
        </w:rPr>
      </w:pPr>
      <w:r>
        <w:rPr>
          <w:rFonts w:eastAsia="Times New Roman"/>
          <w:sz w:val="24"/>
          <w:szCs w:val="24"/>
        </w:rPr>
        <w:t>Развитие умения использовать технические средства для рассматривания мелких объектов на иллюстрациях.</w:t>
      </w:r>
    </w:p>
    <w:p w:rsidR="002A4702" w:rsidRDefault="00051290">
      <w:pPr>
        <w:ind w:left="10" w:firstLine="708"/>
        <w:jc w:val="both"/>
        <w:rPr>
          <w:sz w:val="20"/>
          <w:szCs w:val="20"/>
        </w:rPr>
      </w:pPr>
      <w:r>
        <w:rPr>
          <w:rFonts w:eastAsia="Times New Roman"/>
          <w:sz w:val="24"/>
          <w:szCs w:val="24"/>
        </w:rPr>
        <w:t>Формирование зрительных способов выделения пространственного расположения предмета в группе предметов, определение изменения его местоположения.</w:t>
      </w:r>
    </w:p>
    <w:p w:rsidR="002A4702" w:rsidRDefault="00051290">
      <w:pPr>
        <w:ind w:left="10" w:firstLine="708"/>
        <w:jc w:val="both"/>
        <w:rPr>
          <w:sz w:val="20"/>
          <w:szCs w:val="20"/>
        </w:rPr>
      </w:pPr>
      <w:r>
        <w:rPr>
          <w:rFonts w:eastAsia="Times New Roman"/>
          <w:sz w:val="24"/>
          <w:szCs w:val="24"/>
        </w:rPr>
        <w:t>Формирование представлений о протяженности пространства, о расстоянии между предметами в процессе передвижения.</w:t>
      </w:r>
    </w:p>
    <w:p w:rsidR="002A4702" w:rsidRDefault="00051290">
      <w:pPr>
        <w:ind w:left="710"/>
        <w:rPr>
          <w:sz w:val="20"/>
          <w:szCs w:val="20"/>
        </w:rPr>
      </w:pPr>
      <w:r>
        <w:rPr>
          <w:rFonts w:eastAsia="Times New Roman"/>
          <w:sz w:val="24"/>
          <w:szCs w:val="24"/>
        </w:rPr>
        <w:t>Упражнение в узнавании предметов на большом расстоянии.</w:t>
      </w:r>
    </w:p>
    <w:p w:rsidR="002A4702" w:rsidRDefault="00051290">
      <w:pPr>
        <w:ind w:left="10" w:firstLine="708"/>
        <w:jc w:val="both"/>
        <w:rPr>
          <w:sz w:val="20"/>
          <w:szCs w:val="20"/>
        </w:rPr>
      </w:pPr>
      <w:r>
        <w:rPr>
          <w:rFonts w:eastAsia="Times New Roman"/>
          <w:sz w:val="24"/>
          <w:szCs w:val="24"/>
        </w:rPr>
        <w:t>Определение удаленность объектов в большом пространстве в зависимости от насыщенности окраски. Перечисление по памяти предметов наблюдаемых вблизи и вдали. Закрепление умения отражать изобразительными средствами глубину пространства.</w:t>
      </w:r>
    </w:p>
    <w:p w:rsidR="002A4702" w:rsidRDefault="00051290">
      <w:pPr>
        <w:ind w:left="710"/>
        <w:rPr>
          <w:sz w:val="20"/>
          <w:szCs w:val="20"/>
        </w:rPr>
      </w:pPr>
      <w:r>
        <w:rPr>
          <w:rFonts w:eastAsia="Times New Roman"/>
          <w:sz w:val="24"/>
          <w:szCs w:val="24"/>
        </w:rPr>
        <w:t>Перевод пространственных, линейных отношений в смысловые.</w:t>
      </w:r>
    </w:p>
    <w:p w:rsidR="002A4702" w:rsidRDefault="00051290">
      <w:pPr>
        <w:ind w:left="710"/>
        <w:rPr>
          <w:sz w:val="20"/>
          <w:szCs w:val="20"/>
        </w:rPr>
      </w:pPr>
      <w:r>
        <w:rPr>
          <w:rFonts w:eastAsia="Times New Roman"/>
          <w:sz w:val="24"/>
          <w:szCs w:val="24"/>
        </w:rPr>
        <w:t>Оценивание на глаз расстояния до определённого предмета.</w:t>
      </w:r>
    </w:p>
    <w:p w:rsidR="002A4702" w:rsidRDefault="00051290">
      <w:pPr>
        <w:ind w:left="710" w:firstLine="1398"/>
        <w:rPr>
          <w:sz w:val="20"/>
          <w:szCs w:val="20"/>
        </w:rPr>
      </w:pPr>
      <w:r>
        <w:rPr>
          <w:rFonts w:eastAsia="Times New Roman"/>
          <w:b/>
          <w:bCs/>
          <w:i/>
          <w:iCs/>
          <w:sz w:val="24"/>
          <w:szCs w:val="24"/>
        </w:rPr>
        <w:t xml:space="preserve">Развитие информационно-познавательной роли зрения </w:t>
      </w:r>
      <w:r>
        <w:rPr>
          <w:rFonts w:eastAsia="Times New Roman"/>
          <w:sz w:val="24"/>
          <w:szCs w:val="24"/>
        </w:rPr>
        <w:t>Совершенствование умения узнавать предметы в натуральном виде и их изображения</w:t>
      </w:r>
    </w:p>
    <w:p w:rsidR="002A4702" w:rsidRDefault="00051290">
      <w:pPr>
        <w:ind w:left="10"/>
        <w:jc w:val="both"/>
        <w:rPr>
          <w:sz w:val="20"/>
          <w:szCs w:val="20"/>
        </w:rPr>
      </w:pPr>
      <w:r>
        <w:rPr>
          <w:rFonts w:eastAsia="Times New Roman"/>
          <w:sz w:val="24"/>
          <w:szCs w:val="24"/>
        </w:rPr>
        <w:t>(реальное, силуэтное, контурное). Выделение главных отличительных признаков предметов одного вида и рода, узнавание по ним предметов в новых усложненных условиях восприятия и в новых причинно-следственных связях.</w:t>
      </w:r>
    </w:p>
    <w:p w:rsidR="002A4702" w:rsidRDefault="00051290">
      <w:pPr>
        <w:ind w:left="10" w:firstLine="710"/>
        <w:rPr>
          <w:sz w:val="20"/>
          <w:szCs w:val="20"/>
        </w:rPr>
      </w:pPr>
      <w:r>
        <w:rPr>
          <w:rFonts w:eastAsia="Times New Roman"/>
          <w:sz w:val="24"/>
          <w:szCs w:val="24"/>
        </w:rPr>
        <w:t>Совершенствование операций узнавания, локализации из множества, соотнесения, сравнения.</w:t>
      </w:r>
    </w:p>
    <w:p w:rsidR="002A4702" w:rsidRDefault="00051290">
      <w:pPr>
        <w:ind w:left="10" w:firstLine="710"/>
        <w:jc w:val="both"/>
        <w:rPr>
          <w:sz w:val="20"/>
          <w:szCs w:val="20"/>
        </w:rPr>
      </w:pPr>
      <w:r>
        <w:rPr>
          <w:rFonts w:eastAsia="Times New Roman"/>
          <w:sz w:val="24"/>
          <w:szCs w:val="24"/>
        </w:rPr>
        <w:t>Закрепление представлений о цвете. Совершенствование навыков различения оттенков цветов. Формирование умения создавать цветовые гаммы по насыщенности цвета: от светлого к темному и по контрасту: от яркого к светлому, создавать узоры. Совершенствование способности различать цветов при увеличении поля восприятия и расстояния между цветными объектами.</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318" w:lineRule="exact"/>
        <w:rPr>
          <w:sz w:val="20"/>
          <w:szCs w:val="20"/>
        </w:rPr>
      </w:pPr>
    </w:p>
    <w:p w:rsidR="002A4702" w:rsidRDefault="00051290">
      <w:pPr>
        <w:ind w:right="10"/>
        <w:jc w:val="center"/>
        <w:rPr>
          <w:sz w:val="20"/>
          <w:szCs w:val="20"/>
        </w:rPr>
      </w:pPr>
      <w:r>
        <w:rPr>
          <w:rFonts w:ascii="Arial" w:eastAsia="Arial" w:hAnsi="Arial" w:cs="Arial"/>
          <w:sz w:val="19"/>
          <w:szCs w:val="19"/>
        </w:rPr>
        <w:t>81</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0" w:lineRule="auto"/>
        <w:ind w:left="10" w:firstLine="710"/>
        <w:jc w:val="both"/>
        <w:rPr>
          <w:sz w:val="20"/>
          <w:szCs w:val="20"/>
        </w:rPr>
      </w:pPr>
      <w:r>
        <w:rPr>
          <w:rFonts w:eastAsia="Times New Roman"/>
          <w:sz w:val="24"/>
          <w:szCs w:val="24"/>
        </w:rPr>
        <w:lastRenderedPageBreak/>
        <w:t>Целостное прослеживание контуров предметов сложной формы. Составление сложной конфигурации из простых форм. Локализация заданных форм из множества других, определения формы предмета или его частей.</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Формирование умения узнавания геометрических фигур в разных положениях по основным признакам, несмотря на варьирование несущественных. Сравнение предлагаемых изображений с эталонами. Поиск определенных фигур, предметов расположенных на зашумленном контуре (до 8-и фигур). Узнавание, локализация, соотнесение ранее усвоенных форм, если объект восприятия предлагается в новом пространственном положении.</w:t>
      </w:r>
    </w:p>
    <w:p w:rsidR="002A4702" w:rsidRDefault="00051290">
      <w:pPr>
        <w:ind w:left="710"/>
        <w:rPr>
          <w:sz w:val="20"/>
          <w:szCs w:val="20"/>
        </w:rPr>
      </w:pPr>
      <w:r>
        <w:rPr>
          <w:rFonts w:eastAsia="Times New Roman"/>
          <w:sz w:val="24"/>
          <w:szCs w:val="24"/>
        </w:rPr>
        <w:t>Сравнение величины предметов по переменным параметрам.</w:t>
      </w:r>
    </w:p>
    <w:p w:rsidR="002A4702" w:rsidRDefault="00051290">
      <w:pPr>
        <w:tabs>
          <w:tab w:val="left" w:pos="2770"/>
          <w:tab w:val="left" w:pos="3290"/>
          <w:tab w:val="left" w:pos="5190"/>
          <w:tab w:val="left" w:pos="6410"/>
          <w:tab w:val="left" w:pos="6910"/>
          <w:tab w:val="left" w:pos="7910"/>
          <w:tab w:val="left" w:pos="9350"/>
        </w:tabs>
        <w:ind w:left="710"/>
        <w:rPr>
          <w:sz w:val="20"/>
          <w:szCs w:val="20"/>
        </w:rPr>
      </w:pPr>
      <w:r>
        <w:rPr>
          <w:rFonts w:eastAsia="Times New Roman"/>
          <w:sz w:val="24"/>
          <w:szCs w:val="24"/>
        </w:rPr>
        <w:t>Конструирование</w:t>
      </w:r>
      <w:r>
        <w:rPr>
          <w:rFonts w:eastAsia="Times New Roman"/>
          <w:sz w:val="24"/>
          <w:szCs w:val="24"/>
        </w:rPr>
        <w:tab/>
        <w:t>по</w:t>
      </w:r>
      <w:r>
        <w:rPr>
          <w:rFonts w:eastAsia="Times New Roman"/>
          <w:sz w:val="24"/>
          <w:szCs w:val="24"/>
        </w:rPr>
        <w:tab/>
        <w:t>представлению,</w:t>
      </w:r>
      <w:r>
        <w:rPr>
          <w:rFonts w:eastAsia="Times New Roman"/>
          <w:sz w:val="24"/>
          <w:szCs w:val="24"/>
        </w:rPr>
        <w:tab/>
        <w:t>опираясь</w:t>
      </w:r>
      <w:r>
        <w:rPr>
          <w:rFonts w:eastAsia="Times New Roman"/>
          <w:sz w:val="24"/>
          <w:szCs w:val="24"/>
        </w:rPr>
        <w:tab/>
        <w:t>на</w:t>
      </w:r>
      <w:r>
        <w:rPr>
          <w:rFonts w:eastAsia="Times New Roman"/>
          <w:sz w:val="24"/>
          <w:szCs w:val="24"/>
        </w:rPr>
        <w:tab/>
        <w:t>образы</w:t>
      </w:r>
      <w:r>
        <w:rPr>
          <w:rFonts w:eastAsia="Times New Roman"/>
          <w:sz w:val="24"/>
          <w:szCs w:val="24"/>
        </w:rPr>
        <w:tab/>
        <w:t>зрительной</w:t>
      </w:r>
      <w:r>
        <w:rPr>
          <w:rFonts w:eastAsia="Times New Roman"/>
          <w:sz w:val="24"/>
          <w:szCs w:val="24"/>
        </w:rPr>
        <w:tab/>
        <w:t>памяти.</w:t>
      </w:r>
    </w:p>
    <w:p w:rsidR="002A4702" w:rsidRDefault="00051290">
      <w:pPr>
        <w:ind w:left="10"/>
        <w:rPr>
          <w:sz w:val="20"/>
          <w:szCs w:val="20"/>
        </w:rPr>
      </w:pPr>
      <w:r>
        <w:rPr>
          <w:rFonts w:eastAsia="Times New Roman"/>
          <w:sz w:val="23"/>
          <w:szCs w:val="23"/>
        </w:rPr>
        <w:t>Использование сформированных представления для более точного отображения свойств предмета.</w:t>
      </w:r>
    </w:p>
    <w:p w:rsidR="002A4702" w:rsidRDefault="002A4702">
      <w:pPr>
        <w:spacing w:line="12" w:lineRule="exact"/>
        <w:rPr>
          <w:sz w:val="20"/>
          <w:szCs w:val="20"/>
        </w:rPr>
      </w:pPr>
    </w:p>
    <w:p w:rsidR="002A4702" w:rsidRDefault="00051290">
      <w:pPr>
        <w:ind w:left="10" w:firstLine="710"/>
        <w:jc w:val="both"/>
        <w:rPr>
          <w:sz w:val="20"/>
          <w:szCs w:val="20"/>
        </w:rPr>
      </w:pPr>
      <w:r>
        <w:rPr>
          <w:rFonts w:eastAsia="Times New Roman"/>
          <w:sz w:val="24"/>
          <w:szCs w:val="24"/>
        </w:rPr>
        <w:t>Выделение на предметных изображениях схематические изображения (не готовые изображения, а мелкие детали, включенные в изображения).</w:t>
      </w:r>
    </w:p>
    <w:p w:rsidR="002A4702" w:rsidRDefault="00051290">
      <w:pPr>
        <w:ind w:left="10" w:firstLine="710"/>
        <w:jc w:val="both"/>
        <w:rPr>
          <w:sz w:val="20"/>
          <w:szCs w:val="20"/>
        </w:rPr>
      </w:pPr>
      <w:r>
        <w:rPr>
          <w:rFonts w:eastAsia="Times New Roman"/>
          <w:sz w:val="24"/>
          <w:szCs w:val="24"/>
        </w:rPr>
        <w:t>Рассматривание сюжетной картины по плану. Понимание характера картины: изображения знакомых предметов, ситуации, обстановки, действий, выполняемых персонажами. Описание действий персонажей, изображенных на картине, выделение основных признаков и установление коротких функциональных связей. Выделение главного и называние картины. Использование явлений природы, изображенных на картине для ориентировки во времени.</w:t>
      </w:r>
    </w:p>
    <w:p w:rsidR="002A4702" w:rsidRDefault="00051290">
      <w:pPr>
        <w:ind w:left="710"/>
        <w:rPr>
          <w:sz w:val="20"/>
          <w:szCs w:val="20"/>
        </w:rPr>
      </w:pPr>
      <w:r>
        <w:rPr>
          <w:rFonts w:eastAsia="Times New Roman"/>
          <w:sz w:val="24"/>
          <w:szCs w:val="24"/>
        </w:rPr>
        <w:t>Узнавание и воспроизведение эмоции и позы человека по схеме. Понимание позы человека</w:t>
      </w:r>
    </w:p>
    <w:p w:rsidR="002A4702" w:rsidRDefault="00051290">
      <w:pPr>
        <w:numPr>
          <w:ilvl w:val="0"/>
          <w:numId w:val="62"/>
        </w:numPr>
        <w:tabs>
          <w:tab w:val="left" w:pos="284"/>
        </w:tabs>
        <w:ind w:left="10" w:hanging="10"/>
        <w:rPr>
          <w:rFonts w:eastAsia="Times New Roman"/>
          <w:sz w:val="24"/>
          <w:szCs w:val="24"/>
        </w:rPr>
      </w:pPr>
      <w:r>
        <w:rPr>
          <w:rFonts w:eastAsia="Times New Roman"/>
          <w:sz w:val="24"/>
          <w:szCs w:val="24"/>
        </w:rPr>
        <w:t>ее истолкование как «застывшего момента» в зависимости от того предмета, с которым действует изображенный на картине человек.</w:t>
      </w:r>
    </w:p>
    <w:p w:rsidR="002A4702" w:rsidRDefault="00051290">
      <w:pPr>
        <w:spacing w:line="250" w:lineRule="auto"/>
        <w:ind w:left="570" w:right="5840" w:firstLine="142"/>
        <w:rPr>
          <w:rFonts w:eastAsia="Times New Roman"/>
          <w:sz w:val="24"/>
          <w:szCs w:val="24"/>
        </w:rPr>
      </w:pPr>
      <w:r>
        <w:rPr>
          <w:rFonts w:eastAsia="Times New Roman"/>
          <w:b/>
          <w:bCs/>
          <w:sz w:val="23"/>
          <w:szCs w:val="23"/>
          <w:u w:val="single"/>
        </w:rPr>
        <w:t xml:space="preserve">Пространственная ориентировка </w:t>
      </w:r>
      <w:r>
        <w:rPr>
          <w:rFonts w:eastAsia="Times New Roman"/>
          <w:b/>
          <w:bCs/>
          <w:i/>
          <w:iCs/>
          <w:sz w:val="23"/>
          <w:szCs w:val="23"/>
        </w:rPr>
        <w:t>Развитие анализаторов</w:t>
      </w:r>
    </w:p>
    <w:p w:rsidR="002A4702" w:rsidRDefault="002A4702">
      <w:pPr>
        <w:spacing w:line="1" w:lineRule="exact"/>
        <w:rPr>
          <w:rFonts w:eastAsia="Times New Roman"/>
          <w:sz w:val="24"/>
          <w:szCs w:val="24"/>
        </w:rPr>
      </w:pPr>
    </w:p>
    <w:p w:rsidR="002A4702" w:rsidRDefault="00051290">
      <w:pPr>
        <w:ind w:left="10" w:firstLine="708"/>
        <w:jc w:val="both"/>
        <w:rPr>
          <w:rFonts w:eastAsia="Times New Roman"/>
          <w:sz w:val="24"/>
          <w:szCs w:val="24"/>
        </w:rPr>
      </w:pPr>
      <w:r>
        <w:rPr>
          <w:rFonts w:eastAsia="Times New Roman"/>
          <w:sz w:val="24"/>
          <w:szCs w:val="24"/>
        </w:rPr>
        <w:t>Комплексное использование анализаторов в пространственной ориентировке. Звуковая картина мира. Использование в качестве ориентиров характерные свойства и признаки предметов (запахи, звуки, характер поверхности). Прогнозирование ориентиров по их словесному описанию.</w:t>
      </w:r>
    </w:p>
    <w:p w:rsidR="002A4702" w:rsidRDefault="00051290">
      <w:pPr>
        <w:ind w:left="710" w:hanging="140"/>
        <w:rPr>
          <w:rFonts w:eastAsia="Times New Roman"/>
          <w:sz w:val="24"/>
          <w:szCs w:val="24"/>
        </w:rPr>
      </w:pPr>
      <w:r>
        <w:rPr>
          <w:rFonts w:eastAsia="Times New Roman"/>
          <w:b/>
          <w:bCs/>
          <w:i/>
          <w:iCs/>
          <w:sz w:val="24"/>
          <w:szCs w:val="24"/>
        </w:rPr>
        <w:t xml:space="preserve">Развитие навыков ориентировки в микропространстве </w:t>
      </w:r>
      <w:r>
        <w:rPr>
          <w:rFonts w:eastAsia="Times New Roman"/>
          <w:sz w:val="24"/>
          <w:szCs w:val="24"/>
        </w:rPr>
        <w:t>Обучение ориентировке на рабочем месте, в учебнике, в тетради, на доске, за столом.</w:t>
      </w:r>
    </w:p>
    <w:p w:rsidR="002A4702" w:rsidRDefault="00051290">
      <w:pPr>
        <w:ind w:left="10"/>
        <w:jc w:val="both"/>
        <w:rPr>
          <w:rFonts w:eastAsia="Times New Roman"/>
          <w:sz w:val="24"/>
          <w:szCs w:val="24"/>
        </w:rPr>
      </w:pPr>
      <w:r>
        <w:rPr>
          <w:rFonts w:eastAsia="Times New Roman"/>
          <w:sz w:val="24"/>
          <w:szCs w:val="24"/>
        </w:rPr>
        <w:t>Правильное понимание и использование в речи пространственной терминологии: слева, справа, над, под, впереди, сзади, между, из-за, из-под, через, вокруг, выше, ниже, рядом. Пространственные направления слева направо, справа налево, сверху вниз, снизу вверх, наискось</w:t>
      </w:r>
    </w:p>
    <w:p w:rsidR="002A4702" w:rsidRDefault="00051290">
      <w:pPr>
        <w:ind w:left="10"/>
        <w:rPr>
          <w:rFonts w:eastAsia="Times New Roman"/>
          <w:sz w:val="24"/>
          <w:szCs w:val="24"/>
        </w:rPr>
      </w:pPr>
      <w:r>
        <w:rPr>
          <w:rFonts w:eastAsia="Times New Roman"/>
          <w:sz w:val="24"/>
          <w:szCs w:val="24"/>
        </w:rPr>
        <w:t>– для двухмерного и трехмерного пространства.</w:t>
      </w:r>
    </w:p>
    <w:p w:rsidR="002A4702" w:rsidRDefault="00051290">
      <w:pPr>
        <w:ind w:left="10" w:firstLine="708"/>
        <w:rPr>
          <w:rFonts w:eastAsia="Times New Roman"/>
          <w:sz w:val="24"/>
          <w:szCs w:val="24"/>
        </w:rPr>
      </w:pPr>
      <w:r>
        <w:rPr>
          <w:rFonts w:eastAsia="Times New Roman"/>
          <w:sz w:val="24"/>
          <w:szCs w:val="24"/>
        </w:rPr>
        <w:t>Ориентировка на схемах замкнутого и свободного пространства. Условные изображения на схемах.</w:t>
      </w:r>
    </w:p>
    <w:p w:rsidR="002A4702" w:rsidRDefault="00051290">
      <w:pPr>
        <w:ind w:left="710" w:hanging="140"/>
        <w:rPr>
          <w:rFonts w:eastAsia="Times New Roman"/>
          <w:sz w:val="24"/>
          <w:szCs w:val="24"/>
        </w:rPr>
      </w:pPr>
      <w:r>
        <w:rPr>
          <w:rFonts w:eastAsia="Times New Roman"/>
          <w:b/>
          <w:bCs/>
          <w:i/>
          <w:iCs/>
          <w:sz w:val="24"/>
          <w:szCs w:val="24"/>
        </w:rPr>
        <w:t xml:space="preserve">Формирование предметных и пространственных представлений </w:t>
      </w:r>
      <w:r>
        <w:rPr>
          <w:rFonts w:eastAsia="Times New Roman"/>
          <w:sz w:val="24"/>
          <w:szCs w:val="24"/>
        </w:rPr>
        <w:t>Представление о предметах, наполняющих замкнутое пространство класса, спальни,</w:t>
      </w:r>
    </w:p>
    <w:p w:rsidR="002A4702" w:rsidRDefault="00051290">
      <w:pPr>
        <w:ind w:left="10"/>
        <w:jc w:val="both"/>
        <w:rPr>
          <w:rFonts w:eastAsia="Times New Roman"/>
          <w:sz w:val="24"/>
          <w:szCs w:val="24"/>
        </w:rPr>
      </w:pPr>
      <w:r>
        <w:rPr>
          <w:rFonts w:eastAsia="Times New Roman"/>
          <w:sz w:val="24"/>
          <w:szCs w:val="24"/>
        </w:rPr>
        <w:t>столовой, квартиры (мебель, посуда, одежда). Использование предметных и пространственных представлений в практической деятельности и при ориентировке. Соотнесение реальных предметов с их моделями, макетами, контурными и силуэтными изображениями. Представления о предметах, наполняющих пришкольный участок и их пространственном местоположении: деревья, кусты, газоны, площадки.</w:t>
      </w:r>
    </w:p>
    <w:p w:rsidR="002A4702" w:rsidRDefault="00051290">
      <w:pPr>
        <w:ind w:left="10" w:firstLine="708"/>
        <w:jc w:val="both"/>
        <w:rPr>
          <w:rFonts w:eastAsia="Times New Roman"/>
          <w:sz w:val="24"/>
          <w:szCs w:val="24"/>
        </w:rPr>
      </w:pPr>
      <w:r>
        <w:rPr>
          <w:rFonts w:eastAsia="Times New Roman"/>
          <w:sz w:val="24"/>
          <w:szCs w:val="24"/>
        </w:rPr>
        <w:t>Формирование представлений об объектах города (улица, тротуар, проезжая часть, светофор, подземные и наземные переходы, остановки, жилые дома, киоски, магазины, расположенные вблизи школы), городском транспорте (троллейбус, трамвай, автобус, маршрутное такси, машины, метро).</w:t>
      </w:r>
    </w:p>
    <w:p w:rsidR="002A4702" w:rsidRDefault="00051290">
      <w:pPr>
        <w:ind w:left="10" w:firstLine="708"/>
        <w:rPr>
          <w:rFonts w:eastAsia="Times New Roman"/>
          <w:sz w:val="24"/>
          <w:szCs w:val="24"/>
        </w:rPr>
      </w:pPr>
      <w:r>
        <w:rPr>
          <w:rFonts w:eastAsia="Times New Roman"/>
          <w:sz w:val="24"/>
          <w:szCs w:val="24"/>
        </w:rPr>
        <w:t>Конкретизация предметных и пространственных представлений в условиях реального ближайшего окружения школы.</w:t>
      </w:r>
    </w:p>
    <w:p w:rsidR="002A4702" w:rsidRDefault="00051290">
      <w:pPr>
        <w:ind w:left="10" w:firstLine="708"/>
        <w:rPr>
          <w:rFonts w:eastAsia="Times New Roman"/>
          <w:sz w:val="24"/>
          <w:szCs w:val="24"/>
        </w:rPr>
      </w:pPr>
      <w:r>
        <w:rPr>
          <w:rFonts w:eastAsia="Times New Roman"/>
          <w:sz w:val="24"/>
          <w:szCs w:val="24"/>
        </w:rPr>
        <w:t>Формирование представлений о крупных культурно-бытовых учреждениях населенного пункта и их предметном наполнении.</w:t>
      </w:r>
    </w:p>
    <w:p w:rsidR="002A4702" w:rsidRDefault="00051290">
      <w:pPr>
        <w:ind w:left="570" w:right="20"/>
        <w:rPr>
          <w:rFonts w:eastAsia="Times New Roman"/>
          <w:sz w:val="24"/>
          <w:szCs w:val="24"/>
        </w:rPr>
      </w:pPr>
      <w:r>
        <w:rPr>
          <w:rFonts w:eastAsia="Times New Roman"/>
          <w:b/>
          <w:bCs/>
          <w:i/>
          <w:iCs/>
          <w:sz w:val="24"/>
          <w:szCs w:val="24"/>
        </w:rPr>
        <w:t>Обучение ориентировке в замкнутом и свободном пространстве, формирование топографических представлений</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82</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0" w:lineRule="auto"/>
        <w:ind w:firstLine="708"/>
        <w:jc w:val="both"/>
        <w:rPr>
          <w:sz w:val="20"/>
          <w:szCs w:val="20"/>
        </w:rPr>
      </w:pPr>
      <w:r>
        <w:rPr>
          <w:rFonts w:eastAsia="Times New Roman"/>
          <w:sz w:val="24"/>
          <w:szCs w:val="24"/>
        </w:rPr>
        <w:lastRenderedPageBreak/>
        <w:t>Ориентировка в знакомом замкнутом пространстве на основе чувственного восприятия по типу «карта – путь». Перенос топографических представлений обучающихся на реальное замкнутое пространство и ориентировка в нем.</w:t>
      </w:r>
    </w:p>
    <w:p w:rsidR="002A4702" w:rsidRDefault="002A4702">
      <w:pPr>
        <w:spacing w:line="1" w:lineRule="exact"/>
        <w:rPr>
          <w:sz w:val="20"/>
          <w:szCs w:val="20"/>
        </w:rPr>
      </w:pPr>
    </w:p>
    <w:p w:rsidR="002A4702" w:rsidRDefault="00051290">
      <w:pPr>
        <w:ind w:firstLine="708"/>
        <w:jc w:val="both"/>
        <w:rPr>
          <w:sz w:val="20"/>
          <w:szCs w:val="20"/>
        </w:rPr>
      </w:pPr>
      <w:r>
        <w:rPr>
          <w:rFonts w:eastAsia="Times New Roman"/>
          <w:sz w:val="24"/>
          <w:szCs w:val="24"/>
        </w:rPr>
        <w:t>Самостоятельная и свободная ориентировка в школе, на пришкольном участке, на прилегающих к школе улицах.</w:t>
      </w:r>
    </w:p>
    <w:p w:rsidR="002A4702" w:rsidRDefault="00051290">
      <w:pPr>
        <w:ind w:left="700"/>
        <w:rPr>
          <w:sz w:val="20"/>
          <w:szCs w:val="20"/>
        </w:rPr>
      </w:pPr>
      <w:r>
        <w:rPr>
          <w:rFonts w:eastAsia="Times New Roman"/>
          <w:sz w:val="24"/>
          <w:szCs w:val="24"/>
        </w:rPr>
        <w:t>Правила перехода улицы для слабовидящих обучающихся.</w:t>
      </w:r>
    </w:p>
    <w:p w:rsidR="002A4702" w:rsidRDefault="00051290">
      <w:pPr>
        <w:ind w:firstLine="708"/>
        <w:jc w:val="both"/>
        <w:rPr>
          <w:sz w:val="20"/>
          <w:szCs w:val="20"/>
        </w:rPr>
      </w:pPr>
      <w:r>
        <w:rPr>
          <w:rFonts w:eastAsia="Times New Roman"/>
          <w:sz w:val="24"/>
          <w:szCs w:val="24"/>
        </w:rPr>
        <w:t>Формирование обобщенных представлений о своем населенном пункте на уровне «карта – план» с использованием схем.</w:t>
      </w:r>
    </w:p>
    <w:p w:rsidR="002A4702" w:rsidRDefault="00051290">
      <w:pPr>
        <w:ind w:firstLine="708"/>
        <w:jc w:val="both"/>
        <w:rPr>
          <w:sz w:val="20"/>
          <w:szCs w:val="20"/>
        </w:rPr>
      </w:pPr>
      <w:r>
        <w:rPr>
          <w:rFonts w:eastAsia="Times New Roman"/>
          <w:sz w:val="24"/>
          <w:szCs w:val="24"/>
        </w:rPr>
        <w:t>Самостоятельное составление плана замкнутого и свободного пространства по словесному описанию.</w:t>
      </w:r>
    </w:p>
    <w:p w:rsidR="002A4702" w:rsidRDefault="00051290">
      <w:pPr>
        <w:ind w:firstLine="708"/>
        <w:jc w:val="both"/>
        <w:rPr>
          <w:sz w:val="20"/>
          <w:szCs w:val="20"/>
        </w:rPr>
      </w:pPr>
      <w:r>
        <w:rPr>
          <w:rFonts w:eastAsia="Times New Roman"/>
          <w:sz w:val="24"/>
          <w:szCs w:val="24"/>
        </w:rPr>
        <w:t>Самостоятельное освоение нескольких маршрутов в пределах города. Освоение городского транспорта. Изучение нескольких значимых для воспитанника маршрутов городского транспорта.</w:t>
      </w:r>
    </w:p>
    <w:p w:rsidR="002A4702" w:rsidRDefault="00051290">
      <w:pPr>
        <w:ind w:left="700"/>
        <w:rPr>
          <w:sz w:val="20"/>
          <w:szCs w:val="20"/>
        </w:rPr>
      </w:pPr>
      <w:r>
        <w:rPr>
          <w:rFonts w:eastAsia="Times New Roman"/>
          <w:b/>
          <w:bCs/>
          <w:sz w:val="24"/>
          <w:szCs w:val="24"/>
          <w:u w:val="single"/>
        </w:rPr>
        <w:t>Социально-бытовая ориентировка</w:t>
      </w:r>
    </w:p>
    <w:p w:rsidR="002A4702" w:rsidRDefault="00051290">
      <w:pPr>
        <w:ind w:left="360"/>
        <w:rPr>
          <w:sz w:val="20"/>
          <w:szCs w:val="20"/>
        </w:rPr>
      </w:pPr>
      <w:r>
        <w:rPr>
          <w:rFonts w:eastAsia="Times New Roman"/>
          <w:b/>
          <w:bCs/>
          <w:i/>
          <w:iCs/>
          <w:sz w:val="24"/>
          <w:szCs w:val="24"/>
        </w:rPr>
        <w:t>Личная гигиена</w:t>
      </w:r>
    </w:p>
    <w:p w:rsidR="002A4702" w:rsidRDefault="00051290">
      <w:pPr>
        <w:ind w:left="700"/>
        <w:rPr>
          <w:sz w:val="20"/>
          <w:szCs w:val="20"/>
        </w:rPr>
      </w:pPr>
      <w:r>
        <w:rPr>
          <w:rFonts w:eastAsia="Times New Roman"/>
          <w:sz w:val="24"/>
          <w:szCs w:val="24"/>
        </w:rPr>
        <w:t>Распорядок дня, необходимость его соблюдения.</w:t>
      </w:r>
    </w:p>
    <w:p w:rsidR="002A4702" w:rsidRDefault="00051290">
      <w:pPr>
        <w:ind w:firstLine="710"/>
        <w:jc w:val="both"/>
        <w:rPr>
          <w:sz w:val="20"/>
          <w:szCs w:val="20"/>
        </w:rPr>
      </w:pPr>
      <w:r>
        <w:rPr>
          <w:rFonts w:eastAsia="Times New Roman"/>
          <w:sz w:val="24"/>
          <w:szCs w:val="24"/>
        </w:rPr>
        <w:t>Правила личной гигиены. Представления о последовательности утреннего и вечернего туалета. Значение соблюдения правил личной гигиены для сохранения и укрепления здоровья человека. Гигиенические правила поведения в местах общего пользования.</w:t>
      </w:r>
    </w:p>
    <w:p w:rsidR="002A4702" w:rsidRDefault="00051290">
      <w:pPr>
        <w:ind w:firstLine="710"/>
        <w:jc w:val="both"/>
        <w:rPr>
          <w:sz w:val="20"/>
          <w:szCs w:val="20"/>
        </w:rPr>
      </w:pPr>
      <w:r>
        <w:rPr>
          <w:rFonts w:eastAsia="Times New Roman"/>
          <w:sz w:val="24"/>
          <w:szCs w:val="24"/>
        </w:rPr>
        <w:t>Туалетные принадлежности по уходу за лицом, волосами, зубами. Хранение индивидуальных наборов туалетных принадлежностей.</w:t>
      </w:r>
    </w:p>
    <w:p w:rsidR="002A4702" w:rsidRDefault="00051290">
      <w:pPr>
        <w:ind w:firstLine="710"/>
        <w:jc w:val="both"/>
        <w:rPr>
          <w:sz w:val="20"/>
          <w:szCs w:val="20"/>
        </w:rPr>
      </w:pPr>
      <w:r>
        <w:rPr>
          <w:rFonts w:eastAsia="Times New Roman"/>
          <w:sz w:val="24"/>
          <w:szCs w:val="24"/>
        </w:rPr>
        <w:t>Правила расчесывания волос, хранение расчески, приемы чистки расчески. Различные сортами мыла, шампуня. Выбор шампуня для мытья головы.</w:t>
      </w:r>
    </w:p>
    <w:p w:rsidR="002A4702" w:rsidRDefault="00051290">
      <w:pPr>
        <w:ind w:left="700"/>
        <w:rPr>
          <w:sz w:val="20"/>
          <w:szCs w:val="20"/>
        </w:rPr>
      </w:pPr>
      <w:r>
        <w:rPr>
          <w:rFonts w:eastAsia="Times New Roman"/>
          <w:sz w:val="24"/>
          <w:szCs w:val="24"/>
        </w:rPr>
        <w:t>Щетки для мытья рук.</w:t>
      </w:r>
    </w:p>
    <w:p w:rsidR="002A4702" w:rsidRDefault="00051290">
      <w:pPr>
        <w:ind w:left="700"/>
        <w:rPr>
          <w:sz w:val="20"/>
          <w:szCs w:val="20"/>
        </w:rPr>
      </w:pPr>
      <w:r>
        <w:rPr>
          <w:rFonts w:eastAsia="Times New Roman"/>
          <w:sz w:val="24"/>
          <w:szCs w:val="24"/>
        </w:rPr>
        <w:t>Ориентировка во времени по часам.</w:t>
      </w:r>
    </w:p>
    <w:p w:rsidR="002A4702" w:rsidRDefault="00051290">
      <w:pPr>
        <w:ind w:left="360"/>
        <w:rPr>
          <w:sz w:val="20"/>
          <w:szCs w:val="20"/>
        </w:rPr>
      </w:pPr>
      <w:r>
        <w:rPr>
          <w:rFonts w:eastAsia="Times New Roman"/>
          <w:b/>
          <w:bCs/>
          <w:i/>
          <w:iCs/>
          <w:sz w:val="24"/>
          <w:szCs w:val="24"/>
        </w:rPr>
        <w:t>Одежда</w:t>
      </w:r>
    </w:p>
    <w:p w:rsidR="002A4702" w:rsidRDefault="00051290">
      <w:pPr>
        <w:ind w:left="700"/>
        <w:rPr>
          <w:sz w:val="20"/>
          <w:szCs w:val="20"/>
        </w:rPr>
      </w:pPr>
      <w:r>
        <w:rPr>
          <w:rFonts w:eastAsia="Times New Roman"/>
          <w:sz w:val="24"/>
          <w:szCs w:val="24"/>
        </w:rPr>
        <w:t>Назначение разных видов одежды. Виды одежды для девочек и мальчиков. Одежда по</w:t>
      </w:r>
    </w:p>
    <w:p w:rsidR="002A4702" w:rsidRDefault="00051290">
      <w:pPr>
        <w:rPr>
          <w:sz w:val="20"/>
          <w:szCs w:val="20"/>
        </w:rPr>
      </w:pPr>
      <w:r>
        <w:rPr>
          <w:rFonts w:eastAsia="Times New Roman"/>
          <w:sz w:val="24"/>
          <w:szCs w:val="24"/>
        </w:rPr>
        <w:t>сезону: зимняя, летняя, демисезонная.</w:t>
      </w:r>
    </w:p>
    <w:p w:rsidR="002A4702" w:rsidRDefault="00051290">
      <w:pPr>
        <w:ind w:firstLine="710"/>
        <w:jc w:val="both"/>
        <w:rPr>
          <w:sz w:val="20"/>
          <w:szCs w:val="20"/>
        </w:rPr>
      </w:pPr>
      <w:r>
        <w:rPr>
          <w:rFonts w:eastAsia="Times New Roman"/>
          <w:sz w:val="24"/>
          <w:szCs w:val="24"/>
        </w:rPr>
        <w:t>Лицевая и изнаночная стороны одежды. Части одежды: воротник, рукава, манжеты, карманы, спинка, полочки.</w:t>
      </w:r>
    </w:p>
    <w:p w:rsidR="002A4702" w:rsidRDefault="00051290">
      <w:pPr>
        <w:ind w:left="700"/>
        <w:rPr>
          <w:sz w:val="20"/>
          <w:szCs w:val="20"/>
        </w:rPr>
      </w:pPr>
      <w:r>
        <w:rPr>
          <w:rFonts w:eastAsia="Times New Roman"/>
          <w:sz w:val="24"/>
          <w:szCs w:val="24"/>
        </w:rPr>
        <w:t>Виды тканей, из которых шьют одежду: хлопчатобумажная, шерстяная и другие.</w:t>
      </w:r>
    </w:p>
    <w:p w:rsidR="002A4702" w:rsidRDefault="00051290">
      <w:pPr>
        <w:ind w:right="20" w:firstLine="710"/>
        <w:jc w:val="both"/>
        <w:rPr>
          <w:sz w:val="20"/>
          <w:szCs w:val="20"/>
        </w:rPr>
      </w:pPr>
      <w:r>
        <w:rPr>
          <w:rFonts w:eastAsia="Times New Roman"/>
          <w:sz w:val="24"/>
          <w:szCs w:val="24"/>
        </w:rPr>
        <w:t>Представления о видах труда по уходу за одеждой: складывание отдельно и в стопку, развешивание одежды на крючке, на платяной вешалке, размещение на стуле и в шкафу, чистка щеткой, стирка и глажение.</w:t>
      </w:r>
    </w:p>
    <w:p w:rsidR="002A4702" w:rsidRDefault="00051290">
      <w:pPr>
        <w:ind w:firstLine="710"/>
        <w:jc w:val="both"/>
        <w:rPr>
          <w:sz w:val="20"/>
          <w:szCs w:val="20"/>
        </w:rPr>
      </w:pPr>
      <w:r>
        <w:rPr>
          <w:rFonts w:eastAsia="Times New Roman"/>
          <w:sz w:val="24"/>
          <w:szCs w:val="24"/>
        </w:rPr>
        <w:t>Чистика одежды щеткой в определенной последовательности: воротник, лацканы, низ изделия, все изделие целиком.</w:t>
      </w:r>
    </w:p>
    <w:p w:rsidR="002A4702" w:rsidRDefault="00051290">
      <w:pPr>
        <w:ind w:firstLine="710"/>
        <w:jc w:val="both"/>
        <w:rPr>
          <w:sz w:val="20"/>
          <w:szCs w:val="20"/>
        </w:rPr>
      </w:pPr>
      <w:r>
        <w:rPr>
          <w:rFonts w:eastAsia="Times New Roman"/>
          <w:sz w:val="24"/>
          <w:szCs w:val="24"/>
        </w:rPr>
        <w:t>Пути предупреждения загрязнения одежды: переодевание в соответствующую по назначению одежду, соблюдение аккуратности на улице и за столом, правил личной гигиены.</w:t>
      </w:r>
    </w:p>
    <w:p w:rsidR="002A4702" w:rsidRDefault="00051290">
      <w:pPr>
        <w:ind w:left="700"/>
        <w:rPr>
          <w:sz w:val="20"/>
          <w:szCs w:val="20"/>
        </w:rPr>
      </w:pPr>
      <w:r>
        <w:rPr>
          <w:rFonts w:eastAsia="Times New Roman"/>
          <w:sz w:val="24"/>
          <w:szCs w:val="24"/>
        </w:rPr>
        <w:t>Техника безопасности при работе с утюгом, иглой, булавкой, ножницами.</w:t>
      </w:r>
    </w:p>
    <w:p w:rsidR="002A4702" w:rsidRDefault="00051290">
      <w:pPr>
        <w:ind w:firstLine="710"/>
        <w:jc w:val="both"/>
        <w:rPr>
          <w:sz w:val="20"/>
          <w:szCs w:val="20"/>
        </w:rPr>
      </w:pPr>
      <w:r>
        <w:rPr>
          <w:rFonts w:eastAsia="Times New Roman"/>
          <w:sz w:val="24"/>
          <w:szCs w:val="24"/>
        </w:rPr>
        <w:t>Мелкий ремонт одежды: пришивание пуговицы, вешалки, обметывание петли для пуговиц, зашивание одежды по распоровшемуся шву, подшивание подогнутого края одежды.</w:t>
      </w:r>
    </w:p>
    <w:p w:rsidR="002A4702" w:rsidRDefault="00051290">
      <w:pPr>
        <w:ind w:left="360"/>
        <w:rPr>
          <w:sz w:val="20"/>
          <w:szCs w:val="20"/>
        </w:rPr>
      </w:pPr>
      <w:r>
        <w:rPr>
          <w:rFonts w:eastAsia="Times New Roman"/>
          <w:b/>
          <w:bCs/>
          <w:i/>
          <w:iCs/>
          <w:sz w:val="24"/>
          <w:szCs w:val="24"/>
        </w:rPr>
        <w:t>Обувь</w:t>
      </w:r>
    </w:p>
    <w:p w:rsidR="002A4702" w:rsidRDefault="00051290">
      <w:pPr>
        <w:ind w:left="700"/>
        <w:rPr>
          <w:sz w:val="20"/>
          <w:szCs w:val="20"/>
        </w:rPr>
      </w:pPr>
      <w:r>
        <w:rPr>
          <w:rFonts w:eastAsia="Times New Roman"/>
          <w:sz w:val="24"/>
          <w:szCs w:val="24"/>
        </w:rPr>
        <w:t>Назначение разных видов обуви: защищает ноги человека от пыли, холода, воды, грязи,</w:t>
      </w:r>
    </w:p>
    <w:p w:rsidR="002A4702" w:rsidRDefault="00051290">
      <w:pPr>
        <w:rPr>
          <w:sz w:val="20"/>
          <w:szCs w:val="20"/>
        </w:rPr>
      </w:pPr>
      <w:r>
        <w:rPr>
          <w:rFonts w:eastAsia="Times New Roman"/>
          <w:sz w:val="24"/>
          <w:szCs w:val="24"/>
        </w:rPr>
        <w:t>травм; украшает человека.</w:t>
      </w:r>
    </w:p>
    <w:p w:rsidR="002A4702" w:rsidRDefault="00051290">
      <w:pPr>
        <w:ind w:left="700"/>
        <w:rPr>
          <w:sz w:val="20"/>
          <w:szCs w:val="20"/>
        </w:rPr>
      </w:pPr>
      <w:r>
        <w:rPr>
          <w:rFonts w:eastAsia="Times New Roman"/>
          <w:sz w:val="24"/>
          <w:szCs w:val="24"/>
        </w:rPr>
        <w:t>Различные предметы обуви. Различные виды обуви: мужская, женская, детская. Обувь по</w:t>
      </w:r>
    </w:p>
    <w:p w:rsidR="002A4702" w:rsidRDefault="00051290">
      <w:pPr>
        <w:rPr>
          <w:sz w:val="20"/>
          <w:szCs w:val="20"/>
        </w:rPr>
      </w:pPr>
      <w:r>
        <w:rPr>
          <w:rFonts w:eastAsia="Times New Roman"/>
          <w:sz w:val="24"/>
          <w:szCs w:val="24"/>
        </w:rPr>
        <w:t>сезону: зимняя, летняя, демисезонная.</w:t>
      </w:r>
    </w:p>
    <w:p w:rsidR="002A4702" w:rsidRDefault="00051290">
      <w:pPr>
        <w:ind w:left="700"/>
        <w:rPr>
          <w:sz w:val="20"/>
          <w:szCs w:val="20"/>
        </w:rPr>
      </w:pPr>
      <w:r>
        <w:rPr>
          <w:rFonts w:eastAsia="Times New Roman"/>
          <w:sz w:val="24"/>
          <w:szCs w:val="24"/>
        </w:rPr>
        <w:t>Части обуви: носок, пятка, голенище, подошва, каблук, стелька.</w:t>
      </w:r>
    </w:p>
    <w:p w:rsidR="002A4702" w:rsidRDefault="00051290">
      <w:pPr>
        <w:ind w:firstLine="710"/>
        <w:rPr>
          <w:sz w:val="20"/>
          <w:szCs w:val="20"/>
        </w:rPr>
      </w:pPr>
      <w:r>
        <w:rPr>
          <w:rFonts w:eastAsia="Times New Roman"/>
          <w:sz w:val="24"/>
          <w:szCs w:val="24"/>
        </w:rPr>
        <w:t>Виды труда по уходу за обувью. Материалы, инструменты, необходимые для ухода за обувью.</w:t>
      </w:r>
    </w:p>
    <w:p w:rsidR="002A4702" w:rsidRDefault="00051290">
      <w:pPr>
        <w:ind w:left="700"/>
        <w:rPr>
          <w:sz w:val="20"/>
          <w:szCs w:val="20"/>
        </w:rPr>
      </w:pPr>
      <w:r>
        <w:rPr>
          <w:rFonts w:eastAsia="Times New Roman"/>
          <w:sz w:val="24"/>
          <w:szCs w:val="24"/>
        </w:rPr>
        <w:t>Размещение обуви в отведенном для этого месте.</w:t>
      </w:r>
    </w:p>
    <w:p w:rsidR="002A4702" w:rsidRDefault="00051290">
      <w:pPr>
        <w:ind w:left="360"/>
        <w:rPr>
          <w:sz w:val="20"/>
          <w:szCs w:val="20"/>
        </w:rPr>
      </w:pPr>
      <w:r>
        <w:rPr>
          <w:rFonts w:eastAsia="Times New Roman"/>
          <w:b/>
          <w:bCs/>
          <w:i/>
          <w:iCs/>
          <w:sz w:val="24"/>
          <w:szCs w:val="24"/>
        </w:rPr>
        <w:t>Питание</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83</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rPr>
          <w:sz w:val="20"/>
          <w:szCs w:val="20"/>
        </w:rPr>
      </w:pPr>
      <w:r>
        <w:rPr>
          <w:rFonts w:eastAsia="Times New Roman"/>
          <w:sz w:val="24"/>
          <w:szCs w:val="24"/>
        </w:rPr>
        <w:lastRenderedPageBreak/>
        <w:t>Основные продукты питания: название, чем отличаются (по внешнему виду, вкусу, запаху, консистенции).</w:t>
      </w:r>
    </w:p>
    <w:p w:rsidR="002A4702" w:rsidRDefault="002A4702">
      <w:pPr>
        <w:spacing w:line="1" w:lineRule="exact"/>
        <w:rPr>
          <w:sz w:val="20"/>
          <w:szCs w:val="20"/>
        </w:rPr>
      </w:pPr>
    </w:p>
    <w:p w:rsidR="002A4702" w:rsidRDefault="00051290">
      <w:pPr>
        <w:ind w:firstLine="710"/>
        <w:rPr>
          <w:sz w:val="20"/>
          <w:szCs w:val="20"/>
        </w:rPr>
      </w:pPr>
      <w:r>
        <w:rPr>
          <w:rFonts w:eastAsia="Times New Roman"/>
          <w:sz w:val="24"/>
          <w:szCs w:val="24"/>
        </w:rPr>
        <w:t>Различные группы продуктов: овощи, фрукты, мясные, рыбные, хлебобулочные, молочные, бакалейные. Внешний вид, вкус, запах.</w:t>
      </w:r>
    </w:p>
    <w:p w:rsidR="002A4702" w:rsidRDefault="00051290">
      <w:pPr>
        <w:ind w:left="700"/>
        <w:rPr>
          <w:sz w:val="20"/>
          <w:szCs w:val="20"/>
        </w:rPr>
      </w:pPr>
      <w:r>
        <w:rPr>
          <w:rFonts w:eastAsia="Times New Roman"/>
          <w:sz w:val="24"/>
          <w:szCs w:val="24"/>
        </w:rPr>
        <w:t>Мытье овощей, фруктов, ягод.</w:t>
      </w:r>
    </w:p>
    <w:p w:rsidR="002A4702" w:rsidRDefault="00051290">
      <w:pPr>
        <w:ind w:firstLine="710"/>
        <w:rPr>
          <w:sz w:val="20"/>
          <w:szCs w:val="20"/>
        </w:rPr>
      </w:pPr>
      <w:r>
        <w:rPr>
          <w:rFonts w:eastAsia="Times New Roman"/>
          <w:sz w:val="24"/>
          <w:szCs w:val="24"/>
        </w:rPr>
        <w:t>Извлечение продуктов из упаковки: разворачивание, открывание упаковки, выливание жидких продуктов, высыпание сыпучих продуктов, выкладывание овощей и фруктов.</w:t>
      </w:r>
    </w:p>
    <w:p w:rsidR="002A4702" w:rsidRDefault="00051290">
      <w:pPr>
        <w:ind w:firstLine="710"/>
        <w:rPr>
          <w:sz w:val="20"/>
          <w:szCs w:val="20"/>
        </w:rPr>
      </w:pPr>
      <w:r>
        <w:rPr>
          <w:rFonts w:eastAsia="Times New Roman"/>
          <w:sz w:val="24"/>
          <w:szCs w:val="24"/>
        </w:rPr>
        <w:t>Приготовление простейших блюд. Обработка продуктов с помощью ножа: разрезание, нарезание, намазывание хлеба, чистка моркови, картофеля, вырезание испорченных мест.</w:t>
      </w:r>
    </w:p>
    <w:p w:rsidR="002A4702" w:rsidRDefault="00051290">
      <w:pPr>
        <w:ind w:firstLine="710"/>
        <w:rPr>
          <w:sz w:val="20"/>
          <w:szCs w:val="20"/>
        </w:rPr>
      </w:pPr>
      <w:r>
        <w:rPr>
          <w:rFonts w:eastAsia="Times New Roman"/>
          <w:sz w:val="24"/>
          <w:szCs w:val="24"/>
        </w:rPr>
        <w:t>Способы техники безопасности при работе с режущими инструментами и приспособлениями при приготовлении пищи.</w:t>
      </w:r>
    </w:p>
    <w:p w:rsidR="002A4702" w:rsidRDefault="00051290">
      <w:pPr>
        <w:ind w:left="700"/>
        <w:rPr>
          <w:sz w:val="20"/>
          <w:szCs w:val="20"/>
        </w:rPr>
      </w:pPr>
      <w:r>
        <w:rPr>
          <w:rFonts w:eastAsia="Times New Roman"/>
          <w:sz w:val="24"/>
          <w:szCs w:val="24"/>
        </w:rPr>
        <w:t>Сервировка стола к завтраку, ужину или обеду.</w:t>
      </w:r>
    </w:p>
    <w:p w:rsidR="002A4702" w:rsidRDefault="00051290">
      <w:pPr>
        <w:ind w:left="700"/>
        <w:rPr>
          <w:sz w:val="20"/>
          <w:szCs w:val="20"/>
        </w:rPr>
      </w:pPr>
      <w:r>
        <w:rPr>
          <w:rFonts w:eastAsia="Times New Roman"/>
          <w:sz w:val="24"/>
          <w:szCs w:val="24"/>
        </w:rPr>
        <w:t>Уход за посудой и столовыми принадлежностями.</w:t>
      </w:r>
    </w:p>
    <w:p w:rsidR="002A4702" w:rsidRDefault="00051290">
      <w:pPr>
        <w:ind w:left="700"/>
        <w:rPr>
          <w:sz w:val="20"/>
          <w:szCs w:val="20"/>
        </w:rPr>
      </w:pPr>
      <w:r>
        <w:rPr>
          <w:rFonts w:eastAsia="Times New Roman"/>
          <w:sz w:val="24"/>
          <w:szCs w:val="24"/>
        </w:rPr>
        <w:t>Правила поведения за столом.</w:t>
      </w:r>
    </w:p>
    <w:p w:rsidR="002A4702" w:rsidRDefault="00051290">
      <w:pPr>
        <w:ind w:left="360"/>
        <w:rPr>
          <w:sz w:val="20"/>
          <w:szCs w:val="20"/>
        </w:rPr>
      </w:pPr>
      <w:r>
        <w:rPr>
          <w:rFonts w:eastAsia="Times New Roman"/>
          <w:b/>
          <w:bCs/>
          <w:i/>
          <w:iCs/>
          <w:sz w:val="24"/>
          <w:szCs w:val="24"/>
        </w:rPr>
        <w:t>Жилище</w:t>
      </w:r>
    </w:p>
    <w:p w:rsidR="002A4702" w:rsidRDefault="00051290">
      <w:pPr>
        <w:ind w:left="700"/>
        <w:rPr>
          <w:sz w:val="20"/>
          <w:szCs w:val="20"/>
        </w:rPr>
      </w:pPr>
      <w:r>
        <w:rPr>
          <w:rFonts w:eastAsia="Times New Roman"/>
          <w:sz w:val="24"/>
          <w:szCs w:val="24"/>
        </w:rPr>
        <w:t>Функциональное назначение, предметное наполнение школьных и домашних помещений.</w:t>
      </w:r>
    </w:p>
    <w:p w:rsidR="002A4702" w:rsidRDefault="00051290">
      <w:pPr>
        <w:ind w:left="700"/>
        <w:rPr>
          <w:sz w:val="20"/>
          <w:szCs w:val="20"/>
        </w:rPr>
      </w:pPr>
      <w:r>
        <w:rPr>
          <w:rFonts w:eastAsia="Times New Roman"/>
          <w:sz w:val="24"/>
          <w:szCs w:val="24"/>
        </w:rPr>
        <w:t>Предметы мебели и их части.</w:t>
      </w:r>
    </w:p>
    <w:p w:rsidR="002A4702" w:rsidRDefault="00051290">
      <w:pPr>
        <w:ind w:firstLine="710"/>
        <w:jc w:val="both"/>
        <w:rPr>
          <w:sz w:val="20"/>
          <w:szCs w:val="20"/>
        </w:rPr>
      </w:pPr>
      <w:r>
        <w:rPr>
          <w:rFonts w:eastAsia="Times New Roman"/>
          <w:sz w:val="24"/>
          <w:szCs w:val="24"/>
        </w:rPr>
        <w:t>Соблюдение гигиенических требований, предъявляемых к жилым помещениям. Способы поддержания чистоты и уборки в помещении. Соблюдение норм освещения помещений. Использование необходимого инвентаря для уборки помещений, способы его хранения.</w:t>
      </w:r>
    </w:p>
    <w:p w:rsidR="002A4702" w:rsidRDefault="00051290">
      <w:pPr>
        <w:ind w:firstLine="710"/>
        <w:jc w:val="both"/>
        <w:rPr>
          <w:sz w:val="20"/>
          <w:szCs w:val="20"/>
        </w:rPr>
      </w:pPr>
      <w:r>
        <w:rPr>
          <w:rFonts w:eastAsia="Times New Roman"/>
          <w:sz w:val="24"/>
          <w:szCs w:val="24"/>
        </w:rPr>
        <w:t>Уход за комнатными растениями. Соблюдение санитарно-гигиенических требований и правил ухода за комнатными растениями.</w:t>
      </w:r>
    </w:p>
    <w:p w:rsidR="002A4702" w:rsidRDefault="00051290">
      <w:pPr>
        <w:ind w:firstLine="710"/>
        <w:jc w:val="both"/>
        <w:rPr>
          <w:sz w:val="20"/>
          <w:szCs w:val="20"/>
        </w:rPr>
      </w:pPr>
      <w:r>
        <w:rPr>
          <w:rFonts w:eastAsia="Times New Roman"/>
          <w:sz w:val="24"/>
          <w:szCs w:val="24"/>
        </w:rPr>
        <w:t>Использование сохранных анализаторов в социально-бытовой ориентировке. Пользование бытовыми приборами, соблюдение техники безопасности.</w:t>
      </w:r>
    </w:p>
    <w:p w:rsidR="002A4702" w:rsidRDefault="00051290">
      <w:pPr>
        <w:ind w:left="360"/>
        <w:rPr>
          <w:sz w:val="20"/>
          <w:szCs w:val="20"/>
        </w:rPr>
      </w:pPr>
      <w:r>
        <w:rPr>
          <w:rFonts w:eastAsia="Times New Roman"/>
          <w:b/>
          <w:bCs/>
          <w:i/>
          <w:iCs/>
          <w:sz w:val="24"/>
          <w:szCs w:val="24"/>
        </w:rPr>
        <w:t>Транспорт</w:t>
      </w:r>
    </w:p>
    <w:p w:rsidR="002A4702" w:rsidRDefault="00051290">
      <w:pPr>
        <w:ind w:left="700"/>
        <w:rPr>
          <w:sz w:val="20"/>
          <w:szCs w:val="20"/>
        </w:rPr>
      </w:pPr>
      <w:r>
        <w:rPr>
          <w:rFonts w:eastAsia="Times New Roman"/>
          <w:sz w:val="24"/>
          <w:szCs w:val="24"/>
        </w:rPr>
        <w:t>Назначение транспорта (перевозка людей, грузов; уборка улиц; тушение пожара).</w:t>
      </w:r>
    </w:p>
    <w:p w:rsidR="002A4702" w:rsidRDefault="00051290">
      <w:pPr>
        <w:ind w:firstLine="710"/>
        <w:jc w:val="both"/>
        <w:rPr>
          <w:sz w:val="20"/>
          <w:szCs w:val="20"/>
        </w:rPr>
      </w:pPr>
      <w:r>
        <w:rPr>
          <w:rFonts w:eastAsia="Times New Roman"/>
          <w:sz w:val="24"/>
          <w:szCs w:val="24"/>
        </w:rPr>
        <w:t>Различные вида транспорта по назначению: пассажирский, грузовой, специальный. Различные транспортные средства. Узнавание транспорта по результатам наблюдений, по описанию, по характерным звукам. Представления о наличии маршрута общественного транспорта.</w:t>
      </w:r>
    </w:p>
    <w:p w:rsidR="002A4702" w:rsidRDefault="00051290">
      <w:pPr>
        <w:ind w:left="700"/>
        <w:rPr>
          <w:sz w:val="20"/>
          <w:szCs w:val="20"/>
        </w:rPr>
      </w:pPr>
      <w:r>
        <w:rPr>
          <w:rFonts w:eastAsia="Times New Roman"/>
          <w:sz w:val="24"/>
          <w:szCs w:val="24"/>
        </w:rPr>
        <w:t>Основные части транспорта: кабина водителя, кузов, колеса, салон для пассажиров. Остановки транспортных средств. Обозначения номеров пассажирских транспортных</w:t>
      </w:r>
    </w:p>
    <w:p w:rsidR="002A4702" w:rsidRDefault="00051290">
      <w:pPr>
        <w:rPr>
          <w:sz w:val="20"/>
          <w:szCs w:val="20"/>
        </w:rPr>
      </w:pPr>
      <w:r>
        <w:rPr>
          <w:rFonts w:eastAsia="Times New Roman"/>
          <w:sz w:val="24"/>
          <w:szCs w:val="24"/>
        </w:rPr>
        <w:t>средств.</w:t>
      </w:r>
    </w:p>
    <w:p w:rsidR="002A4702" w:rsidRDefault="00051290">
      <w:pPr>
        <w:ind w:left="700"/>
        <w:rPr>
          <w:sz w:val="20"/>
          <w:szCs w:val="20"/>
        </w:rPr>
      </w:pPr>
      <w:r>
        <w:rPr>
          <w:rFonts w:eastAsia="Times New Roman"/>
          <w:sz w:val="24"/>
          <w:szCs w:val="24"/>
        </w:rPr>
        <w:t>Вход и выход из пассажирского транспортного средства.</w:t>
      </w:r>
    </w:p>
    <w:p w:rsidR="002A4702" w:rsidRDefault="00051290">
      <w:pPr>
        <w:ind w:left="700"/>
        <w:rPr>
          <w:sz w:val="20"/>
          <w:szCs w:val="20"/>
        </w:rPr>
      </w:pPr>
      <w:r>
        <w:rPr>
          <w:rFonts w:eastAsia="Times New Roman"/>
          <w:sz w:val="24"/>
          <w:szCs w:val="24"/>
        </w:rPr>
        <w:t>Разные виды салонов транспортных средств, ориентировка в салонах.</w:t>
      </w:r>
    </w:p>
    <w:p w:rsidR="002A4702" w:rsidRDefault="00051290">
      <w:pPr>
        <w:ind w:left="700"/>
        <w:rPr>
          <w:sz w:val="20"/>
          <w:szCs w:val="20"/>
        </w:rPr>
      </w:pPr>
      <w:r>
        <w:rPr>
          <w:rFonts w:eastAsia="Times New Roman"/>
          <w:sz w:val="24"/>
          <w:szCs w:val="24"/>
        </w:rPr>
        <w:t>Профессии людей на транспорте: водитель, кондуктор, контролер.</w:t>
      </w:r>
    </w:p>
    <w:p w:rsidR="002A4702" w:rsidRDefault="00051290">
      <w:pPr>
        <w:ind w:left="700"/>
        <w:rPr>
          <w:sz w:val="20"/>
          <w:szCs w:val="20"/>
        </w:rPr>
      </w:pPr>
      <w:r>
        <w:rPr>
          <w:rFonts w:eastAsia="Times New Roman"/>
          <w:sz w:val="24"/>
          <w:szCs w:val="24"/>
        </w:rPr>
        <w:t>Оплата проезда в общественном транспорте.</w:t>
      </w:r>
    </w:p>
    <w:p w:rsidR="002A4702" w:rsidRDefault="00051290">
      <w:pPr>
        <w:ind w:firstLine="710"/>
        <w:rPr>
          <w:sz w:val="20"/>
          <w:szCs w:val="20"/>
        </w:rPr>
      </w:pPr>
      <w:r>
        <w:rPr>
          <w:rFonts w:eastAsia="Times New Roman"/>
          <w:sz w:val="24"/>
          <w:szCs w:val="24"/>
        </w:rPr>
        <w:t>Обращение с проездными билетами: предъявление кондуктору, контролёру, водителю по их требованию, сохранение до конца поездки.</w:t>
      </w:r>
    </w:p>
    <w:p w:rsidR="002A4702" w:rsidRDefault="00051290">
      <w:pPr>
        <w:ind w:left="700"/>
        <w:rPr>
          <w:sz w:val="20"/>
          <w:szCs w:val="20"/>
        </w:rPr>
      </w:pPr>
      <w:r>
        <w:rPr>
          <w:rFonts w:eastAsia="Times New Roman"/>
          <w:sz w:val="24"/>
          <w:szCs w:val="24"/>
        </w:rPr>
        <w:t>Правила поведения пассажиров в общественном транспорте.</w:t>
      </w:r>
    </w:p>
    <w:p w:rsidR="002A4702" w:rsidRDefault="00051290">
      <w:pPr>
        <w:ind w:left="700"/>
        <w:rPr>
          <w:sz w:val="20"/>
          <w:szCs w:val="20"/>
        </w:rPr>
      </w:pPr>
      <w:r>
        <w:rPr>
          <w:rFonts w:eastAsia="Times New Roman"/>
          <w:sz w:val="24"/>
          <w:szCs w:val="24"/>
        </w:rPr>
        <w:t>Использование форм речевого этикета пассажиров.</w:t>
      </w:r>
    </w:p>
    <w:p w:rsidR="002A4702" w:rsidRDefault="00051290">
      <w:pPr>
        <w:ind w:left="360"/>
        <w:rPr>
          <w:sz w:val="20"/>
          <w:szCs w:val="20"/>
        </w:rPr>
      </w:pPr>
      <w:r>
        <w:rPr>
          <w:rFonts w:eastAsia="Times New Roman"/>
          <w:b/>
          <w:bCs/>
          <w:i/>
          <w:iCs/>
          <w:sz w:val="24"/>
          <w:szCs w:val="24"/>
        </w:rPr>
        <w:t>Предприятия торговли</w:t>
      </w:r>
    </w:p>
    <w:p w:rsidR="002A4702" w:rsidRDefault="00051290">
      <w:pPr>
        <w:ind w:left="700"/>
        <w:rPr>
          <w:sz w:val="20"/>
          <w:szCs w:val="20"/>
        </w:rPr>
      </w:pPr>
      <w:r>
        <w:rPr>
          <w:rFonts w:eastAsia="Times New Roman"/>
          <w:sz w:val="24"/>
          <w:szCs w:val="24"/>
        </w:rPr>
        <w:t>Виды магазинов. Ориентирование в отделах магазинов; в отдельных видах магазинов; в</w:t>
      </w:r>
    </w:p>
    <w:p w:rsidR="002A4702" w:rsidRDefault="00051290">
      <w:pPr>
        <w:rPr>
          <w:sz w:val="20"/>
          <w:szCs w:val="20"/>
        </w:rPr>
      </w:pPr>
      <w:r>
        <w:rPr>
          <w:rFonts w:eastAsia="Times New Roman"/>
          <w:sz w:val="24"/>
          <w:szCs w:val="24"/>
        </w:rPr>
        <w:t>ассортименте товаров различных видов магазинов.</w:t>
      </w:r>
    </w:p>
    <w:p w:rsidR="002A4702" w:rsidRDefault="00051290">
      <w:pPr>
        <w:ind w:firstLine="710"/>
        <w:rPr>
          <w:sz w:val="20"/>
          <w:szCs w:val="20"/>
        </w:rPr>
      </w:pPr>
      <w:r>
        <w:rPr>
          <w:rFonts w:eastAsia="Times New Roman"/>
          <w:sz w:val="24"/>
          <w:szCs w:val="24"/>
        </w:rPr>
        <w:t>Узнавание вида магазина по витрине, по запаху, по условным обозначениям. Указатели видов магазинов. Режим работы магазинов.</w:t>
      </w:r>
    </w:p>
    <w:p w:rsidR="002A4702" w:rsidRDefault="00051290">
      <w:pPr>
        <w:tabs>
          <w:tab w:val="left" w:pos="2100"/>
          <w:tab w:val="left" w:pos="3100"/>
          <w:tab w:val="left" w:pos="3380"/>
          <w:tab w:val="left" w:pos="4940"/>
          <w:tab w:val="left" w:pos="6220"/>
          <w:tab w:val="left" w:pos="7680"/>
          <w:tab w:val="left" w:pos="9040"/>
        </w:tabs>
        <w:ind w:left="700"/>
        <w:rPr>
          <w:sz w:val="20"/>
          <w:szCs w:val="20"/>
        </w:rPr>
      </w:pPr>
      <w:r>
        <w:rPr>
          <w:rFonts w:eastAsia="Times New Roman"/>
          <w:sz w:val="24"/>
          <w:szCs w:val="24"/>
        </w:rPr>
        <w:t>Совершение</w:t>
      </w:r>
      <w:r>
        <w:rPr>
          <w:rFonts w:eastAsia="Times New Roman"/>
          <w:sz w:val="24"/>
          <w:szCs w:val="24"/>
        </w:rPr>
        <w:tab/>
        <w:t>покупки</w:t>
      </w:r>
      <w:r>
        <w:rPr>
          <w:rFonts w:eastAsia="Times New Roman"/>
          <w:sz w:val="24"/>
          <w:szCs w:val="24"/>
        </w:rPr>
        <w:tab/>
        <w:t>в</w:t>
      </w:r>
      <w:r>
        <w:rPr>
          <w:rFonts w:eastAsia="Times New Roman"/>
          <w:sz w:val="24"/>
          <w:szCs w:val="24"/>
        </w:rPr>
        <w:tab/>
        <w:t>предприятиях</w:t>
      </w:r>
      <w:r>
        <w:rPr>
          <w:rFonts w:eastAsia="Times New Roman"/>
          <w:sz w:val="24"/>
          <w:szCs w:val="24"/>
        </w:rPr>
        <w:tab/>
        <w:t>торговли.</w:t>
      </w:r>
      <w:r>
        <w:rPr>
          <w:sz w:val="20"/>
          <w:szCs w:val="20"/>
        </w:rPr>
        <w:tab/>
      </w:r>
      <w:r>
        <w:rPr>
          <w:rFonts w:eastAsia="Times New Roman"/>
          <w:sz w:val="24"/>
          <w:szCs w:val="24"/>
        </w:rPr>
        <w:t>Пользование</w:t>
      </w:r>
      <w:r>
        <w:rPr>
          <w:rFonts w:eastAsia="Times New Roman"/>
          <w:sz w:val="24"/>
          <w:szCs w:val="24"/>
        </w:rPr>
        <w:tab/>
        <w:t>денежными</w:t>
      </w:r>
      <w:r>
        <w:rPr>
          <w:sz w:val="20"/>
          <w:szCs w:val="20"/>
        </w:rPr>
        <w:tab/>
      </w:r>
      <w:r>
        <w:rPr>
          <w:rFonts w:eastAsia="Times New Roman"/>
          <w:sz w:val="23"/>
          <w:szCs w:val="23"/>
        </w:rPr>
        <w:t>купюрами.</w:t>
      </w:r>
    </w:p>
    <w:p w:rsidR="002A4702" w:rsidRDefault="00051290">
      <w:pPr>
        <w:rPr>
          <w:sz w:val="20"/>
          <w:szCs w:val="20"/>
        </w:rPr>
      </w:pPr>
      <w:r>
        <w:rPr>
          <w:rFonts w:eastAsia="Times New Roman"/>
          <w:sz w:val="24"/>
          <w:szCs w:val="24"/>
        </w:rPr>
        <w:t>Оплата покупки.</w:t>
      </w:r>
    </w:p>
    <w:p w:rsidR="002A4702" w:rsidRDefault="00051290">
      <w:pPr>
        <w:ind w:left="700"/>
        <w:rPr>
          <w:sz w:val="20"/>
          <w:szCs w:val="20"/>
        </w:rPr>
      </w:pPr>
      <w:r>
        <w:rPr>
          <w:rFonts w:eastAsia="Times New Roman"/>
          <w:sz w:val="24"/>
          <w:szCs w:val="24"/>
        </w:rPr>
        <w:t>Правила поведения при покупке товаров.</w:t>
      </w:r>
    </w:p>
    <w:p w:rsidR="002A4702" w:rsidRDefault="00051290">
      <w:pPr>
        <w:ind w:left="700"/>
        <w:rPr>
          <w:sz w:val="20"/>
          <w:szCs w:val="20"/>
        </w:rPr>
      </w:pPr>
      <w:r>
        <w:rPr>
          <w:rFonts w:eastAsia="Times New Roman"/>
          <w:sz w:val="24"/>
          <w:szCs w:val="24"/>
        </w:rPr>
        <w:t>Использование форм речевого этикета покупателя.</w:t>
      </w:r>
    </w:p>
    <w:p w:rsidR="002A4702" w:rsidRDefault="00051290">
      <w:pPr>
        <w:ind w:left="360"/>
        <w:rPr>
          <w:sz w:val="20"/>
          <w:szCs w:val="20"/>
        </w:rPr>
      </w:pPr>
      <w:r>
        <w:rPr>
          <w:rFonts w:eastAsia="Times New Roman"/>
          <w:b/>
          <w:bCs/>
          <w:i/>
          <w:iCs/>
          <w:sz w:val="24"/>
          <w:szCs w:val="24"/>
        </w:rPr>
        <w:t>Культура поведения</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84</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ind w:left="700"/>
        <w:rPr>
          <w:sz w:val="20"/>
          <w:szCs w:val="20"/>
        </w:rPr>
      </w:pPr>
      <w:r>
        <w:rPr>
          <w:rFonts w:eastAsia="Times New Roman"/>
          <w:sz w:val="24"/>
          <w:szCs w:val="24"/>
        </w:rPr>
        <w:lastRenderedPageBreak/>
        <w:t>Соблюдение правил поведения в общественной организации и в общественных местах.</w:t>
      </w:r>
    </w:p>
    <w:p w:rsidR="002A4702" w:rsidRDefault="002A4702">
      <w:pPr>
        <w:spacing w:line="36" w:lineRule="exact"/>
        <w:rPr>
          <w:sz w:val="20"/>
          <w:szCs w:val="20"/>
        </w:rPr>
      </w:pPr>
    </w:p>
    <w:p w:rsidR="002A4702" w:rsidRDefault="00051290">
      <w:pPr>
        <w:tabs>
          <w:tab w:val="left" w:pos="2080"/>
          <w:tab w:val="left" w:pos="3000"/>
          <w:tab w:val="left" w:pos="4220"/>
          <w:tab w:val="left" w:pos="4500"/>
          <w:tab w:val="left" w:pos="5480"/>
          <w:tab w:val="left" w:pos="6320"/>
          <w:tab w:val="left" w:pos="6800"/>
          <w:tab w:val="left" w:pos="7920"/>
          <w:tab w:val="left" w:pos="9360"/>
        </w:tabs>
        <w:ind w:left="700"/>
        <w:rPr>
          <w:sz w:val="20"/>
          <w:szCs w:val="20"/>
        </w:rPr>
      </w:pPr>
      <w:r>
        <w:rPr>
          <w:rFonts w:eastAsia="Times New Roman"/>
          <w:sz w:val="24"/>
          <w:szCs w:val="24"/>
        </w:rPr>
        <w:t>Воспитание</w:t>
      </w:r>
      <w:r>
        <w:rPr>
          <w:rFonts w:eastAsia="Times New Roman"/>
          <w:sz w:val="24"/>
          <w:szCs w:val="24"/>
        </w:rPr>
        <w:tab/>
        <w:t>умения</w:t>
      </w:r>
      <w:r>
        <w:rPr>
          <w:rFonts w:eastAsia="Times New Roman"/>
          <w:sz w:val="24"/>
          <w:szCs w:val="24"/>
        </w:rPr>
        <w:tab/>
        <w:t>содержать</w:t>
      </w:r>
      <w:r>
        <w:rPr>
          <w:rFonts w:eastAsia="Times New Roman"/>
          <w:sz w:val="24"/>
          <w:szCs w:val="24"/>
        </w:rPr>
        <w:tab/>
        <w:t>в</w:t>
      </w:r>
      <w:r>
        <w:rPr>
          <w:rFonts w:eastAsia="Times New Roman"/>
          <w:sz w:val="24"/>
          <w:szCs w:val="24"/>
        </w:rPr>
        <w:tab/>
        <w:t>порядке</w:t>
      </w:r>
      <w:r>
        <w:rPr>
          <w:rFonts w:eastAsia="Times New Roman"/>
          <w:sz w:val="24"/>
          <w:szCs w:val="24"/>
        </w:rPr>
        <w:tab/>
        <w:t>место,</w:t>
      </w:r>
      <w:r>
        <w:rPr>
          <w:rFonts w:eastAsia="Times New Roman"/>
          <w:sz w:val="24"/>
          <w:szCs w:val="24"/>
        </w:rPr>
        <w:tab/>
        <w:t>где</w:t>
      </w:r>
      <w:r>
        <w:rPr>
          <w:rFonts w:eastAsia="Times New Roman"/>
          <w:sz w:val="24"/>
          <w:szCs w:val="24"/>
        </w:rPr>
        <w:tab/>
        <w:t>трудятся,</w:t>
      </w:r>
      <w:r>
        <w:rPr>
          <w:rFonts w:eastAsia="Times New Roman"/>
          <w:sz w:val="24"/>
          <w:szCs w:val="24"/>
        </w:rPr>
        <w:tab/>
        <w:t>занимаются,</w:t>
      </w:r>
      <w:r>
        <w:rPr>
          <w:sz w:val="20"/>
          <w:szCs w:val="20"/>
        </w:rPr>
        <w:tab/>
      </w:r>
      <w:r>
        <w:rPr>
          <w:rFonts w:eastAsia="Times New Roman"/>
          <w:sz w:val="23"/>
          <w:szCs w:val="23"/>
        </w:rPr>
        <w:t>играют.</w:t>
      </w:r>
    </w:p>
    <w:p w:rsidR="002A4702" w:rsidRDefault="00051290">
      <w:pPr>
        <w:rPr>
          <w:sz w:val="20"/>
          <w:szCs w:val="20"/>
        </w:rPr>
      </w:pPr>
      <w:r>
        <w:rPr>
          <w:rFonts w:eastAsia="Times New Roman"/>
          <w:sz w:val="24"/>
          <w:szCs w:val="24"/>
        </w:rPr>
        <w:t>Формирование умения и желания трудиться.</w:t>
      </w:r>
    </w:p>
    <w:p w:rsidR="002A4702" w:rsidRDefault="00051290">
      <w:pPr>
        <w:ind w:firstLine="710"/>
        <w:jc w:val="both"/>
        <w:rPr>
          <w:sz w:val="20"/>
          <w:szCs w:val="20"/>
        </w:rPr>
      </w:pPr>
      <w:r>
        <w:rPr>
          <w:rFonts w:eastAsia="Times New Roman"/>
          <w:sz w:val="24"/>
          <w:szCs w:val="24"/>
        </w:rPr>
        <w:t>Нормы и правила общения со взрослыми и сверстниками. Обращение с просьбой к сверстникам и взрослым.</w:t>
      </w:r>
    </w:p>
    <w:p w:rsidR="002A4702" w:rsidRDefault="00051290">
      <w:pPr>
        <w:ind w:firstLine="710"/>
        <w:jc w:val="both"/>
        <w:rPr>
          <w:sz w:val="20"/>
          <w:szCs w:val="20"/>
        </w:rPr>
      </w:pPr>
      <w:r>
        <w:rPr>
          <w:rFonts w:eastAsia="Times New Roman"/>
          <w:sz w:val="24"/>
          <w:szCs w:val="24"/>
        </w:rPr>
        <w:t>Использование в речи вежливых слов. Соблюдение правил поведения при встрече и расставании со сверстниками и взрослыми. Соблюдение поведения в общественных местах, при посещении кинотеатра, музея, библиотеки. Соблюдение правил поведения в магазине и обращение за помощью. Соблюдение правил поведения в лесу, парке, на водоеме. Соблюдение правил поведения в гостях.</w:t>
      </w:r>
    </w:p>
    <w:p w:rsidR="002A4702" w:rsidRDefault="00051290">
      <w:pPr>
        <w:ind w:firstLine="710"/>
        <w:jc w:val="both"/>
        <w:rPr>
          <w:sz w:val="20"/>
          <w:szCs w:val="20"/>
        </w:rPr>
      </w:pPr>
      <w:r>
        <w:rPr>
          <w:rFonts w:eastAsia="Times New Roman"/>
          <w:sz w:val="24"/>
          <w:szCs w:val="24"/>
        </w:rPr>
        <w:t>Использование неречевых средств общения (сдержанная поза, умеренность жестикуляции, поворот туловища к говорящему).</w:t>
      </w:r>
    </w:p>
    <w:p w:rsidR="002A4702" w:rsidRDefault="00051290">
      <w:pPr>
        <w:spacing w:line="250" w:lineRule="auto"/>
        <w:ind w:left="700" w:right="20"/>
        <w:rPr>
          <w:sz w:val="20"/>
          <w:szCs w:val="20"/>
        </w:rPr>
      </w:pPr>
      <w:r>
        <w:rPr>
          <w:rFonts w:eastAsia="Times New Roman"/>
          <w:sz w:val="23"/>
          <w:szCs w:val="23"/>
        </w:rPr>
        <w:t>Воспитание необходимости содержать в чистоте лицо, руки, тело, причёску, одежду, обувь. Правила поведения за столом: не класть руки на стол во время еды, есть с закрытым ртом,</w:t>
      </w:r>
    </w:p>
    <w:p w:rsidR="002A4702" w:rsidRDefault="002A4702">
      <w:pPr>
        <w:spacing w:line="1" w:lineRule="exact"/>
        <w:rPr>
          <w:sz w:val="20"/>
          <w:szCs w:val="20"/>
        </w:rPr>
      </w:pPr>
    </w:p>
    <w:p w:rsidR="002A4702" w:rsidRDefault="00051290">
      <w:pPr>
        <w:jc w:val="both"/>
        <w:rPr>
          <w:sz w:val="20"/>
          <w:szCs w:val="20"/>
        </w:rPr>
      </w:pPr>
      <w:r>
        <w:rPr>
          <w:rFonts w:eastAsia="Times New Roman"/>
          <w:sz w:val="24"/>
          <w:szCs w:val="24"/>
        </w:rPr>
        <w:t>не спеша, тщательно пережёвывая пищу; не втягивать еду с ложки; бережно относиться к хлебу и другим продуктам; правильно пользоваться столовыми приборами.</w:t>
      </w:r>
    </w:p>
    <w:p w:rsidR="002A4702" w:rsidRDefault="00051290">
      <w:pPr>
        <w:ind w:left="700"/>
        <w:rPr>
          <w:sz w:val="20"/>
          <w:szCs w:val="20"/>
        </w:rPr>
      </w:pPr>
      <w:r>
        <w:rPr>
          <w:rFonts w:eastAsia="Times New Roman"/>
          <w:sz w:val="24"/>
          <w:szCs w:val="24"/>
        </w:rPr>
        <w:t>Выбор подарков, изготовление своими руками.</w:t>
      </w:r>
    </w:p>
    <w:p w:rsidR="002A4702" w:rsidRDefault="00051290">
      <w:pPr>
        <w:ind w:left="360"/>
        <w:rPr>
          <w:sz w:val="20"/>
          <w:szCs w:val="20"/>
        </w:rPr>
      </w:pPr>
      <w:r>
        <w:rPr>
          <w:rFonts w:eastAsia="Times New Roman"/>
          <w:b/>
          <w:bCs/>
          <w:i/>
          <w:iCs/>
          <w:sz w:val="24"/>
          <w:szCs w:val="24"/>
        </w:rPr>
        <w:t>Медицинская помощь</w:t>
      </w:r>
    </w:p>
    <w:p w:rsidR="002A4702" w:rsidRDefault="00051290">
      <w:pPr>
        <w:ind w:left="700"/>
        <w:rPr>
          <w:sz w:val="20"/>
          <w:szCs w:val="20"/>
        </w:rPr>
      </w:pPr>
      <w:r>
        <w:rPr>
          <w:rFonts w:eastAsia="Times New Roman"/>
          <w:sz w:val="24"/>
          <w:szCs w:val="24"/>
        </w:rPr>
        <w:t>Соблюдение правил хранения лекарств в домашней аптечке, применение лекарственных</w:t>
      </w:r>
    </w:p>
    <w:p w:rsidR="002A4702" w:rsidRDefault="00051290">
      <w:pPr>
        <w:rPr>
          <w:sz w:val="20"/>
          <w:szCs w:val="20"/>
        </w:rPr>
      </w:pPr>
      <w:r>
        <w:rPr>
          <w:rFonts w:eastAsia="Times New Roman"/>
          <w:sz w:val="24"/>
          <w:szCs w:val="24"/>
        </w:rPr>
        <w:t>средств только по назначению врача.</w:t>
      </w:r>
    </w:p>
    <w:p w:rsidR="002A4702" w:rsidRDefault="00051290">
      <w:pPr>
        <w:ind w:left="700"/>
        <w:rPr>
          <w:sz w:val="20"/>
          <w:szCs w:val="20"/>
        </w:rPr>
      </w:pPr>
      <w:r>
        <w:rPr>
          <w:rFonts w:eastAsia="Times New Roman"/>
          <w:sz w:val="24"/>
          <w:szCs w:val="24"/>
        </w:rPr>
        <w:t>Пользование градусником. Оказание первой помощи при ожоге, порезе, ушибе.</w:t>
      </w:r>
    </w:p>
    <w:p w:rsidR="002A4702" w:rsidRDefault="00051290">
      <w:pPr>
        <w:ind w:left="700"/>
        <w:rPr>
          <w:sz w:val="20"/>
          <w:szCs w:val="20"/>
        </w:rPr>
      </w:pPr>
      <w:r>
        <w:rPr>
          <w:rFonts w:eastAsia="Times New Roman"/>
          <w:sz w:val="24"/>
          <w:szCs w:val="24"/>
        </w:rPr>
        <w:t>Уход за средствами оптической коррекции.</w:t>
      </w:r>
    </w:p>
    <w:p w:rsidR="002A4702" w:rsidRDefault="00051290">
      <w:pPr>
        <w:ind w:left="700"/>
        <w:rPr>
          <w:sz w:val="20"/>
          <w:szCs w:val="20"/>
        </w:rPr>
      </w:pPr>
      <w:r>
        <w:rPr>
          <w:rFonts w:eastAsia="Times New Roman"/>
          <w:sz w:val="24"/>
          <w:szCs w:val="24"/>
        </w:rPr>
        <w:t>Комплексы гимнастики для глаз для предупреждения или снятия зрительного утомления.</w:t>
      </w:r>
    </w:p>
    <w:p w:rsidR="002A4702" w:rsidRDefault="00051290">
      <w:pPr>
        <w:ind w:left="700"/>
        <w:rPr>
          <w:sz w:val="20"/>
          <w:szCs w:val="20"/>
        </w:rPr>
      </w:pPr>
      <w:r>
        <w:rPr>
          <w:rFonts w:eastAsia="Times New Roman"/>
          <w:sz w:val="24"/>
          <w:szCs w:val="24"/>
        </w:rPr>
        <w:t>Обращение к услугам различных служб и учреждений.</w:t>
      </w:r>
    </w:p>
    <w:p w:rsidR="002A4702" w:rsidRDefault="00051290">
      <w:pPr>
        <w:ind w:left="700"/>
        <w:rPr>
          <w:sz w:val="20"/>
          <w:szCs w:val="20"/>
        </w:rPr>
      </w:pPr>
      <w:r>
        <w:rPr>
          <w:rFonts w:eastAsia="Times New Roman"/>
          <w:b/>
          <w:bCs/>
          <w:sz w:val="24"/>
          <w:szCs w:val="24"/>
          <w:u w:val="single"/>
        </w:rPr>
        <w:t>Развитие коммуникативной деятельности</w:t>
      </w:r>
    </w:p>
    <w:p w:rsidR="002A4702" w:rsidRDefault="00051290">
      <w:pPr>
        <w:ind w:left="700"/>
        <w:rPr>
          <w:sz w:val="20"/>
          <w:szCs w:val="20"/>
        </w:rPr>
      </w:pPr>
      <w:r>
        <w:rPr>
          <w:rFonts w:eastAsia="Times New Roman"/>
          <w:b/>
          <w:bCs/>
          <w:i/>
          <w:iCs/>
          <w:sz w:val="24"/>
          <w:szCs w:val="24"/>
        </w:rPr>
        <w:t>Общение и его роль в жизни человека.</w:t>
      </w:r>
    </w:p>
    <w:p w:rsidR="002A4702" w:rsidRDefault="00051290">
      <w:pPr>
        <w:ind w:firstLine="710"/>
        <w:jc w:val="both"/>
        <w:rPr>
          <w:sz w:val="20"/>
          <w:szCs w:val="20"/>
        </w:rPr>
      </w:pPr>
      <w:r>
        <w:rPr>
          <w:rFonts w:eastAsia="Times New Roman"/>
          <w:sz w:val="24"/>
          <w:szCs w:val="24"/>
        </w:rPr>
        <w:t>Общение в жизни человека. Человек как адресат и адресант общения. Нормы и правила общения. Средства речевого и неречевого общения. Ситуации общения. Виды взаимодействия с партнёром по общению. Роль слуха, речи, движений, зрения в общении.</w:t>
      </w:r>
    </w:p>
    <w:p w:rsidR="002A4702" w:rsidRDefault="00051290">
      <w:pPr>
        <w:ind w:left="700"/>
        <w:rPr>
          <w:sz w:val="20"/>
          <w:szCs w:val="20"/>
        </w:rPr>
      </w:pPr>
      <w:r>
        <w:rPr>
          <w:rFonts w:eastAsia="Times New Roman"/>
          <w:b/>
          <w:bCs/>
          <w:i/>
          <w:iCs/>
          <w:sz w:val="24"/>
          <w:szCs w:val="24"/>
        </w:rPr>
        <w:t>Формирование образа человека.</w:t>
      </w:r>
    </w:p>
    <w:p w:rsidR="002A4702" w:rsidRDefault="00051290">
      <w:pPr>
        <w:ind w:firstLine="710"/>
        <w:jc w:val="both"/>
        <w:rPr>
          <w:sz w:val="20"/>
          <w:szCs w:val="20"/>
        </w:rPr>
      </w:pPr>
      <w:r>
        <w:rPr>
          <w:rFonts w:eastAsia="Times New Roman"/>
          <w:sz w:val="24"/>
          <w:szCs w:val="24"/>
        </w:rPr>
        <w:t>Формирование образа о себе. Развитие психо-моторного образования «схема тела». Обогащение опыта самовыражения. Формирование образа другого человека. Имя человека. Внешний облик человека. Взгляд. Речь и голос человека. Эмоции человека (базовые эмоции) и их экспрессивное выражение. Движения и действия человека в ситуации общения. Образ человека в соответствии с его деятельностью и родом занятий. Обогащение опыта восприятия и понимания партнера по общению.</w:t>
      </w:r>
    </w:p>
    <w:p w:rsidR="002A4702" w:rsidRDefault="00051290">
      <w:pPr>
        <w:ind w:left="700"/>
        <w:rPr>
          <w:sz w:val="20"/>
          <w:szCs w:val="20"/>
        </w:rPr>
      </w:pPr>
      <w:r>
        <w:rPr>
          <w:rFonts w:eastAsia="Times New Roman"/>
          <w:b/>
          <w:bCs/>
          <w:i/>
          <w:iCs/>
          <w:sz w:val="24"/>
          <w:szCs w:val="24"/>
        </w:rPr>
        <w:t>Формирование коммуникативной грамотности</w:t>
      </w:r>
      <w:r>
        <w:rPr>
          <w:rFonts w:eastAsia="Times New Roman"/>
          <w:b/>
          <w:bCs/>
          <w:sz w:val="24"/>
          <w:szCs w:val="24"/>
        </w:rPr>
        <w:t>.</w:t>
      </w:r>
    </w:p>
    <w:p w:rsidR="002A4702" w:rsidRDefault="00051290">
      <w:pPr>
        <w:ind w:firstLine="710"/>
        <w:jc w:val="both"/>
        <w:rPr>
          <w:sz w:val="20"/>
          <w:szCs w:val="20"/>
        </w:rPr>
      </w:pPr>
      <w:r>
        <w:rPr>
          <w:rFonts w:eastAsia="Times New Roman"/>
          <w:sz w:val="24"/>
          <w:szCs w:val="24"/>
        </w:rPr>
        <w:t>Развитие знаний и умений в области невербальной коммуникации. Формирование представлений о мимических, пантомимических, интонационных средствах невербального общения. Ознакомление с фонациональными (темп, тембр, громкость речи, заполнение пауз) и кинетическими (жесты, поза, мимика) невербальными средствами. Взгляд как средство коммуникации. Развитие двигательно-мышечного компонента невербальных средств общения. Развитие эмоционального компонента невербальных средств. Развитие гностического компонента невербальных средств общения.</w:t>
      </w:r>
    </w:p>
    <w:p w:rsidR="002A4702" w:rsidRDefault="00051290">
      <w:pPr>
        <w:ind w:left="700"/>
        <w:rPr>
          <w:sz w:val="20"/>
          <w:szCs w:val="20"/>
        </w:rPr>
      </w:pPr>
      <w:r>
        <w:rPr>
          <w:rFonts w:eastAsia="Times New Roman"/>
          <w:sz w:val="24"/>
          <w:szCs w:val="24"/>
        </w:rPr>
        <w:t>Развитие знаний и умений в области вербальной коммуникации.</w:t>
      </w:r>
    </w:p>
    <w:p w:rsidR="002A4702" w:rsidRDefault="00051290">
      <w:pPr>
        <w:ind w:firstLine="710"/>
        <w:jc w:val="both"/>
        <w:rPr>
          <w:sz w:val="20"/>
          <w:szCs w:val="20"/>
        </w:rPr>
      </w:pPr>
      <w:r>
        <w:rPr>
          <w:rFonts w:eastAsia="Times New Roman"/>
          <w:sz w:val="24"/>
          <w:szCs w:val="24"/>
        </w:rPr>
        <w:t>Формирование знаний о средствах речевой коммуникации: слово, предложение. Повышение речевой культуры. Формирование представлений о диалоге как форме речевого общения. Развитие основ риторики.</w:t>
      </w:r>
    </w:p>
    <w:p w:rsidR="002A4702" w:rsidRDefault="00051290">
      <w:pPr>
        <w:ind w:firstLine="710"/>
        <w:jc w:val="both"/>
        <w:rPr>
          <w:sz w:val="20"/>
          <w:szCs w:val="20"/>
        </w:rPr>
      </w:pPr>
      <w:r>
        <w:rPr>
          <w:rFonts w:eastAsia="Times New Roman"/>
          <w:sz w:val="24"/>
          <w:szCs w:val="24"/>
        </w:rPr>
        <w:t>Развитие способности выражать свои мысли, чувства, идеи, способности понимать, что было сказано или сделано для тебя.</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85</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jc w:val="both"/>
        <w:rPr>
          <w:sz w:val="20"/>
          <w:szCs w:val="20"/>
        </w:rPr>
      </w:pPr>
      <w:r>
        <w:rPr>
          <w:rFonts w:eastAsia="Times New Roman"/>
          <w:sz w:val="24"/>
          <w:szCs w:val="24"/>
        </w:rPr>
        <w:lastRenderedPageBreak/>
        <w:t>Формирование умения продуцировать и интерпретировать невербальные и вербальные средства общения.</w:t>
      </w:r>
    </w:p>
    <w:p w:rsidR="002A4702" w:rsidRDefault="002A4702">
      <w:pPr>
        <w:spacing w:line="1" w:lineRule="exact"/>
        <w:rPr>
          <w:sz w:val="20"/>
          <w:szCs w:val="20"/>
        </w:rPr>
      </w:pPr>
    </w:p>
    <w:p w:rsidR="002A4702" w:rsidRDefault="00051290">
      <w:pPr>
        <w:ind w:left="700"/>
        <w:rPr>
          <w:sz w:val="20"/>
          <w:szCs w:val="20"/>
        </w:rPr>
      </w:pPr>
      <w:r>
        <w:rPr>
          <w:rFonts w:eastAsia="Times New Roman"/>
          <w:b/>
          <w:bCs/>
          <w:i/>
          <w:iCs/>
          <w:sz w:val="24"/>
          <w:szCs w:val="24"/>
        </w:rPr>
        <w:t>Формирование знаний и умений в области социального взаимодействия.</w:t>
      </w:r>
    </w:p>
    <w:p w:rsidR="002A4702" w:rsidRDefault="00051290">
      <w:pPr>
        <w:ind w:firstLine="710"/>
        <w:jc w:val="both"/>
        <w:rPr>
          <w:sz w:val="20"/>
          <w:szCs w:val="20"/>
        </w:rPr>
      </w:pPr>
      <w:r>
        <w:rPr>
          <w:rFonts w:eastAsia="Times New Roman"/>
          <w:sz w:val="24"/>
          <w:szCs w:val="24"/>
        </w:rPr>
        <w:t>Формирование умений привлечь внимание к себе, к предмету, к явлению, к другому человеку, предлагать и вступать во взаимодействие, брать предметы и др. Совершенствование пространственных, предметно-пространственных, социально-бытовых представлений и умений, актуальных для социального взаимодействия с партнером по общению. Развитие координации совместных с партнером действий. Развитие контролирующей и регулирующей роли зрения в совместных с партнером действиях.</w:t>
      </w:r>
    </w:p>
    <w:p w:rsidR="002A4702" w:rsidRDefault="00051290">
      <w:pPr>
        <w:ind w:left="700"/>
        <w:rPr>
          <w:sz w:val="20"/>
          <w:szCs w:val="20"/>
        </w:rPr>
      </w:pPr>
      <w:r>
        <w:rPr>
          <w:rFonts w:eastAsia="Times New Roman"/>
          <w:b/>
          <w:bCs/>
          <w:i/>
          <w:iCs/>
          <w:sz w:val="24"/>
          <w:szCs w:val="24"/>
        </w:rPr>
        <w:t xml:space="preserve">Формирование компенсаторных способов устранения коммуникативных трудностей. </w:t>
      </w:r>
      <w:r>
        <w:rPr>
          <w:rFonts w:eastAsia="Times New Roman"/>
          <w:sz w:val="24"/>
          <w:szCs w:val="24"/>
        </w:rPr>
        <w:t>Развитие зрительного и слухового восприятия как способа ориентации в коммуникативной</w:t>
      </w:r>
    </w:p>
    <w:p w:rsidR="002A4702" w:rsidRDefault="00051290">
      <w:pPr>
        <w:jc w:val="both"/>
        <w:rPr>
          <w:sz w:val="20"/>
          <w:szCs w:val="20"/>
        </w:rPr>
      </w:pPr>
      <w:r>
        <w:rPr>
          <w:rFonts w:eastAsia="Times New Roman"/>
          <w:sz w:val="24"/>
          <w:szCs w:val="24"/>
        </w:rPr>
        <w:t>ситуации. Формирование умений моделировать ситуацию общения. Развитие эмпатии, самоконтроля. Развитие способности к координации очерёдности высказываний. Развитие регулирующей функции эмоций в процессе общения. Формирование речевых моделей. Формирование представлений о нормах поведения в определенных ситуациях.</w:t>
      </w:r>
    </w:p>
    <w:p w:rsidR="002A4702" w:rsidRDefault="002A4702">
      <w:pPr>
        <w:spacing w:line="78" w:lineRule="exact"/>
        <w:rPr>
          <w:sz w:val="20"/>
          <w:szCs w:val="20"/>
        </w:rPr>
      </w:pPr>
    </w:p>
    <w:p w:rsidR="002A4702" w:rsidRDefault="00051290">
      <w:pPr>
        <w:ind w:left="700"/>
        <w:rPr>
          <w:sz w:val="20"/>
          <w:szCs w:val="20"/>
        </w:rPr>
      </w:pPr>
      <w:r>
        <w:rPr>
          <w:rFonts w:eastAsia="Times New Roman"/>
          <w:b/>
          <w:bCs/>
          <w:sz w:val="24"/>
          <w:szCs w:val="24"/>
        </w:rPr>
        <w:t>2.2.3. Программа духовно-нравственного развития, воспитания</w:t>
      </w:r>
    </w:p>
    <w:p w:rsidR="002A4702" w:rsidRDefault="002A4702">
      <w:pPr>
        <w:spacing w:line="126" w:lineRule="exact"/>
        <w:rPr>
          <w:sz w:val="20"/>
          <w:szCs w:val="20"/>
        </w:rPr>
      </w:pPr>
    </w:p>
    <w:p w:rsidR="002A4702" w:rsidRDefault="00051290">
      <w:pPr>
        <w:spacing w:line="247" w:lineRule="auto"/>
        <w:ind w:firstLine="710"/>
        <w:jc w:val="both"/>
        <w:rPr>
          <w:sz w:val="20"/>
          <w:szCs w:val="20"/>
        </w:rPr>
      </w:pPr>
      <w:r>
        <w:rPr>
          <w:rFonts w:eastAsia="Times New Roman"/>
          <w:sz w:val="24"/>
          <w:szCs w:val="24"/>
        </w:rPr>
        <w:t>Программа направлена на духовно-нравственное развитие, воспитание слабовидящих обучающихся, их социализацию, организацию нравственного уклада школьной жизни в единстве урочной, внеурочной и внешкольной деятельности в совместной педагогической работе образовательной организации, семьи и других институтов общества.</w:t>
      </w:r>
    </w:p>
    <w:p w:rsidR="002A4702" w:rsidRDefault="002A4702">
      <w:pPr>
        <w:spacing w:line="4" w:lineRule="exact"/>
        <w:rPr>
          <w:sz w:val="20"/>
          <w:szCs w:val="20"/>
        </w:rPr>
      </w:pPr>
    </w:p>
    <w:p w:rsidR="002A4702" w:rsidRDefault="00051290">
      <w:pPr>
        <w:spacing w:line="250" w:lineRule="auto"/>
        <w:ind w:firstLine="710"/>
        <w:jc w:val="both"/>
        <w:rPr>
          <w:sz w:val="20"/>
          <w:szCs w:val="20"/>
        </w:rPr>
      </w:pPr>
      <w:r>
        <w:rPr>
          <w:rFonts w:eastAsia="Times New Roman"/>
          <w:i/>
          <w:iCs/>
          <w:sz w:val="23"/>
          <w:szCs w:val="23"/>
        </w:rPr>
        <w:t xml:space="preserve">Целью </w:t>
      </w:r>
      <w:r>
        <w:rPr>
          <w:rFonts w:eastAsia="Times New Roman"/>
          <w:sz w:val="23"/>
          <w:szCs w:val="23"/>
        </w:rPr>
        <w:t>духовно</w:t>
      </w:r>
      <w:r>
        <w:rPr>
          <w:rFonts w:eastAsia="Times New Roman"/>
          <w:i/>
          <w:iCs/>
          <w:sz w:val="23"/>
          <w:szCs w:val="23"/>
        </w:rPr>
        <w:t xml:space="preserve"> </w:t>
      </w:r>
      <w:r>
        <w:rPr>
          <w:rFonts w:eastAsia="Times New Roman"/>
          <w:sz w:val="23"/>
          <w:szCs w:val="23"/>
        </w:rPr>
        <w:t>-</w:t>
      </w:r>
      <w:r>
        <w:rPr>
          <w:rFonts w:eastAsia="Times New Roman"/>
          <w:i/>
          <w:iCs/>
          <w:sz w:val="23"/>
          <w:szCs w:val="23"/>
        </w:rPr>
        <w:t xml:space="preserve"> </w:t>
      </w:r>
      <w:r>
        <w:rPr>
          <w:rFonts w:eastAsia="Times New Roman"/>
          <w:sz w:val="23"/>
          <w:szCs w:val="23"/>
        </w:rPr>
        <w:t>нравственного развития,</w:t>
      </w:r>
      <w:r>
        <w:rPr>
          <w:rFonts w:eastAsia="Times New Roman"/>
          <w:i/>
          <w:iCs/>
          <w:sz w:val="23"/>
          <w:szCs w:val="23"/>
        </w:rPr>
        <w:t xml:space="preserve"> </w:t>
      </w:r>
      <w:r>
        <w:rPr>
          <w:rFonts w:eastAsia="Times New Roman"/>
          <w:sz w:val="23"/>
          <w:szCs w:val="23"/>
        </w:rPr>
        <w:t>воспитания слабовидящих обучающихся является</w:t>
      </w:r>
      <w:r>
        <w:rPr>
          <w:rFonts w:eastAsia="Times New Roman"/>
          <w:i/>
          <w:iCs/>
          <w:sz w:val="23"/>
          <w:szCs w:val="23"/>
        </w:rPr>
        <w:t xml:space="preserve"> </w:t>
      </w:r>
      <w:r>
        <w:rPr>
          <w:rFonts w:eastAsia="Times New Roman"/>
          <w:sz w:val="23"/>
          <w:szCs w:val="23"/>
        </w:rPr>
        <w:t>воспитание высоконравственного, ответственного, творческого, инициативного, компетентного гражданина России, обладающего значимыми для него качествами личности: активности, самостоятельности, коммуникабельности, развития мотивационно - потребностной сферы.</w:t>
      </w:r>
    </w:p>
    <w:p w:rsidR="002A4702" w:rsidRDefault="002A4702">
      <w:pPr>
        <w:spacing w:line="2" w:lineRule="exact"/>
        <w:rPr>
          <w:sz w:val="20"/>
          <w:szCs w:val="20"/>
        </w:rPr>
      </w:pPr>
    </w:p>
    <w:p w:rsidR="002A4702" w:rsidRDefault="00051290">
      <w:pPr>
        <w:ind w:left="700"/>
        <w:rPr>
          <w:sz w:val="20"/>
          <w:szCs w:val="20"/>
        </w:rPr>
      </w:pPr>
      <w:r>
        <w:rPr>
          <w:rFonts w:eastAsia="Times New Roman"/>
          <w:i/>
          <w:iCs/>
          <w:sz w:val="24"/>
          <w:szCs w:val="24"/>
        </w:rPr>
        <w:t xml:space="preserve">Задачи </w:t>
      </w:r>
      <w:r>
        <w:rPr>
          <w:rFonts w:eastAsia="Times New Roman"/>
          <w:sz w:val="24"/>
          <w:szCs w:val="24"/>
        </w:rPr>
        <w:t>духовно</w:t>
      </w:r>
      <w:r>
        <w:rPr>
          <w:rFonts w:eastAsia="Times New Roman"/>
          <w:i/>
          <w:iCs/>
          <w:sz w:val="24"/>
          <w:szCs w:val="24"/>
        </w:rPr>
        <w:t xml:space="preserve"> </w:t>
      </w:r>
      <w:r>
        <w:rPr>
          <w:rFonts w:eastAsia="Times New Roman"/>
          <w:sz w:val="24"/>
          <w:szCs w:val="24"/>
        </w:rPr>
        <w:t>-</w:t>
      </w:r>
      <w:r>
        <w:rPr>
          <w:rFonts w:eastAsia="Times New Roman"/>
          <w:i/>
          <w:iCs/>
          <w:sz w:val="24"/>
          <w:szCs w:val="24"/>
        </w:rPr>
        <w:t xml:space="preserve"> </w:t>
      </w:r>
      <w:r>
        <w:rPr>
          <w:rFonts w:eastAsia="Times New Roman"/>
          <w:sz w:val="24"/>
          <w:szCs w:val="24"/>
        </w:rPr>
        <w:t>нравственного развития,</w:t>
      </w:r>
      <w:r>
        <w:rPr>
          <w:rFonts w:eastAsia="Times New Roman"/>
          <w:i/>
          <w:iCs/>
          <w:sz w:val="24"/>
          <w:szCs w:val="24"/>
        </w:rPr>
        <w:t xml:space="preserve"> </w:t>
      </w:r>
      <w:r>
        <w:rPr>
          <w:rFonts w:eastAsia="Times New Roman"/>
          <w:sz w:val="24"/>
          <w:szCs w:val="24"/>
        </w:rPr>
        <w:t>воспитания слабовидящих обучающихся:</w:t>
      </w:r>
    </w:p>
    <w:p w:rsidR="002A4702" w:rsidRDefault="00051290">
      <w:pPr>
        <w:tabs>
          <w:tab w:val="left" w:pos="3740"/>
          <w:tab w:val="left" w:pos="5180"/>
          <w:tab w:val="left" w:pos="6780"/>
          <w:tab w:val="left" w:pos="7220"/>
          <w:tab w:val="left" w:pos="8900"/>
          <w:tab w:val="left" w:pos="9240"/>
        </w:tabs>
        <w:ind w:left="700"/>
        <w:rPr>
          <w:sz w:val="20"/>
          <w:szCs w:val="20"/>
        </w:rPr>
      </w:pPr>
      <w:r>
        <w:rPr>
          <w:rFonts w:eastAsia="Times New Roman"/>
          <w:sz w:val="24"/>
          <w:szCs w:val="24"/>
        </w:rPr>
        <w:t>гражданско-патриотическое</w:t>
      </w:r>
      <w:r>
        <w:rPr>
          <w:rFonts w:eastAsia="Times New Roman"/>
          <w:sz w:val="24"/>
          <w:szCs w:val="24"/>
        </w:rPr>
        <w:tab/>
        <w:t>воспитание,</w:t>
      </w:r>
      <w:r>
        <w:rPr>
          <w:rFonts w:eastAsia="Times New Roman"/>
          <w:sz w:val="24"/>
          <w:szCs w:val="24"/>
        </w:rPr>
        <w:tab/>
        <w:t>направленное</w:t>
      </w:r>
      <w:r>
        <w:rPr>
          <w:rFonts w:eastAsia="Times New Roman"/>
          <w:sz w:val="24"/>
          <w:szCs w:val="24"/>
        </w:rPr>
        <w:tab/>
        <w:t>на</w:t>
      </w:r>
      <w:r>
        <w:rPr>
          <w:rFonts w:eastAsia="Times New Roman"/>
          <w:sz w:val="24"/>
          <w:szCs w:val="24"/>
        </w:rPr>
        <w:tab/>
        <w:t>формирование</w:t>
      </w:r>
      <w:r>
        <w:rPr>
          <w:rFonts w:eastAsia="Times New Roman"/>
          <w:sz w:val="24"/>
          <w:szCs w:val="24"/>
        </w:rPr>
        <w:tab/>
        <w:t>и</w:t>
      </w:r>
      <w:r>
        <w:rPr>
          <w:sz w:val="20"/>
          <w:szCs w:val="20"/>
        </w:rPr>
        <w:tab/>
      </w:r>
      <w:r>
        <w:rPr>
          <w:rFonts w:eastAsia="Times New Roman"/>
          <w:sz w:val="23"/>
          <w:szCs w:val="23"/>
        </w:rPr>
        <w:t>развитие</w:t>
      </w:r>
    </w:p>
    <w:p w:rsidR="002A4702" w:rsidRDefault="00051290">
      <w:pPr>
        <w:rPr>
          <w:sz w:val="20"/>
          <w:szCs w:val="20"/>
        </w:rPr>
      </w:pPr>
      <w:r>
        <w:rPr>
          <w:rFonts w:eastAsia="Times New Roman"/>
          <w:sz w:val="24"/>
          <w:szCs w:val="24"/>
        </w:rPr>
        <w:t>личности;</w:t>
      </w:r>
    </w:p>
    <w:p w:rsidR="002A4702" w:rsidRDefault="00051290">
      <w:pPr>
        <w:ind w:firstLine="710"/>
        <w:jc w:val="both"/>
        <w:rPr>
          <w:sz w:val="20"/>
          <w:szCs w:val="20"/>
        </w:rPr>
      </w:pPr>
      <w:r>
        <w:rPr>
          <w:rFonts w:eastAsia="Times New Roman"/>
          <w:sz w:val="24"/>
          <w:szCs w:val="24"/>
        </w:rPr>
        <w:t>формирование основ нравственного самосознания личности (совести) — способности обучающегося выполнять собственные нравственные обязательства, давать нравственную оценку своим и чужим поступкам;</w:t>
      </w:r>
    </w:p>
    <w:p w:rsidR="002A4702" w:rsidRDefault="00051290">
      <w:pPr>
        <w:ind w:left="700"/>
        <w:rPr>
          <w:sz w:val="20"/>
          <w:szCs w:val="20"/>
        </w:rPr>
      </w:pPr>
      <w:r>
        <w:rPr>
          <w:rFonts w:eastAsia="Times New Roman"/>
          <w:sz w:val="24"/>
          <w:szCs w:val="24"/>
        </w:rPr>
        <w:t>формирование основ нравственного отношения к жизни в обществе нормально видящих;</w:t>
      </w:r>
    </w:p>
    <w:p w:rsidR="002A4702" w:rsidRDefault="00051290">
      <w:pPr>
        <w:ind w:left="700"/>
        <w:rPr>
          <w:sz w:val="20"/>
          <w:szCs w:val="20"/>
        </w:rPr>
      </w:pPr>
      <w:r>
        <w:rPr>
          <w:rFonts w:eastAsia="Times New Roman"/>
          <w:sz w:val="24"/>
          <w:szCs w:val="24"/>
        </w:rPr>
        <w:t>формирование  трудолюбия, творческого отношения к учению, труду, жизни;</w:t>
      </w:r>
    </w:p>
    <w:p w:rsidR="002A4702" w:rsidRDefault="00051290">
      <w:pPr>
        <w:tabs>
          <w:tab w:val="left" w:pos="2020"/>
          <w:tab w:val="left" w:pos="3860"/>
          <w:tab w:val="left" w:pos="4140"/>
          <w:tab w:val="left" w:pos="5380"/>
          <w:tab w:val="left" w:pos="6680"/>
          <w:tab w:val="left" w:pos="6960"/>
          <w:tab w:val="left" w:pos="8020"/>
          <w:tab w:val="left" w:pos="9520"/>
        </w:tabs>
        <w:ind w:left="700"/>
        <w:rPr>
          <w:sz w:val="20"/>
          <w:szCs w:val="20"/>
        </w:rPr>
      </w:pPr>
      <w:r>
        <w:rPr>
          <w:rFonts w:eastAsia="Times New Roman"/>
          <w:sz w:val="24"/>
          <w:szCs w:val="24"/>
        </w:rPr>
        <w:t>воспитание</w:t>
      </w:r>
      <w:r>
        <w:rPr>
          <w:rFonts w:eastAsia="Times New Roman"/>
          <w:sz w:val="24"/>
          <w:szCs w:val="24"/>
        </w:rPr>
        <w:tab/>
        <w:t>положительного</w:t>
      </w:r>
      <w:r>
        <w:rPr>
          <w:rFonts w:eastAsia="Times New Roman"/>
          <w:sz w:val="24"/>
          <w:szCs w:val="24"/>
        </w:rPr>
        <w:tab/>
        <w:t>и</w:t>
      </w:r>
      <w:r>
        <w:rPr>
          <w:rFonts w:eastAsia="Times New Roman"/>
          <w:sz w:val="24"/>
          <w:szCs w:val="24"/>
        </w:rPr>
        <w:tab/>
        <w:t>бережного</w:t>
      </w:r>
      <w:r>
        <w:rPr>
          <w:rFonts w:eastAsia="Times New Roman"/>
          <w:sz w:val="24"/>
          <w:szCs w:val="24"/>
        </w:rPr>
        <w:tab/>
        <w:t>отношения</w:t>
      </w:r>
      <w:r>
        <w:rPr>
          <w:rFonts w:eastAsia="Times New Roman"/>
          <w:sz w:val="24"/>
          <w:szCs w:val="24"/>
        </w:rPr>
        <w:tab/>
        <w:t>к</w:t>
      </w:r>
      <w:r>
        <w:rPr>
          <w:rFonts w:eastAsia="Times New Roman"/>
          <w:sz w:val="24"/>
          <w:szCs w:val="24"/>
        </w:rPr>
        <w:tab/>
        <w:t>природе,</w:t>
      </w:r>
      <w:r>
        <w:rPr>
          <w:rFonts w:eastAsia="Times New Roman"/>
          <w:sz w:val="24"/>
          <w:szCs w:val="24"/>
        </w:rPr>
        <w:tab/>
        <w:t>окружающей</w:t>
      </w:r>
      <w:r>
        <w:rPr>
          <w:sz w:val="20"/>
          <w:szCs w:val="20"/>
        </w:rPr>
        <w:tab/>
      </w:r>
      <w:r>
        <w:rPr>
          <w:rFonts w:eastAsia="Times New Roman"/>
          <w:sz w:val="23"/>
          <w:szCs w:val="23"/>
        </w:rPr>
        <w:t>среде,</w:t>
      </w:r>
    </w:p>
    <w:p w:rsidR="002A4702" w:rsidRDefault="00051290">
      <w:pPr>
        <w:ind w:left="700" w:hanging="709"/>
        <w:rPr>
          <w:sz w:val="20"/>
          <w:szCs w:val="20"/>
        </w:rPr>
      </w:pPr>
      <w:r>
        <w:rPr>
          <w:rFonts w:eastAsia="Times New Roman"/>
          <w:sz w:val="24"/>
          <w:szCs w:val="24"/>
        </w:rPr>
        <w:t>любознательности и взаимодействия с миром живой и неживой природы; формирование способности к преодолению трудностей, развитие мобильности; формирование эстетического сознания, нравственных и эстетических ценностей; культуры</w:t>
      </w:r>
    </w:p>
    <w:p w:rsidR="002A4702" w:rsidRDefault="00051290">
      <w:pPr>
        <w:rPr>
          <w:sz w:val="20"/>
          <w:szCs w:val="20"/>
        </w:rPr>
      </w:pPr>
      <w:r>
        <w:rPr>
          <w:rFonts w:eastAsia="Times New Roman"/>
          <w:sz w:val="24"/>
          <w:szCs w:val="24"/>
        </w:rPr>
        <w:t>поведения;</w:t>
      </w:r>
    </w:p>
    <w:p w:rsidR="002A4702" w:rsidRDefault="00051290">
      <w:pPr>
        <w:tabs>
          <w:tab w:val="left" w:pos="2360"/>
          <w:tab w:val="left" w:pos="3400"/>
          <w:tab w:val="left" w:pos="4860"/>
          <w:tab w:val="left" w:pos="5180"/>
          <w:tab w:val="left" w:pos="6960"/>
          <w:tab w:val="left" w:pos="7260"/>
          <w:tab w:val="left" w:pos="8660"/>
        </w:tabs>
        <w:ind w:left="700"/>
        <w:rPr>
          <w:sz w:val="20"/>
          <w:szCs w:val="20"/>
        </w:rPr>
      </w:pPr>
      <w:r>
        <w:rPr>
          <w:rFonts w:eastAsia="Times New Roman"/>
          <w:sz w:val="24"/>
          <w:szCs w:val="24"/>
        </w:rPr>
        <w:t>формирование</w:t>
      </w:r>
      <w:r>
        <w:rPr>
          <w:rFonts w:eastAsia="Times New Roman"/>
          <w:sz w:val="24"/>
          <w:szCs w:val="24"/>
        </w:rPr>
        <w:tab/>
        <w:t>навыков</w:t>
      </w:r>
      <w:r>
        <w:rPr>
          <w:rFonts w:eastAsia="Times New Roman"/>
          <w:sz w:val="24"/>
          <w:szCs w:val="24"/>
        </w:rPr>
        <w:tab/>
        <w:t>организации</w:t>
      </w:r>
      <w:r>
        <w:rPr>
          <w:rFonts w:eastAsia="Times New Roman"/>
          <w:sz w:val="24"/>
          <w:szCs w:val="24"/>
        </w:rPr>
        <w:tab/>
        <w:t>и</w:t>
      </w:r>
      <w:r>
        <w:rPr>
          <w:rFonts w:eastAsia="Times New Roman"/>
          <w:sz w:val="24"/>
          <w:szCs w:val="24"/>
        </w:rPr>
        <w:tab/>
        <w:t>сотрудничества</w:t>
      </w:r>
      <w:r>
        <w:rPr>
          <w:rFonts w:eastAsia="Times New Roman"/>
          <w:sz w:val="24"/>
          <w:szCs w:val="24"/>
        </w:rPr>
        <w:tab/>
        <w:t>с</w:t>
      </w:r>
      <w:r>
        <w:rPr>
          <w:rFonts w:eastAsia="Times New Roman"/>
          <w:sz w:val="24"/>
          <w:szCs w:val="24"/>
        </w:rPr>
        <w:tab/>
        <w:t>педагогами,</w:t>
      </w:r>
      <w:r>
        <w:rPr>
          <w:rFonts w:eastAsia="Times New Roman"/>
          <w:sz w:val="24"/>
          <w:szCs w:val="24"/>
        </w:rPr>
        <w:tab/>
        <w:t>сверстниками,</w:t>
      </w:r>
    </w:p>
    <w:p w:rsidR="002A4702" w:rsidRDefault="00051290">
      <w:pPr>
        <w:rPr>
          <w:sz w:val="20"/>
          <w:szCs w:val="20"/>
        </w:rPr>
      </w:pPr>
      <w:r>
        <w:rPr>
          <w:rFonts w:eastAsia="Times New Roman"/>
          <w:sz w:val="24"/>
          <w:szCs w:val="24"/>
        </w:rPr>
        <w:t>родителями в решении общих проблем;</w:t>
      </w:r>
    </w:p>
    <w:p w:rsidR="002A4702" w:rsidRDefault="00051290">
      <w:pPr>
        <w:ind w:left="700"/>
        <w:rPr>
          <w:sz w:val="20"/>
          <w:szCs w:val="20"/>
        </w:rPr>
      </w:pPr>
      <w:r>
        <w:rPr>
          <w:rFonts w:eastAsia="Times New Roman"/>
          <w:sz w:val="24"/>
          <w:szCs w:val="24"/>
        </w:rPr>
        <w:t>развитие доброжелательности, эмоциональной отзывчивости, понимание других людей и</w:t>
      </w:r>
    </w:p>
    <w:p w:rsidR="002A4702" w:rsidRDefault="00051290">
      <w:pPr>
        <w:rPr>
          <w:sz w:val="20"/>
          <w:szCs w:val="20"/>
        </w:rPr>
      </w:pPr>
      <w:r>
        <w:rPr>
          <w:rFonts w:eastAsia="Times New Roman"/>
          <w:sz w:val="24"/>
          <w:szCs w:val="24"/>
        </w:rPr>
        <w:t>сопереживание им;</w:t>
      </w:r>
    </w:p>
    <w:p w:rsidR="002A4702" w:rsidRDefault="00051290">
      <w:pPr>
        <w:ind w:left="700"/>
        <w:rPr>
          <w:sz w:val="20"/>
          <w:szCs w:val="20"/>
        </w:rPr>
      </w:pPr>
      <w:r>
        <w:rPr>
          <w:rFonts w:eastAsia="Times New Roman"/>
          <w:sz w:val="24"/>
          <w:szCs w:val="24"/>
        </w:rPr>
        <w:t>воспитание ценностного отношения к своему национальному языку и культуре;</w:t>
      </w:r>
    </w:p>
    <w:p w:rsidR="002A4702" w:rsidRDefault="00051290">
      <w:pPr>
        <w:ind w:firstLine="890"/>
        <w:rPr>
          <w:sz w:val="20"/>
          <w:szCs w:val="20"/>
        </w:rPr>
      </w:pPr>
      <w:r>
        <w:rPr>
          <w:rFonts w:eastAsia="Times New Roman"/>
          <w:sz w:val="24"/>
          <w:szCs w:val="24"/>
        </w:rPr>
        <w:t>воспитание потребности в социальных контактах, социально-бытовой и пространственно-ориентировочной деятельности;</w:t>
      </w:r>
    </w:p>
    <w:p w:rsidR="002A4702" w:rsidRDefault="00051290">
      <w:pPr>
        <w:ind w:firstLine="710"/>
        <w:rPr>
          <w:sz w:val="20"/>
          <w:szCs w:val="20"/>
        </w:rPr>
      </w:pPr>
      <w:r>
        <w:rPr>
          <w:rFonts w:eastAsia="Times New Roman"/>
          <w:sz w:val="24"/>
          <w:szCs w:val="24"/>
        </w:rPr>
        <w:t>формирование уважительного отношения к родителям, заботливого отношения к старшим и младшим;</w:t>
      </w:r>
    </w:p>
    <w:p w:rsidR="002A4702" w:rsidRDefault="00051290">
      <w:pPr>
        <w:ind w:firstLine="710"/>
        <w:rPr>
          <w:sz w:val="20"/>
          <w:szCs w:val="20"/>
        </w:rPr>
      </w:pPr>
      <w:r>
        <w:rPr>
          <w:rFonts w:eastAsia="Times New Roman"/>
          <w:sz w:val="24"/>
          <w:szCs w:val="24"/>
        </w:rPr>
        <w:t>формирование представления о семейных ценностях, гендерных семейных ролях и уважения к ним;</w:t>
      </w:r>
    </w:p>
    <w:p w:rsidR="002A4702" w:rsidRDefault="00051290">
      <w:pPr>
        <w:ind w:firstLine="710"/>
        <w:rPr>
          <w:sz w:val="20"/>
          <w:szCs w:val="20"/>
        </w:rPr>
      </w:pPr>
      <w:r>
        <w:rPr>
          <w:rFonts w:eastAsia="Times New Roman"/>
          <w:sz w:val="24"/>
          <w:szCs w:val="24"/>
        </w:rPr>
        <w:t>воспитание бережного отношения к своему здоровью, нарушенному зрению, здоровому образу жизни.</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2" w:lineRule="exact"/>
        <w:rPr>
          <w:sz w:val="20"/>
          <w:szCs w:val="20"/>
        </w:rPr>
      </w:pPr>
    </w:p>
    <w:p w:rsidR="002A4702" w:rsidRDefault="00051290">
      <w:pPr>
        <w:ind w:right="20"/>
        <w:jc w:val="center"/>
        <w:rPr>
          <w:sz w:val="20"/>
          <w:szCs w:val="20"/>
        </w:rPr>
      </w:pPr>
      <w:r>
        <w:rPr>
          <w:rFonts w:ascii="Arial" w:eastAsia="Arial" w:hAnsi="Arial" w:cs="Arial"/>
          <w:sz w:val="19"/>
          <w:szCs w:val="19"/>
        </w:rPr>
        <w:t>86</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44" w:lineRule="auto"/>
        <w:ind w:left="10" w:firstLine="710"/>
        <w:jc w:val="both"/>
        <w:rPr>
          <w:sz w:val="20"/>
          <w:szCs w:val="20"/>
        </w:rPr>
      </w:pPr>
      <w:r>
        <w:rPr>
          <w:rFonts w:eastAsia="Times New Roman"/>
          <w:sz w:val="24"/>
          <w:szCs w:val="24"/>
        </w:rPr>
        <w:lastRenderedPageBreak/>
        <w:t>В основу содержания программы духовно-нравственного развития, воспитания слабовидящих обучающихся положены как общие (ориентация на идеал, следование нравственному примеру, идентификация, диалогическое общение, полисубъектность воспитания, системно-деятельностная организация воспитания, аксиологический принцип), так и специальные принципы (учет образовательных потребностей, опора на сохранные анализаторы, развитие нравственных чувств и представлений слабовидящих, обогащение социально-нравственного опыта, создание условий, максимально приближенных к реальной жизни).</w:t>
      </w:r>
    </w:p>
    <w:p w:rsidR="002A4702" w:rsidRDefault="002A4702">
      <w:pPr>
        <w:spacing w:line="4" w:lineRule="exact"/>
        <w:rPr>
          <w:sz w:val="20"/>
          <w:szCs w:val="20"/>
        </w:rPr>
      </w:pPr>
    </w:p>
    <w:p w:rsidR="002A4702" w:rsidRDefault="00051290">
      <w:pPr>
        <w:spacing w:line="237" w:lineRule="auto"/>
        <w:ind w:left="10" w:firstLine="710"/>
        <w:jc w:val="both"/>
        <w:rPr>
          <w:sz w:val="20"/>
          <w:szCs w:val="20"/>
        </w:rPr>
      </w:pPr>
      <w:r>
        <w:rPr>
          <w:rFonts w:eastAsia="Times New Roman"/>
          <w:sz w:val="24"/>
          <w:szCs w:val="24"/>
        </w:rPr>
        <w:t>Реализация программы нравственного развития, воспитания слабовидящих обучающихся осуществляется по следующим направлениям, включающим духовные, нравственные и культурные традиции нашей страны:</w:t>
      </w:r>
    </w:p>
    <w:p w:rsidR="002A4702" w:rsidRDefault="00051290">
      <w:pPr>
        <w:numPr>
          <w:ilvl w:val="0"/>
          <w:numId w:val="63"/>
        </w:numPr>
        <w:tabs>
          <w:tab w:val="left" w:pos="730"/>
        </w:tabs>
        <w:ind w:left="730" w:hanging="370"/>
        <w:rPr>
          <w:rFonts w:ascii="Webdings" w:eastAsia="Webdings" w:hAnsi="Webdings" w:cs="Webdings"/>
          <w:sz w:val="24"/>
          <w:szCs w:val="24"/>
        </w:rPr>
      </w:pPr>
      <w:r>
        <w:rPr>
          <w:rFonts w:eastAsia="Times New Roman"/>
          <w:sz w:val="24"/>
          <w:szCs w:val="24"/>
        </w:rPr>
        <w:t>Воспитание   гражданственности,   патриотизма,   уважения   к   правам,   свободам   и</w:t>
      </w:r>
    </w:p>
    <w:p w:rsidR="002A4702" w:rsidRDefault="002A4702">
      <w:pPr>
        <w:spacing w:line="16" w:lineRule="exact"/>
        <w:rPr>
          <w:sz w:val="20"/>
          <w:szCs w:val="20"/>
        </w:rPr>
      </w:pPr>
    </w:p>
    <w:p w:rsidR="002A4702" w:rsidRDefault="00051290">
      <w:pPr>
        <w:ind w:left="730"/>
        <w:rPr>
          <w:sz w:val="20"/>
          <w:szCs w:val="20"/>
        </w:rPr>
      </w:pPr>
      <w:r>
        <w:rPr>
          <w:rFonts w:eastAsia="Times New Roman"/>
          <w:sz w:val="24"/>
          <w:szCs w:val="24"/>
        </w:rPr>
        <w:t>обязанностям человека.</w:t>
      </w:r>
    </w:p>
    <w:p w:rsidR="002A4702" w:rsidRDefault="002A4702">
      <w:pPr>
        <w:spacing w:line="4" w:lineRule="exact"/>
        <w:rPr>
          <w:sz w:val="20"/>
          <w:szCs w:val="20"/>
        </w:rPr>
      </w:pPr>
    </w:p>
    <w:p w:rsidR="002A4702" w:rsidRDefault="00051290">
      <w:pPr>
        <w:spacing w:line="237" w:lineRule="auto"/>
        <w:ind w:left="10" w:firstLine="710"/>
        <w:jc w:val="both"/>
        <w:rPr>
          <w:sz w:val="20"/>
          <w:szCs w:val="20"/>
        </w:rPr>
      </w:pPr>
      <w:r>
        <w:rPr>
          <w:rFonts w:eastAsia="Times New Roman"/>
          <w:sz w:val="24"/>
          <w:szCs w:val="24"/>
        </w:rPr>
        <w:t>Ценности: любовь к России, своему народу, своему краю, своей школе; правовое государство; гражданское общество; закон и правопорядок; поликультурный мир; свобода личная и национальная; доверие к людям, институтам государства и гражданского общества; знание своих прав и обязанностей.</w:t>
      </w:r>
    </w:p>
    <w:p w:rsidR="002A4702" w:rsidRDefault="002A4702">
      <w:pPr>
        <w:spacing w:line="4" w:lineRule="exact"/>
        <w:rPr>
          <w:sz w:val="20"/>
          <w:szCs w:val="20"/>
        </w:rPr>
      </w:pPr>
    </w:p>
    <w:p w:rsidR="002A4702" w:rsidRDefault="00051290">
      <w:pPr>
        <w:numPr>
          <w:ilvl w:val="0"/>
          <w:numId w:val="64"/>
        </w:numPr>
        <w:tabs>
          <w:tab w:val="left" w:pos="730"/>
        </w:tabs>
        <w:ind w:left="730" w:hanging="370"/>
        <w:rPr>
          <w:rFonts w:ascii="Webdings" w:eastAsia="Webdings" w:hAnsi="Webdings" w:cs="Webdings"/>
          <w:sz w:val="24"/>
          <w:szCs w:val="24"/>
        </w:rPr>
      </w:pPr>
      <w:r>
        <w:rPr>
          <w:rFonts w:eastAsia="Times New Roman"/>
          <w:sz w:val="24"/>
          <w:szCs w:val="24"/>
        </w:rPr>
        <w:t>Воспитание нравственных чувств и этического сознания.</w:t>
      </w:r>
    </w:p>
    <w:p w:rsidR="002A4702" w:rsidRDefault="002A4702">
      <w:pPr>
        <w:spacing w:line="16" w:lineRule="exact"/>
        <w:rPr>
          <w:sz w:val="20"/>
          <w:szCs w:val="20"/>
        </w:rPr>
      </w:pPr>
    </w:p>
    <w:p w:rsidR="002A4702" w:rsidRDefault="00051290">
      <w:pPr>
        <w:spacing w:line="238" w:lineRule="auto"/>
        <w:ind w:left="10" w:firstLine="710"/>
        <w:jc w:val="both"/>
        <w:rPr>
          <w:sz w:val="20"/>
          <w:szCs w:val="20"/>
        </w:rPr>
      </w:pPr>
      <w:r>
        <w:rPr>
          <w:rFonts w:eastAsia="Times New Roman"/>
          <w:sz w:val="24"/>
          <w:szCs w:val="24"/>
        </w:rPr>
        <w:t>Ценности: справедливость; милосердие; честь; достоинство; уважение достоинства человека, равноправие, ответственность и чувство долга; забота и помощь, мораль, честность, щедрость, свобода совести и вероисповедания; толерантность, представление о вере, духовной культуре и светской этике; социальные контакты; общение, самопознание, знания о другом человеке, самостоятельность, независимость.</w:t>
      </w:r>
    </w:p>
    <w:p w:rsidR="002A4702" w:rsidRDefault="002A4702">
      <w:pPr>
        <w:spacing w:line="6" w:lineRule="exact"/>
        <w:rPr>
          <w:sz w:val="20"/>
          <w:szCs w:val="20"/>
        </w:rPr>
      </w:pPr>
    </w:p>
    <w:p w:rsidR="002A4702" w:rsidRDefault="00051290">
      <w:pPr>
        <w:numPr>
          <w:ilvl w:val="0"/>
          <w:numId w:val="65"/>
        </w:numPr>
        <w:tabs>
          <w:tab w:val="left" w:pos="730"/>
        </w:tabs>
        <w:ind w:left="730" w:hanging="370"/>
        <w:rPr>
          <w:rFonts w:ascii="Webdings" w:eastAsia="Webdings" w:hAnsi="Webdings" w:cs="Webdings"/>
          <w:sz w:val="24"/>
          <w:szCs w:val="24"/>
        </w:rPr>
      </w:pPr>
      <w:r>
        <w:rPr>
          <w:rFonts w:eastAsia="Times New Roman"/>
          <w:sz w:val="24"/>
          <w:szCs w:val="24"/>
        </w:rPr>
        <w:t>Формирование ценностного отношения к семье, здоровью и здоровому образу жизни.</w:t>
      </w:r>
    </w:p>
    <w:p w:rsidR="002A4702" w:rsidRDefault="002A4702">
      <w:pPr>
        <w:spacing w:line="16" w:lineRule="exact"/>
        <w:rPr>
          <w:sz w:val="20"/>
          <w:szCs w:val="20"/>
        </w:rPr>
      </w:pPr>
    </w:p>
    <w:p w:rsidR="002A4702" w:rsidRDefault="00051290">
      <w:pPr>
        <w:tabs>
          <w:tab w:val="left" w:pos="2510"/>
          <w:tab w:val="left" w:pos="4230"/>
          <w:tab w:val="left" w:pos="5110"/>
          <w:tab w:val="left" w:pos="6990"/>
          <w:tab w:val="left" w:pos="8410"/>
          <w:tab w:val="left" w:pos="9270"/>
        </w:tabs>
        <w:ind w:left="710"/>
        <w:rPr>
          <w:sz w:val="20"/>
          <w:szCs w:val="20"/>
        </w:rPr>
      </w:pPr>
      <w:r>
        <w:rPr>
          <w:rFonts w:eastAsia="Times New Roman"/>
          <w:sz w:val="24"/>
          <w:szCs w:val="24"/>
        </w:rPr>
        <w:t>Ценности:</w:t>
      </w:r>
      <w:r>
        <w:rPr>
          <w:sz w:val="20"/>
          <w:szCs w:val="20"/>
        </w:rPr>
        <w:tab/>
      </w:r>
      <w:r>
        <w:rPr>
          <w:rFonts w:eastAsia="Times New Roman"/>
          <w:sz w:val="24"/>
          <w:szCs w:val="24"/>
        </w:rPr>
        <w:t>уважение</w:t>
      </w:r>
      <w:r>
        <w:rPr>
          <w:sz w:val="20"/>
          <w:szCs w:val="20"/>
        </w:rPr>
        <w:tab/>
      </w:r>
      <w:r>
        <w:rPr>
          <w:rFonts w:eastAsia="Times New Roman"/>
          <w:sz w:val="24"/>
          <w:szCs w:val="24"/>
        </w:rPr>
        <w:t>к</w:t>
      </w:r>
      <w:r>
        <w:rPr>
          <w:sz w:val="20"/>
          <w:szCs w:val="20"/>
        </w:rPr>
        <w:tab/>
      </w:r>
      <w:r>
        <w:rPr>
          <w:rFonts w:eastAsia="Times New Roman"/>
          <w:sz w:val="24"/>
          <w:szCs w:val="24"/>
        </w:rPr>
        <w:t>родителям;</w:t>
      </w:r>
      <w:r>
        <w:rPr>
          <w:sz w:val="20"/>
          <w:szCs w:val="20"/>
        </w:rPr>
        <w:tab/>
      </w:r>
      <w:r>
        <w:rPr>
          <w:rFonts w:eastAsia="Times New Roman"/>
          <w:sz w:val="24"/>
          <w:szCs w:val="24"/>
        </w:rPr>
        <w:t>забота</w:t>
      </w:r>
      <w:r>
        <w:rPr>
          <w:sz w:val="20"/>
          <w:szCs w:val="20"/>
        </w:rPr>
        <w:tab/>
      </w:r>
      <w:r>
        <w:rPr>
          <w:rFonts w:eastAsia="Times New Roman"/>
          <w:sz w:val="24"/>
          <w:szCs w:val="24"/>
        </w:rPr>
        <w:t>о</w:t>
      </w:r>
      <w:r>
        <w:rPr>
          <w:sz w:val="20"/>
          <w:szCs w:val="20"/>
        </w:rPr>
        <w:tab/>
      </w:r>
      <w:r>
        <w:rPr>
          <w:rFonts w:eastAsia="Times New Roman"/>
          <w:sz w:val="24"/>
          <w:szCs w:val="24"/>
        </w:rPr>
        <w:t>старших</w:t>
      </w:r>
    </w:p>
    <w:p w:rsidR="002A4702" w:rsidRDefault="002A4702">
      <w:pPr>
        <w:spacing w:line="4" w:lineRule="exact"/>
        <w:rPr>
          <w:sz w:val="20"/>
          <w:szCs w:val="20"/>
        </w:rPr>
      </w:pPr>
    </w:p>
    <w:p w:rsidR="002A4702" w:rsidRDefault="00051290">
      <w:pPr>
        <w:numPr>
          <w:ilvl w:val="0"/>
          <w:numId w:val="66"/>
        </w:numPr>
        <w:tabs>
          <w:tab w:val="left" w:pos="208"/>
        </w:tabs>
        <w:ind w:left="10" w:hanging="10"/>
        <w:jc w:val="both"/>
        <w:rPr>
          <w:rFonts w:eastAsia="Times New Roman"/>
          <w:sz w:val="24"/>
          <w:szCs w:val="24"/>
        </w:rPr>
      </w:pPr>
      <w:r>
        <w:rPr>
          <w:rFonts w:eastAsia="Times New Roman"/>
          <w:sz w:val="24"/>
          <w:szCs w:val="24"/>
        </w:rPr>
        <w:t>младших; физическое и психическое здоровье, физическое самосовершенствование; стремление к здоровому образу жизни; нравственное здоровье; охрана нарушенного зрения, социально-бытовая активность; социально-бытовая независимость, мобильность.</w:t>
      </w:r>
    </w:p>
    <w:p w:rsidR="002A4702" w:rsidRDefault="00051290">
      <w:pPr>
        <w:numPr>
          <w:ilvl w:val="1"/>
          <w:numId w:val="66"/>
        </w:numPr>
        <w:tabs>
          <w:tab w:val="left" w:pos="730"/>
        </w:tabs>
        <w:ind w:left="730" w:hanging="370"/>
        <w:rPr>
          <w:rFonts w:ascii="Webdings" w:eastAsia="Webdings" w:hAnsi="Webdings" w:cs="Webdings"/>
          <w:sz w:val="24"/>
          <w:szCs w:val="24"/>
        </w:rPr>
      </w:pPr>
      <w:r>
        <w:rPr>
          <w:rFonts w:eastAsia="Times New Roman"/>
          <w:sz w:val="24"/>
          <w:szCs w:val="24"/>
        </w:rPr>
        <w:t>Воспитание трудолюбия, творческого отношения к учению, труду, жизни.</w:t>
      </w:r>
    </w:p>
    <w:p w:rsidR="002A4702" w:rsidRDefault="002A4702">
      <w:pPr>
        <w:spacing w:line="6" w:lineRule="exact"/>
        <w:rPr>
          <w:sz w:val="20"/>
          <w:szCs w:val="20"/>
        </w:rPr>
      </w:pPr>
    </w:p>
    <w:p w:rsidR="002A4702" w:rsidRDefault="00051290">
      <w:pPr>
        <w:spacing w:line="237" w:lineRule="auto"/>
        <w:ind w:left="10" w:firstLine="710"/>
        <w:rPr>
          <w:sz w:val="20"/>
          <w:szCs w:val="20"/>
        </w:rPr>
      </w:pPr>
      <w:r>
        <w:rPr>
          <w:rFonts w:eastAsia="Times New Roman"/>
          <w:sz w:val="24"/>
          <w:szCs w:val="24"/>
        </w:rPr>
        <w:t>Ценности: уважение к труду и творчеству; настойчивость; бережливость; трудолюбие; самореализация, познание себя, чувство нового.</w:t>
      </w:r>
    </w:p>
    <w:p w:rsidR="002A4702" w:rsidRDefault="002A4702">
      <w:pPr>
        <w:spacing w:line="1" w:lineRule="exact"/>
        <w:rPr>
          <w:sz w:val="20"/>
          <w:szCs w:val="20"/>
        </w:rPr>
      </w:pPr>
    </w:p>
    <w:p w:rsidR="002A4702" w:rsidRDefault="00051290">
      <w:pPr>
        <w:numPr>
          <w:ilvl w:val="0"/>
          <w:numId w:val="67"/>
        </w:numPr>
        <w:tabs>
          <w:tab w:val="left" w:pos="730"/>
        </w:tabs>
        <w:ind w:left="730" w:hanging="370"/>
        <w:rPr>
          <w:rFonts w:ascii="Webdings" w:eastAsia="Webdings" w:hAnsi="Webdings" w:cs="Webdings"/>
          <w:sz w:val="24"/>
          <w:szCs w:val="24"/>
        </w:rPr>
      </w:pPr>
      <w:r>
        <w:rPr>
          <w:rFonts w:eastAsia="Times New Roman"/>
          <w:sz w:val="24"/>
          <w:szCs w:val="24"/>
        </w:rPr>
        <w:t>Воспитание  положительного  отношения  к  природе,  окружающей  среде  (экологическое</w:t>
      </w:r>
    </w:p>
    <w:p w:rsidR="002A4702" w:rsidRDefault="002A4702">
      <w:pPr>
        <w:spacing w:line="16" w:lineRule="exact"/>
        <w:rPr>
          <w:sz w:val="20"/>
          <w:szCs w:val="20"/>
        </w:rPr>
      </w:pPr>
    </w:p>
    <w:p w:rsidR="002A4702" w:rsidRDefault="00051290">
      <w:pPr>
        <w:ind w:left="730"/>
        <w:rPr>
          <w:sz w:val="20"/>
          <w:szCs w:val="20"/>
        </w:rPr>
      </w:pPr>
      <w:r>
        <w:rPr>
          <w:rFonts w:eastAsia="Times New Roman"/>
          <w:sz w:val="24"/>
          <w:szCs w:val="24"/>
        </w:rPr>
        <w:t>воспитание).</w:t>
      </w:r>
    </w:p>
    <w:p w:rsidR="002A4702" w:rsidRDefault="002A4702">
      <w:pPr>
        <w:spacing w:line="4" w:lineRule="exact"/>
        <w:rPr>
          <w:sz w:val="20"/>
          <w:szCs w:val="20"/>
        </w:rPr>
      </w:pPr>
    </w:p>
    <w:p w:rsidR="002A4702" w:rsidRDefault="00051290">
      <w:pPr>
        <w:ind w:left="10" w:firstLine="710"/>
        <w:rPr>
          <w:sz w:val="20"/>
          <w:szCs w:val="20"/>
        </w:rPr>
      </w:pPr>
      <w:r>
        <w:rPr>
          <w:rFonts w:eastAsia="Times New Roman"/>
          <w:sz w:val="24"/>
          <w:szCs w:val="24"/>
        </w:rPr>
        <w:t>Ценности: родная земля; заповедная природа; планета Земля; экологическое сознание; чувство нового.</w:t>
      </w:r>
    </w:p>
    <w:p w:rsidR="002A4702" w:rsidRDefault="00051290">
      <w:pPr>
        <w:numPr>
          <w:ilvl w:val="0"/>
          <w:numId w:val="68"/>
        </w:numPr>
        <w:tabs>
          <w:tab w:val="left" w:pos="730"/>
        </w:tabs>
        <w:spacing w:line="184" w:lineRule="auto"/>
        <w:ind w:left="730" w:hanging="370"/>
        <w:rPr>
          <w:rFonts w:ascii="Webdings" w:eastAsia="Webdings" w:hAnsi="Webdings" w:cs="Webdings"/>
          <w:sz w:val="36"/>
          <w:szCs w:val="36"/>
          <w:vertAlign w:val="superscript"/>
        </w:rPr>
      </w:pPr>
      <w:r>
        <w:rPr>
          <w:rFonts w:eastAsia="Times New Roman"/>
          <w:sz w:val="21"/>
          <w:szCs w:val="21"/>
        </w:rPr>
        <w:t>Воспитание  эмоционально-положительного  отношения  к  прекрасному,  формирование</w:t>
      </w:r>
    </w:p>
    <w:p w:rsidR="002A4702" w:rsidRDefault="002A4702">
      <w:pPr>
        <w:spacing w:line="2" w:lineRule="exact"/>
        <w:rPr>
          <w:sz w:val="20"/>
          <w:szCs w:val="20"/>
        </w:rPr>
      </w:pPr>
    </w:p>
    <w:p w:rsidR="002A4702" w:rsidRDefault="00051290">
      <w:pPr>
        <w:ind w:left="730"/>
        <w:rPr>
          <w:sz w:val="20"/>
          <w:szCs w:val="20"/>
        </w:rPr>
      </w:pPr>
      <w:r>
        <w:rPr>
          <w:rFonts w:eastAsia="Times New Roman"/>
          <w:sz w:val="24"/>
          <w:szCs w:val="24"/>
        </w:rPr>
        <w:t>представлений об эстетических идеалах и ценностях (эстетическое воспитание).</w:t>
      </w:r>
    </w:p>
    <w:p w:rsidR="002A4702" w:rsidRDefault="00051290">
      <w:pPr>
        <w:ind w:left="10" w:firstLine="710"/>
        <w:rPr>
          <w:sz w:val="20"/>
          <w:szCs w:val="20"/>
        </w:rPr>
      </w:pPr>
      <w:r>
        <w:rPr>
          <w:rFonts w:eastAsia="Times New Roman"/>
          <w:sz w:val="24"/>
          <w:szCs w:val="24"/>
        </w:rPr>
        <w:t>Ценности: красота; гармония; духовный мир человека; эстетическое развитие, самовыражение в творчестве и искусстве; чувство нового.</w:t>
      </w:r>
    </w:p>
    <w:p w:rsidR="002A4702" w:rsidRDefault="00051290">
      <w:pPr>
        <w:ind w:left="10" w:right="20" w:firstLine="710"/>
        <w:rPr>
          <w:sz w:val="20"/>
          <w:szCs w:val="20"/>
        </w:rPr>
      </w:pPr>
      <w:r>
        <w:rPr>
          <w:rFonts w:eastAsia="Times New Roman"/>
          <w:i/>
          <w:iCs/>
          <w:sz w:val="24"/>
          <w:szCs w:val="24"/>
        </w:rPr>
        <w:t>Основное содержание духовно - нравственного развития, воспитания слабовидящих обучающихся:</w:t>
      </w:r>
    </w:p>
    <w:p w:rsidR="002A4702" w:rsidRDefault="00051290">
      <w:pPr>
        <w:ind w:left="10" w:firstLine="710"/>
        <w:rPr>
          <w:sz w:val="20"/>
          <w:szCs w:val="20"/>
        </w:rPr>
      </w:pPr>
      <w:r>
        <w:rPr>
          <w:rFonts w:eastAsia="Times New Roman"/>
          <w:sz w:val="24"/>
          <w:szCs w:val="24"/>
        </w:rPr>
        <w:t>воспитание гражданственности, патриотизма, уважения к правам, свободам и обязанностям человека;</w:t>
      </w:r>
    </w:p>
    <w:p w:rsidR="002A4702" w:rsidRDefault="00051290">
      <w:pPr>
        <w:ind w:left="10" w:firstLine="710"/>
        <w:rPr>
          <w:sz w:val="20"/>
          <w:szCs w:val="20"/>
        </w:rPr>
      </w:pPr>
      <w:r>
        <w:rPr>
          <w:rFonts w:eastAsia="Times New Roman"/>
          <w:sz w:val="24"/>
          <w:szCs w:val="24"/>
        </w:rPr>
        <w:t>элементарные представления о политическом устройстве Российского государства, его институтах, их роли в жизни общества, важнейших законах государства;</w:t>
      </w:r>
    </w:p>
    <w:p w:rsidR="002A4702" w:rsidRDefault="00051290">
      <w:pPr>
        <w:ind w:left="10" w:firstLine="710"/>
        <w:rPr>
          <w:sz w:val="20"/>
          <w:szCs w:val="20"/>
        </w:rPr>
      </w:pPr>
      <w:r>
        <w:rPr>
          <w:rFonts w:eastAsia="Times New Roman"/>
          <w:sz w:val="24"/>
          <w:szCs w:val="24"/>
        </w:rPr>
        <w:t>представления о символах государства — Флаге, Гербе России, о флаге и гербе субъекта Российской Федерации, в котором находится образовательная организация;</w:t>
      </w:r>
    </w:p>
    <w:p w:rsidR="002A4702" w:rsidRDefault="00051290">
      <w:pPr>
        <w:ind w:left="10" w:firstLine="710"/>
        <w:rPr>
          <w:sz w:val="20"/>
          <w:szCs w:val="20"/>
        </w:rPr>
      </w:pPr>
      <w:r>
        <w:rPr>
          <w:rFonts w:eastAsia="Times New Roman"/>
          <w:sz w:val="24"/>
          <w:szCs w:val="24"/>
        </w:rPr>
        <w:t>элементарные представления об институтах гражданского общества, о возможностях участия граждан в общественном управлении;</w:t>
      </w:r>
    </w:p>
    <w:p w:rsidR="002A4702" w:rsidRDefault="00051290">
      <w:pPr>
        <w:ind w:left="710"/>
        <w:rPr>
          <w:sz w:val="20"/>
          <w:szCs w:val="20"/>
        </w:rPr>
      </w:pPr>
      <w:r>
        <w:rPr>
          <w:rFonts w:eastAsia="Times New Roman"/>
          <w:sz w:val="24"/>
          <w:szCs w:val="24"/>
        </w:rPr>
        <w:t>элементарные представления о правах и обязанностях гражданина России;</w:t>
      </w:r>
    </w:p>
    <w:p w:rsidR="002A4702" w:rsidRDefault="00051290">
      <w:pPr>
        <w:ind w:left="710"/>
        <w:rPr>
          <w:sz w:val="20"/>
          <w:szCs w:val="20"/>
        </w:rPr>
      </w:pPr>
      <w:r>
        <w:rPr>
          <w:rFonts w:eastAsia="Times New Roman"/>
          <w:sz w:val="24"/>
          <w:szCs w:val="24"/>
        </w:rPr>
        <w:t>интерес к общественным явлениям, понимание активной роли человека в обществе;</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390" w:lineRule="exact"/>
        <w:rPr>
          <w:sz w:val="20"/>
          <w:szCs w:val="20"/>
        </w:rPr>
      </w:pPr>
    </w:p>
    <w:p w:rsidR="002A4702" w:rsidRDefault="00051290">
      <w:pPr>
        <w:ind w:right="10"/>
        <w:jc w:val="center"/>
        <w:rPr>
          <w:sz w:val="20"/>
          <w:szCs w:val="20"/>
        </w:rPr>
      </w:pPr>
      <w:r>
        <w:rPr>
          <w:rFonts w:ascii="Arial" w:eastAsia="Arial" w:hAnsi="Arial" w:cs="Arial"/>
          <w:sz w:val="19"/>
          <w:szCs w:val="19"/>
        </w:rPr>
        <w:t>87</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firstLine="710"/>
        <w:jc w:val="both"/>
        <w:rPr>
          <w:sz w:val="20"/>
          <w:szCs w:val="20"/>
        </w:rPr>
      </w:pPr>
      <w:r>
        <w:rPr>
          <w:rFonts w:eastAsia="Times New Roman"/>
          <w:sz w:val="24"/>
          <w:szCs w:val="24"/>
        </w:rPr>
        <w:lastRenderedPageBreak/>
        <w:t>уважительное отношение к русскому языку как государственному, языку межнационального общения;</w:t>
      </w:r>
    </w:p>
    <w:p w:rsidR="002A4702" w:rsidRDefault="002A4702">
      <w:pPr>
        <w:spacing w:line="1" w:lineRule="exact"/>
        <w:rPr>
          <w:sz w:val="20"/>
          <w:szCs w:val="20"/>
        </w:rPr>
      </w:pPr>
    </w:p>
    <w:p w:rsidR="002A4702" w:rsidRDefault="00051290">
      <w:pPr>
        <w:ind w:left="700"/>
        <w:rPr>
          <w:sz w:val="20"/>
          <w:szCs w:val="20"/>
        </w:rPr>
      </w:pPr>
      <w:r>
        <w:rPr>
          <w:rFonts w:eastAsia="Times New Roman"/>
          <w:sz w:val="24"/>
          <w:szCs w:val="24"/>
        </w:rPr>
        <w:t>ценностное отношение к своему национальному языку и культуре;</w:t>
      </w:r>
    </w:p>
    <w:p w:rsidR="002A4702" w:rsidRDefault="00051290">
      <w:pPr>
        <w:ind w:firstLine="710"/>
        <w:jc w:val="both"/>
        <w:rPr>
          <w:sz w:val="20"/>
          <w:szCs w:val="20"/>
        </w:rPr>
      </w:pPr>
      <w:r>
        <w:rPr>
          <w:rFonts w:eastAsia="Times New Roman"/>
          <w:sz w:val="24"/>
          <w:szCs w:val="24"/>
        </w:rPr>
        <w:t>начальные представления о народах России, об их общей исторической судьбе, о единстве народов нашей страны;</w:t>
      </w:r>
    </w:p>
    <w:p w:rsidR="002A4702" w:rsidRDefault="00051290">
      <w:pPr>
        <w:ind w:firstLine="710"/>
        <w:jc w:val="both"/>
        <w:rPr>
          <w:sz w:val="20"/>
          <w:szCs w:val="20"/>
        </w:rPr>
      </w:pPr>
      <w:r>
        <w:rPr>
          <w:rFonts w:eastAsia="Times New Roman"/>
          <w:sz w:val="24"/>
          <w:szCs w:val="24"/>
        </w:rPr>
        <w:t>элементарные представления о национальных героях, важнейших событиях истории России и её народов;</w:t>
      </w:r>
    </w:p>
    <w:p w:rsidR="002A4702" w:rsidRDefault="00051290">
      <w:pPr>
        <w:ind w:firstLine="710"/>
        <w:jc w:val="both"/>
        <w:rPr>
          <w:sz w:val="20"/>
          <w:szCs w:val="20"/>
        </w:rPr>
      </w:pPr>
      <w:r>
        <w:rPr>
          <w:rFonts w:eastAsia="Times New Roman"/>
          <w:sz w:val="24"/>
          <w:szCs w:val="24"/>
        </w:rPr>
        <w:t>интерес к государственным праздникам и важнейшим событиям в жизни России, субъекта Российской Федерации, края (населённого пункта), в котором находится образовательная организация;</w:t>
      </w:r>
    </w:p>
    <w:p w:rsidR="002A4702" w:rsidRDefault="00051290">
      <w:pPr>
        <w:ind w:left="760"/>
        <w:rPr>
          <w:sz w:val="20"/>
          <w:szCs w:val="20"/>
        </w:rPr>
      </w:pPr>
      <w:r>
        <w:rPr>
          <w:rFonts w:eastAsia="Times New Roman"/>
          <w:sz w:val="24"/>
          <w:szCs w:val="24"/>
        </w:rPr>
        <w:t>начальные представления слабовидящих обучающихся о своих правах и обязанностях;</w:t>
      </w:r>
    </w:p>
    <w:p w:rsidR="002A4702" w:rsidRDefault="00051290">
      <w:pPr>
        <w:ind w:left="700"/>
        <w:rPr>
          <w:sz w:val="20"/>
          <w:szCs w:val="20"/>
        </w:rPr>
      </w:pPr>
      <w:r>
        <w:rPr>
          <w:rFonts w:eastAsia="Times New Roman"/>
          <w:sz w:val="24"/>
          <w:szCs w:val="24"/>
        </w:rPr>
        <w:t>стремление активно участвовать в делах класса, школы, семьи, своего города, села;</w:t>
      </w:r>
    </w:p>
    <w:p w:rsidR="002A4702" w:rsidRDefault="00051290">
      <w:pPr>
        <w:ind w:left="700"/>
        <w:rPr>
          <w:sz w:val="20"/>
          <w:szCs w:val="20"/>
        </w:rPr>
      </w:pPr>
      <w:r>
        <w:rPr>
          <w:rFonts w:eastAsia="Times New Roman"/>
          <w:sz w:val="24"/>
          <w:szCs w:val="24"/>
        </w:rPr>
        <w:t>любовь к образовательному учреждению, своему городу, селу, народу, России;</w:t>
      </w:r>
    </w:p>
    <w:p w:rsidR="002A4702" w:rsidRDefault="00051290">
      <w:pPr>
        <w:ind w:left="700"/>
        <w:rPr>
          <w:sz w:val="20"/>
          <w:szCs w:val="20"/>
        </w:rPr>
      </w:pPr>
      <w:r>
        <w:rPr>
          <w:rFonts w:eastAsia="Times New Roman"/>
          <w:sz w:val="24"/>
          <w:szCs w:val="24"/>
        </w:rPr>
        <w:t>уважение к защитникам Родины;</w:t>
      </w:r>
    </w:p>
    <w:p w:rsidR="002A4702" w:rsidRDefault="00051290">
      <w:pPr>
        <w:ind w:left="700"/>
        <w:rPr>
          <w:sz w:val="20"/>
          <w:szCs w:val="20"/>
        </w:rPr>
      </w:pPr>
      <w:r>
        <w:rPr>
          <w:rFonts w:eastAsia="Times New Roman"/>
          <w:sz w:val="24"/>
          <w:szCs w:val="24"/>
        </w:rPr>
        <w:t>умение отвечать за свои поступки;</w:t>
      </w:r>
    </w:p>
    <w:p w:rsidR="002A4702" w:rsidRDefault="00051290">
      <w:pPr>
        <w:ind w:left="700"/>
        <w:rPr>
          <w:sz w:val="20"/>
          <w:szCs w:val="20"/>
        </w:rPr>
      </w:pPr>
      <w:r>
        <w:rPr>
          <w:rFonts w:eastAsia="Times New Roman"/>
          <w:sz w:val="24"/>
          <w:szCs w:val="24"/>
        </w:rPr>
        <w:t>позитивное, доверительное отношение к окружающим;</w:t>
      </w:r>
    </w:p>
    <w:p w:rsidR="002A4702" w:rsidRDefault="00051290">
      <w:pPr>
        <w:ind w:firstLine="710"/>
        <w:rPr>
          <w:sz w:val="20"/>
          <w:szCs w:val="20"/>
        </w:rPr>
      </w:pPr>
      <w:r>
        <w:rPr>
          <w:rFonts w:eastAsia="Times New Roman"/>
          <w:sz w:val="24"/>
          <w:szCs w:val="24"/>
        </w:rPr>
        <w:t>негативное отношение к нарушению порядка в классе, дома, на улице, к невыполнению человеком своих обязанностей.</w:t>
      </w:r>
    </w:p>
    <w:p w:rsidR="002A4702" w:rsidRDefault="00051290">
      <w:pPr>
        <w:ind w:left="700"/>
        <w:rPr>
          <w:sz w:val="20"/>
          <w:szCs w:val="20"/>
        </w:rPr>
      </w:pPr>
      <w:r>
        <w:rPr>
          <w:rFonts w:eastAsia="Times New Roman"/>
          <w:i/>
          <w:iCs/>
          <w:sz w:val="24"/>
          <w:szCs w:val="24"/>
        </w:rPr>
        <w:t>Воспитание нравственных чувств и этического сознания:</w:t>
      </w:r>
    </w:p>
    <w:p w:rsidR="002A4702" w:rsidRDefault="00051290">
      <w:pPr>
        <w:ind w:left="700"/>
        <w:rPr>
          <w:sz w:val="20"/>
          <w:szCs w:val="20"/>
        </w:rPr>
      </w:pPr>
      <w:r>
        <w:rPr>
          <w:rFonts w:eastAsia="Times New Roman"/>
          <w:sz w:val="24"/>
          <w:szCs w:val="24"/>
        </w:rPr>
        <w:t>первоначальные представления о базовых национальных российских ценностях;</w:t>
      </w:r>
    </w:p>
    <w:p w:rsidR="002A4702" w:rsidRDefault="00051290">
      <w:pPr>
        <w:ind w:left="700"/>
        <w:rPr>
          <w:sz w:val="20"/>
          <w:szCs w:val="20"/>
        </w:rPr>
      </w:pPr>
      <w:r>
        <w:rPr>
          <w:rFonts w:eastAsia="Times New Roman"/>
          <w:sz w:val="24"/>
          <w:szCs w:val="24"/>
        </w:rPr>
        <w:t>различение хороших и плохих поступков;</w:t>
      </w:r>
    </w:p>
    <w:p w:rsidR="002A4702" w:rsidRDefault="00051290">
      <w:pPr>
        <w:ind w:left="700"/>
        <w:rPr>
          <w:sz w:val="20"/>
          <w:szCs w:val="20"/>
        </w:rPr>
      </w:pPr>
      <w:r>
        <w:rPr>
          <w:rFonts w:eastAsia="Times New Roman"/>
          <w:sz w:val="24"/>
          <w:szCs w:val="24"/>
        </w:rPr>
        <w:t>представления о правилах поведения в образовательной организации, дома, на улице, в</w:t>
      </w:r>
    </w:p>
    <w:p w:rsidR="002A4702" w:rsidRDefault="00051290">
      <w:pPr>
        <w:rPr>
          <w:sz w:val="20"/>
          <w:szCs w:val="20"/>
        </w:rPr>
      </w:pPr>
      <w:r>
        <w:rPr>
          <w:rFonts w:eastAsia="Times New Roman"/>
          <w:sz w:val="24"/>
          <w:szCs w:val="24"/>
        </w:rPr>
        <w:t>населённом пункте, в общественных местах, на природе;</w:t>
      </w:r>
    </w:p>
    <w:p w:rsidR="002A4702" w:rsidRDefault="00051290">
      <w:pPr>
        <w:ind w:left="700"/>
        <w:rPr>
          <w:sz w:val="20"/>
          <w:szCs w:val="20"/>
        </w:rPr>
      </w:pPr>
      <w:r>
        <w:rPr>
          <w:rFonts w:eastAsia="Times New Roman"/>
          <w:sz w:val="24"/>
          <w:szCs w:val="24"/>
        </w:rPr>
        <w:t>элементарные представления о религиозной картине мира, роли традиционных религий в</w:t>
      </w:r>
    </w:p>
    <w:p w:rsidR="002A4702" w:rsidRDefault="00051290">
      <w:pPr>
        <w:rPr>
          <w:sz w:val="20"/>
          <w:szCs w:val="20"/>
        </w:rPr>
      </w:pPr>
      <w:r>
        <w:rPr>
          <w:rFonts w:eastAsia="Times New Roman"/>
          <w:sz w:val="24"/>
          <w:szCs w:val="24"/>
        </w:rPr>
        <w:t>развитии Российского государства, в истории и культуре нашей страны.</w:t>
      </w:r>
    </w:p>
    <w:p w:rsidR="002A4702" w:rsidRDefault="00051290">
      <w:pPr>
        <w:ind w:left="700"/>
        <w:rPr>
          <w:sz w:val="20"/>
          <w:szCs w:val="20"/>
        </w:rPr>
      </w:pPr>
      <w:r>
        <w:rPr>
          <w:rFonts w:eastAsia="Times New Roman"/>
          <w:i/>
          <w:iCs/>
          <w:sz w:val="24"/>
          <w:szCs w:val="24"/>
        </w:rPr>
        <w:t>Формирование ценностного отношения к семье, здоровью и здоровому образу жизни:</w:t>
      </w:r>
    </w:p>
    <w:p w:rsidR="002A4702" w:rsidRDefault="00051290">
      <w:pPr>
        <w:tabs>
          <w:tab w:val="left" w:pos="2340"/>
          <w:tab w:val="left" w:pos="3680"/>
          <w:tab w:val="left" w:pos="4020"/>
          <w:tab w:val="left" w:pos="5380"/>
          <w:tab w:val="left" w:pos="6560"/>
          <w:tab w:val="left" w:pos="8680"/>
          <w:tab w:val="left" w:pos="10020"/>
        </w:tabs>
        <w:ind w:left="700"/>
        <w:rPr>
          <w:sz w:val="20"/>
          <w:szCs w:val="20"/>
        </w:rPr>
      </w:pPr>
      <w:r>
        <w:rPr>
          <w:rFonts w:eastAsia="Times New Roman"/>
          <w:sz w:val="24"/>
          <w:szCs w:val="24"/>
        </w:rPr>
        <w:t>уважительное</w:t>
      </w:r>
      <w:r>
        <w:rPr>
          <w:rFonts w:eastAsia="Times New Roman"/>
          <w:sz w:val="24"/>
          <w:szCs w:val="24"/>
        </w:rPr>
        <w:tab/>
        <w:t>отношение</w:t>
      </w:r>
      <w:r>
        <w:rPr>
          <w:rFonts w:eastAsia="Times New Roman"/>
          <w:sz w:val="24"/>
          <w:szCs w:val="24"/>
        </w:rPr>
        <w:tab/>
        <w:t>к</w:t>
      </w:r>
      <w:r>
        <w:rPr>
          <w:rFonts w:eastAsia="Times New Roman"/>
          <w:sz w:val="24"/>
          <w:szCs w:val="24"/>
        </w:rPr>
        <w:tab/>
        <w:t>родителям,</w:t>
      </w:r>
      <w:r>
        <w:rPr>
          <w:rFonts w:eastAsia="Times New Roman"/>
          <w:sz w:val="24"/>
          <w:szCs w:val="24"/>
        </w:rPr>
        <w:tab/>
        <w:t>старшим,</w:t>
      </w:r>
      <w:r>
        <w:rPr>
          <w:rFonts w:eastAsia="Times New Roman"/>
          <w:sz w:val="24"/>
          <w:szCs w:val="24"/>
        </w:rPr>
        <w:tab/>
        <w:t>доброжелательное</w:t>
      </w:r>
      <w:r>
        <w:rPr>
          <w:rFonts w:eastAsia="Times New Roman"/>
          <w:sz w:val="24"/>
          <w:szCs w:val="24"/>
        </w:rPr>
        <w:tab/>
        <w:t>отношение</w:t>
      </w:r>
      <w:r>
        <w:rPr>
          <w:rFonts w:eastAsia="Times New Roman"/>
          <w:sz w:val="24"/>
          <w:szCs w:val="24"/>
        </w:rPr>
        <w:tab/>
        <w:t>к</w:t>
      </w:r>
    </w:p>
    <w:p w:rsidR="002A4702" w:rsidRDefault="00051290">
      <w:pPr>
        <w:rPr>
          <w:sz w:val="20"/>
          <w:szCs w:val="20"/>
        </w:rPr>
      </w:pPr>
      <w:r>
        <w:rPr>
          <w:rFonts w:eastAsia="Times New Roman"/>
          <w:sz w:val="24"/>
          <w:szCs w:val="24"/>
        </w:rPr>
        <w:t>сверстникам и младшим;</w:t>
      </w:r>
    </w:p>
    <w:p w:rsidR="002A4702" w:rsidRDefault="00051290">
      <w:pPr>
        <w:ind w:left="700"/>
        <w:rPr>
          <w:sz w:val="20"/>
          <w:szCs w:val="20"/>
        </w:rPr>
      </w:pPr>
      <w:r>
        <w:rPr>
          <w:rFonts w:eastAsia="Times New Roman"/>
          <w:sz w:val="24"/>
          <w:szCs w:val="24"/>
        </w:rPr>
        <w:t>стремление к социальным контактам, социально - бытовой активности и независимости;</w:t>
      </w:r>
    </w:p>
    <w:p w:rsidR="002A4702" w:rsidRDefault="00051290">
      <w:pPr>
        <w:ind w:firstLine="710"/>
        <w:rPr>
          <w:sz w:val="20"/>
          <w:szCs w:val="20"/>
        </w:rPr>
      </w:pPr>
      <w:r>
        <w:rPr>
          <w:rFonts w:eastAsia="Times New Roman"/>
          <w:sz w:val="24"/>
          <w:szCs w:val="24"/>
        </w:rPr>
        <w:t>установление дружеских взаимоотношений в коллективе, основанных на взаимопомощи и взаимной поддержке;</w:t>
      </w:r>
    </w:p>
    <w:p w:rsidR="002A4702" w:rsidRDefault="00051290">
      <w:pPr>
        <w:ind w:left="700" w:right="4360"/>
        <w:rPr>
          <w:sz w:val="20"/>
          <w:szCs w:val="20"/>
        </w:rPr>
      </w:pPr>
      <w:r>
        <w:rPr>
          <w:rFonts w:eastAsia="Times New Roman"/>
          <w:sz w:val="24"/>
          <w:szCs w:val="24"/>
        </w:rPr>
        <w:t>бережное, гуманное отношение ко всему живому; знание правил этики, культуры речи;</w:t>
      </w:r>
    </w:p>
    <w:p w:rsidR="002A4702" w:rsidRDefault="00051290">
      <w:pPr>
        <w:ind w:left="700"/>
        <w:rPr>
          <w:sz w:val="20"/>
          <w:szCs w:val="20"/>
        </w:rPr>
      </w:pPr>
      <w:r>
        <w:rPr>
          <w:rFonts w:eastAsia="Times New Roman"/>
          <w:sz w:val="24"/>
          <w:szCs w:val="24"/>
        </w:rPr>
        <w:t>стремление к проявлению волевых усилий; к преодолению иждивенчества;</w:t>
      </w:r>
    </w:p>
    <w:p w:rsidR="002A4702" w:rsidRDefault="00051290">
      <w:pPr>
        <w:ind w:firstLine="710"/>
        <w:rPr>
          <w:sz w:val="20"/>
          <w:szCs w:val="20"/>
        </w:rPr>
      </w:pPr>
      <w:r>
        <w:rPr>
          <w:rFonts w:eastAsia="Times New Roman"/>
          <w:sz w:val="24"/>
          <w:szCs w:val="24"/>
        </w:rPr>
        <w:t>стремление избегать плохих поступков, не капризничать, не быть упрямым; умение признаться в плохом поступке и проанализировать его;</w:t>
      </w:r>
    </w:p>
    <w:p w:rsidR="002A4702" w:rsidRDefault="00051290">
      <w:pPr>
        <w:ind w:firstLine="710"/>
        <w:rPr>
          <w:sz w:val="20"/>
          <w:szCs w:val="20"/>
        </w:rPr>
      </w:pPr>
      <w:r>
        <w:rPr>
          <w:rFonts w:eastAsia="Times New Roman"/>
          <w:sz w:val="24"/>
          <w:szCs w:val="24"/>
        </w:rPr>
        <w:t>представления о возможном негативном влиянии на морально - психологическое состояние человека компьютерных игр, кинофильмов, телевизионных передач, рекламы;</w:t>
      </w:r>
    </w:p>
    <w:p w:rsidR="002A4702" w:rsidRDefault="00051290">
      <w:pPr>
        <w:ind w:firstLine="710"/>
        <w:rPr>
          <w:sz w:val="20"/>
          <w:szCs w:val="20"/>
        </w:rPr>
      </w:pPr>
      <w:r>
        <w:rPr>
          <w:rFonts w:eastAsia="Times New Roman"/>
          <w:sz w:val="24"/>
          <w:szCs w:val="24"/>
        </w:rPr>
        <w:t>отрицательное отношение к аморальным поступкам, грубости, оскорбительным словам и действиям.</w:t>
      </w:r>
    </w:p>
    <w:p w:rsidR="002A4702" w:rsidRDefault="00051290">
      <w:pPr>
        <w:ind w:left="700"/>
        <w:rPr>
          <w:sz w:val="20"/>
          <w:szCs w:val="20"/>
        </w:rPr>
      </w:pPr>
      <w:r>
        <w:rPr>
          <w:rFonts w:eastAsia="Times New Roman"/>
          <w:i/>
          <w:iCs/>
          <w:sz w:val="24"/>
          <w:szCs w:val="24"/>
        </w:rPr>
        <w:t>Воспитание трудолюбия, творческого отношения к учению, труду, жизни:</w:t>
      </w:r>
    </w:p>
    <w:p w:rsidR="002A4702" w:rsidRDefault="00051290">
      <w:pPr>
        <w:ind w:firstLine="710"/>
        <w:rPr>
          <w:sz w:val="20"/>
          <w:szCs w:val="20"/>
        </w:rPr>
      </w:pPr>
      <w:r>
        <w:rPr>
          <w:rFonts w:eastAsia="Times New Roman"/>
          <w:sz w:val="24"/>
          <w:szCs w:val="24"/>
        </w:rPr>
        <w:t>первоначальные представления о нравственных основах учёбы, ведущей роли образования, труда и значении творчества в жизни человека и общества;</w:t>
      </w:r>
    </w:p>
    <w:p w:rsidR="002A4702" w:rsidRDefault="00051290">
      <w:pPr>
        <w:ind w:left="700"/>
        <w:rPr>
          <w:sz w:val="20"/>
          <w:szCs w:val="20"/>
        </w:rPr>
      </w:pPr>
      <w:r>
        <w:rPr>
          <w:rFonts w:eastAsia="Times New Roman"/>
          <w:sz w:val="24"/>
          <w:szCs w:val="24"/>
        </w:rPr>
        <w:t>уважение к труду и творчеству старших и сверстников;</w:t>
      </w:r>
    </w:p>
    <w:p w:rsidR="002A4702" w:rsidRDefault="00051290">
      <w:pPr>
        <w:ind w:left="700"/>
        <w:rPr>
          <w:sz w:val="20"/>
          <w:szCs w:val="20"/>
        </w:rPr>
      </w:pPr>
      <w:r>
        <w:rPr>
          <w:rFonts w:eastAsia="Times New Roman"/>
          <w:sz w:val="24"/>
          <w:szCs w:val="24"/>
        </w:rPr>
        <w:t>элементарные представления о профессиях;</w:t>
      </w:r>
    </w:p>
    <w:p w:rsidR="002A4702" w:rsidRDefault="00051290">
      <w:pPr>
        <w:ind w:left="700"/>
        <w:rPr>
          <w:sz w:val="20"/>
          <w:szCs w:val="20"/>
        </w:rPr>
      </w:pPr>
      <w:r>
        <w:rPr>
          <w:rFonts w:eastAsia="Times New Roman"/>
          <w:sz w:val="24"/>
          <w:szCs w:val="24"/>
        </w:rPr>
        <w:t>ценностное отношение к учёбе как виду творческой деятельности;</w:t>
      </w:r>
    </w:p>
    <w:p w:rsidR="002A4702" w:rsidRDefault="00051290">
      <w:pPr>
        <w:ind w:firstLine="710"/>
        <w:rPr>
          <w:sz w:val="20"/>
          <w:szCs w:val="20"/>
        </w:rPr>
      </w:pPr>
      <w:r>
        <w:rPr>
          <w:rFonts w:eastAsia="Times New Roman"/>
          <w:sz w:val="24"/>
          <w:szCs w:val="24"/>
        </w:rPr>
        <w:t>элементарные представления о роли знаний, науки, современного производства в жизни человека и общества;</w:t>
      </w:r>
    </w:p>
    <w:p w:rsidR="002A4702" w:rsidRDefault="00051290">
      <w:pPr>
        <w:ind w:firstLine="710"/>
        <w:rPr>
          <w:sz w:val="20"/>
          <w:szCs w:val="20"/>
        </w:rPr>
      </w:pPr>
      <w:r>
        <w:rPr>
          <w:rFonts w:eastAsia="Times New Roman"/>
          <w:sz w:val="24"/>
          <w:szCs w:val="24"/>
        </w:rPr>
        <w:t>первоначальные навыки коллективной работы, в том числе при разработке и реализации учебных и учебно -трудовых проектов;</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88</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10"/>
        <w:rPr>
          <w:sz w:val="20"/>
          <w:szCs w:val="20"/>
        </w:rPr>
      </w:pPr>
      <w:r>
        <w:rPr>
          <w:rFonts w:eastAsia="Times New Roman"/>
          <w:sz w:val="24"/>
          <w:szCs w:val="24"/>
        </w:rPr>
        <w:lastRenderedPageBreak/>
        <w:t>умение проявлять дисциплинированность, последовательность и настойчивость в выполнении учебных и учебно -трудовых заданий;</w:t>
      </w:r>
    </w:p>
    <w:p w:rsidR="002A4702" w:rsidRDefault="002A4702">
      <w:pPr>
        <w:spacing w:line="1" w:lineRule="exact"/>
        <w:rPr>
          <w:sz w:val="20"/>
          <w:szCs w:val="20"/>
        </w:rPr>
      </w:pPr>
    </w:p>
    <w:p w:rsidR="002A4702" w:rsidRDefault="00051290">
      <w:pPr>
        <w:ind w:left="700"/>
        <w:rPr>
          <w:sz w:val="20"/>
          <w:szCs w:val="20"/>
        </w:rPr>
      </w:pPr>
      <w:r>
        <w:rPr>
          <w:rFonts w:eastAsia="Times New Roman"/>
          <w:sz w:val="24"/>
          <w:szCs w:val="24"/>
        </w:rPr>
        <w:t>умение соблюдать порядок на рабочем месте;</w:t>
      </w:r>
    </w:p>
    <w:p w:rsidR="002A4702" w:rsidRDefault="00051290">
      <w:pPr>
        <w:ind w:firstLine="710"/>
        <w:rPr>
          <w:sz w:val="20"/>
          <w:szCs w:val="20"/>
        </w:rPr>
      </w:pPr>
      <w:r>
        <w:rPr>
          <w:rFonts w:eastAsia="Times New Roman"/>
          <w:sz w:val="24"/>
          <w:szCs w:val="24"/>
        </w:rPr>
        <w:t>бережное отношение к результатам своего труда, труда других людей, к школьному имуществу, учебникам, личным вещам;</w:t>
      </w:r>
    </w:p>
    <w:p w:rsidR="002A4702" w:rsidRDefault="00051290">
      <w:pPr>
        <w:ind w:firstLine="710"/>
        <w:rPr>
          <w:sz w:val="20"/>
          <w:szCs w:val="20"/>
        </w:rPr>
      </w:pPr>
      <w:r>
        <w:rPr>
          <w:rFonts w:eastAsia="Times New Roman"/>
          <w:sz w:val="24"/>
          <w:szCs w:val="24"/>
        </w:rPr>
        <w:t>отрицательное отношение к лени и небрежности в труде и учёбе, небережливому отношению к результатам труда людей.</w:t>
      </w:r>
    </w:p>
    <w:p w:rsidR="002A4702" w:rsidRDefault="00051290">
      <w:pPr>
        <w:ind w:right="20" w:firstLine="710"/>
        <w:rPr>
          <w:sz w:val="20"/>
          <w:szCs w:val="20"/>
        </w:rPr>
      </w:pPr>
      <w:r>
        <w:rPr>
          <w:rFonts w:eastAsia="Times New Roman"/>
          <w:i/>
          <w:iCs/>
          <w:sz w:val="24"/>
          <w:szCs w:val="24"/>
        </w:rPr>
        <w:t>Воспитание положительного отношения к природе, окружающей среде (экологическое воспитание):</w:t>
      </w:r>
    </w:p>
    <w:p w:rsidR="002A4702" w:rsidRDefault="00051290">
      <w:pPr>
        <w:ind w:firstLine="710"/>
        <w:rPr>
          <w:sz w:val="20"/>
          <w:szCs w:val="20"/>
        </w:rPr>
      </w:pPr>
      <w:r>
        <w:rPr>
          <w:rFonts w:eastAsia="Times New Roman"/>
          <w:sz w:val="24"/>
          <w:szCs w:val="24"/>
        </w:rPr>
        <w:t>развитие интереса к природе, природным явлениям и формам жизни, понимание активной роли человека в природе;</w:t>
      </w:r>
    </w:p>
    <w:p w:rsidR="002A4702" w:rsidRDefault="00051290">
      <w:pPr>
        <w:spacing w:line="250" w:lineRule="auto"/>
        <w:ind w:left="700" w:right="3480"/>
        <w:rPr>
          <w:sz w:val="20"/>
          <w:szCs w:val="20"/>
        </w:rPr>
      </w:pPr>
      <w:r>
        <w:rPr>
          <w:rFonts w:eastAsia="Times New Roman"/>
          <w:sz w:val="23"/>
          <w:szCs w:val="23"/>
        </w:rPr>
        <w:t>ценностное отношение к природе и всем формам жизни; элементарный опыт природоохранительной деятельности; бережное отношение к растениям и животным.</w:t>
      </w:r>
    </w:p>
    <w:p w:rsidR="002A4702" w:rsidRDefault="002A4702">
      <w:pPr>
        <w:spacing w:line="2" w:lineRule="exact"/>
        <w:rPr>
          <w:sz w:val="20"/>
          <w:szCs w:val="20"/>
        </w:rPr>
      </w:pPr>
    </w:p>
    <w:p w:rsidR="002A4702" w:rsidRDefault="00051290">
      <w:pPr>
        <w:ind w:right="40" w:firstLine="710"/>
        <w:rPr>
          <w:sz w:val="20"/>
          <w:szCs w:val="20"/>
        </w:rPr>
      </w:pPr>
      <w:r>
        <w:rPr>
          <w:rFonts w:eastAsia="Times New Roman"/>
          <w:i/>
          <w:iCs/>
          <w:sz w:val="24"/>
          <w:szCs w:val="24"/>
        </w:rPr>
        <w:t>Воспитание эмоционально-положительного отношения к прекрасному, формирование представлений об эстетических идеалах и ценностях (эстетическое воспитание</w:t>
      </w:r>
      <w:r>
        <w:rPr>
          <w:rFonts w:eastAsia="Times New Roman"/>
          <w:sz w:val="24"/>
          <w:szCs w:val="24"/>
        </w:rPr>
        <w:t>):</w:t>
      </w:r>
    </w:p>
    <w:p w:rsidR="002A4702" w:rsidRDefault="00051290">
      <w:pPr>
        <w:ind w:left="700"/>
        <w:rPr>
          <w:sz w:val="20"/>
          <w:szCs w:val="20"/>
        </w:rPr>
      </w:pPr>
      <w:r>
        <w:rPr>
          <w:rFonts w:eastAsia="Times New Roman"/>
          <w:sz w:val="24"/>
          <w:szCs w:val="24"/>
        </w:rPr>
        <w:t>представления о душевной и физической красоте человека;</w:t>
      </w:r>
    </w:p>
    <w:p w:rsidR="002A4702" w:rsidRDefault="00051290">
      <w:pPr>
        <w:ind w:firstLine="710"/>
        <w:rPr>
          <w:sz w:val="20"/>
          <w:szCs w:val="20"/>
        </w:rPr>
      </w:pPr>
      <w:r>
        <w:rPr>
          <w:rFonts w:eastAsia="Times New Roman"/>
          <w:sz w:val="24"/>
          <w:szCs w:val="24"/>
        </w:rPr>
        <w:t>формирование эстетических идеалов, чувства прекрасного; умение видеть красоту природы, труда и творчества;</w:t>
      </w:r>
    </w:p>
    <w:p w:rsidR="002A4702" w:rsidRDefault="00051290">
      <w:pPr>
        <w:ind w:firstLine="710"/>
        <w:rPr>
          <w:sz w:val="20"/>
          <w:szCs w:val="20"/>
        </w:rPr>
      </w:pPr>
      <w:r>
        <w:rPr>
          <w:rFonts w:eastAsia="Times New Roman"/>
          <w:sz w:val="24"/>
          <w:szCs w:val="24"/>
        </w:rPr>
        <w:t>интерес к чтению, произведениям искусства, детским спектаклям, концертам, выставкам, музыке;</w:t>
      </w:r>
    </w:p>
    <w:p w:rsidR="002A4702" w:rsidRDefault="00051290">
      <w:pPr>
        <w:ind w:left="700"/>
        <w:rPr>
          <w:sz w:val="20"/>
          <w:szCs w:val="20"/>
        </w:rPr>
      </w:pPr>
      <w:r>
        <w:rPr>
          <w:rFonts w:eastAsia="Times New Roman"/>
          <w:sz w:val="24"/>
          <w:szCs w:val="24"/>
        </w:rPr>
        <w:t>интерес к занятиям художественным творчеством;</w:t>
      </w:r>
    </w:p>
    <w:p w:rsidR="002A4702" w:rsidRDefault="00051290">
      <w:pPr>
        <w:ind w:left="700"/>
        <w:rPr>
          <w:sz w:val="20"/>
          <w:szCs w:val="20"/>
        </w:rPr>
      </w:pPr>
      <w:r>
        <w:rPr>
          <w:rFonts w:eastAsia="Times New Roman"/>
          <w:sz w:val="24"/>
          <w:szCs w:val="24"/>
        </w:rPr>
        <w:t>стремление к опрятному внешнему виду;</w:t>
      </w:r>
    </w:p>
    <w:p w:rsidR="002A4702" w:rsidRDefault="00051290">
      <w:pPr>
        <w:ind w:left="700"/>
        <w:rPr>
          <w:sz w:val="20"/>
          <w:szCs w:val="20"/>
        </w:rPr>
      </w:pPr>
      <w:r>
        <w:rPr>
          <w:rFonts w:eastAsia="Times New Roman"/>
          <w:sz w:val="24"/>
          <w:szCs w:val="24"/>
        </w:rPr>
        <w:t>отрицательное отношение к некрасивым поступкам и неряшливости.</w:t>
      </w:r>
    </w:p>
    <w:p w:rsidR="002A4702" w:rsidRDefault="00051290">
      <w:pPr>
        <w:ind w:firstLine="710"/>
        <w:jc w:val="both"/>
        <w:rPr>
          <w:sz w:val="20"/>
          <w:szCs w:val="20"/>
        </w:rPr>
      </w:pPr>
      <w:r>
        <w:rPr>
          <w:rFonts w:eastAsia="Times New Roman"/>
          <w:sz w:val="24"/>
          <w:szCs w:val="24"/>
        </w:rPr>
        <w:t>Реализация программного содержания духовно-нравственного развития, воспитания требует создания необходимых условий, обеспечивающих включение слабовидящего обучающегося в разные виды деятельности, что создает основу для деятельностного освоения обучающимися базовых национальных, нравственно-этических, эстетических ценностей.</w:t>
      </w:r>
    </w:p>
    <w:p w:rsidR="002A4702" w:rsidRDefault="00051290">
      <w:pPr>
        <w:numPr>
          <w:ilvl w:val="0"/>
          <w:numId w:val="69"/>
        </w:numPr>
        <w:tabs>
          <w:tab w:val="left" w:pos="1062"/>
        </w:tabs>
        <w:ind w:firstLine="700"/>
        <w:rPr>
          <w:rFonts w:eastAsia="Times New Roman"/>
          <w:sz w:val="24"/>
          <w:szCs w:val="24"/>
        </w:rPr>
      </w:pPr>
      <w:r>
        <w:rPr>
          <w:rFonts w:eastAsia="Times New Roman"/>
          <w:sz w:val="24"/>
          <w:szCs w:val="24"/>
        </w:rPr>
        <w:t>программу включены мероприятия, способствующие интеграции слабовидящих обучающихся в широкий социум.</w:t>
      </w:r>
    </w:p>
    <w:p w:rsidR="002A4702" w:rsidRDefault="00051290">
      <w:pPr>
        <w:numPr>
          <w:ilvl w:val="0"/>
          <w:numId w:val="69"/>
        </w:numPr>
        <w:tabs>
          <w:tab w:val="left" w:pos="920"/>
        </w:tabs>
        <w:ind w:left="920" w:hanging="220"/>
        <w:rPr>
          <w:rFonts w:eastAsia="Times New Roman"/>
          <w:sz w:val="24"/>
          <w:szCs w:val="24"/>
        </w:rPr>
      </w:pPr>
      <w:r>
        <w:rPr>
          <w:rFonts w:eastAsia="Times New Roman"/>
          <w:sz w:val="24"/>
          <w:szCs w:val="24"/>
        </w:rPr>
        <w:t>качестве таких мероприятий выступают:</w:t>
      </w:r>
    </w:p>
    <w:p w:rsidR="002A4702" w:rsidRDefault="00051290">
      <w:pPr>
        <w:ind w:left="700"/>
        <w:rPr>
          <w:sz w:val="20"/>
          <w:szCs w:val="20"/>
        </w:rPr>
      </w:pPr>
      <w:r>
        <w:rPr>
          <w:rFonts w:eastAsia="Times New Roman"/>
          <w:sz w:val="24"/>
          <w:szCs w:val="24"/>
        </w:rPr>
        <w:t>участие в творческой деятельности, творческих конкурсах;</w:t>
      </w:r>
    </w:p>
    <w:p w:rsidR="002A4702" w:rsidRDefault="00051290">
      <w:pPr>
        <w:ind w:firstLine="710"/>
        <w:rPr>
          <w:sz w:val="20"/>
          <w:szCs w:val="20"/>
        </w:rPr>
      </w:pPr>
      <w:r>
        <w:rPr>
          <w:rFonts w:eastAsia="Times New Roman"/>
          <w:sz w:val="24"/>
          <w:szCs w:val="24"/>
        </w:rPr>
        <w:t>освоение навыков творческого применения знаний, полученных при изучении учебных предметов, на практике;</w:t>
      </w:r>
    </w:p>
    <w:p w:rsidR="002A4702" w:rsidRDefault="00051290">
      <w:pPr>
        <w:ind w:left="700"/>
        <w:rPr>
          <w:sz w:val="20"/>
          <w:szCs w:val="20"/>
        </w:rPr>
      </w:pPr>
      <w:r>
        <w:rPr>
          <w:rFonts w:eastAsia="Times New Roman"/>
          <w:sz w:val="24"/>
          <w:szCs w:val="24"/>
        </w:rPr>
        <w:t>расширение кругозора о жизни широкого социума;</w:t>
      </w:r>
    </w:p>
    <w:p w:rsidR="002A4702" w:rsidRDefault="00051290">
      <w:pPr>
        <w:ind w:left="700" w:right="940"/>
        <w:rPr>
          <w:sz w:val="20"/>
          <w:szCs w:val="20"/>
        </w:rPr>
      </w:pPr>
      <w:r>
        <w:rPr>
          <w:rFonts w:eastAsia="Times New Roman"/>
          <w:sz w:val="24"/>
          <w:szCs w:val="24"/>
        </w:rPr>
        <w:t>знакомство с деятельностью различных организаций и сотрудничество с ними; участие в экскурсиях для ознакомления с различными видами труда, профессиями; участие в игровых ситуациях, позволяющих познавать различные профессии; приобретение умений и навыков самообслуживания в школе и дома; участие во встречах и беседах с выпускниками своей школы;</w:t>
      </w:r>
    </w:p>
    <w:p w:rsidR="002A4702" w:rsidRDefault="00051290">
      <w:pPr>
        <w:ind w:firstLine="710"/>
        <w:jc w:val="both"/>
        <w:rPr>
          <w:sz w:val="20"/>
          <w:szCs w:val="20"/>
        </w:rPr>
      </w:pPr>
      <w:r>
        <w:rPr>
          <w:rFonts w:eastAsia="Times New Roman"/>
          <w:sz w:val="24"/>
          <w:szCs w:val="24"/>
        </w:rPr>
        <w:t>получение первоначального опыта эмоционально-чувственного непосредственного взаимодействия с природой в ходе экскурсий, прогулок, туристических походов;</w:t>
      </w:r>
    </w:p>
    <w:p w:rsidR="002A4702" w:rsidRDefault="00051290">
      <w:pPr>
        <w:ind w:left="700"/>
        <w:rPr>
          <w:sz w:val="20"/>
          <w:szCs w:val="20"/>
        </w:rPr>
      </w:pPr>
      <w:r>
        <w:rPr>
          <w:rFonts w:eastAsia="Times New Roman"/>
          <w:sz w:val="24"/>
          <w:szCs w:val="24"/>
        </w:rPr>
        <w:t>посещение конкурсов и фестивалей;</w:t>
      </w:r>
    </w:p>
    <w:p w:rsidR="002A4702" w:rsidRDefault="00051290">
      <w:pPr>
        <w:ind w:firstLine="710"/>
        <w:jc w:val="both"/>
        <w:rPr>
          <w:sz w:val="20"/>
          <w:szCs w:val="20"/>
        </w:rPr>
      </w:pPr>
      <w:r>
        <w:rPr>
          <w:rFonts w:eastAsia="Times New Roman"/>
          <w:sz w:val="24"/>
          <w:szCs w:val="24"/>
        </w:rPr>
        <w:t>получение первоначального опыта самореализации в доступных видах творческой деятельности.</w:t>
      </w:r>
    </w:p>
    <w:p w:rsidR="002A4702" w:rsidRDefault="00051290">
      <w:pPr>
        <w:tabs>
          <w:tab w:val="left" w:pos="1760"/>
          <w:tab w:val="left" w:pos="2880"/>
          <w:tab w:val="left" w:pos="4440"/>
          <w:tab w:val="left" w:pos="5820"/>
          <w:tab w:val="left" w:pos="6560"/>
          <w:tab w:val="left" w:pos="9180"/>
        </w:tabs>
        <w:ind w:left="700"/>
        <w:rPr>
          <w:sz w:val="20"/>
          <w:szCs w:val="20"/>
        </w:rPr>
      </w:pPr>
      <w:r>
        <w:rPr>
          <w:rFonts w:eastAsia="Times New Roman"/>
          <w:sz w:val="24"/>
          <w:szCs w:val="24"/>
        </w:rPr>
        <w:t>Важным</w:t>
      </w:r>
      <w:r>
        <w:rPr>
          <w:sz w:val="20"/>
          <w:szCs w:val="20"/>
        </w:rPr>
        <w:tab/>
      </w:r>
      <w:r>
        <w:rPr>
          <w:rFonts w:eastAsia="Times New Roman"/>
          <w:i/>
          <w:iCs/>
          <w:sz w:val="24"/>
          <w:szCs w:val="24"/>
        </w:rPr>
        <w:t>условием</w:t>
      </w:r>
      <w:r>
        <w:rPr>
          <w:sz w:val="20"/>
          <w:szCs w:val="20"/>
        </w:rPr>
        <w:tab/>
      </w:r>
      <w:r>
        <w:rPr>
          <w:rFonts w:eastAsia="Times New Roman"/>
          <w:sz w:val="24"/>
          <w:szCs w:val="24"/>
        </w:rPr>
        <w:t>эффективной</w:t>
      </w:r>
      <w:r>
        <w:rPr>
          <w:rFonts w:eastAsia="Times New Roman"/>
          <w:sz w:val="24"/>
          <w:szCs w:val="24"/>
        </w:rPr>
        <w:tab/>
        <w:t>реализации</w:t>
      </w:r>
      <w:r>
        <w:rPr>
          <w:rFonts w:eastAsia="Times New Roman"/>
          <w:sz w:val="24"/>
          <w:szCs w:val="24"/>
        </w:rPr>
        <w:tab/>
        <w:t>задач</w:t>
      </w:r>
      <w:r>
        <w:rPr>
          <w:rFonts w:eastAsia="Times New Roman"/>
          <w:sz w:val="24"/>
          <w:szCs w:val="24"/>
        </w:rPr>
        <w:tab/>
        <w:t>духовно-нравственного</w:t>
      </w:r>
      <w:r>
        <w:rPr>
          <w:sz w:val="20"/>
          <w:szCs w:val="20"/>
        </w:rPr>
        <w:tab/>
      </w:r>
      <w:r>
        <w:rPr>
          <w:rFonts w:eastAsia="Times New Roman"/>
          <w:sz w:val="23"/>
          <w:szCs w:val="23"/>
        </w:rPr>
        <w:t>развития,</w:t>
      </w:r>
    </w:p>
    <w:p w:rsidR="002A4702" w:rsidRDefault="00051290">
      <w:pPr>
        <w:jc w:val="both"/>
        <w:rPr>
          <w:sz w:val="20"/>
          <w:szCs w:val="20"/>
        </w:rPr>
      </w:pPr>
      <w:r>
        <w:rPr>
          <w:rFonts w:eastAsia="Times New Roman"/>
          <w:sz w:val="24"/>
          <w:szCs w:val="24"/>
        </w:rPr>
        <w:t>воспитания слабовидящих обучающихся является эффективность педагогического взаимодействия различных социальных субъектов (семья, организации дополнительного образования, культуры, спорта) при ведущей роли педагогического коллектива.</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318" w:lineRule="exact"/>
        <w:rPr>
          <w:sz w:val="20"/>
          <w:szCs w:val="20"/>
        </w:rPr>
      </w:pPr>
    </w:p>
    <w:p w:rsidR="002A4702" w:rsidRDefault="00051290">
      <w:pPr>
        <w:ind w:right="20"/>
        <w:jc w:val="center"/>
        <w:rPr>
          <w:sz w:val="20"/>
          <w:szCs w:val="20"/>
        </w:rPr>
      </w:pPr>
      <w:r>
        <w:rPr>
          <w:rFonts w:ascii="Arial" w:eastAsia="Arial" w:hAnsi="Arial" w:cs="Arial"/>
          <w:sz w:val="19"/>
          <w:szCs w:val="19"/>
        </w:rPr>
        <w:t>89</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0" w:lineRule="auto"/>
        <w:ind w:left="10" w:firstLine="710"/>
        <w:jc w:val="both"/>
        <w:rPr>
          <w:sz w:val="20"/>
          <w:szCs w:val="20"/>
        </w:rPr>
      </w:pPr>
      <w:r>
        <w:rPr>
          <w:rFonts w:eastAsia="Times New Roman"/>
          <w:sz w:val="24"/>
          <w:szCs w:val="24"/>
        </w:rPr>
        <w:lastRenderedPageBreak/>
        <w:t xml:space="preserve">Для организации нравственного уклада жизни слабовидящего обучающегося решающее значение имеет </w:t>
      </w:r>
      <w:r>
        <w:rPr>
          <w:rFonts w:eastAsia="Times New Roman"/>
          <w:i/>
          <w:iCs/>
          <w:sz w:val="24"/>
          <w:szCs w:val="24"/>
        </w:rPr>
        <w:t>взаимодействие школы-интерната и семьи</w:t>
      </w:r>
      <w:r>
        <w:rPr>
          <w:rFonts w:eastAsia="Times New Roman"/>
          <w:sz w:val="24"/>
          <w:szCs w:val="24"/>
        </w:rPr>
        <w:t>. Школа-интернат, с одной стороны, направляет свои усилия на:</w:t>
      </w:r>
    </w:p>
    <w:p w:rsidR="002A4702" w:rsidRDefault="002A4702">
      <w:pPr>
        <w:spacing w:line="1" w:lineRule="exact"/>
        <w:rPr>
          <w:sz w:val="20"/>
          <w:szCs w:val="20"/>
        </w:rPr>
      </w:pPr>
    </w:p>
    <w:p w:rsidR="002A4702" w:rsidRDefault="00051290">
      <w:pPr>
        <w:ind w:left="10" w:firstLine="710"/>
        <w:jc w:val="both"/>
        <w:rPr>
          <w:sz w:val="20"/>
          <w:szCs w:val="20"/>
        </w:rPr>
      </w:pPr>
      <w:r>
        <w:rPr>
          <w:rFonts w:eastAsia="Times New Roman"/>
          <w:sz w:val="24"/>
          <w:szCs w:val="24"/>
        </w:rPr>
        <w:t>содействие родителям (законным представителям) в решении индивидуальных проблем воспитания, в том числе, в решении вопросов удовлетворения индивидуальных особых образовательных и личностных потребностей слабовидящего обучающегося;</w:t>
      </w:r>
    </w:p>
    <w:p w:rsidR="002A4702" w:rsidRDefault="00051290">
      <w:pPr>
        <w:ind w:left="10" w:firstLine="710"/>
        <w:jc w:val="both"/>
        <w:rPr>
          <w:sz w:val="20"/>
          <w:szCs w:val="20"/>
        </w:rPr>
      </w:pPr>
      <w:r>
        <w:rPr>
          <w:rFonts w:eastAsia="Times New Roman"/>
          <w:sz w:val="24"/>
          <w:szCs w:val="24"/>
        </w:rPr>
        <w:t>повышение педагогической культуры каждого из родителей (законных представителей) слабовидящего обучающегося;</w:t>
      </w:r>
    </w:p>
    <w:p w:rsidR="002A4702" w:rsidRDefault="00051290">
      <w:pPr>
        <w:ind w:left="10" w:firstLine="710"/>
        <w:jc w:val="both"/>
        <w:rPr>
          <w:sz w:val="20"/>
          <w:szCs w:val="20"/>
        </w:rPr>
      </w:pPr>
      <w:r>
        <w:rPr>
          <w:rFonts w:eastAsia="Times New Roman"/>
          <w:sz w:val="24"/>
          <w:szCs w:val="24"/>
        </w:rPr>
        <w:t>сочетание педагогического просвещения с педагогическим самообразованием родителей (законных представителей) по вопросам духовно-нравственного воспитания, развития слабовидящих обучающихся, формирования адекватного отношения к запросам и возможностям своего ребёнка.</w:t>
      </w:r>
    </w:p>
    <w:p w:rsidR="002A4702" w:rsidRDefault="00051290">
      <w:pPr>
        <w:numPr>
          <w:ilvl w:val="1"/>
          <w:numId w:val="70"/>
        </w:numPr>
        <w:tabs>
          <w:tab w:val="left" w:pos="1110"/>
        </w:tabs>
        <w:ind w:left="10" w:firstLine="700"/>
        <w:jc w:val="both"/>
        <w:rPr>
          <w:rFonts w:eastAsia="Times New Roman"/>
          <w:sz w:val="24"/>
          <w:szCs w:val="24"/>
        </w:rPr>
      </w:pPr>
      <w:r>
        <w:rPr>
          <w:rFonts w:eastAsia="Times New Roman"/>
          <w:sz w:val="24"/>
          <w:szCs w:val="24"/>
        </w:rPr>
        <w:t>другой стороны, школа-интернат во взаимодействии с семьёй опирается на положительный опыт семейного воспитания слабовидящего обучающегося и продуктивно его использует в образовательном процессе.</w:t>
      </w:r>
    </w:p>
    <w:p w:rsidR="002A4702" w:rsidRDefault="00051290">
      <w:pPr>
        <w:ind w:left="10" w:firstLine="710"/>
        <w:jc w:val="both"/>
        <w:rPr>
          <w:rFonts w:eastAsia="Times New Roman"/>
          <w:sz w:val="24"/>
          <w:szCs w:val="24"/>
        </w:rPr>
      </w:pPr>
      <w:r>
        <w:rPr>
          <w:rFonts w:eastAsia="Times New Roman"/>
          <w:sz w:val="24"/>
          <w:szCs w:val="24"/>
        </w:rPr>
        <w:t>В работе с родителями (законными представителями) используются различные организационные формы, в том числе: родительские собрания, родительские конференции, собрания-диспуты, родительские лектории, семейная гостиная, встречи за круглым столом, вечера вопросов и ответов, семинары, воскресные школы, педагогические тренинги и др.</w:t>
      </w:r>
    </w:p>
    <w:p w:rsidR="002A4702" w:rsidRDefault="00051290">
      <w:pPr>
        <w:ind w:left="10" w:firstLine="710"/>
        <w:jc w:val="both"/>
        <w:rPr>
          <w:rFonts w:eastAsia="Times New Roman"/>
          <w:sz w:val="24"/>
          <w:szCs w:val="24"/>
        </w:rPr>
      </w:pPr>
      <w:r>
        <w:rPr>
          <w:rFonts w:eastAsia="Times New Roman"/>
          <w:sz w:val="24"/>
          <w:szCs w:val="24"/>
        </w:rPr>
        <w:t xml:space="preserve">В качестве </w:t>
      </w:r>
      <w:r>
        <w:rPr>
          <w:rFonts w:eastAsia="Times New Roman"/>
          <w:b/>
          <w:bCs/>
          <w:sz w:val="24"/>
          <w:szCs w:val="24"/>
        </w:rPr>
        <w:t>планируемых результатов</w:t>
      </w:r>
      <w:r>
        <w:rPr>
          <w:rFonts w:eastAsia="Times New Roman"/>
          <w:sz w:val="24"/>
          <w:szCs w:val="24"/>
        </w:rPr>
        <w:t xml:space="preserve"> духовно-нравственного развития, воспитания слабовидящих обучающихся выступают: расширение, обогащение духовно-нравственных представлений, нивелирование негативных качеств характера и личностных проявлений слабовидящих обучающихся, что проявляется в:</w:t>
      </w:r>
    </w:p>
    <w:p w:rsidR="002A4702" w:rsidRDefault="00051290">
      <w:pPr>
        <w:ind w:left="710" w:firstLine="2"/>
        <w:rPr>
          <w:rFonts w:eastAsia="Times New Roman"/>
          <w:sz w:val="24"/>
          <w:szCs w:val="24"/>
        </w:rPr>
      </w:pPr>
      <w:r>
        <w:rPr>
          <w:rFonts w:eastAsia="Times New Roman"/>
          <w:sz w:val="24"/>
          <w:szCs w:val="24"/>
        </w:rPr>
        <w:t>воспитании любви к своей Родине: любовь к своей стране, городу, (родному краю); воспитании любви к своему национальному языку, культуре; сформированности основ нравственного сознания личности (совести) - способности</w:t>
      </w:r>
    </w:p>
    <w:p w:rsidR="002A4702" w:rsidRDefault="00051290">
      <w:pPr>
        <w:spacing w:line="250" w:lineRule="auto"/>
        <w:ind w:left="710" w:hanging="708"/>
        <w:rPr>
          <w:rFonts w:eastAsia="Times New Roman"/>
          <w:sz w:val="24"/>
          <w:szCs w:val="24"/>
        </w:rPr>
      </w:pPr>
      <w:r>
        <w:rPr>
          <w:rFonts w:eastAsia="Times New Roman"/>
          <w:sz w:val="23"/>
          <w:szCs w:val="23"/>
        </w:rPr>
        <w:t>обучающегося выполнять определенные (доступные) нравственные обязательства; сформированности основ нравственного поведения в обществе, т.е. умение придерживаться</w:t>
      </w:r>
    </w:p>
    <w:p w:rsidR="002A4702" w:rsidRDefault="002A4702">
      <w:pPr>
        <w:spacing w:line="1" w:lineRule="exact"/>
        <w:rPr>
          <w:rFonts w:eastAsia="Times New Roman"/>
          <w:sz w:val="24"/>
          <w:szCs w:val="24"/>
        </w:rPr>
      </w:pPr>
    </w:p>
    <w:p w:rsidR="002A4702" w:rsidRDefault="00051290">
      <w:pPr>
        <w:numPr>
          <w:ilvl w:val="0"/>
          <w:numId w:val="70"/>
        </w:numPr>
        <w:tabs>
          <w:tab w:val="left" w:pos="170"/>
        </w:tabs>
        <w:ind w:left="170" w:hanging="170"/>
        <w:rPr>
          <w:rFonts w:eastAsia="Times New Roman"/>
          <w:sz w:val="24"/>
          <w:szCs w:val="24"/>
        </w:rPr>
      </w:pPr>
      <w:r>
        <w:rPr>
          <w:rFonts w:eastAsia="Times New Roman"/>
          <w:sz w:val="24"/>
          <w:szCs w:val="24"/>
        </w:rPr>
        <w:t>своём поведении освоенных моральных норм;</w:t>
      </w:r>
    </w:p>
    <w:p w:rsidR="002A4702" w:rsidRDefault="00051290">
      <w:pPr>
        <w:ind w:left="710"/>
        <w:rPr>
          <w:sz w:val="20"/>
          <w:szCs w:val="20"/>
        </w:rPr>
      </w:pPr>
      <w:r>
        <w:rPr>
          <w:rFonts w:eastAsia="Times New Roman"/>
          <w:sz w:val="23"/>
          <w:szCs w:val="23"/>
        </w:rPr>
        <w:t>воспитании позитивного отношения к семье в жизни человека, знание традиций российской</w:t>
      </w:r>
    </w:p>
    <w:p w:rsidR="002A4702" w:rsidRDefault="002A4702">
      <w:pPr>
        <w:spacing w:line="12" w:lineRule="exact"/>
        <w:rPr>
          <w:sz w:val="20"/>
          <w:szCs w:val="20"/>
        </w:rPr>
      </w:pPr>
    </w:p>
    <w:p w:rsidR="002A4702" w:rsidRDefault="00051290">
      <w:pPr>
        <w:ind w:left="10"/>
        <w:rPr>
          <w:sz w:val="20"/>
          <w:szCs w:val="20"/>
        </w:rPr>
      </w:pPr>
      <w:r>
        <w:rPr>
          <w:rFonts w:eastAsia="Times New Roman"/>
          <w:sz w:val="24"/>
          <w:szCs w:val="24"/>
        </w:rPr>
        <w:t>семьи;</w:t>
      </w:r>
    </w:p>
    <w:p w:rsidR="002A4702" w:rsidRDefault="00051290">
      <w:pPr>
        <w:ind w:left="10" w:firstLine="708"/>
        <w:rPr>
          <w:sz w:val="20"/>
          <w:szCs w:val="20"/>
        </w:rPr>
      </w:pPr>
      <w:r>
        <w:rPr>
          <w:rFonts w:eastAsia="Times New Roman"/>
          <w:sz w:val="24"/>
          <w:szCs w:val="24"/>
        </w:rPr>
        <w:t>воспитании уважительного отношения к родителям, заботливого отношения к старшим и младшим;</w:t>
      </w:r>
    </w:p>
    <w:p w:rsidR="002A4702" w:rsidRDefault="00051290">
      <w:pPr>
        <w:ind w:left="710"/>
        <w:rPr>
          <w:sz w:val="20"/>
          <w:szCs w:val="20"/>
        </w:rPr>
      </w:pPr>
      <w:r>
        <w:rPr>
          <w:rFonts w:eastAsia="Times New Roman"/>
          <w:sz w:val="24"/>
          <w:szCs w:val="24"/>
        </w:rPr>
        <w:t>воспитании трудолюбия, усердия;</w:t>
      </w:r>
    </w:p>
    <w:p w:rsidR="002A4702" w:rsidRDefault="00051290">
      <w:pPr>
        <w:ind w:left="10" w:firstLine="708"/>
        <w:rPr>
          <w:sz w:val="20"/>
          <w:szCs w:val="20"/>
        </w:rPr>
      </w:pPr>
      <w:r>
        <w:rPr>
          <w:rFonts w:eastAsia="Times New Roman"/>
          <w:sz w:val="24"/>
          <w:szCs w:val="24"/>
        </w:rPr>
        <w:t>воспитании положительного и бережного отношения к природе, окружающей среде, интереса к взаимодействию с миром живой и неживой природы;</w:t>
      </w:r>
    </w:p>
    <w:p w:rsidR="002A4702" w:rsidRDefault="00051290">
      <w:pPr>
        <w:ind w:left="10" w:firstLine="708"/>
        <w:rPr>
          <w:sz w:val="20"/>
          <w:szCs w:val="20"/>
        </w:rPr>
      </w:pPr>
      <w:r>
        <w:rPr>
          <w:rFonts w:eastAsia="Times New Roman"/>
          <w:sz w:val="24"/>
          <w:szCs w:val="24"/>
        </w:rPr>
        <w:t>развитии чувства прекрасного, развитии умения находить прекрасное в окружающей жизни и самореализовываться в доступных видах художественной деятельности;</w:t>
      </w:r>
    </w:p>
    <w:p w:rsidR="002A4702" w:rsidRDefault="00051290">
      <w:pPr>
        <w:ind w:left="710"/>
        <w:rPr>
          <w:sz w:val="20"/>
          <w:szCs w:val="20"/>
        </w:rPr>
      </w:pPr>
      <w:r>
        <w:rPr>
          <w:rFonts w:eastAsia="Times New Roman"/>
          <w:sz w:val="24"/>
          <w:szCs w:val="24"/>
        </w:rPr>
        <w:t>сформированности культуры поведения (вербальной и невербальной);</w:t>
      </w:r>
    </w:p>
    <w:p w:rsidR="002A4702" w:rsidRDefault="00051290">
      <w:pPr>
        <w:ind w:left="10" w:firstLine="710"/>
        <w:rPr>
          <w:sz w:val="20"/>
          <w:szCs w:val="20"/>
        </w:rPr>
      </w:pPr>
      <w:r>
        <w:rPr>
          <w:rFonts w:eastAsia="Times New Roman"/>
          <w:sz w:val="24"/>
          <w:szCs w:val="24"/>
        </w:rPr>
        <w:t>развитии доброжелательности и эмоциональной отзывчивости, понимании чувств других людей и сопереживании им;</w:t>
      </w:r>
    </w:p>
    <w:p w:rsidR="002A4702" w:rsidRDefault="00051290">
      <w:pPr>
        <w:ind w:left="10" w:firstLine="710"/>
        <w:rPr>
          <w:sz w:val="20"/>
          <w:szCs w:val="20"/>
        </w:rPr>
      </w:pPr>
      <w:r>
        <w:rPr>
          <w:rFonts w:eastAsia="Times New Roman"/>
          <w:sz w:val="24"/>
          <w:szCs w:val="24"/>
        </w:rPr>
        <w:t>развитии потребности в двигательной активности, участии в предметно-практической деятельности (социально-бытовой, ориентировочной и др.);</w:t>
      </w:r>
    </w:p>
    <w:p w:rsidR="002A4702" w:rsidRDefault="00051290">
      <w:pPr>
        <w:ind w:left="10" w:firstLine="710"/>
        <w:rPr>
          <w:sz w:val="20"/>
          <w:szCs w:val="20"/>
        </w:rPr>
      </w:pPr>
      <w:r>
        <w:rPr>
          <w:rFonts w:eastAsia="Times New Roman"/>
          <w:sz w:val="24"/>
          <w:szCs w:val="24"/>
        </w:rPr>
        <w:t>воспитании бережного отношения к своему здоровью, своей сенсорной системе, в том числе к нарушенному зрению.</w:t>
      </w:r>
    </w:p>
    <w:p w:rsidR="002A4702" w:rsidRDefault="00051290">
      <w:pPr>
        <w:ind w:left="10" w:right="140" w:firstLine="710"/>
        <w:jc w:val="both"/>
        <w:rPr>
          <w:sz w:val="20"/>
          <w:szCs w:val="20"/>
        </w:rPr>
      </w:pPr>
      <w:r>
        <w:rPr>
          <w:rFonts w:eastAsia="Times New Roman"/>
          <w:sz w:val="24"/>
          <w:szCs w:val="24"/>
        </w:rPr>
        <w:t>Особыми достижениями в духовно-нравственном развитии, воспитании слабовидящих обучающихся выступает развитие у них способности использовать сформированные представления (нравственные и социальные), способы деятельности, положительные личностные качества в реальной жизни.</w:t>
      </w:r>
    </w:p>
    <w:p w:rsidR="002A4702" w:rsidRDefault="002A4702">
      <w:pPr>
        <w:spacing w:line="78" w:lineRule="exact"/>
        <w:rPr>
          <w:sz w:val="20"/>
          <w:szCs w:val="20"/>
        </w:rPr>
      </w:pPr>
    </w:p>
    <w:p w:rsidR="002A4702" w:rsidRDefault="00051290">
      <w:pPr>
        <w:spacing w:line="276" w:lineRule="auto"/>
        <w:ind w:right="150"/>
        <w:jc w:val="center"/>
        <w:rPr>
          <w:sz w:val="20"/>
          <w:szCs w:val="20"/>
        </w:rPr>
      </w:pPr>
      <w:r>
        <w:rPr>
          <w:rFonts w:eastAsia="Times New Roman"/>
          <w:b/>
          <w:bCs/>
          <w:sz w:val="24"/>
          <w:szCs w:val="24"/>
        </w:rPr>
        <w:t>3.2.4. Программа формирования экологической культуры, здорового и безопасного образа жизни</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5" w:lineRule="exact"/>
        <w:rPr>
          <w:sz w:val="20"/>
          <w:szCs w:val="20"/>
        </w:rPr>
      </w:pPr>
    </w:p>
    <w:p w:rsidR="002A4702" w:rsidRDefault="00051290">
      <w:pPr>
        <w:ind w:right="10"/>
        <w:jc w:val="center"/>
        <w:rPr>
          <w:sz w:val="20"/>
          <w:szCs w:val="20"/>
        </w:rPr>
      </w:pPr>
      <w:r>
        <w:rPr>
          <w:rFonts w:ascii="Arial" w:eastAsia="Arial" w:hAnsi="Arial" w:cs="Arial"/>
          <w:sz w:val="19"/>
          <w:szCs w:val="19"/>
        </w:rPr>
        <w:t>90</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44" w:lineRule="auto"/>
        <w:ind w:left="10" w:firstLine="710"/>
        <w:jc w:val="both"/>
        <w:rPr>
          <w:sz w:val="20"/>
          <w:szCs w:val="20"/>
        </w:rPr>
      </w:pPr>
      <w:r>
        <w:rPr>
          <w:rFonts w:eastAsia="Times New Roman"/>
          <w:sz w:val="24"/>
          <w:szCs w:val="24"/>
        </w:rPr>
        <w:lastRenderedPageBreak/>
        <w:t>Процесс формирования экологической культуры, здорового и безопасного образа жизни, являясь составной частью воспитательного процесса слабовидящих, опирается на общие (систематичность, непрерывность, междисциплинарность, преемственность урочной, внеурочной и внешкольной деятельности) и специальные (учет особых образовательных потребностей, учет состояния зрительных функций, опора на сохранные анализаторы, обогащение и расширение практического опыта с опорой на компенсаторные возможности обучающихся, необходимость соблюдать офтальмо-гигиенические рекомендации) принципы.</w:t>
      </w:r>
    </w:p>
    <w:p w:rsidR="002A4702" w:rsidRDefault="002A4702">
      <w:pPr>
        <w:spacing w:line="4" w:lineRule="exact"/>
        <w:rPr>
          <w:sz w:val="20"/>
          <w:szCs w:val="20"/>
        </w:rPr>
      </w:pPr>
    </w:p>
    <w:p w:rsidR="002A4702" w:rsidRDefault="00051290">
      <w:pPr>
        <w:ind w:left="10" w:firstLine="710"/>
        <w:jc w:val="both"/>
        <w:rPr>
          <w:sz w:val="20"/>
          <w:szCs w:val="20"/>
        </w:rPr>
      </w:pPr>
      <w:r>
        <w:rPr>
          <w:rFonts w:eastAsia="Times New Roman"/>
          <w:sz w:val="24"/>
          <w:szCs w:val="24"/>
        </w:rPr>
        <w:t>Программа построена на основе общенациональных ценностей российского общества, таких, как гражданственность, здоровье, природа, экологическая культура, безопасность человека</w:t>
      </w:r>
    </w:p>
    <w:p w:rsidR="002A4702" w:rsidRDefault="00051290">
      <w:pPr>
        <w:numPr>
          <w:ilvl w:val="0"/>
          <w:numId w:val="71"/>
        </w:numPr>
        <w:tabs>
          <w:tab w:val="left" w:pos="288"/>
        </w:tabs>
        <w:ind w:left="10" w:hanging="10"/>
        <w:jc w:val="both"/>
        <w:rPr>
          <w:rFonts w:eastAsia="Times New Roman"/>
          <w:sz w:val="24"/>
          <w:szCs w:val="24"/>
        </w:rPr>
      </w:pPr>
      <w:r>
        <w:rPr>
          <w:rFonts w:eastAsia="Times New Roman"/>
          <w:sz w:val="24"/>
          <w:szCs w:val="24"/>
        </w:rPr>
        <w:t>государства. Программа направлена на развитие мотивации и готовности слабовидящих обучающихся повышать свою экологическую грамотность, действовать предусмотрительно, осознанно придерживаться здорового и экологически безопасного образа жизни, познавать и ценить природу как источник жизни и духовного развития, информации, красоты, здоровья, материального благополучия; на освоение слабовидящими обучающимися правил собственной безопасности жизнедеятельности (в том числе в предметно-пространственной среде школы).</w:t>
      </w:r>
    </w:p>
    <w:p w:rsidR="002A4702" w:rsidRDefault="00051290">
      <w:pPr>
        <w:ind w:left="10" w:firstLine="710"/>
        <w:jc w:val="both"/>
        <w:rPr>
          <w:rFonts w:eastAsia="Times New Roman"/>
          <w:sz w:val="24"/>
          <w:szCs w:val="24"/>
        </w:rPr>
      </w:pPr>
      <w:r>
        <w:rPr>
          <w:rFonts w:eastAsia="Times New Roman"/>
          <w:sz w:val="24"/>
          <w:szCs w:val="24"/>
        </w:rPr>
        <w:t>Программа формирования экологической культуры, здорового и безопасного образа жизни разработана с учётом факторов, оказывающих негативное влияние на состояние здоровья слабовидящих обучающихся:</w:t>
      </w:r>
    </w:p>
    <w:p w:rsidR="002A4702" w:rsidRDefault="00051290">
      <w:pPr>
        <w:ind w:left="710"/>
        <w:rPr>
          <w:rFonts w:eastAsia="Times New Roman"/>
          <w:sz w:val="24"/>
          <w:szCs w:val="24"/>
        </w:rPr>
      </w:pPr>
      <w:r>
        <w:rPr>
          <w:rFonts w:eastAsia="Times New Roman"/>
          <w:sz w:val="24"/>
          <w:szCs w:val="24"/>
        </w:rPr>
        <w:t>неблагоприятные экологические, социальные и экономические условия;</w:t>
      </w:r>
    </w:p>
    <w:p w:rsidR="002A4702" w:rsidRDefault="00051290">
      <w:pPr>
        <w:ind w:left="10" w:firstLine="710"/>
        <w:jc w:val="both"/>
        <w:rPr>
          <w:rFonts w:eastAsia="Times New Roman"/>
          <w:sz w:val="24"/>
          <w:szCs w:val="24"/>
        </w:rPr>
      </w:pPr>
      <w:r>
        <w:rPr>
          <w:rFonts w:eastAsia="Times New Roman"/>
          <w:sz w:val="24"/>
          <w:szCs w:val="24"/>
        </w:rPr>
        <w:t>факторы риска, имеющие место в образовательных организациях и приводящие к ухудшению здоровья обучающихся (факторы негативного влияния на нарушенное зрение, сохранные анализаторы и др.);</w:t>
      </w:r>
    </w:p>
    <w:p w:rsidR="002A4702" w:rsidRDefault="00051290">
      <w:pPr>
        <w:ind w:left="10" w:firstLine="710"/>
        <w:jc w:val="both"/>
        <w:rPr>
          <w:rFonts w:eastAsia="Times New Roman"/>
          <w:sz w:val="24"/>
          <w:szCs w:val="24"/>
        </w:rPr>
      </w:pPr>
      <w:r>
        <w:rPr>
          <w:rFonts w:eastAsia="Times New Roman"/>
          <w:sz w:val="24"/>
          <w:szCs w:val="24"/>
        </w:rPr>
        <w:t>факторы риска, отражающие трудности пространственной ориентировки при преодолении препятствий в условиях осуществления практической деятельности на суженной сенсорной основе;</w:t>
      </w:r>
    </w:p>
    <w:p w:rsidR="002A4702" w:rsidRDefault="00051290">
      <w:pPr>
        <w:ind w:left="10" w:right="720" w:firstLine="710"/>
        <w:rPr>
          <w:rFonts w:eastAsia="Times New Roman"/>
          <w:sz w:val="24"/>
          <w:szCs w:val="24"/>
        </w:rPr>
      </w:pPr>
      <w:r>
        <w:rPr>
          <w:rFonts w:eastAsia="Times New Roman"/>
          <w:sz w:val="24"/>
          <w:szCs w:val="24"/>
        </w:rPr>
        <w:t>отсутствие сознательного отношения обучающихся к своему здоровью, в том числе к нарушенному зрению и другим анализаторам.</w:t>
      </w:r>
    </w:p>
    <w:p w:rsidR="002A4702" w:rsidRDefault="00051290">
      <w:pPr>
        <w:ind w:left="10"/>
        <w:jc w:val="both"/>
        <w:rPr>
          <w:rFonts w:eastAsia="Times New Roman"/>
          <w:sz w:val="24"/>
          <w:szCs w:val="24"/>
        </w:rPr>
      </w:pPr>
      <w:r>
        <w:rPr>
          <w:rFonts w:eastAsia="Times New Roman"/>
          <w:b/>
          <w:bCs/>
          <w:sz w:val="24"/>
          <w:szCs w:val="24"/>
        </w:rPr>
        <w:t xml:space="preserve">Цель программы: </w:t>
      </w:r>
      <w:r>
        <w:rPr>
          <w:rFonts w:eastAsia="Times New Roman"/>
          <w:sz w:val="24"/>
          <w:szCs w:val="24"/>
        </w:rPr>
        <w:t>формирование экологической культуры,</w:t>
      </w:r>
      <w:r>
        <w:rPr>
          <w:rFonts w:eastAsia="Times New Roman"/>
          <w:b/>
          <w:bCs/>
          <w:sz w:val="24"/>
          <w:szCs w:val="24"/>
        </w:rPr>
        <w:t xml:space="preserve"> </w:t>
      </w:r>
      <w:r>
        <w:rPr>
          <w:rFonts w:eastAsia="Times New Roman"/>
          <w:sz w:val="24"/>
          <w:szCs w:val="24"/>
        </w:rPr>
        <w:t>здорового и безопасного образа жизни</w:t>
      </w:r>
      <w:r>
        <w:rPr>
          <w:rFonts w:eastAsia="Times New Roman"/>
          <w:b/>
          <w:bCs/>
          <w:sz w:val="24"/>
          <w:szCs w:val="24"/>
        </w:rPr>
        <w:t xml:space="preserve"> </w:t>
      </w:r>
      <w:r>
        <w:rPr>
          <w:rFonts w:eastAsia="Times New Roman"/>
          <w:sz w:val="24"/>
          <w:szCs w:val="24"/>
        </w:rPr>
        <w:t>путем расширения и обогащения опыта экологически сообразного и безопасного поведения в социальной и природной среде.</w:t>
      </w:r>
    </w:p>
    <w:p w:rsidR="002A4702" w:rsidRDefault="00051290">
      <w:pPr>
        <w:ind w:left="710"/>
        <w:rPr>
          <w:rFonts w:eastAsia="Times New Roman"/>
          <w:sz w:val="24"/>
          <w:szCs w:val="24"/>
        </w:rPr>
      </w:pPr>
      <w:r>
        <w:rPr>
          <w:rFonts w:eastAsia="Times New Roman"/>
          <w:b/>
          <w:bCs/>
          <w:sz w:val="24"/>
          <w:szCs w:val="24"/>
        </w:rPr>
        <w:t xml:space="preserve">Задачами </w:t>
      </w:r>
      <w:r>
        <w:rPr>
          <w:rFonts w:eastAsia="Times New Roman"/>
          <w:sz w:val="24"/>
          <w:szCs w:val="24"/>
        </w:rPr>
        <w:t>программы выступают:</w:t>
      </w:r>
    </w:p>
    <w:p w:rsidR="002A4702" w:rsidRDefault="00051290">
      <w:pPr>
        <w:ind w:left="710"/>
        <w:rPr>
          <w:sz w:val="20"/>
          <w:szCs w:val="20"/>
        </w:rPr>
      </w:pPr>
      <w:r>
        <w:rPr>
          <w:rFonts w:eastAsia="Times New Roman"/>
          <w:sz w:val="24"/>
          <w:szCs w:val="24"/>
        </w:rPr>
        <w:t>формирование элементарных экологических знаний, представлений;</w:t>
      </w:r>
    </w:p>
    <w:p w:rsidR="002A4702" w:rsidRDefault="00051290">
      <w:pPr>
        <w:ind w:left="10" w:firstLine="708"/>
        <w:rPr>
          <w:sz w:val="20"/>
          <w:szCs w:val="20"/>
        </w:rPr>
      </w:pPr>
      <w:r>
        <w:rPr>
          <w:rFonts w:eastAsia="Times New Roman"/>
          <w:sz w:val="24"/>
          <w:szCs w:val="24"/>
        </w:rPr>
        <w:t>формирование представлений о факторах риска для здоровья человека; формирование представлений о факторах риска для нарушенного зрения (бесконтрольные физические нагрузки, нерегламентированная зрительная работа, несоблюдение светового режима и др.);</w:t>
      </w:r>
    </w:p>
    <w:p w:rsidR="002A4702" w:rsidRDefault="00051290">
      <w:pPr>
        <w:ind w:left="10" w:firstLine="708"/>
        <w:jc w:val="both"/>
        <w:rPr>
          <w:sz w:val="20"/>
          <w:szCs w:val="20"/>
        </w:rPr>
      </w:pPr>
      <w:r>
        <w:rPr>
          <w:rFonts w:eastAsia="Times New Roman"/>
          <w:sz w:val="24"/>
          <w:szCs w:val="24"/>
        </w:rPr>
        <w:t>развитие потребности в использовании средств оптической коррекции, тифлотехнических средств и приемов, облегчающих учебно-познавательную деятельность;</w:t>
      </w:r>
    </w:p>
    <w:p w:rsidR="002A4702" w:rsidRDefault="00051290">
      <w:pPr>
        <w:ind w:left="10" w:firstLine="708"/>
        <w:jc w:val="both"/>
        <w:rPr>
          <w:sz w:val="20"/>
          <w:szCs w:val="20"/>
        </w:rPr>
      </w:pPr>
      <w:r>
        <w:rPr>
          <w:rFonts w:eastAsia="Times New Roman"/>
          <w:sz w:val="24"/>
          <w:szCs w:val="24"/>
        </w:rPr>
        <w:t>развитие позитивного отношения к выполнению правил личной гигиены (в том числе гигиены глаз, выполнение режимных моментов, соблюдение принципов правильного питания);</w:t>
      </w:r>
    </w:p>
    <w:p w:rsidR="002A4702" w:rsidRDefault="00051290">
      <w:pPr>
        <w:ind w:left="10" w:firstLine="708"/>
        <w:jc w:val="both"/>
        <w:rPr>
          <w:sz w:val="20"/>
          <w:szCs w:val="20"/>
        </w:rPr>
      </w:pPr>
      <w:r>
        <w:rPr>
          <w:rFonts w:eastAsia="Times New Roman"/>
          <w:sz w:val="24"/>
          <w:szCs w:val="24"/>
        </w:rPr>
        <w:t>формирование элементарных представлений о здоровом образе жизни, и способах его поддерживания;</w:t>
      </w:r>
    </w:p>
    <w:p w:rsidR="002A4702" w:rsidRDefault="00051290">
      <w:pPr>
        <w:ind w:left="10" w:firstLine="708"/>
        <w:jc w:val="both"/>
        <w:rPr>
          <w:sz w:val="20"/>
          <w:szCs w:val="20"/>
        </w:rPr>
      </w:pPr>
      <w:r>
        <w:rPr>
          <w:rFonts w:eastAsia="Times New Roman"/>
          <w:sz w:val="24"/>
          <w:szCs w:val="24"/>
        </w:rPr>
        <w:t>формирование представлений о возможных чрезвычайных обстоятельствах и основных правилах поведения в экстремальных ситуациях;</w:t>
      </w:r>
    </w:p>
    <w:p w:rsidR="002A4702" w:rsidRDefault="00051290">
      <w:pPr>
        <w:ind w:left="10" w:firstLine="708"/>
        <w:jc w:val="both"/>
        <w:rPr>
          <w:sz w:val="20"/>
          <w:szCs w:val="20"/>
        </w:rPr>
      </w:pPr>
      <w:r>
        <w:rPr>
          <w:rFonts w:eastAsia="Times New Roman"/>
          <w:sz w:val="24"/>
          <w:szCs w:val="24"/>
        </w:rPr>
        <w:t>формирование способов безопасного поведения в различных видах деятельности (учебной, трудовой, спортивной и др.);</w:t>
      </w:r>
    </w:p>
    <w:p w:rsidR="002A4702" w:rsidRDefault="00051290">
      <w:pPr>
        <w:ind w:left="710"/>
        <w:rPr>
          <w:sz w:val="20"/>
          <w:szCs w:val="20"/>
        </w:rPr>
      </w:pPr>
      <w:r>
        <w:rPr>
          <w:rFonts w:eastAsia="Times New Roman"/>
          <w:sz w:val="24"/>
          <w:szCs w:val="24"/>
        </w:rPr>
        <w:t>воспитание бережного отношения к живой и неживой природе;</w:t>
      </w:r>
    </w:p>
    <w:p w:rsidR="002A4702" w:rsidRDefault="00051290">
      <w:pPr>
        <w:ind w:left="10" w:firstLine="708"/>
        <w:jc w:val="both"/>
        <w:rPr>
          <w:sz w:val="20"/>
          <w:szCs w:val="20"/>
        </w:rPr>
      </w:pPr>
      <w:r>
        <w:rPr>
          <w:rFonts w:eastAsia="Times New Roman"/>
          <w:sz w:val="24"/>
          <w:szCs w:val="24"/>
        </w:rPr>
        <w:t>воспитание потребности обращаться по любым вопросам, связанным с состоянием здоровья, к медицинским работникам, находящимся в образовательной организации.</w:t>
      </w:r>
    </w:p>
    <w:p w:rsidR="002A4702" w:rsidRDefault="00051290">
      <w:pPr>
        <w:ind w:left="10" w:firstLine="708"/>
        <w:jc w:val="both"/>
        <w:rPr>
          <w:sz w:val="20"/>
          <w:szCs w:val="20"/>
        </w:rPr>
      </w:pPr>
      <w:r>
        <w:rPr>
          <w:rFonts w:eastAsia="Times New Roman"/>
          <w:sz w:val="24"/>
          <w:szCs w:val="24"/>
        </w:rPr>
        <w:t>Наиболее эффективным путём формирования экологической культуры, здорового и безопасного образа жизни слабовидящих является направляемая и организуемая взрослыми практическая работа обучающихся с учетом их особых образовательных потребностей,</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91</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ind w:left="10"/>
        <w:rPr>
          <w:sz w:val="20"/>
          <w:szCs w:val="20"/>
        </w:rPr>
      </w:pPr>
      <w:r>
        <w:rPr>
          <w:rFonts w:eastAsia="Times New Roman"/>
          <w:sz w:val="24"/>
          <w:szCs w:val="24"/>
        </w:rPr>
        <w:lastRenderedPageBreak/>
        <w:t>способствующая: практическому освоению ими знаний основ здорового образа жизни; адаптации</w:t>
      </w:r>
    </w:p>
    <w:p w:rsidR="002A4702" w:rsidRDefault="002A4702">
      <w:pPr>
        <w:spacing w:line="36" w:lineRule="exact"/>
        <w:rPr>
          <w:sz w:val="20"/>
          <w:szCs w:val="20"/>
        </w:rPr>
      </w:pPr>
    </w:p>
    <w:p w:rsidR="002A4702" w:rsidRDefault="00051290">
      <w:pPr>
        <w:numPr>
          <w:ilvl w:val="0"/>
          <w:numId w:val="72"/>
        </w:numPr>
        <w:tabs>
          <w:tab w:val="left" w:pos="312"/>
        </w:tabs>
        <w:ind w:left="10" w:hanging="10"/>
        <w:jc w:val="both"/>
        <w:rPr>
          <w:rFonts w:eastAsia="Times New Roman"/>
          <w:sz w:val="24"/>
          <w:szCs w:val="24"/>
        </w:rPr>
      </w:pPr>
      <w:r>
        <w:rPr>
          <w:rFonts w:eastAsia="Times New Roman"/>
          <w:sz w:val="24"/>
          <w:szCs w:val="24"/>
        </w:rPr>
        <w:t>предметно-пространственной среде образовательной организации; развитию потребности взаимодействия с природной средой; пониманию роли в жизнедеятельности человека режима дня, двигательной активности, правильного питания, выполнения правил личной гигиены (в том числе гигиены глаз), правил использования и хранения средств оптической коррекции.</w:t>
      </w:r>
    </w:p>
    <w:p w:rsidR="002A4702" w:rsidRDefault="00051290">
      <w:pPr>
        <w:ind w:left="10" w:firstLine="708"/>
        <w:jc w:val="both"/>
        <w:rPr>
          <w:rFonts w:eastAsia="Times New Roman"/>
          <w:sz w:val="24"/>
          <w:szCs w:val="24"/>
        </w:rPr>
      </w:pPr>
      <w:r>
        <w:rPr>
          <w:rFonts w:eastAsia="Times New Roman"/>
          <w:sz w:val="24"/>
          <w:szCs w:val="24"/>
        </w:rPr>
        <w:t>При реализации программы необходимо учитывать наряду с возрастными особенностями психофизиологические характеристики слабовидящих обучающихся, их особые образовательные потребности, потенциальные возможности.</w:t>
      </w:r>
    </w:p>
    <w:p w:rsidR="002A4702" w:rsidRDefault="00051290">
      <w:pPr>
        <w:ind w:left="10"/>
        <w:rPr>
          <w:rFonts w:eastAsia="Times New Roman"/>
          <w:sz w:val="24"/>
          <w:szCs w:val="24"/>
        </w:rPr>
      </w:pPr>
      <w:r>
        <w:rPr>
          <w:rFonts w:eastAsia="Times New Roman"/>
          <w:i/>
          <w:iCs/>
          <w:sz w:val="24"/>
          <w:szCs w:val="24"/>
        </w:rPr>
        <w:t>Этапы организации работы образовательной организации по реализации программы.</w:t>
      </w:r>
    </w:p>
    <w:p w:rsidR="002A4702" w:rsidRDefault="00051290">
      <w:pPr>
        <w:ind w:left="10" w:firstLine="708"/>
        <w:rPr>
          <w:rFonts w:eastAsia="Times New Roman"/>
          <w:sz w:val="24"/>
          <w:szCs w:val="24"/>
        </w:rPr>
      </w:pPr>
      <w:r>
        <w:rPr>
          <w:rFonts w:eastAsia="Times New Roman"/>
          <w:sz w:val="24"/>
          <w:szCs w:val="24"/>
        </w:rPr>
        <w:t>Работа школы-интерната по реализации программы формирования экологической культуры, здорового и безопасного образа жизни реализуется в два этапа.</w:t>
      </w:r>
    </w:p>
    <w:p w:rsidR="002A4702" w:rsidRDefault="00051290">
      <w:pPr>
        <w:ind w:left="10" w:firstLine="708"/>
        <w:rPr>
          <w:rFonts w:eastAsia="Times New Roman"/>
          <w:sz w:val="24"/>
          <w:szCs w:val="24"/>
        </w:rPr>
      </w:pPr>
      <w:r>
        <w:rPr>
          <w:rFonts w:eastAsia="Times New Roman"/>
          <w:i/>
          <w:iCs/>
          <w:sz w:val="24"/>
          <w:szCs w:val="24"/>
        </w:rPr>
        <w:t xml:space="preserve">Первый этап </w:t>
      </w:r>
      <w:r>
        <w:rPr>
          <w:rFonts w:eastAsia="Times New Roman"/>
          <w:sz w:val="24"/>
          <w:szCs w:val="24"/>
        </w:rPr>
        <w:t>направлен на анализ состояния и планирование работы школы-интерната по</w:t>
      </w:r>
      <w:r>
        <w:rPr>
          <w:rFonts w:eastAsia="Times New Roman"/>
          <w:i/>
          <w:iCs/>
          <w:sz w:val="24"/>
          <w:szCs w:val="24"/>
        </w:rPr>
        <w:t xml:space="preserve"> </w:t>
      </w:r>
      <w:r>
        <w:rPr>
          <w:rFonts w:eastAsia="Times New Roman"/>
          <w:sz w:val="24"/>
          <w:szCs w:val="24"/>
        </w:rPr>
        <w:t>данному направлению и включает:</w:t>
      </w:r>
    </w:p>
    <w:p w:rsidR="002A4702" w:rsidRDefault="00051290">
      <w:pPr>
        <w:ind w:left="10" w:firstLine="708"/>
        <w:rPr>
          <w:rFonts w:eastAsia="Times New Roman"/>
          <w:sz w:val="24"/>
          <w:szCs w:val="24"/>
        </w:rPr>
      </w:pPr>
      <w:r>
        <w:rPr>
          <w:rFonts w:eastAsia="Times New Roman"/>
          <w:sz w:val="24"/>
          <w:szCs w:val="24"/>
        </w:rPr>
        <w:t>анализ имеющихся в образовательной организации условий, необходимых для реализации программы с учетом особых образовательных потребностей слабовидящих обучающихся;</w:t>
      </w:r>
    </w:p>
    <w:p w:rsidR="002A4702" w:rsidRDefault="00051290">
      <w:pPr>
        <w:ind w:left="10" w:firstLine="708"/>
        <w:jc w:val="both"/>
        <w:rPr>
          <w:rFonts w:eastAsia="Times New Roman"/>
          <w:sz w:val="24"/>
          <w:szCs w:val="24"/>
        </w:rPr>
      </w:pPr>
      <w:r>
        <w:rPr>
          <w:rFonts w:eastAsia="Times New Roman"/>
          <w:sz w:val="24"/>
          <w:szCs w:val="24"/>
        </w:rPr>
        <w:t>организацию здоровьесберегающей среды в образовательной организации с учетом особых образовательных потребностей слабовидящих обучающихся (создание безбарьерной предметно-пространственной и социальной среды, строгое соблюдение регламента зрительной работы, физических нагрузок и др.);</w:t>
      </w:r>
    </w:p>
    <w:p w:rsidR="002A4702" w:rsidRDefault="00051290">
      <w:pPr>
        <w:ind w:left="10" w:firstLine="708"/>
        <w:rPr>
          <w:rFonts w:eastAsia="Times New Roman"/>
          <w:sz w:val="24"/>
          <w:szCs w:val="24"/>
        </w:rPr>
      </w:pPr>
      <w:r>
        <w:rPr>
          <w:rFonts w:eastAsia="Times New Roman"/>
          <w:sz w:val="24"/>
          <w:szCs w:val="24"/>
        </w:rPr>
        <w:t>выделение приоритетных направлений работы с учетом типологических и индивидуальных особенностей обучающихся.</w:t>
      </w:r>
    </w:p>
    <w:p w:rsidR="002A4702" w:rsidRDefault="00051290">
      <w:pPr>
        <w:ind w:left="10" w:firstLine="708"/>
        <w:rPr>
          <w:rFonts w:eastAsia="Times New Roman"/>
          <w:sz w:val="24"/>
          <w:szCs w:val="24"/>
        </w:rPr>
      </w:pPr>
      <w:r>
        <w:rPr>
          <w:rFonts w:eastAsia="Times New Roman"/>
          <w:i/>
          <w:iCs/>
          <w:sz w:val="24"/>
          <w:szCs w:val="24"/>
        </w:rPr>
        <w:t xml:space="preserve">Второй этап </w:t>
      </w:r>
      <w:r>
        <w:rPr>
          <w:rFonts w:eastAsia="Times New Roman"/>
          <w:sz w:val="24"/>
          <w:szCs w:val="24"/>
        </w:rPr>
        <w:t>направлен на реализацию работы по формированию экологической культуры,</w:t>
      </w:r>
      <w:r>
        <w:rPr>
          <w:rFonts w:eastAsia="Times New Roman"/>
          <w:i/>
          <w:iCs/>
          <w:sz w:val="24"/>
          <w:szCs w:val="24"/>
        </w:rPr>
        <w:t xml:space="preserve"> </w:t>
      </w:r>
      <w:r>
        <w:rPr>
          <w:rFonts w:eastAsia="Times New Roman"/>
          <w:sz w:val="24"/>
          <w:szCs w:val="24"/>
        </w:rPr>
        <w:t>здорового и безопасного образа жизни.</w:t>
      </w:r>
    </w:p>
    <w:p w:rsidR="002A4702" w:rsidRDefault="00051290">
      <w:pPr>
        <w:ind w:left="710"/>
        <w:rPr>
          <w:rFonts w:eastAsia="Times New Roman"/>
          <w:sz w:val="24"/>
          <w:szCs w:val="24"/>
        </w:rPr>
      </w:pPr>
      <w:r>
        <w:rPr>
          <w:rFonts w:eastAsia="Times New Roman"/>
          <w:sz w:val="24"/>
          <w:szCs w:val="24"/>
        </w:rPr>
        <w:t>Работа с обучающимися включает:</w:t>
      </w:r>
    </w:p>
    <w:p w:rsidR="002A4702" w:rsidRDefault="00051290">
      <w:pPr>
        <w:ind w:left="710" w:hanging="588"/>
        <w:rPr>
          <w:rFonts w:eastAsia="Times New Roman"/>
          <w:sz w:val="24"/>
          <w:szCs w:val="24"/>
        </w:rPr>
      </w:pPr>
      <w:r>
        <w:rPr>
          <w:rFonts w:eastAsia="Times New Roman"/>
          <w:sz w:val="24"/>
          <w:szCs w:val="24"/>
        </w:rPr>
        <w:t>формирование представлений об экологически сообразном поведении человека в быту и природе; освоение предметно-пространственной среды образовательной организации; организацию и расширение практического опыта экологически сообразного и безопасного</w:t>
      </w:r>
    </w:p>
    <w:p w:rsidR="002A4702" w:rsidRDefault="00051290">
      <w:pPr>
        <w:ind w:left="10"/>
        <w:rPr>
          <w:rFonts w:eastAsia="Times New Roman"/>
          <w:sz w:val="24"/>
          <w:szCs w:val="24"/>
        </w:rPr>
      </w:pPr>
      <w:r>
        <w:rPr>
          <w:rFonts w:eastAsia="Times New Roman"/>
          <w:sz w:val="24"/>
          <w:szCs w:val="24"/>
        </w:rPr>
        <w:t>взаимодействия обучающихся с природной и социальной средой с использованием всех анализаторов;</w:t>
      </w:r>
    </w:p>
    <w:p w:rsidR="002A4702" w:rsidRDefault="00051290">
      <w:pPr>
        <w:ind w:left="10" w:firstLine="708"/>
        <w:jc w:val="both"/>
        <w:rPr>
          <w:rFonts w:eastAsia="Times New Roman"/>
          <w:sz w:val="24"/>
          <w:szCs w:val="24"/>
        </w:rPr>
      </w:pPr>
      <w:r>
        <w:rPr>
          <w:rFonts w:eastAsia="Times New Roman"/>
          <w:sz w:val="24"/>
          <w:szCs w:val="24"/>
        </w:rPr>
        <w:t>формирование и развитие специальных умений, необходимых в процессе взаимодействия обучающихся с природной и социальной средой (умения ориентироваться в знакомом и незнакомом пространстве, в замкнутом, свободном пространстве, умения самообслуживания и др.);</w:t>
      </w:r>
    </w:p>
    <w:p w:rsidR="002A4702" w:rsidRDefault="00051290">
      <w:pPr>
        <w:ind w:left="10" w:firstLine="708"/>
        <w:rPr>
          <w:rFonts w:eastAsia="Times New Roman"/>
          <w:sz w:val="24"/>
          <w:szCs w:val="24"/>
        </w:rPr>
      </w:pPr>
      <w:r>
        <w:rPr>
          <w:rFonts w:eastAsia="Times New Roman"/>
          <w:sz w:val="24"/>
          <w:szCs w:val="24"/>
        </w:rPr>
        <w:t>закрепление полученных знаний и умений на курсах коррекционно-развивающей области, в процессе изучения учебных предметов, во внеурочной и внеклассной работе.</w:t>
      </w:r>
    </w:p>
    <w:p w:rsidR="002A4702" w:rsidRDefault="00051290">
      <w:pPr>
        <w:ind w:left="10" w:firstLine="708"/>
        <w:jc w:val="both"/>
        <w:rPr>
          <w:rFonts w:eastAsia="Times New Roman"/>
          <w:sz w:val="24"/>
          <w:szCs w:val="24"/>
        </w:rPr>
      </w:pPr>
      <w:r>
        <w:rPr>
          <w:rFonts w:eastAsia="Times New Roman"/>
          <w:sz w:val="24"/>
          <w:szCs w:val="24"/>
        </w:rPr>
        <w:t>Реализация указанного направления требует проведения мероприятий, направленных на экологическое просвещение обучающихся, сохранение и укрепление их здоровья, профилактику вредных привычек.</w:t>
      </w:r>
    </w:p>
    <w:p w:rsidR="002A4702" w:rsidRDefault="00051290">
      <w:pPr>
        <w:ind w:left="10" w:firstLine="708"/>
        <w:jc w:val="both"/>
        <w:rPr>
          <w:rFonts w:eastAsia="Times New Roman"/>
          <w:sz w:val="24"/>
          <w:szCs w:val="24"/>
        </w:rPr>
      </w:pPr>
      <w:r>
        <w:rPr>
          <w:rFonts w:eastAsia="Times New Roman"/>
          <w:sz w:val="24"/>
          <w:szCs w:val="24"/>
        </w:rPr>
        <w:t>Работа по формированию экологической культуры, здорового и безопасного образа жизни требует сотрудничества с педагогическими работниками, родителями (законными представителями), которая реализуется за счет:</w:t>
      </w:r>
    </w:p>
    <w:p w:rsidR="002A4702" w:rsidRDefault="00051290">
      <w:pPr>
        <w:ind w:left="10" w:firstLine="708"/>
        <w:rPr>
          <w:rFonts w:eastAsia="Times New Roman"/>
          <w:sz w:val="24"/>
          <w:szCs w:val="24"/>
        </w:rPr>
      </w:pPr>
      <w:r>
        <w:rPr>
          <w:rFonts w:eastAsia="Times New Roman"/>
          <w:sz w:val="24"/>
          <w:szCs w:val="24"/>
        </w:rPr>
        <w:t>просветительской работы по вопросам формирования у слабовидящих обучающихся основ экологической культуры, здорового и безопасного образа жизни;</w:t>
      </w:r>
    </w:p>
    <w:p w:rsidR="002A4702" w:rsidRDefault="00051290">
      <w:pPr>
        <w:ind w:left="10" w:firstLine="708"/>
        <w:rPr>
          <w:rFonts w:eastAsia="Times New Roman"/>
          <w:sz w:val="24"/>
          <w:szCs w:val="24"/>
        </w:rPr>
      </w:pPr>
      <w:r>
        <w:rPr>
          <w:rFonts w:eastAsia="Times New Roman"/>
          <w:sz w:val="24"/>
          <w:szCs w:val="24"/>
        </w:rPr>
        <w:t>обеспечения педагогических работников, родителей (законных представителей) информационными ресурсами, в том числе необходимой учебно-методической литературой;</w:t>
      </w:r>
    </w:p>
    <w:p w:rsidR="002A4702" w:rsidRDefault="00051290">
      <w:pPr>
        <w:ind w:left="10" w:firstLine="708"/>
        <w:rPr>
          <w:rFonts w:eastAsia="Times New Roman"/>
          <w:sz w:val="24"/>
          <w:szCs w:val="24"/>
        </w:rPr>
      </w:pPr>
      <w:r>
        <w:rPr>
          <w:rFonts w:eastAsia="Times New Roman"/>
          <w:sz w:val="24"/>
          <w:szCs w:val="24"/>
        </w:rPr>
        <w:t>привлечения педагогических работников, родителей (законных представителей) к участию в спортивно-оздоровительных, лечебных, природоохранных мероприятиях и др.</w:t>
      </w:r>
    </w:p>
    <w:p w:rsidR="002A4702" w:rsidRDefault="00051290">
      <w:pPr>
        <w:ind w:left="710"/>
        <w:rPr>
          <w:rFonts w:eastAsia="Times New Roman"/>
          <w:sz w:val="24"/>
          <w:szCs w:val="24"/>
        </w:rPr>
      </w:pPr>
      <w:r>
        <w:rPr>
          <w:rFonts w:eastAsia="Times New Roman"/>
          <w:b/>
          <w:bCs/>
          <w:i/>
          <w:iCs/>
          <w:sz w:val="24"/>
          <w:szCs w:val="24"/>
        </w:rPr>
        <w:t>Основные направления реализации программы</w:t>
      </w:r>
    </w:p>
    <w:p w:rsidR="002A4702" w:rsidRDefault="00051290">
      <w:pPr>
        <w:ind w:left="10" w:firstLine="708"/>
        <w:rPr>
          <w:rFonts w:eastAsia="Times New Roman"/>
          <w:sz w:val="24"/>
          <w:szCs w:val="24"/>
        </w:rPr>
      </w:pPr>
      <w:r>
        <w:rPr>
          <w:rFonts w:eastAsia="Times New Roman"/>
          <w:sz w:val="24"/>
          <w:szCs w:val="24"/>
        </w:rPr>
        <w:t>Система работы по формированию экологической культуры, здорового и безопасного образа жизни предполагает реализацию следующих направлений:</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10"/>
        <w:jc w:val="center"/>
        <w:rPr>
          <w:sz w:val="20"/>
          <w:szCs w:val="20"/>
        </w:rPr>
      </w:pPr>
      <w:r>
        <w:rPr>
          <w:rFonts w:ascii="Arial" w:eastAsia="Arial" w:hAnsi="Arial" w:cs="Arial"/>
          <w:sz w:val="19"/>
          <w:szCs w:val="19"/>
        </w:rPr>
        <w:t>92</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left="10" w:firstLine="708"/>
        <w:rPr>
          <w:sz w:val="20"/>
          <w:szCs w:val="20"/>
        </w:rPr>
      </w:pPr>
      <w:r>
        <w:rPr>
          <w:rFonts w:eastAsia="Times New Roman"/>
          <w:sz w:val="24"/>
          <w:szCs w:val="24"/>
        </w:rPr>
        <w:lastRenderedPageBreak/>
        <w:t>создание экологически безопасной, здоровьесберегающей инфраструктуры, безбарьерной среды для слабовидящего обучающегося в образовательной организации;</w:t>
      </w:r>
    </w:p>
    <w:p w:rsidR="002A4702" w:rsidRDefault="002A4702">
      <w:pPr>
        <w:spacing w:line="1" w:lineRule="exact"/>
        <w:rPr>
          <w:sz w:val="20"/>
          <w:szCs w:val="20"/>
        </w:rPr>
      </w:pPr>
    </w:p>
    <w:p w:rsidR="002A4702" w:rsidRDefault="00051290">
      <w:pPr>
        <w:ind w:left="10" w:firstLine="708"/>
        <w:rPr>
          <w:sz w:val="20"/>
          <w:szCs w:val="20"/>
        </w:rPr>
      </w:pPr>
      <w:r>
        <w:rPr>
          <w:rFonts w:eastAsia="Times New Roman"/>
          <w:sz w:val="24"/>
          <w:szCs w:val="24"/>
        </w:rPr>
        <w:t>организация учебной, внеучебной и внешкольной деятельности с учетом реализации задач по формированию экологической культуры здорового и безопасного образа жизни;</w:t>
      </w:r>
    </w:p>
    <w:p w:rsidR="002A4702" w:rsidRDefault="00051290">
      <w:pPr>
        <w:ind w:left="10" w:firstLine="708"/>
        <w:rPr>
          <w:sz w:val="20"/>
          <w:szCs w:val="20"/>
        </w:rPr>
      </w:pPr>
      <w:r>
        <w:rPr>
          <w:rFonts w:eastAsia="Times New Roman"/>
          <w:sz w:val="24"/>
          <w:szCs w:val="24"/>
        </w:rPr>
        <w:t>организация спортивно-оздоровительной работы с учетом особых образовательных потребностей слабовидящих и индивидуальных особенностей обучающихся;</w:t>
      </w:r>
    </w:p>
    <w:p w:rsidR="002A4702" w:rsidRDefault="00051290">
      <w:pPr>
        <w:ind w:left="710"/>
        <w:rPr>
          <w:sz w:val="20"/>
          <w:szCs w:val="20"/>
        </w:rPr>
      </w:pPr>
      <w:r>
        <w:rPr>
          <w:rFonts w:eastAsia="Times New Roman"/>
          <w:sz w:val="24"/>
          <w:szCs w:val="24"/>
        </w:rPr>
        <w:t>формирование экологически сообразного поведения в быту и природе;</w:t>
      </w:r>
    </w:p>
    <w:p w:rsidR="002A4702" w:rsidRDefault="00051290">
      <w:pPr>
        <w:ind w:left="710"/>
        <w:rPr>
          <w:sz w:val="20"/>
          <w:szCs w:val="20"/>
        </w:rPr>
      </w:pPr>
      <w:r>
        <w:rPr>
          <w:rFonts w:eastAsia="Times New Roman"/>
          <w:sz w:val="24"/>
          <w:szCs w:val="24"/>
        </w:rPr>
        <w:t>организация лечебно-восстановительной и профилактической работы;</w:t>
      </w:r>
    </w:p>
    <w:p w:rsidR="002A4702" w:rsidRDefault="00051290">
      <w:pPr>
        <w:ind w:left="710"/>
        <w:rPr>
          <w:sz w:val="20"/>
          <w:szCs w:val="20"/>
        </w:rPr>
      </w:pPr>
      <w:r>
        <w:rPr>
          <w:rFonts w:eastAsia="Times New Roman"/>
          <w:sz w:val="23"/>
          <w:szCs w:val="23"/>
        </w:rPr>
        <w:t>организация работы с родителями (законными представителями) и другими организациями.</w:t>
      </w:r>
    </w:p>
    <w:p w:rsidR="002A4702" w:rsidRDefault="002A4702">
      <w:pPr>
        <w:spacing w:line="12" w:lineRule="exact"/>
        <w:rPr>
          <w:sz w:val="20"/>
          <w:szCs w:val="20"/>
        </w:rPr>
      </w:pPr>
    </w:p>
    <w:p w:rsidR="002A4702" w:rsidRDefault="00051290">
      <w:pPr>
        <w:ind w:left="710"/>
        <w:rPr>
          <w:sz w:val="20"/>
          <w:szCs w:val="20"/>
        </w:rPr>
      </w:pPr>
      <w:r>
        <w:rPr>
          <w:rFonts w:eastAsia="Times New Roman"/>
          <w:i/>
          <w:iCs/>
          <w:sz w:val="24"/>
          <w:szCs w:val="24"/>
        </w:rPr>
        <w:t>Экологически безопасная, здоровьесберегающая инфраструктура, безбарьерная среда для</w:t>
      </w:r>
    </w:p>
    <w:p w:rsidR="002A4702" w:rsidRDefault="00051290">
      <w:pPr>
        <w:ind w:left="10"/>
        <w:rPr>
          <w:sz w:val="20"/>
          <w:szCs w:val="20"/>
        </w:rPr>
      </w:pPr>
      <w:r>
        <w:rPr>
          <w:rFonts w:eastAsia="Times New Roman"/>
          <w:i/>
          <w:iCs/>
          <w:sz w:val="24"/>
          <w:szCs w:val="24"/>
        </w:rPr>
        <w:t>слабовидящего обучающегося в образовательной организации предполагает:</w:t>
      </w:r>
    </w:p>
    <w:p w:rsidR="002A4702" w:rsidRDefault="00051290">
      <w:pPr>
        <w:ind w:left="710"/>
        <w:rPr>
          <w:sz w:val="20"/>
          <w:szCs w:val="20"/>
        </w:rPr>
      </w:pPr>
      <w:r>
        <w:rPr>
          <w:rFonts w:eastAsia="Times New Roman"/>
          <w:sz w:val="24"/>
          <w:szCs w:val="24"/>
        </w:rPr>
        <w:t>соответствие здания и всех его помещений эпидемиологическим требованиям, санитарным</w:t>
      </w:r>
    </w:p>
    <w:p w:rsidR="002A4702" w:rsidRDefault="00051290">
      <w:pPr>
        <w:numPr>
          <w:ilvl w:val="0"/>
          <w:numId w:val="73"/>
        </w:numPr>
        <w:tabs>
          <w:tab w:val="left" w:pos="216"/>
        </w:tabs>
        <w:ind w:left="10" w:hanging="10"/>
        <w:rPr>
          <w:rFonts w:eastAsia="Times New Roman"/>
          <w:sz w:val="24"/>
          <w:szCs w:val="24"/>
        </w:rPr>
      </w:pPr>
      <w:r>
        <w:rPr>
          <w:rFonts w:eastAsia="Times New Roman"/>
          <w:sz w:val="24"/>
          <w:szCs w:val="24"/>
        </w:rPr>
        <w:t>гигиеническим нормам (в том числе нормам освещения для учащихся с нарушенным зрением), нормам пожарной безопасности;</w:t>
      </w:r>
    </w:p>
    <w:p w:rsidR="002A4702" w:rsidRDefault="00051290">
      <w:pPr>
        <w:ind w:left="10" w:firstLine="708"/>
        <w:jc w:val="right"/>
        <w:rPr>
          <w:rFonts w:eastAsia="Times New Roman"/>
          <w:sz w:val="24"/>
          <w:szCs w:val="24"/>
        </w:rPr>
      </w:pPr>
      <w:r>
        <w:rPr>
          <w:rFonts w:eastAsia="Times New Roman"/>
          <w:sz w:val="24"/>
          <w:szCs w:val="24"/>
        </w:rPr>
        <w:t>организацию качественного горячего питания обучающихся, в том числе горячих завтраков; оснащённость кабинетов, физкультурного зала, спортплощадок необходимым игровым и спортивным   оборудованием   и   инвентарём,   адаптированным   к   особым   образовательным</w:t>
      </w:r>
    </w:p>
    <w:p w:rsidR="002A4702" w:rsidRDefault="00051290">
      <w:pPr>
        <w:ind w:left="710" w:right="4300" w:hanging="708"/>
        <w:rPr>
          <w:rFonts w:eastAsia="Times New Roman"/>
          <w:sz w:val="24"/>
          <w:szCs w:val="24"/>
        </w:rPr>
      </w:pPr>
      <w:r>
        <w:rPr>
          <w:rFonts w:eastAsia="Times New Roman"/>
          <w:sz w:val="24"/>
          <w:szCs w:val="24"/>
        </w:rPr>
        <w:t>потребностям слабовидящих обучающихся; наличие помещений для медицинского персонала;</w:t>
      </w:r>
    </w:p>
    <w:p w:rsidR="002A4702" w:rsidRDefault="00051290">
      <w:pPr>
        <w:ind w:left="10" w:firstLine="710"/>
        <w:jc w:val="both"/>
        <w:rPr>
          <w:rFonts w:eastAsia="Times New Roman"/>
          <w:sz w:val="24"/>
          <w:szCs w:val="24"/>
        </w:rPr>
      </w:pPr>
      <w:r>
        <w:rPr>
          <w:rFonts w:eastAsia="Times New Roman"/>
          <w:sz w:val="24"/>
          <w:szCs w:val="24"/>
        </w:rPr>
        <w:t>наличие оборудованных помещений для формирования у слабовидящих обучающихся специальных умений и навыков, повышающих их безопасность, способствующих охране здоровья (кабинеты АФК, ритмики, пространственной и социально-бытовой ориентировки);</w:t>
      </w:r>
    </w:p>
    <w:p w:rsidR="002A4702" w:rsidRDefault="00051290">
      <w:pPr>
        <w:ind w:left="10" w:firstLine="858"/>
        <w:jc w:val="both"/>
        <w:rPr>
          <w:rFonts w:eastAsia="Times New Roman"/>
          <w:sz w:val="24"/>
          <w:szCs w:val="24"/>
        </w:rPr>
      </w:pPr>
      <w:r>
        <w:rPr>
          <w:rFonts w:eastAsia="Times New Roman"/>
          <w:sz w:val="24"/>
          <w:szCs w:val="24"/>
        </w:rPr>
        <w:t>наличие необходимого (в расчёте на количество обучающихся) квалифицированного состава специалистов, обеспечивающих оздоровительную работу со слабовидящими обучающимися, способных обеспечить профилактику травм (в том числе психологических), обеспечить их психоэмоциональное благополучие.</w:t>
      </w:r>
    </w:p>
    <w:p w:rsidR="002A4702" w:rsidRDefault="00051290">
      <w:pPr>
        <w:ind w:left="710"/>
        <w:rPr>
          <w:rFonts w:eastAsia="Times New Roman"/>
          <w:sz w:val="24"/>
          <w:szCs w:val="24"/>
        </w:rPr>
      </w:pPr>
      <w:r>
        <w:rPr>
          <w:rFonts w:eastAsia="Times New Roman"/>
          <w:i/>
          <w:iCs/>
          <w:sz w:val="24"/>
          <w:szCs w:val="24"/>
        </w:rPr>
        <w:t>Организация урочной, внеурочной и внешкольной деятельности включает</w:t>
      </w:r>
      <w:r>
        <w:rPr>
          <w:rFonts w:eastAsia="Times New Roman"/>
          <w:sz w:val="24"/>
          <w:szCs w:val="24"/>
        </w:rPr>
        <w:t>:</w:t>
      </w:r>
    </w:p>
    <w:p w:rsidR="002A4702" w:rsidRDefault="00051290">
      <w:pPr>
        <w:ind w:left="10" w:firstLine="708"/>
        <w:rPr>
          <w:rFonts w:eastAsia="Times New Roman"/>
          <w:sz w:val="24"/>
          <w:szCs w:val="24"/>
        </w:rPr>
      </w:pPr>
      <w:r>
        <w:rPr>
          <w:rFonts w:eastAsia="Times New Roman"/>
          <w:sz w:val="24"/>
          <w:szCs w:val="24"/>
        </w:rPr>
        <w:t>соблюдение гигиенических норм и требований к организации и объёму урочной и внеурочной нагрузки, к организации занятий, предполагающих участие зрения;</w:t>
      </w:r>
    </w:p>
    <w:p w:rsidR="002A4702" w:rsidRDefault="00051290">
      <w:pPr>
        <w:ind w:left="10" w:firstLine="708"/>
        <w:jc w:val="both"/>
        <w:rPr>
          <w:rFonts w:eastAsia="Times New Roman"/>
          <w:sz w:val="24"/>
          <w:szCs w:val="24"/>
        </w:rPr>
      </w:pPr>
      <w:r>
        <w:rPr>
          <w:rFonts w:eastAsia="Times New Roman"/>
          <w:sz w:val="24"/>
          <w:szCs w:val="24"/>
        </w:rPr>
        <w:t>использование методов и методик обучения, адекватных возрастным возможностям, особым образовательным потребностям, индивидуальным возможностям слабовидящих обучающихся;</w:t>
      </w:r>
    </w:p>
    <w:p w:rsidR="002A4702" w:rsidRDefault="00051290">
      <w:pPr>
        <w:ind w:left="10" w:firstLine="708"/>
        <w:rPr>
          <w:rFonts w:eastAsia="Times New Roman"/>
          <w:sz w:val="24"/>
          <w:szCs w:val="24"/>
        </w:rPr>
      </w:pPr>
      <w:r>
        <w:rPr>
          <w:rFonts w:eastAsia="Times New Roman"/>
          <w:sz w:val="24"/>
          <w:szCs w:val="24"/>
        </w:rPr>
        <w:t>освоение медицинскими и педагогическими работниками правил взаимодействия в системе координат «слабовидящий-нормально видящий»;</w:t>
      </w:r>
    </w:p>
    <w:p w:rsidR="002A4702" w:rsidRDefault="00051290">
      <w:pPr>
        <w:ind w:left="10" w:firstLine="708"/>
        <w:rPr>
          <w:rFonts w:eastAsia="Times New Roman"/>
          <w:sz w:val="24"/>
          <w:szCs w:val="24"/>
        </w:rPr>
      </w:pPr>
      <w:r>
        <w:rPr>
          <w:rFonts w:eastAsia="Times New Roman"/>
          <w:sz w:val="24"/>
          <w:szCs w:val="24"/>
        </w:rPr>
        <w:t>необходимость строгого контроля со стороны педагогических и медицинских работников состояния нарушенного зрения, психоэмоционального состояния обучающихся;</w:t>
      </w:r>
    </w:p>
    <w:p w:rsidR="002A4702" w:rsidRDefault="00051290">
      <w:pPr>
        <w:ind w:left="10" w:firstLine="708"/>
        <w:jc w:val="both"/>
        <w:rPr>
          <w:rFonts w:eastAsia="Times New Roman"/>
          <w:sz w:val="24"/>
          <w:szCs w:val="24"/>
        </w:rPr>
      </w:pPr>
      <w:r>
        <w:rPr>
          <w:rFonts w:eastAsia="Times New Roman"/>
          <w:sz w:val="24"/>
          <w:szCs w:val="24"/>
        </w:rPr>
        <w:t>строгое соблюдение всех требований к использованию технических и тифлотехнических средств обучения в работе с обучающимися, имеющими нарушения зрения, в том числе компьютеров и аудио-визуальных средств;</w:t>
      </w:r>
    </w:p>
    <w:p w:rsidR="002A4702" w:rsidRDefault="00051290">
      <w:pPr>
        <w:ind w:left="10" w:firstLine="454"/>
        <w:jc w:val="both"/>
        <w:rPr>
          <w:rFonts w:eastAsia="Times New Roman"/>
          <w:sz w:val="24"/>
          <w:szCs w:val="24"/>
        </w:rPr>
      </w:pPr>
      <w:r>
        <w:rPr>
          <w:rFonts w:eastAsia="Times New Roman"/>
          <w:sz w:val="24"/>
          <w:szCs w:val="24"/>
        </w:rPr>
        <w:t>осуществление индивидуального контроля соблюдения режима зрительной нагрузки в учебной деятельности, физических нагрузок на занятиях физической культурой, соблюдения слабовидящими обучающимися имеющихся противопоказаний.</w:t>
      </w:r>
    </w:p>
    <w:p w:rsidR="002A4702" w:rsidRDefault="00051290">
      <w:pPr>
        <w:ind w:left="10" w:firstLine="708"/>
        <w:jc w:val="both"/>
        <w:rPr>
          <w:rFonts w:eastAsia="Times New Roman"/>
          <w:sz w:val="24"/>
          <w:szCs w:val="24"/>
        </w:rPr>
      </w:pPr>
      <w:r>
        <w:rPr>
          <w:rFonts w:eastAsia="Times New Roman"/>
          <w:i/>
          <w:iCs/>
          <w:sz w:val="24"/>
          <w:szCs w:val="24"/>
        </w:rPr>
        <w:t xml:space="preserve">Организация спортивно-оздоровительной работы, </w:t>
      </w:r>
      <w:r>
        <w:rPr>
          <w:rFonts w:eastAsia="Times New Roman"/>
          <w:sz w:val="24"/>
          <w:szCs w:val="24"/>
        </w:rPr>
        <w:t>проводимая под контролем</w:t>
      </w:r>
      <w:r>
        <w:rPr>
          <w:rFonts w:eastAsia="Times New Roman"/>
          <w:i/>
          <w:iCs/>
          <w:sz w:val="24"/>
          <w:szCs w:val="24"/>
        </w:rPr>
        <w:t xml:space="preserve"> </w:t>
      </w:r>
      <w:r>
        <w:rPr>
          <w:rFonts w:eastAsia="Times New Roman"/>
          <w:sz w:val="24"/>
          <w:szCs w:val="24"/>
        </w:rPr>
        <w:t>медицинских работников, направлена на соблюдение оптимального двигательного режима, повышение адаптационных возможностей, сохранение и укрепление здоровья обучающихся с учетом особых образовательных потребностей слабовидящих и индивидуальных особенностей обучающихся и включает:</w:t>
      </w:r>
    </w:p>
    <w:p w:rsidR="002A4702" w:rsidRDefault="00051290">
      <w:pPr>
        <w:ind w:left="10" w:firstLine="708"/>
        <w:jc w:val="both"/>
        <w:rPr>
          <w:rFonts w:eastAsia="Times New Roman"/>
          <w:sz w:val="24"/>
          <w:szCs w:val="24"/>
        </w:rPr>
      </w:pPr>
      <w:r>
        <w:rPr>
          <w:rFonts w:eastAsia="Times New Roman"/>
          <w:sz w:val="24"/>
          <w:szCs w:val="24"/>
        </w:rPr>
        <w:t>физическое развитие слабовидящих обучающихся на уроках физкультуры, занятиях адаптивной физической культурой, ритмикой с учетом имеющихся у обучающихся противопоказаний;</w:t>
      </w:r>
    </w:p>
    <w:p w:rsidR="002A4702" w:rsidRDefault="00051290">
      <w:pPr>
        <w:ind w:left="710"/>
        <w:rPr>
          <w:rFonts w:eastAsia="Times New Roman"/>
          <w:sz w:val="24"/>
          <w:szCs w:val="24"/>
        </w:rPr>
      </w:pPr>
      <w:r>
        <w:rPr>
          <w:rFonts w:eastAsia="Times New Roman"/>
          <w:sz w:val="24"/>
          <w:szCs w:val="24"/>
        </w:rPr>
        <w:t>организацию часа активных движений (динамической паузы между 3-4 уроками);</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93</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47" w:lineRule="auto"/>
        <w:ind w:firstLine="708"/>
        <w:jc w:val="both"/>
        <w:rPr>
          <w:sz w:val="20"/>
          <w:szCs w:val="20"/>
        </w:rPr>
      </w:pPr>
      <w:r>
        <w:rPr>
          <w:rFonts w:eastAsia="Times New Roman"/>
          <w:sz w:val="24"/>
          <w:szCs w:val="24"/>
        </w:rPr>
        <w:lastRenderedPageBreak/>
        <w:t>организацию динамических перемен, физкультминуток на уроках, способствующих поддержанию работоспособности, снятию мышечного напряжения (мышц рук, кистей, спины и шеи), обеспечивающих профилактику зрительного утомления, способствующих эмоциональной разгрузке и повышению двигательной активности, психоэмоционального тонуса;</w:t>
      </w:r>
    </w:p>
    <w:p w:rsidR="002A4702" w:rsidRDefault="002A4702">
      <w:pPr>
        <w:spacing w:line="4" w:lineRule="exact"/>
        <w:rPr>
          <w:sz w:val="20"/>
          <w:szCs w:val="20"/>
        </w:rPr>
      </w:pPr>
    </w:p>
    <w:p w:rsidR="002A4702" w:rsidRDefault="00051290">
      <w:pPr>
        <w:ind w:firstLine="708"/>
        <w:jc w:val="both"/>
        <w:rPr>
          <w:sz w:val="20"/>
          <w:szCs w:val="20"/>
        </w:rPr>
      </w:pPr>
      <w:r>
        <w:rPr>
          <w:rFonts w:eastAsia="Times New Roman"/>
          <w:sz w:val="24"/>
          <w:szCs w:val="24"/>
        </w:rPr>
        <w:t>организацию работы спортивных секций и создание условий для их эффективного функционирования;</w:t>
      </w:r>
    </w:p>
    <w:p w:rsidR="002A4702" w:rsidRDefault="00051290">
      <w:pPr>
        <w:ind w:firstLine="708"/>
        <w:jc w:val="both"/>
        <w:rPr>
          <w:sz w:val="20"/>
          <w:szCs w:val="20"/>
        </w:rPr>
      </w:pPr>
      <w:r>
        <w:rPr>
          <w:rFonts w:eastAsia="Times New Roman"/>
          <w:sz w:val="24"/>
          <w:szCs w:val="24"/>
        </w:rPr>
        <w:t>регулярное проведение спортивно-оздоровительных мероприятий (дней спорта, соревнований, спартакиад, олимпиад, походов и др.).</w:t>
      </w:r>
    </w:p>
    <w:p w:rsidR="002A4702" w:rsidRDefault="00051290">
      <w:pPr>
        <w:ind w:left="700"/>
        <w:rPr>
          <w:sz w:val="20"/>
          <w:szCs w:val="20"/>
        </w:rPr>
      </w:pPr>
      <w:r>
        <w:rPr>
          <w:rFonts w:eastAsia="Times New Roman"/>
          <w:i/>
          <w:iCs/>
          <w:sz w:val="24"/>
          <w:szCs w:val="24"/>
        </w:rPr>
        <w:t xml:space="preserve">Формирование экологически сообразного поведения в быту и природе </w:t>
      </w:r>
      <w:r>
        <w:rPr>
          <w:rFonts w:eastAsia="Times New Roman"/>
          <w:sz w:val="24"/>
          <w:szCs w:val="24"/>
        </w:rPr>
        <w:t>предусматривает</w:t>
      </w:r>
      <w:r>
        <w:rPr>
          <w:rFonts w:eastAsia="Times New Roman"/>
          <w:i/>
          <w:iCs/>
          <w:sz w:val="24"/>
          <w:szCs w:val="24"/>
        </w:rPr>
        <w:t>:</w:t>
      </w:r>
    </w:p>
    <w:p w:rsidR="002A4702" w:rsidRDefault="00051290">
      <w:pPr>
        <w:ind w:left="700"/>
        <w:rPr>
          <w:sz w:val="20"/>
          <w:szCs w:val="20"/>
        </w:rPr>
      </w:pPr>
      <w:r>
        <w:rPr>
          <w:rFonts w:eastAsia="Times New Roman"/>
          <w:sz w:val="24"/>
          <w:szCs w:val="24"/>
        </w:rPr>
        <w:t>проведение внеурочных мероприятий по ознакомлению с объектами (природоведческие</w:t>
      </w:r>
    </w:p>
    <w:p w:rsidR="002A4702" w:rsidRDefault="00051290">
      <w:pPr>
        <w:rPr>
          <w:sz w:val="20"/>
          <w:szCs w:val="20"/>
        </w:rPr>
      </w:pPr>
      <w:r>
        <w:rPr>
          <w:rFonts w:eastAsia="Times New Roman"/>
          <w:sz w:val="24"/>
          <w:szCs w:val="24"/>
        </w:rPr>
        <w:t>экскурсии, тематические прогулки, трудовая деятельность, походы);</w:t>
      </w:r>
    </w:p>
    <w:p w:rsidR="002A4702" w:rsidRDefault="00051290">
      <w:pPr>
        <w:ind w:left="700"/>
        <w:rPr>
          <w:sz w:val="20"/>
          <w:szCs w:val="20"/>
        </w:rPr>
      </w:pPr>
      <w:r>
        <w:rPr>
          <w:rFonts w:eastAsia="Times New Roman"/>
          <w:sz w:val="24"/>
          <w:szCs w:val="24"/>
        </w:rPr>
        <w:t>создание условий для непосредственного контакта с объектами живой и неживой природы;</w:t>
      </w:r>
    </w:p>
    <w:p w:rsidR="002A4702" w:rsidRDefault="00051290">
      <w:pPr>
        <w:ind w:firstLine="708"/>
        <w:jc w:val="both"/>
        <w:rPr>
          <w:sz w:val="20"/>
          <w:szCs w:val="20"/>
        </w:rPr>
      </w:pPr>
      <w:r>
        <w:rPr>
          <w:rFonts w:eastAsia="Times New Roman"/>
          <w:sz w:val="24"/>
          <w:szCs w:val="24"/>
        </w:rPr>
        <w:t>проведение мероприятий, закрепляющих экологически сообразное поведение обучающихся в социальной и природной среде.</w:t>
      </w:r>
    </w:p>
    <w:p w:rsidR="002A4702" w:rsidRDefault="00051290">
      <w:pPr>
        <w:ind w:left="700"/>
        <w:rPr>
          <w:sz w:val="20"/>
          <w:szCs w:val="20"/>
        </w:rPr>
      </w:pPr>
      <w:r>
        <w:rPr>
          <w:rFonts w:eastAsia="Times New Roman"/>
          <w:i/>
          <w:iCs/>
          <w:sz w:val="24"/>
          <w:szCs w:val="24"/>
        </w:rPr>
        <w:t xml:space="preserve">Организация лечебно-восстановительной и профилактической работы </w:t>
      </w:r>
      <w:r>
        <w:rPr>
          <w:rFonts w:eastAsia="Times New Roman"/>
          <w:sz w:val="24"/>
          <w:szCs w:val="24"/>
        </w:rPr>
        <w:t>предусматривает:</w:t>
      </w:r>
    </w:p>
    <w:p w:rsidR="002A4702" w:rsidRDefault="00051290">
      <w:pPr>
        <w:ind w:firstLine="708"/>
        <w:jc w:val="both"/>
        <w:rPr>
          <w:sz w:val="20"/>
          <w:szCs w:val="20"/>
        </w:rPr>
      </w:pPr>
      <w:r>
        <w:rPr>
          <w:rFonts w:eastAsia="Times New Roman"/>
          <w:sz w:val="24"/>
          <w:szCs w:val="24"/>
        </w:rPr>
        <w:t>медицинскую реабилитацию, направленную на коррекцию и поддержание функций органа зрения, улучшение зрения или принятие мер по сохранению нарушенного зрения, предотвращение рецидивов заболеваний, ухудшающих зрение;</w:t>
      </w:r>
    </w:p>
    <w:p w:rsidR="002A4702" w:rsidRDefault="00051290">
      <w:pPr>
        <w:ind w:firstLine="708"/>
        <w:jc w:val="both"/>
        <w:rPr>
          <w:sz w:val="20"/>
          <w:szCs w:val="20"/>
        </w:rPr>
      </w:pPr>
      <w:r>
        <w:rPr>
          <w:rFonts w:eastAsia="Times New Roman"/>
          <w:sz w:val="24"/>
          <w:szCs w:val="24"/>
        </w:rPr>
        <w:t>контроль соблюдения офтальмо-гигиенических условий (в том числе учет противопоказаний) воспитания и обучения слабовидящих обучающихся;</w:t>
      </w:r>
    </w:p>
    <w:p w:rsidR="002A4702" w:rsidRDefault="00051290">
      <w:pPr>
        <w:ind w:firstLine="708"/>
        <w:jc w:val="both"/>
        <w:rPr>
          <w:sz w:val="20"/>
          <w:szCs w:val="20"/>
        </w:rPr>
      </w:pPr>
      <w:r>
        <w:rPr>
          <w:rFonts w:eastAsia="Times New Roman"/>
          <w:sz w:val="24"/>
          <w:szCs w:val="24"/>
        </w:rPr>
        <w:t>неукоснительный контроль выполнения лечебных рекомендаций и организации жизнедеятельности обучающегося в соответствии с задачами и этапом медицинской реабилитации;</w:t>
      </w:r>
    </w:p>
    <w:p w:rsidR="002A4702" w:rsidRDefault="00051290">
      <w:pPr>
        <w:ind w:firstLine="708"/>
        <w:jc w:val="both"/>
        <w:rPr>
          <w:sz w:val="20"/>
          <w:szCs w:val="20"/>
        </w:rPr>
      </w:pPr>
      <w:r>
        <w:rPr>
          <w:rFonts w:eastAsia="Times New Roman"/>
          <w:sz w:val="24"/>
          <w:szCs w:val="24"/>
        </w:rPr>
        <w:t>мероприятия, способствующие развитию и совершенствованию зрительного анализатора, улучшению питания глаз, укреплению склеры и мышц глаз (рацион питания полезный для глаз, освоение и систематическое выполнение учащимся комплексов упражнений для глаз);</w:t>
      </w:r>
    </w:p>
    <w:p w:rsidR="002A4702" w:rsidRDefault="00051290">
      <w:pPr>
        <w:ind w:firstLine="708"/>
        <w:jc w:val="both"/>
        <w:rPr>
          <w:sz w:val="20"/>
          <w:szCs w:val="20"/>
        </w:rPr>
      </w:pPr>
      <w:r>
        <w:rPr>
          <w:rFonts w:eastAsia="Times New Roman"/>
          <w:sz w:val="24"/>
          <w:szCs w:val="24"/>
        </w:rPr>
        <w:t>педагогические мероприятия, направленные на укрепление физического и психического здоровья обучающегося, поддержание его психоэмоционального тонуса;</w:t>
      </w:r>
    </w:p>
    <w:p w:rsidR="002A4702" w:rsidRDefault="00051290">
      <w:pPr>
        <w:ind w:firstLine="708"/>
        <w:jc w:val="both"/>
        <w:rPr>
          <w:sz w:val="20"/>
          <w:szCs w:val="20"/>
        </w:rPr>
      </w:pPr>
      <w:r>
        <w:rPr>
          <w:rFonts w:eastAsia="Times New Roman"/>
          <w:sz w:val="24"/>
          <w:szCs w:val="24"/>
        </w:rPr>
        <w:t>воспитание у обучающихся и их родителей (законных представителей) сознательного отношения к охране зрения;</w:t>
      </w:r>
    </w:p>
    <w:p w:rsidR="002A4702" w:rsidRDefault="00051290">
      <w:pPr>
        <w:ind w:firstLine="708"/>
        <w:jc w:val="both"/>
        <w:rPr>
          <w:sz w:val="20"/>
          <w:szCs w:val="20"/>
        </w:rPr>
      </w:pPr>
      <w:r>
        <w:rPr>
          <w:rFonts w:eastAsia="Times New Roman"/>
          <w:sz w:val="24"/>
          <w:szCs w:val="24"/>
        </w:rPr>
        <w:t>организацию психолого-медико-педагогического сопровождения обучающегося с нарушенным зрением в учебном процессе.</w:t>
      </w:r>
    </w:p>
    <w:p w:rsidR="002A4702" w:rsidRDefault="00051290">
      <w:pPr>
        <w:ind w:left="700"/>
        <w:rPr>
          <w:sz w:val="20"/>
          <w:szCs w:val="20"/>
        </w:rPr>
      </w:pPr>
      <w:r>
        <w:rPr>
          <w:rFonts w:eastAsia="Times New Roman"/>
          <w:i/>
          <w:iCs/>
          <w:sz w:val="24"/>
          <w:szCs w:val="24"/>
        </w:rPr>
        <w:t xml:space="preserve">Работа с родителями (законными представителями) </w:t>
      </w:r>
      <w:r>
        <w:rPr>
          <w:rFonts w:eastAsia="Times New Roman"/>
          <w:sz w:val="24"/>
          <w:szCs w:val="24"/>
        </w:rPr>
        <w:t>включает:</w:t>
      </w:r>
    </w:p>
    <w:p w:rsidR="002A4702" w:rsidRDefault="00051290">
      <w:pPr>
        <w:ind w:firstLine="708"/>
        <w:jc w:val="both"/>
        <w:rPr>
          <w:sz w:val="20"/>
          <w:szCs w:val="20"/>
        </w:rPr>
      </w:pPr>
      <w:r>
        <w:rPr>
          <w:rFonts w:eastAsia="Times New Roman"/>
          <w:sz w:val="24"/>
          <w:szCs w:val="24"/>
        </w:rPr>
        <w:t>повышение педагогической компетентности родителей (законных представителей) по вопросам включения слабовидящего обучающегося в чувственно-практическое взаимодействие с окружающим социумом, природной средой;</w:t>
      </w:r>
    </w:p>
    <w:p w:rsidR="002A4702" w:rsidRDefault="00051290">
      <w:pPr>
        <w:ind w:firstLine="708"/>
        <w:jc w:val="both"/>
        <w:rPr>
          <w:sz w:val="20"/>
          <w:szCs w:val="20"/>
        </w:rPr>
      </w:pPr>
      <w:r>
        <w:rPr>
          <w:rFonts w:eastAsia="Times New Roman"/>
          <w:sz w:val="24"/>
          <w:szCs w:val="24"/>
        </w:rPr>
        <w:t>повышение педагогической компетентности родителей (законных представителей) по вопросам поддержания и укрепления здоровья обучающегося, в том числе охраны и развития нарушенного зрения, коррекции его физического развития;</w:t>
      </w:r>
    </w:p>
    <w:p w:rsidR="002A4702" w:rsidRDefault="00051290">
      <w:pPr>
        <w:ind w:firstLine="708"/>
        <w:jc w:val="both"/>
        <w:rPr>
          <w:sz w:val="20"/>
          <w:szCs w:val="20"/>
        </w:rPr>
      </w:pPr>
      <w:r>
        <w:rPr>
          <w:rFonts w:eastAsia="Times New Roman"/>
          <w:sz w:val="24"/>
          <w:szCs w:val="24"/>
        </w:rPr>
        <w:t>организацию совместной работы педагогов и родителей (законных представителей) по проведению спортивных соревнований, дней здоровья, занятий по профилактике вредных привычек и др.</w:t>
      </w:r>
    </w:p>
    <w:p w:rsidR="002A4702" w:rsidRDefault="00051290">
      <w:pPr>
        <w:numPr>
          <w:ilvl w:val="0"/>
          <w:numId w:val="74"/>
        </w:numPr>
        <w:tabs>
          <w:tab w:val="left" w:pos="1116"/>
        </w:tabs>
        <w:ind w:firstLine="698"/>
        <w:rPr>
          <w:rFonts w:eastAsia="Times New Roman"/>
          <w:sz w:val="24"/>
          <w:szCs w:val="24"/>
        </w:rPr>
      </w:pPr>
      <w:r>
        <w:rPr>
          <w:rFonts w:eastAsia="Times New Roman"/>
          <w:sz w:val="24"/>
          <w:szCs w:val="24"/>
        </w:rPr>
        <w:t xml:space="preserve">качестве </w:t>
      </w:r>
      <w:r>
        <w:rPr>
          <w:rFonts w:eastAsia="Times New Roman"/>
          <w:b/>
          <w:bCs/>
          <w:i/>
          <w:iCs/>
          <w:sz w:val="24"/>
          <w:szCs w:val="24"/>
        </w:rPr>
        <w:t>планируемых результатов</w:t>
      </w:r>
      <w:r>
        <w:rPr>
          <w:rFonts w:eastAsia="Times New Roman"/>
          <w:sz w:val="24"/>
          <w:szCs w:val="24"/>
        </w:rPr>
        <w:t xml:space="preserve"> освоения слабовидящими обучающимися программы экологической культуры, здорового и безопасного образа жизни выступают:</w:t>
      </w:r>
    </w:p>
    <w:p w:rsidR="002A4702" w:rsidRDefault="00051290">
      <w:pPr>
        <w:ind w:left="700"/>
        <w:rPr>
          <w:rFonts w:eastAsia="Times New Roman"/>
          <w:sz w:val="24"/>
          <w:szCs w:val="24"/>
        </w:rPr>
      </w:pPr>
      <w:r>
        <w:rPr>
          <w:rFonts w:eastAsia="Times New Roman"/>
          <w:sz w:val="24"/>
          <w:szCs w:val="24"/>
        </w:rPr>
        <w:t>сформированность элементарных экологических знаний, представлений;</w:t>
      </w:r>
    </w:p>
    <w:p w:rsidR="002A4702" w:rsidRDefault="00051290">
      <w:pPr>
        <w:ind w:firstLine="708"/>
        <w:rPr>
          <w:sz w:val="20"/>
          <w:szCs w:val="20"/>
        </w:rPr>
      </w:pPr>
      <w:r>
        <w:rPr>
          <w:rFonts w:eastAsia="Times New Roman"/>
          <w:sz w:val="24"/>
          <w:szCs w:val="24"/>
        </w:rPr>
        <w:t>сформированность представлений о факторах риска для здоровья человека, для нарушенного зрения (бесконтрольные физические нагрузки, нерегламентированная зрительная работа, обострение хронических заболеваний);</w:t>
      </w:r>
    </w:p>
    <w:p w:rsidR="002A4702" w:rsidRDefault="00051290">
      <w:pPr>
        <w:ind w:firstLine="708"/>
        <w:rPr>
          <w:sz w:val="20"/>
          <w:szCs w:val="20"/>
        </w:rPr>
      </w:pPr>
      <w:r>
        <w:rPr>
          <w:rFonts w:eastAsia="Times New Roman"/>
          <w:sz w:val="24"/>
          <w:szCs w:val="24"/>
        </w:rPr>
        <w:t>развитие позитивного отношения к использованию тифлотехнических средств и приемов, облегчающих учебно-познавательную деятельность;</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20"/>
        <w:jc w:val="center"/>
        <w:rPr>
          <w:sz w:val="20"/>
          <w:szCs w:val="20"/>
        </w:rPr>
      </w:pPr>
      <w:r>
        <w:rPr>
          <w:rFonts w:ascii="Arial" w:eastAsia="Arial" w:hAnsi="Arial" w:cs="Arial"/>
          <w:sz w:val="19"/>
          <w:szCs w:val="19"/>
        </w:rPr>
        <w:t>94</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08"/>
        <w:rPr>
          <w:sz w:val="20"/>
          <w:szCs w:val="20"/>
        </w:rPr>
      </w:pPr>
      <w:r>
        <w:rPr>
          <w:rFonts w:eastAsia="Times New Roman"/>
          <w:sz w:val="24"/>
          <w:szCs w:val="24"/>
        </w:rPr>
        <w:lastRenderedPageBreak/>
        <w:t>развитие позитивного отношения к выполнению правил личной гигиены (в том числе гигиены глаз), использованию средств оптической коррекции;</w:t>
      </w:r>
    </w:p>
    <w:p w:rsidR="002A4702" w:rsidRDefault="002A4702">
      <w:pPr>
        <w:spacing w:line="1" w:lineRule="exact"/>
        <w:rPr>
          <w:sz w:val="20"/>
          <w:szCs w:val="20"/>
        </w:rPr>
      </w:pPr>
    </w:p>
    <w:p w:rsidR="002A4702" w:rsidRDefault="00051290">
      <w:pPr>
        <w:ind w:firstLine="708"/>
        <w:rPr>
          <w:sz w:val="20"/>
          <w:szCs w:val="20"/>
        </w:rPr>
      </w:pPr>
      <w:r>
        <w:rPr>
          <w:rFonts w:eastAsia="Times New Roman"/>
          <w:sz w:val="24"/>
          <w:szCs w:val="24"/>
        </w:rPr>
        <w:t>сформированность элементарных представлений о здоровом образе жизни, и способах его поддерживания;</w:t>
      </w:r>
    </w:p>
    <w:p w:rsidR="002A4702" w:rsidRDefault="00051290">
      <w:pPr>
        <w:ind w:firstLine="708"/>
        <w:rPr>
          <w:sz w:val="20"/>
          <w:szCs w:val="20"/>
        </w:rPr>
      </w:pPr>
      <w:r>
        <w:rPr>
          <w:rFonts w:eastAsia="Times New Roman"/>
          <w:sz w:val="24"/>
          <w:szCs w:val="24"/>
        </w:rPr>
        <w:t>сформированность представлений о возможных чрезвычайных обстоятельствах и основных правилах поведения в экстремальных ситуациях;</w:t>
      </w:r>
    </w:p>
    <w:p w:rsidR="002A4702" w:rsidRDefault="00051290">
      <w:pPr>
        <w:ind w:firstLine="708"/>
        <w:rPr>
          <w:sz w:val="20"/>
          <w:szCs w:val="20"/>
        </w:rPr>
      </w:pPr>
      <w:r>
        <w:rPr>
          <w:rFonts w:eastAsia="Times New Roman"/>
          <w:sz w:val="24"/>
          <w:szCs w:val="24"/>
        </w:rPr>
        <w:t>сформированность способов безопасного поведения в различных видах деятельности (учебной, трудовой, спортивной и др.);</w:t>
      </w:r>
    </w:p>
    <w:p w:rsidR="002A4702" w:rsidRDefault="00051290">
      <w:pPr>
        <w:ind w:left="700"/>
        <w:rPr>
          <w:sz w:val="20"/>
          <w:szCs w:val="20"/>
        </w:rPr>
      </w:pPr>
      <w:r>
        <w:rPr>
          <w:rFonts w:eastAsia="Times New Roman"/>
          <w:sz w:val="24"/>
          <w:szCs w:val="24"/>
        </w:rPr>
        <w:t>воспитание бережного отношения к живой и неживой природе;</w:t>
      </w:r>
    </w:p>
    <w:p w:rsidR="002A4702" w:rsidRDefault="00051290">
      <w:pPr>
        <w:ind w:firstLine="708"/>
        <w:rPr>
          <w:sz w:val="20"/>
          <w:szCs w:val="20"/>
        </w:rPr>
      </w:pPr>
      <w:r>
        <w:rPr>
          <w:rFonts w:eastAsia="Times New Roman"/>
          <w:sz w:val="24"/>
          <w:szCs w:val="24"/>
        </w:rPr>
        <w:t>воспитание потребности обращаться по любым вопросам, связанным с состоянием здоровья, к медицинским работникам, находящимся в образовательной организации.</w:t>
      </w:r>
    </w:p>
    <w:p w:rsidR="002A4702" w:rsidRDefault="00051290">
      <w:pPr>
        <w:numPr>
          <w:ilvl w:val="0"/>
          <w:numId w:val="75"/>
        </w:numPr>
        <w:tabs>
          <w:tab w:val="left" w:pos="1054"/>
        </w:tabs>
        <w:ind w:firstLine="698"/>
        <w:rPr>
          <w:rFonts w:eastAsia="Times New Roman"/>
          <w:sz w:val="24"/>
          <w:szCs w:val="24"/>
        </w:rPr>
      </w:pPr>
      <w:r>
        <w:rPr>
          <w:rFonts w:eastAsia="Times New Roman"/>
          <w:sz w:val="24"/>
          <w:szCs w:val="24"/>
        </w:rPr>
        <w:t>качестве обобщенных результатов реализации программы выступают следующие показатели:</w:t>
      </w:r>
    </w:p>
    <w:p w:rsidR="002A4702" w:rsidRDefault="00051290">
      <w:pPr>
        <w:ind w:firstLine="708"/>
        <w:rPr>
          <w:rFonts w:eastAsia="Times New Roman"/>
          <w:sz w:val="24"/>
          <w:szCs w:val="24"/>
        </w:rPr>
      </w:pPr>
      <w:r>
        <w:rPr>
          <w:rFonts w:eastAsia="Times New Roman"/>
          <w:sz w:val="24"/>
          <w:szCs w:val="24"/>
        </w:rPr>
        <w:t>динамика показателей здоровья обучающихся (общего показателя здоровья, состояния зрительной системы и др.);</w:t>
      </w:r>
    </w:p>
    <w:p w:rsidR="002A4702" w:rsidRDefault="00051290">
      <w:pPr>
        <w:ind w:firstLine="708"/>
        <w:jc w:val="both"/>
        <w:rPr>
          <w:rFonts w:eastAsia="Times New Roman"/>
          <w:sz w:val="24"/>
          <w:szCs w:val="24"/>
        </w:rPr>
      </w:pPr>
      <w:r>
        <w:rPr>
          <w:rFonts w:eastAsia="Times New Roman"/>
          <w:sz w:val="24"/>
          <w:szCs w:val="24"/>
        </w:rPr>
        <w:t>динамика травматизма, связанного как с несоответствием образовательной среды образовательной организации с точки зрения её безопасности (случаи травматизма), так и низким уровнем развития у обучающихся умений и навыков безопасного поведения в социальной и природной среде;</w:t>
      </w:r>
    </w:p>
    <w:p w:rsidR="002A4702" w:rsidRDefault="00051290">
      <w:pPr>
        <w:ind w:left="700"/>
        <w:rPr>
          <w:rFonts w:eastAsia="Times New Roman"/>
          <w:sz w:val="24"/>
          <w:szCs w:val="24"/>
        </w:rPr>
      </w:pPr>
      <w:r>
        <w:rPr>
          <w:rFonts w:eastAsia="Times New Roman"/>
          <w:sz w:val="24"/>
          <w:szCs w:val="24"/>
        </w:rPr>
        <w:t>динамика показателей количества пропусков по болезни и др.</w:t>
      </w:r>
    </w:p>
    <w:p w:rsidR="002A4702" w:rsidRDefault="002A4702">
      <w:pPr>
        <w:spacing w:line="78" w:lineRule="exact"/>
        <w:rPr>
          <w:sz w:val="20"/>
          <w:szCs w:val="20"/>
        </w:rPr>
      </w:pPr>
    </w:p>
    <w:p w:rsidR="002A4702" w:rsidRDefault="00051290">
      <w:pPr>
        <w:jc w:val="center"/>
        <w:rPr>
          <w:sz w:val="20"/>
          <w:szCs w:val="20"/>
        </w:rPr>
      </w:pPr>
      <w:r>
        <w:rPr>
          <w:rFonts w:eastAsia="Times New Roman"/>
          <w:b/>
          <w:bCs/>
          <w:sz w:val="24"/>
          <w:szCs w:val="24"/>
        </w:rPr>
        <w:t>2.2.5. Программа коррекционной работы</w:t>
      </w:r>
    </w:p>
    <w:p w:rsidR="002A4702" w:rsidRDefault="002A4702">
      <w:pPr>
        <w:spacing w:line="120" w:lineRule="exact"/>
        <w:rPr>
          <w:sz w:val="20"/>
          <w:szCs w:val="20"/>
        </w:rPr>
      </w:pPr>
    </w:p>
    <w:p w:rsidR="002A4702" w:rsidRDefault="00051290">
      <w:pPr>
        <w:spacing w:line="252" w:lineRule="auto"/>
        <w:ind w:firstLine="710"/>
        <w:jc w:val="both"/>
        <w:rPr>
          <w:sz w:val="20"/>
          <w:szCs w:val="20"/>
        </w:rPr>
      </w:pPr>
      <w:r>
        <w:rPr>
          <w:rFonts w:eastAsia="Times New Roman"/>
          <w:b/>
          <w:bCs/>
          <w:sz w:val="24"/>
          <w:szCs w:val="24"/>
        </w:rPr>
        <w:t xml:space="preserve">Целью </w:t>
      </w:r>
      <w:r>
        <w:rPr>
          <w:rFonts w:eastAsia="Times New Roman"/>
          <w:sz w:val="24"/>
          <w:szCs w:val="24"/>
        </w:rPr>
        <w:t>программы коррекционной работы выступает оказание слабовидящим</w:t>
      </w:r>
      <w:r>
        <w:rPr>
          <w:rFonts w:eastAsia="Times New Roman"/>
          <w:b/>
          <w:bCs/>
          <w:sz w:val="24"/>
          <w:szCs w:val="24"/>
        </w:rPr>
        <w:t xml:space="preserve"> </w:t>
      </w:r>
      <w:r>
        <w:rPr>
          <w:rFonts w:eastAsia="Times New Roman"/>
          <w:sz w:val="24"/>
          <w:szCs w:val="24"/>
        </w:rPr>
        <w:t>обучающимся помощи в освоении АООП НОО, коррекции недостатков в физическом и (или) психическом развитии обучающихся, их социальной адаптации.</w:t>
      </w:r>
    </w:p>
    <w:p w:rsidR="002A4702" w:rsidRDefault="00051290">
      <w:pPr>
        <w:rPr>
          <w:sz w:val="20"/>
          <w:szCs w:val="20"/>
        </w:rPr>
      </w:pPr>
      <w:r>
        <w:rPr>
          <w:rFonts w:eastAsia="Times New Roman"/>
          <w:b/>
          <w:bCs/>
          <w:sz w:val="24"/>
          <w:szCs w:val="24"/>
        </w:rPr>
        <w:t>Задачами программы выступают:</w:t>
      </w:r>
    </w:p>
    <w:p w:rsidR="002A4702" w:rsidRDefault="00051290">
      <w:pPr>
        <w:ind w:firstLine="708"/>
        <w:jc w:val="both"/>
        <w:rPr>
          <w:sz w:val="20"/>
          <w:szCs w:val="20"/>
        </w:rPr>
      </w:pPr>
      <w:r>
        <w:rPr>
          <w:rFonts w:eastAsia="Times New Roman"/>
          <w:sz w:val="24"/>
          <w:szCs w:val="24"/>
        </w:rPr>
        <w:t>создание образовательной среды, обеспечивающей максимально благоприятные условия для личностного развития каждого слабовидящего обучающегося;</w:t>
      </w:r>
    </w:p>
    <w:p w:rsidR="002A4702" w:rsidRDefault="00051290">
      <w:pPr>
        <w:ind w:firstLine="708"/>
        <w:jc w:val="both"/>
        <w:rPr>
          <w:sz w:val="20"/>
          <w:szCs w:val="20"/>
        </w:rPr>
      </w:pPr>
      <w:r>
        <w:rPr>
          <w:rFonts w:eastAsia="Times New Roman"/>
          <w:sz w:val="24"/>
          <w:szCs w:val="24"/>
        </w:rPr>
        <w:t>создание условий для формирования у слабовидящих умений и навыков, способствующих их социальной адаптации и интеграции;</w:t>
      </w:r>
    </w:p>
    <w:p w:rsidR="002A4702" w:rsidRDefault="00051290">
      <w:pPr>
        <w:ind w:firstLine="708"/>
        <w:jc w:val="both"/>
        <w:rPr>
          <w:sz w:val="20"/>
          <w:szCs w:val="20"/>
        </w:rPr>
      </w:pPr>
      <w:r>
        <w:rPr>
          <w:rFonts w:eastAsia="Times New Roman"/>
          <w:sz w:val="24"/>
          <w:szCs w:val="24"/>
        </w:rPr>
        <w:t>профилактика возникновения вторичных отклонений в развитии, коррекция физического развития;</w:t>
      </w:r>
    </w:p>
    <w:p w:rsidR="002A4702" w:rsidRDefault="00051290">
      <w:pPr>
        <w:ind w:left="700"/>
        <w:rPr>
          <w:sz w:val="20"/>
          <w:szCs w:val="20"/>
        </w:rPr>
      </w:pPr>
      <w:r>
        <w:rPr>
          <w:rFonts w:eastAsia="Times New Roman"/>
          <w:sz w:val="24"/>
          <w:szCs w:val="24"/>
        </w:rPr>
        <w:t>оптимизация процесса освоения слабовидящими АООП НОО;</w:t>
      </w:r>
    </w:p>
    <w:p w:rsidR="002A4702" w:rsidRDefault="00051290">
      <w:pPr>
        <w:ind w:firstLine="708"/>
        <w:jc w:val="both"/>
        <w:rPr>
          <w:sz w:val="20"/>
          <w:szCs w:val="20"/>
        </w:rPr>
      </w:pPr>
      <w:r>
        <w:rPr>
          <w:rFonts w:eastAsia="Times New Roman"/>
          <w:sz w:val="24"/>
          <w:szCs w:val="24"/>
        </w:rPr>
        <w:t>оказание педагогическим работникам, родителям (законным представителям) консультативной помощи по вопросам обучения и воспитания слабовидящих.</w:t>
      </w:r>
    </w:p>
    <w:p w:rsidR="002A4702" w:rsidRDefault="00051290">
      <w:pPr>
        <w:ind w:left="700"/>
        <w:rPr>
          <w:sz w:val="20"/>
          <w:szCs w:val="20"/>
        </w:rPr>
      </w:pPr>
      <w:r>
        <w:rPr>
          <w:rFonts w:eastAsia="Times New Roman"/>
          <w:sz w:val="24"/>
          <w:szCs w:val="24"/>
        </w:rPr>
        <w:t>Программа коррекционной работы направлена на:</w:t>
      </w:r>
    </w:p>
    <w:p w:rsidR="002A4702" w:rsidRDefault="00051290">
      <w:pPr>
        <w:ind w:left="700"/>
        <w:rPr>
          <w:sz w:val="20"/>
          <w:szCs w:val="20"/>
        </w:rPr>
      </w:pPr>
      <w:r>
        <w:rPr>
          <w:rFonts w:eastAsia="Times New Roman"/>
          <w:sz w:val="24"/>
          <w:szCs w:val="24"/>
        </w:rPr>
        <w:t>выявление особых образовательных потребностей обучающихся;</w:t>
      </w:r>
    </w:p>
    <w:p w:rsidR="002A4702" w:rsidRDefault="00051290">
      <w:pPr>
        <w:ind w:firstLine="708"/>
        <w:jc w:val="both"/>
        <w:rPr>
          <w:sz w:val="20"/>
          <w:szCs w:val="20"/>
        </w:rPr>
      </w:pPr>
      <w:r>
        <w:rPr>
          <w:rFonts w:eastAsia="Times New Roman"/>
          <w:sz w:val="24"/>
          <w:szCs w:val="24"/>
        </w:rPr>
        <w:t>реализацию курсов коррекционно-развивающей области и осуществление индивидуальной коррекционной работы с обучающимися, имеющими индивидуальные особые образовательные потребности;</w:t>
      </w:r>
    </w:p>
    <w:p w:rsidR="002A4702" w:rsidRDefault="00051290">
      <w:pPr>
        <w:ind w:firstLine="708"/>
        <w:jc w:val="both"/>
        <w:rPr>
          <w:sz w:val="20"/>
          <w:szCs w:val="20"/>
        </w:rPr>
      </w:pPr>
      <w:r>
        <w:rPr>
          <w:rFonts w:eastAsia="Times New Roman"/>
          <w:sz w:val="24"/>
          <w:szCs w:val="24"/>
        </w:rPr>
        <w:t>корректировку организационно-содержательных характеристик программы коррекционной работы с учетом результатов диагностических исследований;</w:t>
      </w:r>
    </w:p>
    <w:p w:rsidR="002A4702" w:rsidRDefault="00051290">
      <w:pPr>
        <w:ind w:firstLine="708"/>
        <w:jc w:val="both"/>
        <w:rPr>
          <w:sz w:val="20"/>
          <w:szCs w:val="20"/>
        </w:rPr>
      </w:pPr>
      <w:r>
        <w:rPr>
          <w:rFonts w:eastAsia="Times New Roman"/>
          <w:sz w:val="24"/>
          <w:szCs w:val="24"/>
        </w:rPr>
        <w:t>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rsidR="002A4702" w:rsidRDefault="00051290">
      <w:pPr>
        <w:ind w:firstLine="708"/>
        <w:jc w:val="both"/>
        <w:rPr>
          <w:sz w:val="20"/>
          <w:szCs w:val="20"/>
        </w:rPr>
      </w:pPr>
      <w:r>
        <w:rPr>
          <w:rFonts w:eastAsia="Times New Roman"/>
          <w:sz w:val="24"/>
          <w:szCs w:val="24"/>
        </w:rPr>
        <w:t>повышение компетентности всех участников образовательного процесса, включая родителей (законных представителей) по вопросам воспитания и обучения слабовидящих.</w:t>
      </w:r>
    </w:p>
    <w:p w:rsidR="002A4702" w:rsidRDefault="00051290">
      <w:pPr>
        <w:tabs>
          <w:tab w:val="left" w:pos="2100"/>
        </w:tabs>
        <w:ind w:left="700"/>
        <w:rPr>
          <w:sz w:val="20"/>
          <w:szCs w:val="20"/>
        </w:rPr>
      </w:pPr>
      <w:r>
        <w:rPr>
          <w:rFonts w:eastAsia="Times New Roman"/>
          <w:sz w:val="24"/>
          <w:szCs w:val="24"/>
        </w:rPr>
        <w:t>Программа</w:t>
      </w:r>
      <w:r>
        <w:rPr>
          <w:rFonts w:eastAsia="Times New Roman"/>
          <w:sz w:val="24"/>
          <w:szCs w:val="24"/>
        </w:rPr>
        <w:tab/>
        <w:t>коррекционной работы предусматривает:</w:t>
      </w:r>
    </w:p>
    <w:p w:rsidR="002A4702" w:rsidRDefault="00051290">
      <w:pPr>
        <w:ind w:firstLine="708"/>
        <w:jc w:val="both"/>
        <w:rPr>
          <w:sz w:val="20"/>
          <w:szCs w:val="20"/>
        </w:rPr>
      </w:pPr>
      <w:r>
        <w:rPr>
          <w:rFonts w:eastAsia="Times New Roman"/>
          <w:sz w:val="24"/>
          <w:szCs w:val="24"/>
        </w:rPr>
        <w:t>проведение обследования слабовидящих обучающихся с целью выявления особых образовательных (в том числе и индивидуальных) потребностей и имеющихся у них трудностей адаптации к условиям образовательной организации;</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2" w:lineRule="exact"/>
        <w:rPr>
          <w:sz w:val="20"/>
          <w:szCs w:val="20"/>
        </w:rPr>
      </w:pPr>
    </w:p>
    <w:p w:rsidR="002A4702" w:rsidRDefault="00051290">
      <w:pPr>
        <w:ind w:right="20"/>
        <w:jc w:val="center"/>
        <w:rPr>
          <w:sz w:val="20"/>
          <w:szCs w:val="20"/>
        </w:rPr>
      </w:pPr>
      <w:r>
        <w:rPr>
          <w:rFonts w:ascii="Arial" w:eastAsia="Arial" w:hAnsi="Arial" w:cs="Arial"/>
          <w:sz w:val="19"/>
          <w:szCs w:val="19"/>
        </w:rPr>
        <w:t>95</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right="20" w:firstLine="884"/>
        <w:jc w:val="both"/>
        <w:rPr>
          <w:sz w:val="20"/>
          <w:szCs w:val="20"/>
        </w:rPr>
      </w:pPr>
      <w:r>
        <w:rPr>
          <w:rFonts w:eastAsia="Times New Roman"/>
          <w:sz w:val="24"/>
          <w:szCs w:val="24"/>
        </w:rPr>
        <w:lastRenderedPageBreak/>
        <w:t>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rsidR="002A4702" w:rsidRDefault="002A4702">
      <w:pPr>
        <w:spacing w:line="1" w:lineRule="exact"/>
        <w:rPr>
          <w:sz w:val="20"/>
          <w:szCs w:val="20"/>
        </w:rPr>
      </w:pPr>
    </w:p>
    <w:p w:rsidR="002A4702" w:rsidRDefault="00051290">
      <w:pPr>
        <w:ind w:firstLine="708"/>
        <w:jc w:val="both"/>
        <w:rPr>
          <w:sz w:val="20"/>
          <w:szCs w:val="20"/>
        </w:rPr>
      </w:pPr>
      <w:r>
        <w:rPr>
          <w:rFonts w:eastAsia="Times New Roman"/>
          <w:sz w:val="24"/>
          <w:szCs w:val="24"/>
        </w:rPr>
        <w:t>осуществление мероприятий, способствующих социальной адаптации и интеграции слабовидящих обучающихся;</w:t>
      </w:r>
    </w:p>
    <w:p w:rsidR="002A4702" w:rsidRDefault="00051290">
      <w:pPr>
        <w:ind w:firstLine="708"/>
        <w:jc w:val="both"/>
        <w:rPr>
          <w:sz w:val="20"/>
          <w:szCs w:val="20"/>
        </w:rPr>
      </w:pPr>
      <w:r>
        <w:rPr>
          <w:rFonts w:eastAsia="Times New Roman"/>
          <w:sz w:val="24"/>
          <w:szCs w:val="24"/>
        </w:rPr>
        <w:t>осуществление текущей диагностики, позволяющей получать информацию о состоянии психоэмоционального статуса обучающихся, продвижении слабовидящих в овладении специальными знаниями, умениями и навыками;</w:t>
      </w:r>
    </w:p>
    <w:p w:rsidR="002A4702" w:rsidRDefault="00051290">
      <w:pPr>
        <w:ind w:firstLine="708"/>
        <w:jc w:val="both"/>
        <w:rPr>
          <w:sz w:val="20"/>
          <w:szCs w:val="20"/>
        </w:rPr>
      </w:pPr>
      <w:r>
        <w:rPr>
          <w:rFonts w:eastAsia="Times New Roman"/>
          <w:sz w:val="24"/>
          <w:szCs w:val="24"/>
        </w:rPr>
        <w:t>корректирование программы коррекционной работы с учетом результатов диагностических исследований;</w:t>
      </w:r>
    </w:p>
    <w:p w:rsidR="002A4702" w:rsidRDefault="00051290">
      <w:pPr>
        <w:ind w:firstLine="708"/>
        <w:jc w:val="both"/>
        <w:rPr>
          <w:sz w:val="20"/>
          <w:szCs w:val="20"/>
        </w:rPr>
      </w:pPr>
      <w:r>
        <w:rPr>
          <w:rFonts w:eastAsia="Times New Roman"/>
          <w:sz w:val="24"/>
          <w:szCs w:val="24"/>
        </w:rPr>
        <w:t>обеспечение непрерывности коррекционной поддержки обучающихся в образовательном процессе и в повседневной жизни;</w:t>
      </w:r>
    </w:p>
    <w:p w:rsidR="002A4702" w:rsidRDefault="00051290">
      <w:pPr>
        <w:ind w:firstLine="708"/>
        <w:jc w:val="both"/>
        <w:rPr>
          <w:sz w:val="20"/>
          <w:szCs w:val="20"/>
        </w:rPr>
      </w:pPr>
      <w:r>
        <w:rPr>
          <w:rFonts w:eastAsia="Times New Roman"/>
          <w:sz w:val="24"/>
          <w:szCs w:val="24"/>
        </w:rPr>
        <w:t>оценку достижения планируемых результатов обучающихся в освоении курсов коррекционно-развивающей области.</w:t>
      </w:r>
    </w:p>
    <w:p w:rsidR="002A4702" w:rsidRDefault="00051290">
      <w:pPr>
        <w:ind w:left="700"/>
        <w:rPr>
          <w:sz w:val="20"/>
          <w:szCs w:val="20"/>
        </w:rPr>
      </w:pPr>
      <w:r>
        <w:rPr>
          <w:rFonts w:eastAsia="Times New Roman"/>
          <w:b/>
          <w:bCs/>
          <w:i/>
          <w:iCs/>
          <w:sz w:val="24"/>
          <w:szCs w:val="24"/>
        </w:rPr>
        <w:t>Направления коррекционной работы и их содержание</w:t>
      </w:r>
    </w:p>
    <w:p w:rsidR="002A4702" w:rsidRDefault="00051290">
      <w:pPr>
        <w:ind w:firstLine="708"/>
        <w:jc w:val="both"/>
        <w:rPr>
          <w:sz w:val="20"/>
          <w:szCs w:val="20"/>
        </w:rPr>
      </w:pPr>
      <w:r>
        <w:rPr>
          <w:rFonts w:eastAsia="Times New Roman"/>
          <w:sz w:val="24"/>
          <w:szCs w:val="24"/>
        </w:rPr>
        <w:t>Программа коррекционной работы со слабовидящими обучающимися включает в себя взаимосвязанные направления работы, отражающие ее основное содержание.</w:t>
      </w:r>
    </w:p>
    <w:p w:rsidR="002A4702" w:rsidRDefault="00051290">
      <w:pPr>
        <w:ind w:firstLine="708"/>
        <w:jc w:val="both"/>
        <w:rPr>
          <w:sz w:val="20"/>
          <w:szCs w:val="20"/>
        </w:rPr>
      </w:pPr>
      <w:r>
        <w:rPr>
          <w:rFonts w:eastAsia="Times New Roman"/>
          <w:sz w:val="24"/>
          <w:szCs w:val="24"/>
        </w:rPr>
        <w:t>Д</w:t>
      </w:r>
      <w:r>
        <w:rPr>
          <w:rFonts w:eastAsia="Times New Roman"/>
          <w:i/>
          <w:iCs/>
          <w:sz w:val="24"/>
          <w:szCs w:val="24"/>
        </w:rPr>
        <w:t>иагностическое направление</w:t>
      </w:r>
      <w:r>
        <w:rPr>
          <w:rFonts w:eastAsia="Times New Roman"/>
          <w:sz w:val="24"/>
          <w:szCs w:val="24"/>
        </w:rPr>
        <w:t xml:space="preserve"> предполагает как проведение диагностических процедур, так и анализ их результатов с целью учета полученных данных в организации и реализации коррекционной работы и реализуется посредством:</w:t>
      </w:r>
    </w:p>
    <w:p w:rsidR="002A4702" w:rsidRDefault="00051290">
      <w:pPr>
        <w:ind w:firstLine="760"/>
        <w:jc w:val="both"/>
        <w:rPr>
          <w:sz w:val="20"/>
          <w:szCs w:val="20"/>
        </w:rPr>
      </w:pPr>
      <w:r>
        <w:rPr>
          <w:rFonts w:eastAsia="Times New Roman"/>
          <w:sz w:val="24"/>
          <w:szCs w:val="24"/>
        </w:rPr>
        <w:t>изучения и анализа данных, представленных психолого-медико-педагогической комиссией на каждого обучающегося;</w:t>
      </w:r>
    </w:p>
    <w:p w:rsidR="002A4702" w:rsidRDefault="00051290">
      <w:pPr>
        <w:ind w:firstLine="708"/>
        <w:jc w:val="both"/>
        <w:rPr>
          <w:sz w:val="20"/>
          <w:szCs w:val="20"/>
        </w:rPr>
      </w:pPr>
      <w:r>
        <w:rPr>
          <w:rFonts w:eastAsia="Times New Roman"/>
          <w:sz w:val="24"/>
          <w:szCs w:val="24"/>
        </w:rPr>
        <w:t>изучения социальной ситуации развития и условий семейного воспитания слабовидящего обучающегося;</w:t>
      </w:r>
    </w:p>
    <w:p w:rsidR="002A4702" w:rsidRDefault="00051290">
      <w:pPr>
        <w:ind w:firstLine="708"/>
        <w:jc w:val="both"/>
        <w:rPr>
          <w:sz w:val="20"/>
          <w:szCs w:val="20"/>
        </w:rPr>
      </w:pPr>
      <w:r>
        <w:rPr>
          <w:rFonts w:eastAsia="Times New Roman"/>
          <w:sz w:val="24"/>
          <w:szCs w:val="24"/>
        </w:rPr>
        <w:t>наблюдения за обучающимся с целью выявления трудностей адаптации к условиям образовательной организации;</w:t>
      </w:r>
    </w:p>
    <w:p w:rsidR="002A4702" w:rsidRDefault="00051290">
      <w:pPr>
        <w:ind w:firstLine="708"/>
        <w:jc w:val="both"/>
        <w:rPr>
          <w:sz w:val="20"/>
          <w:szCs w:val="20"/>
        </w:rPr>
      </w:pPr>
      <w:r>
        <w:rPr>
          <w:rFonts w:eastAsia="Times New Roman"/>
          <w:sz w:val="24"/>
          <w:szCs w:val="24"/>
        </w:rPr>
        <w:t>проведения обследования слабовидящих обучающихся с целью выявления особых образовательных (в том числе и индивидуальных) потребностей;</w:t>
      </w:r>
    </w:p>
    <w:p w:rsidR="002A4702" w:rsidRDefault="00051290">
      <w:pPr>
        <w:ind w:firstLine="708"/>
        <w:jc w:val="both"/>
        <w:rPr>
          <w:sz w:val="20"/>
          <w:szCs w:val="20"/>
        </w:rPr>
      </w:pPr>
      <w:r>
        <w:rPr>
          <w:rFonts w:eastAsia="Times New Roman"/>
          <w:sz w:val="24"/>
          <w:szCs w:val="24"/>
        </w:rPr>
        <w:t>осуществления текущей диагностики, позволяющей получать информацию о состоянии психоэмоционального статуса обучающихся, о их продвижении в овладении специальными знаниями, умениями и навыками;</w:t>
      </w:r>
    </w:p>
    <w:p w:rsidR="002A4702" w:rsidRDefault="00051290">
      <w:pPr>
        <w:ind w:firstLine="708"/>
        <w:jc w:val="both"/>
        <w:rPr>
          <w:sz w:val="20"/>
          <w:szCs w:val="20"/>
        </w:rPr>
      </w:pPr>
      <w:r>
        <w:rPr>
          <w:rFonts w:eastAsia="Times New Roman"/>
          <w:sz w:val="24"/>
          <w:szCs w:val="24"/>
        </w:rPr>
        <w:t>мониторинга достижений планируемых результатов обучающихся в освоении курсов коррекционно-развивающей области.</w:t>
      </w:r>
    </w:p>
    <w:p w:rsidR="002A4702" w:rsidRDefault="00051290">
      <w:pPr>
        <w:ind w:firstLine="708"/>
        <w:jc w:val="both"/>
        <w:rPr>
          <w:sz w:val="20"/>
          <w:szCs w:val="20"/>
        </w:rPr>
      </w:pPr>
      <w:r>
        <w:rPr>
          <w:rFonts w:eastAsia="Times New Roman"/>
          <w:i/>
          <w:iCs/>
          <w:sz w:val="24"/>
          <w:szCs w:val="24"/>
        </w:rPr>
        <w:t xml:space="preserve">Коррекционно-развивающее направление </w:t>
      </w:r>
      <w:r>
        <w:rPr>
          <w:rFonts w:eastAsia="Times New Roman"/>
          <w:sz w:val="24"/>
          <w:szCs w:val="24"/>
        </w:rPr>
        <w:t>предполагает обеспечение благоприятных</w:t>
      </w:r>
      <w:r>
        <w:rPr>
          <w:rFonts w:eastAsia="Times New Roman"/>
          <w:i/>
          <w:iCs/>
          <w:sz w:val="24"/>
          <w:szCs w:val="24"/>
        </w:rPr>
        <w:t xml:space="preserve"> </w:t>
      </w:r>
      <w:r>
        <w:rPr>
          <w:rFonts w:eastAsia="Times New Roman"/>
          <w:sz w:val="24"/>
          <w:szCs w:val="24"/>
        </w:rPr>
        <w:t>условий для личностного развития каждого обучающегося, овладение специальными знаниями, умениями и навыками, необходимыми для социальной адаптации и интеграции, коррекцию недостатков физического развития, что реализуется посредством:</w:t>
      </w:r>
    </w:p>
    <w:p w:rsidR="002A4702" w:rsidRDefault="00051290">
      <w:pPr>
        <w:ind w:firstLine="888"/>
        <w:jc w:val="both"/>
        <w:rPr>
          <w:sz w:val="20"/>
          <w:szCs w:val="20"/>
        </w:rPr>
      </w:pPr>
      <w:r>
        <w:rPr>
          <w:rFonts w:eastAsia="Times New Roman"/>
          <w:sz w:val="24"/>
          <w:szCs w:val="24"/>
        </w:rPr>
        <w:t>создания образовательной среды, способствующей личностному развитию каждого обучающегося;</w:t>
      </w:r>
    </w:p>
    <w:p w:rsidR="002A4702" w:rsidRDefault="00051290">
      <w:pPr>
        <w:ind w:firstLine="708"/>
        <w:jc w:val="both"/>
        <w:rPr>
          <w:sz w:val="20"/>
          <w:szCs w:val="20"/>
        </w:rPr>
      </w:pPr>
      <w:r>
        <w:rPr>
          <w:rFonts w:eastAsia="Times New Roman"/>
          <w:sz w:val="24"/>
          <w:szCs w:val="24"/>
        </w:rPr>
        <w:t>обогащения чувственного опыта, активного и систематического включения в деятельность слабовидящих обучающихся всех анализаторов;</w:t>
      </w:r>
    </w:p>
    <w:p w:rsidR="002A4702" w:rsidRDefault="00051290">
      <w:pPr>
        <w:ind w:firstLine="708"/>
        <w:jc w:val="both"/>
        <w:rPr>
          <w:sz w:val="20"/>
          <w:szCs w:val="20"/>
        </w:rPr>
      </w:pPr>
      <w:r>
        <w:rPr>
          <w:rFonts w:eastAsia="Times New Roman"/>
          <w:sz w:val="24"/>
          <w:szCs w:val="24"/>
        </w:rPr>
        <w:t>проведения групповой коррекционной работы посредством реализации курсов коррекционно-развивающей области («Ритмика», «АФК», «Социально-бытовая ориентировка», «Пространственная ориентировка», «Развитие зрительного восприятия», «Развитие коммуникативной деятельности») с учетом особых образовательных потребностей обучающихся;</w:t>
      </w:r>
    </w:p>
    <w:p w:rsidR="002A4702" w:rsidRDefault="00051290">
      <w:pPr>
        <w:ind w:firstLine="708"/>
        <w:jc w:val="both"/>
        <w:rPr>
          <w:sz w:val="20"/>
          <w:szCs w:val="20"/>
        </w:rPr>
      </w:pPr>
      <w:r>
        <w:rPr>
          <w:rFonts w:eastAsia="Times New Roman"/>
          <w:sz w:val="24"/>
          <w:szCs w:val="24"/>
        </w:rPr>
        <w:t>проведения индивидуальной коррекционной работы с обучающимися, имеющими наряду с типологическими индивидуальные особые образовательные потребности;</w:t>
      </w:r>
    </w:p>
    <w:p w:rsidR="002A4702" w:rsidRDefault="00051290">
      <w:pPr>
        <w:ind w:firstLine="708"/>
        <w:jc w:val="both"/>
        <w:rPr>
          <w:sz w:val="20"/>
          <w:szCs w:val="20"/>
        </w:rPr>
      </w:pPr>
      <w:r>
        <w:rPr>
          <w:rFonts w:eastAsia="Times New Roman"/>
          <w:sz w:val="24"/>
          <w:szCs w:val="24"/>
        </w:rPr>
        <w:t>закрепления сформированных в процессе групповой и индивидуальной коррекционной работы знаний, развития умений, способов деятельности в урочной, внеурочной и внешкольной деятельности;</w:t>
      </w:r>
    </w:p>
    <w:p w:rsidR="002A4702" w:rsidRDefault="00051290">
      <w:pPr>
        <w:ind w:firstLine="708"/>
        <w:jc w:val="both"/>
        <w:rPr>
          <w:sz w:val="20"/>
          <w:szCs w:val="20"/>
        </w:rPr>
      </w:pPr>
      <w:r>
        <w:rPr>
          <w:rFonts w:eastAsia="Times New Roman"/>
          <w:sz w:val="24"/>
          <w:szCs w:val="24"/>
        </w:rPr>
        <w:t>реализации мероприятий, способствующих социальной адаптации и интеграции слабовидящих обучающихся;</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96</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firstLine="708"/>
        <w:jc w:val="both"/>
        <w:rPr>
          <w:sz w:val="20"/>
          <w:szCs w:val="20"/>
        </w:rPr>
      </w:pPr>
      <w:r>
        <w:rPr>
          <w:rFonts w:eastAsia="Times New Roman"/>
          <w:sz w:val="24"/>
          <w:szCs w:val="24"/>
        </w:rPr>
        <w:lastRenderedPageBreak/>
        <w:t>корректирования программы коррекционной работы с учетом результатов диагностических исследований;</w:t>
      </w:r>
    </w:p>
    <w:p w:rsidR="002A4702" w:rsidRDefault="002A4702">
      <w:pPr>
        <w:spacing w:line="1" w:lineRule="exact"/>
        <w:rPr>
          <w:sz w:val="20"/>
          <w:szCs w:val="20"/>
        </w:rPr>
      </w:pPr>
    </w:p>
    <w:p w:rsidR="002A4702" w:rsidRDefault="00051290">
      <w:pPr>
        <w:ind w:firstLine="708"/>
        <w:jc w:val="both"/>
        <w:rPr>
          <w:sz w:val="20"/>
          <w:szCs w:val="20"/>
        </w:rPr>
      </w:pPr>
      <w:r>
        <w:rPr>
          <w:rFonts w:eastAsia="Times New Roman"/>
          <w:sz w:val="24"/>
          <w:szCs w:val="24"/>
        </w:rPr>
        <w:t>реализации комплексных (с учетом данных, полученных от различных специалистов) рекомендаций по вопросам обучения и воспитания слабовидящего обучающегося.</w:t>
      </w:r>
    </w:p>
    <w:p w:rsidR="002A4702" w:rsidRDefault="00051290">
      <w:pPr>
        <w:ind w:firstLine="708"/>
        <w:jc w:val="both"/>
        <w:rPr>
          <w:sz w:val="20"/>
          <w:szCs w:val="20"/>
        </w:rPr>
      </w:pPr>
      <w:r>
        <w:rPr>
          <w:rFonts w:eastAsia="Times New Roman"/>
          <w:i/>
          <w:iCs/>
          <w:sz w:val="24"/>
          <w:szCs w:val="24"/>
        </w:rPr>
        <w:t xml:space="preserve">Консультативное направление </w:t>
      </w:r>
      <w:r>
        <w:rPr>
          <w:rFonts w:eastAsia="Times New Roman"/>
          <w:sz w:val="24"/>
          <w:szCs w:val="24"/>
        </w:rPr>
        <w:t>обеспечивает непрерывность коррекционной поддержки</w:t>
      </w:r>
      <w:r>
        <w:rPr>
          <w:rFonts w:eastAsia="Times New Roman"/>
          <w:i/>
          <w:iCs/>
          <w:sz w:val="24"/>
          <w:szCs w:val="24"/>
        </w:rPr>
        <w:t xml:space="preserve"> </w:t>
      </w:r>
      <w:r>
        <w:rPr>
          <w:rFonts w:eastAsia="Times New Roman"/>
          <w:sz w:val="24"/>
          <w:szCs w:val="24"/>
        </w:rPr>
        <w:t>обучающихся в образовательном процессе и повседневной жизни, что реализуется посредством:</w:t>
      </w:r>
    </w:p>
    <w:p w:rsidR="002A4702" w:rsidRDefault="00051290">
      <w:pPr>
        <w:ind w:firstLine="852"/>
        <w:jc w:val="both"/>
        <w:rPr>
          <w:sz w:val="20"/>
          <w:szCs w:val="20"/>
        </w:rPr>
      </w:pPr>
      <w:r>
        <w:rPr>
          <w:rFonts w:eastAsia="Times New Roman"/>
          <w:sz w:val="24"/>
          <w:szCs w:val="24"/>
        </w:rPr>
        <w:t>взаимодейстия с родителями (законными представителями) по вопросам обучения и воспитания слабовидящих (в том числе и по вопросам создания необходимых офтальмо-гигиенических условий для обучения и воспитания слабовидящих обучающихся);</w:t>
      </w:r>
    </w:p>
    <w:p w:rsidR="002A4702" w:rsidRDefault="00051290">
      <w:pPr>
        <w:ind w:firstLine="708"/>
        <w:jc w:val="both"/>
        <w:rPr>
          <w:sz w:val="20"/>
          <w:szCs w:val="20"/>
        </w:rPr>
      </w:pPr>
      <w:r>
        <w:rPr>
          <w:rFonts w:eastAsia="Times New Roman"/>
          <w:sz w:val="24"/>
          <w:szCs w:val="24"/>
        </w:rPr>
        <w:t>проведения специалистами (медицинскими работниками, психологами, учителями-дефектологами) консультаций для педагогических работников по вопросам организации и содержания коррекционной поддержки слабовидящих обучающихся;</w:t>
      </w:r>
    </w:p>
    <w:p w:rsidR="002A4702" w:rsidRDefault="00051290">
      <w:pPr>
        <w:ind w:firstLine="708"/>
        <w:jc w:val="both"/>
        <w:rPr>
          <w:sz w:val="20"/>
          <w:szCs w:val="20"/>
        </w:rPr>
      </w:pPr>
      <w:r>
        <w:rPr>
          <w:rFonts w:eastAsia="Times New Roman"/>
          <w:sz w:val="24"/>
          <w:szCs w:val="24"/>
        </w:rPr>
        <w:t>разработки комплексных (с учетом данных, полученных от различных специалистов) рекомендаций по удовлетворению особых образовательных (в том числе и индивидуальных) потребностей слабовидящего обучающегося и оказание консультативной поддержки родителям (законным представителям), педагогическим работникам в их реализации.</w:t>
      </w:r>
    </w:p>
    <w:p w:rsidR="002A4702" w:rsidRDefault="00051290">
      <w:pPr>
        <w:ind w:firstLine="708"/>
        <w:jc w:val="both"/>
        <w:rPr>
          <w:sz w:val="20"/>
          <w:szCs w:val="20"/>
        </w:rPr>
      </w:pPr>
      <w:r>
        <w:rPr>
          <w:rFonts w:eastAsia="Times New Roman"/>
          <w:i/>
          <w:iCs/>
          <w:sz w:val="24"/>
          <w:szCs w:val="24"/>
        </w:rPr>
        <w:t xml:space="preserve">Информационно-просветительское направление </w:t>
      </w:r>
      <w:r>
        <w:rPr>
          <w:rFonts w:eastAsia="Times New Roman"/>
          <w:sz w:val="24"/>
          <w:szCs w:val="24"/>
        </w:rPr>
        <w:t>направлено на повышение компетентности</w:t>
      </w:r>
      <w:r>
        <w:rPr>
          <w:rFonts w:eastAsia="Times New Roman"/>
          <w:i/>
          <w:iCs/>
          <w:sz w:val="24"/>
          <w:szCs w:val="24"/>
        </w:rPr>
        <w:t xml:space="preserve"> </w:t>
      </w:r>
      <w:r>
        <w:rPr>
          <w:rFonts w:eastAsia="Times New Roman"/>
          <w:sz w:val="24"/>
          <w:szCs w:val="24"/>
        </w:rPr>
        <w:t>всех участников образовательного процесса по вопросам воспитания и обучения слабовидящих обучающих, что реализуется посредством вооружения педагогических работников и родителей (законных представителей) необходимыми знаниями и умениями. Реализация данного направления предусматривает использование различных форм работы: лекций, бесед, тренингов, семинаров и др.</w:t>
      </w:r>
    </w:p>
    <w:p w:rsidR="002A4702" w:rsidRDefault="00051290">
      <w:pPr>
        <w:ind w:left="700"/>
        <w:rPr>
          <w:sz w:val="20"/>
          <w:szCs w:val="20"/>
        </w:rPr>
      </w:pPr>
      <w:r>
        <w:rPr>
          <w:rFonts w:eastAsia="Times New Roman"/>
          <w:b/>
          <w:bCs/>
          <w:sz w:val="24"/>
          <w:szCs w:val="24"/>
        </w:rPr>
        <w:t xml:space="preserve">Планируемыми результатами </w:t>
      </w:r>
      <w:r>
        <w:rPr>
          <w:rFonts w:eastAsia="Times New Roman"/>
          <w:sz w:val="24"/>
          <w:szCs w:val="24"/>
        </w:rPr>
        <w:t>освоения программы коррекционной работы выступают:</w:t>
      </w:r>
    </w:p>
    <w:p w:rsidR="002A4702" w:rsidRDefault="00051290">
      <w:pPr>
        <w:tabs>
          <w:tab w:val="left" w:pos="1820"/>
          <w:tab w:val="left" w:pos="3720"/>
          <w:tab w:val="left" w:pos="4600"/>
          <w:tab w:val="left" w:pos="5960"/>
          <w:tab w:val="left" w:pos="7620"/>
          <w:tab w:val="left" w:pos="7940"/>
          <w:tab w:val="left" w:pos="10020"/>
        </w:tabs>
        <w:ind w:left="700"/>
        <w:rPr>
          <w:sz w:val="20"/>
          <w:szCs w:val="20"/>
        </w:rPr>
      </w:pPr>
      <w:r>
        <w:rPr>
          <w:rFonts w:eastAsia="Times New Roman"/>
          <w:sz w:val="24"/>
          <w:szCs w:val="24"/>
        </w:rPr>
        <w:t>освоение</w:t>
      </w:r>
      <w:r>
        <w:rPr>
          <w:rFonts w:eastAsia="Times New Roman"/>
          <w:sz w:val="24"/>
          <w:szCs w:val="24"/>
        </w:rPr>
        <w:tab/>
        <w:t>образовательной</w:t>
      </w:r>
      <w:r>
        <w:rPr>
          <w:rFonts w:eastAsia="Times New Roman"/>
          <w:sz w:val="24"/>
          <w:szCs w:val="24"/>
        </w:rPr>
        <w:tab/>
        <w:t>среды,</w:t>
      </w:r>
      <w:r>
        <w:rPr>
          <w:rFonts w:eastAsia="Times New Roman"/>
          <w:sz w:val="24"/>
          <w:szCs w:val="24"/>
        </w:rPr>
        <w:tab/>
        <w:t>повышение</w:t>
      </w:r>
      <w:r>
        <w:rPr>
          <w:rFonts w:eastAsia="Times New Roman"/>
          <w:sz w:val="24"/>
          <w:szCs w:val="24"/>
        </w:rPr>
        <w:tab/>
        <w:t>возможностей</w:t>
      </w:r>
      <w:r>
        <w:rPr>
          <w:rFonts w:eastAsia="Times New Roman"/>
          <w:sz w:val="24"/>
          <w:szCs w:val="24"/>
        </w:rPr>
        <w:tab/>
        <w:t>в</w:t>
      </w:r>
      <w:r>
        <w:rPr>
          <w:rFonts w:eastAsia="Times New Roman"/>
          <w:sz w:val="24"/>
          <w:szCs w:val="24"/>
        </w:rPr>
        <w:tab/>
        <w:t>пространственной</w:t>
      </w:r>
      <w:r>
        <w:rPr>
          <w:sz w:val="20"/>
          <w:szCs w:val="20"/>
        </w:rPr>
        <w:tab/>
      </w:r>
      <w:r>
        <w:rPr>
          <w:rFonts w:eastAsia="Times New Roman"/>
        </w:rPr>
        <w:t>и</w:t>
      </w:r>
    </w:p>
    <w:p w:rsidR="002A4702" w:rsidRDefault="00051290">
      <w:pPr>
        <w:rPr>
          <w:sz w:val="20"/>
          <w:szCs w:val="20"/>
        </w:rPr>
      </w:pPr>
      <w:r>
        <w:rPr>
          <w:rFonts w:eastAsia="Times New Roman"/>
          <w:sz w:val="24"/>
          <w:szCs w:val="24"/>
        </w:rPr>
        <w:t>социально-бытовой ориентировке;</w:t>
      </w:r>
    </w:p>
    <w:p w:rsidR="002A4702" w:rsidRDefault="00051290">
      <w:pPr>
        <w:ind w:left="700"/>
        <w:rPr>
          <w:sz w:val="20"/>
          <w:szCs w:val="20"/>
        </w:rPr>
      </w:pPr>
      <w:r>
        <w:rPr>
          <w:rFonts w:eastAsia="Times New Roman"/>
          <w:sz w:val="24"/>
          <w:szCs w:val="24"/>
        </w:rPr>
        <w:t>совершенствование навыков ориентировки в микропространстве и формирование умений в</w:t>
      </w:r>
    </w:p>
    <w:p w:rsidR="002A4702" w:rsidRDefault="00051290">
      <w:pPr>
        <w:rPr>
          <w:sz w:val="20"/>
          <w:szCs w:val="20"/>
        </w:rPr>
      </w:pPr>
      <w:r>
        <w:rPr>
          <w:rFonts w:eastAsia="Times New Roman"/>
          <w:sz w:val="24"/>
          <w:szCs w:val="24"/>
        </w:rPr>
        <w:t>ориентировке в макропространстве;</w:t>
      </w:r>
    </w:p>
    <w:p w:rsidR="002A4702" w:rsidRDefault="00051290">
      <w:pPr>
        <w:ind w:left="700"/>
        <w:rPr>
          <w:sz w:val="20"/>
          <w:szCs w:val="20"/>
        </w:rPr>
      </w:pPr>
      <w:r>
        <w:rPr>
          <w:rFonts w:eastAsia="Times New Roman"/>
          <w:sz w:val="24"/>
          <w:szCs w:val="24"/>
        </w:rPr>
        <w:t>расширение круга предметно-практических умений и навыков;</w:t>
      </w:r>
    </w:p>
    <w:p w:rsidR="002A4702" w:rsidRDefault="00051290">
      <w:pPr>
        <w:ind w:firstLine="708"/>
        <w:rPr>
          <w:sz w:val="20"/>
          <w:szCs w:val="20"/>
        </w:rPr>
      </w:pPr>
      <w:r>
        <w:rPr>
          <w:rFonts w:eastAsia="Times New Roman"/>
          <w:sz w:val="24"/>
          <w:szCs w:val="24"/>
        </w:rPr>
        <w:t>использование в учебной деятельности и повседневной жизни всех анализаторов, средств оптической коррекции и тифлотехнических средств;</w:t>
      </w:r>
    </w:p>
    <w:p w:rsidR="002A4702" w:rsidRDefault="00051290">
      <w:pPr>
        <w:ind w:firstLine="708"/>
        <w:rPr>
          <w:sz w:val="20"/>
          <w:szCs w:val="20"/>
        </w:rPr>
      </w:pPr>
      <w:r>
        <w:rPr>
          <w:rFonts w:eastAsia="Times New Roman"/>
          <w:sz w:val="24"/>
          <w:szCs w:val="24"/>
        </w:rPr>
        <w:t>использование освоенных ориентировочных умений и навыков в новых (нестандартных) ситуациях;</w:t>
      </w:r>
    </w:p>
    <w:p w:rsidR="002A4702" w:rsidRDefault="00051290">
      <w:pPr>
        <w:ind w:firstLine="708"/>
        <w:rPr>
          <w:sz w:val="20"/>
          <w:szCs w:val="20"/>
        </w:rPr>
      </w:pPr>
      <w:r>
        <w:rPr>
          <w:rFonts w:eastAsia="Times New Roman"/>
          <w:sz w:val="24"/>
          <w:szCs w:val="24"/>
        </w:rPr>
        <w:t>умения адекватно оценивать свои зрительные возможности и учитывать их в учебно-познавательной деятельности и повседневной жизни;</w:t>
      </w:r>
    </w:p>
    <w:p w:rsidR="002A4702" w:rsidRDefault="00051290">
      <w:pPr>
        <w:ind w:firstLine="708"/>
        <w:rPr>
          <w:sz w:val="20"/>
          <w:szCs w:val="20"/>
        </w:rPr>
      </w:pPr>
      <w:r>
        <w:rPr>
          <w:rFonts w:eastAsia="Times New Roman"/>
          <w:sz w:val="24"/>
          <w:szCs w:val="24"/>
        </w:rPr>
        <w:t>осуществление учебно-познавательной деятельности с учетом имеющихся противопоказаний и ограничений;</w:t>
      </w:r>
    </w:p>
    <w:p w:rsidR="002A4702" w:rsidRDefault="00051290">
      <w:pPr>
        <w:ind w:firstLine="708"/>
        <w:rPr>
          <w:sz w:val="20"/>
          <w:szCs w:val="20"/>
        </w:rPr>
      </w:pPr>
      <w:r>
        <w:rPr>
          <w:rFonts w:eastAsia="Times New Roman"/>
          <w:sz w:val="24"/>
          <w:szCs w:val="24"/>
        </w:rPr>
        <w:t>овладение эффективными компенсаторными способами учебно-познавательной и предметно-практической деятельности;</w:t>
      </w:r>
    </w:p>
    <w:p w:rsidR="002A4702" w:rsidRDefault="00051290">
      <w:pPr>
        <w:ind w:left="700"/>
        <w:rPr>
          <w:sz w:val="20"/>
          <w:szCs w:val="20"/>
        </w:rPr>
      </w:pPr>
      <w:r>
        <w:rPr>
          <w:rFonts w:eastAsia="Times New Roman"/>
          <w:sz w:val="24"/>
          <w:szCs w:val="24"/>
        </w:rPr>
        <w:t>сформированность самостоятельности в учебной деятельности и повседневной жизни;</w:t>
      </w:r>
    </w:p>
    <w:p w:rsidR="002A4702" w:rsidRDefault="00051290">
      <w:pPr>
        <w:ind w:left="700"/>
        <w:rPr>
          <w:sz w:val="20"/>
          <w:szCs w:val="20"/>
        </w:rPr>
      </w:pPr>
      <w:r>
        <w:rPr>
          <w:rFonts w:eastAsia="Times New Roman"/>
          <w:sz w:val="24"/>
          <w:szCs w:val="24"/>
        </w:rPr>
        <w:t>повышение познавательной и социальной активности;</w:t>
      </w:r>
    </w:p>
    <w:p w:rsidR="002A4702" w:rsidRDefault="00051290">
      <w:pPr>
        <w:tabs>
          <w:tab w:val="left" w:pos="1800"/>
          <w:tab w:val="left" w:pos="2880"/>
          <w:tab w:val="left" w:pos="4680"/>
          <w:tab w:val="left" w:pos="5140"/>
          <w:tab w:val="left" w:pos="6480"/>
          <w:tab w:val="left" w:pos="6820"/>
          <w:tab w:val="left" w:pos="8520"/>
          <w:tab w:val="left" w:pos="8980"/>
        </w:tabs>
        <w:ind w:left="700"/>
        <w:rPr>
          <w:sz w:val="20"/>
          <w:szCs w:val="20"/>
        </w:rPr>
      </w:pPr>
      <w:r>
        <w:rPr>
          <w:rFonts w:eastAsia="Times New Roman"/>
          <w:sz w:val="24"/>
          <w:szCs w:val="24"/>
        </w:rPr>
        <w:t>развитие</w:t>
      </w:r>
      <w:r>
        <w:rPr>
          <w:rFonts w:eastAsia="Times New Roman"/>
          <w:sz w:val="24"/>
          <w:szCs w:val="24"/>
        </w:rPr>
        <w:tab/>
        <w:t>навыков</w:t>
      </w:r>
      <w:r>
        <w:rPr>
          <w:rFonts w:eastAsia="Times New Roman"/>
          <w:sz w:val="24"/>
          <w:szCs w:val="24"/>
        </w:rPr>
        <w:tab/>
        <w:t>сотрудничества</w:t>
      </w:r>
      <w:r>
        <w:rPr>
          <w:rFonts w:eastAsia="Times New Roman"/>
          <w:sz w:val="24"/>
          <w:szCs w:val="24"/>
        </w:rPr>
        <w:tab/>
        <w:t>со</w:t>
      </w:r>
      <w:r>
        <w:rPr>
          <w:rFonts w:eastAsia="Times New Roman"/>
          <w:sz w:val="24"/>
          <w:szCs w:val="24"/>
        </w:rPr>
        <w:tab/>
        <w:t>взрослыми</w:t>
      </w:r>
      <w:r>
        <w:rPr>
          <w:rFonts w:eastAsia="Times New Roman"/>
          <w:sz w:val="24"/>
          <w:szCs w:val="24"/>
        </w:rPr>
        <w:tab/>
        <w:t>и</w:t>
      </w:r>
      <w:r>
        <w:rPr>
          <w:rFonts w:eastAsia="Times New Roman"/>
          <w:sz w:val="24"/>
          <w:szCs w:val="24"/>
        </w:rPr>
        <w:tab/>
        <w:t>сверстниками,</w:t>
      </w:r>
      <w:r>
        <w:rPr>
          <w:rFonts w:eastAsia="Times New Roman"/>
          <w:sz w:val="24"/>
          <w:szCs w:val="24"/>
        </w:rPr>
        <w:tab/>
        <w:t>не</w:t>
      </w:r>
      <w:r>
        <w:rPr>
          <w:rFonts w:eastAsia="Times New Roman"/>
          <w:sz w:val="24"/>
          <w:szCs w:val="24"/>
        </w:rPr>
        <w:tab/>
        <w:t>имеющими</w:t>
      </w:r>
    </w:p>
    <w:p w:rsidR="002A4702" w:rsidRDefault="00051290">
      <w:pPr>
        <w:ind w:right="2180"/>
        <w:jc w:val="center"/>
        <w:rPr>
          <w:sz w:val="20"/>
          <w:szCs w:val="20"/>
        </w:rPr>
      </w:pPr>
      <w:r>
        <w:rPr>
          <w:rFonts w:eastAsia="Times New Roman"/>
          <w:sz w:val="23"/>
          <w:szCs w:val="23"/>
        </w:rPr>
        <w:t>ограничений по возможностям здоровья, в различных социальных ситуациях;</w:t>
      </w:r>
    </w:p>
    <w:p w:rsidR="002A4702" w:rsidRDefault="002A4702">
      <w:pPr>
        <w:spacing w:line="12" w:lineRule="exact"/>
        <w:rPr>
          <w:sz w:val="20"/>
          <w:szCs w:val="20"/>
        </w:rPr>
      </w:pPr>
    </w:p>
    <w:p w:rsidR="002A4702" w:rsidRDefault="00051290">
      <w:pPr>
        <w:ind w:left="700" w:right="2880"/>
        <w:rPr>
          <w:sz w:val="20"/>
          <w:szCs w:val="20"/>
        </w:rPr>
      </w:pPr>
      <w:r>
        <w:rPr>
          <w:rFonts w:eastAsia="Times New Roman"/>
          <w:sz w:val="24"/>
          <w:szCs w:val="24"/>
        </w:rPr>
        <w:t>овладение вербальными и невербальными средствами общения; расширение представлений о широком социуме;</w:t>
      </w:r>
    </w:p>
    <w:p w:rsidR="002A4702" w:rsidRDefault="00051290">
      <w:pPr>
        <w:ind w:firstLine="708"/>
        <w:jc w:val="both"/>
        <w:rPr>
          <w:sz w:val="20"/>
          <w:szCs w:val="20"/>
        </w:rPr>
      </w:pPr>
      <w:r>
        <w:rPr>
          <w:rFonts w:eastAsia="Times New Roman"/>
          <w:sz w:val="24"/>
          <w:szCs w:val="24"/>
        </w:rPr>
        <w:t>освоение педагогическими работниками, родителями (законными представителями) знаний о консультативной помощи по вопросам обучения и воспитания слабовидящих.</w:t>
      </w:r>
    </w:p>
    <w:p w:rsidR="002A4702" w:rsidRDefault="00051290">
      <w:pPr>
        <w:ind w:left="700" w:hanging="707"/>
        <w:jc w:val="both"/>
        <w:rPr>
          <w:sz w:val="20"/>
          <w:szCs w:val="20"/>
        </w:rPr>
      </w:pPr>
      <w:r>
        <w:rPr>
          <w:rFonts w:eastAsia="Times New Roman"/>
          <w:b/>
          <w:bCs/>
          <w:i/>
          <w:iCs/>
          <w:sz w:val="24"/>
          <w:szCs w:val="24"/>
        </w:rPr>
        <w:t xml:space="preserve">Механизм взаимодействия специалистов по реализации программы коррекционной работы. </w:t>
      </w:r>
      <w:r>
        <w:rPr>
          <w:rFonts w:eastAsia="Times New Roman"/>
          <w:sz w:val="24"/>
          <w:szCs w:val="24"/>
        </w:rPr>
        <w:t>Основой реализации механизма взаимодействия специалистов, работающих в</w:t>
      </w:r>
    </w:p>
    <w:p w:rsidR="002A4702" w:rsidRDefault="00051290">
      <w:pPr>
        <w:jc w:val="both"/>
        <w:rPr>
          <w:sz w:val="20"/>
          <w:szCs w:val="20"/>
        </w:rPr>
      </w:pPr>
      <w:r>
        <w:rPr>
          <w:rFonts w:eastAsia="Times New Roman"/>
          <w:sz w:val="24"/>
          <w:szCs w:val="24"/>
        </w:rPr>
        <w:t>образовательной организации по реализации программы коррекционной работы выступает комплексный междисциплинарный подход. Данный подход предполагает при разработке организационно-содержательных характеристик коррекционной работы учет данных:</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ind w:right="20"/>
        <w:jc w:val="center"/>
        <w:rPr>
          <w:sz w:val="20"/>
          <w:szCs w:val="20"/>
        </w:rPr>
      </w:pPr>
      <w:r>
        <w:rPr>
          <w:rFonts w:ascii="Arial" w:eastAsia="Arial" w:hAnsi="Arial" w:cs="Arial"/>
          <w:sz w:val="19"/>
          <w:szCs w:val="19"/>
        </w:rPr>
        <w:t>97</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10" w:firstLine="708"/>
        <w:rPr>
          <w:sz w:val="20"/>
          <w:szCs w:val="20"/>
        </w:rPr>
      </w:pPr>
      <w:r>
        <w:rPr>
          <w:rFonts w:eastAsia="Times New Roman"/>
          <w:sz w:val="24"/>
          <w:szCs w:val="24"/>
        </w:rPr>
        <w:lastRenderedPageBreak/>
        <w:t>комплексного обследования обучающегося всеми специалистами (медицинскими работниками, психологами, педагогами);</w:t>
      </w:r>
    </w:p>
    <w:p w:rsidR="002A4702" w:rsidRDefault="002A4702">
      <w:pPr>
        <w:spacing w:line="1" w:lineRule="exact"/>
        <w:rPr>
          <w:sz w:val="20"/>
          <w:szCs w:val="20"/>
        </w:rPr>
      </w:pPr>
    </w:p>
    <w:p w:rsidR="002A4702" w:rsidRDefault="00051290">
      <w:pPr>
        <w:ind w:left="10" w:firstLine="708"/>
        <w:rPr>
          <w:sz w:val="20"/>
          <w:szCs w:val="20"/>
        </w:rPr>
      </w:pPr>
      <w:r>
        <w:rPr>
          <w:rFonts w:eastAsia="Times New Roman"/>
          <w:sz w:val="24"/>
          <w:szCs w:val="24"/>
        </w:rPr>
        <w:t>всестороннего и целостного (исследование познавательной деятельности, состояния эмоционально-волевой сферы, поведения обучающегося) изучения слабовидящего.</w:t>
      </w:r>
    </w:p>
    <w:p w:rsidR="002A4702" w:rsidRDefault="00051290">
      <w:pPr>
        <w:ind w:left="10" w:right="140" w:firstLine="710"/>
        <w:jc w:val="both"/>
        <w:rPr>
          <w:sz w:val="20"/>
          <w:szCs w:val="20"/>
        </w:rPr>
      </w:pPr>
      <w:r>
        <w:rPr>
          <w:rFonts w:eastAsia="Times New Roman"/>
          <w:sz w:val="24"/>
          <w:szCs w:val="24"/>
        </w:rPr>
        <w:t>Эффективность механизма взаимодействия специалистов по реализации программы коррекционной работы слабовидящих обучающихся во многом зависит от уровня развития социального партнерства. Социальное партнерство предполагает сотрудничество с образовательными организациями, различными организациями (государственными и негосударственными) и ведомствами, занимающимися вопросами образования и семьи; общественными организациями инвалидов и родительскими ассоциациями, родительской общественностью.</w:t>
      </w:r>
    </w:p>
    <w:p w:rsidR="002A4702" w:rsidRDefault="002A4702">
      <w:pPr>
        <w:spacing w:line="78" w:lineRule="exact"/>
        <w:rPr>
          <w:sz w:val="20"/>
          <w:szCs w:val="20"/>
        </w:rPr>
      </w:pPr>
    </w:p>
    <w:p w:rsidR="002A4702" w:rsidRDefault="00051290">
      <w:pPr>
        <w:ind w:right="-9"/>
        <w:jc w:val="center"/>
        <w:rPr>
          <w:sz w:val="20"/>
          <w:szCs w:val="20"/>
        </w:rPr>
      </w:pPr>
      <w:r>
        <w:rPr>
          <w:rFonts w:eastAsia="Times New Roman"/>
          <w:b/>
          <w:bCs/>
          <w:sz w:val="24"/>
          <w:szCs w:val="24"/>
        </w:rPr>
        <w:t>2.2.6. Программа внеурочной деятельности</w:t>
      </w:r>
    </w:p>
    <w:p w:rsidR="002A4702" w:rsidRDefault="002A4702">
      <w:pPr>
        <w:spacing w:line="120" w:lineRule="exact"/>
        <w:rPr>
          <w:sz w:val="20"/>
          <w:szCs w:val="20"/>
        </w:rPr>
      </w:pPr>
    </w:p>
    <w:p w:rsidR="002A4702" w:rsidRDefault="00051290">
      <w:pPr>
        <w:spacing w:line="249" w:lineRule="auto"/>
        <w:ind w:left="10" w:firstLine="710"/>
        <w:jc w:val="both"/>
        <w:rPr>
          <w:sz w:val="20"/>
          <w:szCs w:val="20"/>
        </w:rPr>
      </w:pPr>
      <w:r>
        <w:rPr>
          <w:rFonts w:eastAsia="Times New Roman"/>
          <w:b/>
          <w:bCs/>
          <w:sz w:val="24"/>
          <w:szCs w:val="24"/>
        </w:rPr>
        <w:t xml:space="preserve">Целью </w:t>
      </w:r>
      <w:r>
        <w:rPr>
          <w:rFonts w:eastAsia="Times New Roman"/>
          <w:sz w:val="24"/>
          <w:szCs w:val="24"/>
        </w:rPr>
        <w:t>организации внеурочной деятельности является создание условий для достижения</w:t>
      </w:r>
      <w:r>
        <w:rPr>
          <w:rFonts w:eastAsia="Times New Roman"/>
          <w:b/>
          <w:bCs/>
          <w:sz w:val="24"/>
          <w:szCs w:val="24"/>
        </w:rPr>
        <w:t xml:space="preserve"> </w:t>
      </w:r>
      <w:r>
        <w:rPr>
          <w:rFonts w:eastAsia="Times New Roman"/>
          <w:sz w:val="24"/>
          <w:szCs w:val="24"/>
        </w:rPr>
        <w:t>слабовидящими обучающимися необходимого для жизни в обществе социального опыта и формирования принимаемой обществом системы ценностей с учётом их возрастных и индивидуальных особенностей.</w:t>
      </w:r>
    </w:p>
    <w:p w:rsidR="002A4702" w:rsidRDefault="00051290">
      <w:pPr>
        <w:ind w:left="710"/>
        <w:rPr>
          <w:sz w:val="20"/>
          <w:szCs w:val="20"/>
        </w:rPr>
      </w:pPr>
      <w:r>
        <w:rPr>
          <w:rFonts w:eastAsia="Times New Roman"/>
          <w:b/>
          <w:bCs/>
          <w:sz w:val="24"/>
          <w:szCs w:val="24"/>
        </w:rPr>
        <w:t xml:space="preserve">Задачами </w:t>
      </w:r>
      <w:r>
        <w:rPr>
          <w:rFonts w:eastAsia="Times New Roman"/>
          <w:sz w:val="24"/>
          <w:szCs w:val="24"/>
        </w:rPr>
        <w:t>организации внеурочной деятельности является:</w:t>
      </w:r>
    </w:p>
    <w:p w:rsidR="002A4702" w:rsidRDefault="00051290">
      <w:pPr>
        <w:ind w:left="710"/>
        <w:rPr>
          <w:sz w:val="20"/>
          <w:szCs w:val="20"/>
        </w:rPr>
      </w:pPr>
      <w:r>
        <w:rPr>
          <w:rFonts w:eastAsia="Times New Roman"/>
          <w:sz w:val="24"/>
          <w:szCs w:val="24"/>
        </w:rPr>
        <w:t>обеспечение адаптации слабовидящего обучающегося к школьному обучению; оптимизация учебной нагрузки, учет возрастных и индивидуальных особенностей, особых</w:t>
      </w:r>
    </w:p>
    <w:p w:rsidR="002A4702" w:rsidRDefault="00051290">
      <w:pPr>
        <w:ind w:left="10"/>
        <w:rPr>
          <w:sz w:val="20"/>
          <w:szCs w:val="20"/>
        </w:rPr>
      </w:pPr>
      <w:r>
        <w:rPr>
          <w:rFonts w:eastAsia="Times New Roman"/>
          <w:sz w:val="24"/>
          <w:szCs w:val="24"/>
        </w:rPr>
        <w:t>образовательных потребностей слабовидящих обучающихся;</w:t>
      </w:r>
    </w:p>
    <w:p w:rsidR="002A4702" w:rsidRDefault="00051290">
      <w:pPr>
        <w:ind w:left="10" w:firstLine="710"/>
        <w:jc w:val="both"/>
        <w:rPr>
          <w:sz w:val="20"/>
          <w:szCs w:val="20"/>
        </w:rPr>
      </w:pPr>
      <w:r>
        <w:rPr>
          <w:rFonts w:eastAsia="Times New Roman"/>
          <w:sz w:val="24"/>
          <w:szCs w:val="24"/>
        </w:rPr>
        <w:t>улучшение условий для развития слабовидящего обучающегося; содействие развитию индивидуальности обучающегося; нравственного, эмоционального, волевого компонентов мировоззрения; познавательного интереса; потребности к самообразованию и творчеству; целеустремленности, аккуратности;</w:t>
      </w:r>
    </w:p>
    <w:p w:rsidR="002A4702" w:rsidRDefault="00051290">
      <w:pPr>
        <w:ind w:left="10" w:firstLine="710"/>
        <w:jc w:val="both"/>
        <w:rPr>
          <w:sz w:val="20"/>
          <w:szCs w:val="20"/>
        </w:rPr>
      </w:pPr>
      <w:r>
        <w:rPr>
          <w:rFonts w:eastAsia="Times New Roman"/>
          <w:sz w:val="24"/>
          <w:szCs w:val="24"/>
        </w:rPr>
        <w:t>формирование у слабовидящих обучающихся потребности в продуктивной, социально-одобряемой деятельности, положительной «Я - концепции», которая характеризуется: уверенностью в доброжелательном отношении к ним других людей, убеждённостью в успешном овладении ими тем или иным видом деятельности, чувством собственной значимости;</w:t>
      </w:r>
    </w:p>
    <w:p w:rsidR="002A4702" w:rsidRDefault="00051290">
      <w:pPr>
        <w:ind w:left="10" w:firstLine="710"/>
        <w:jc w:val="both"/>
        <w:rPr>
          <w:sz w:val="20"/>
          <w:szCs w:val="20"/>
        </w:rPr>
      </w:pPr>
      <w:r>
        <w:rPr>
          <w:rFonts w:eastAsia="Times New Roman"/>
          <w:sz w:val="24"/>
          <w:szCs w:val="24"/>
        </w:rPr>
        <w:t>развитие личности обучающихся, коррекция нарушений развития и профилактика возникновения вторичных отклонений.</w:t>
      </w:r>
    </w:p>
    <w:p w:rsidR="002A4702" w:rsidRDefault="00051290">
      <w:pPr>
        <w:ind w:left="10" w:firstLine="710"/>
        <w:jc w:val="both"/>
        <w:rPr>
          <w:sz w:val="20"/>
          <w:szCs w:val="20"/>
        </w:rPr>
      </w:pPr>
      <w:r>
        <w:rPr>
          <w:rFonts w:eastAsia="Times New Roman"/>
          <w:sz w:val="24"/>
          <w:szCs w:val="24"/>
        </w:rPr>
        <w:t>Совершенствование и развитие содержания, организационных форм реализации внеурочной деятельности слабовидящих обучающихся будут осуществляться более эффективно при соблюдении общих (гуманистическая направленность, системность, вариативность, добровольность, успешность, социальная значимость) и специальных принципов (учет особых образовательных потребностей, опора на все анализаторы, осуществление воспитания в процессе предметно-практической деятельности, развитие духовно-нравственных чувств и представлений за счет создания условий, максимально приближенных к реальной жизни) и др.</w:t>
      </w:r>
    </w:p>
    <w:p w:rsidR="002A4702" w:rsidRDefault="00051290">
      <w:pPr>
        <w:spacing w:line="250" w:lineRule="auto"/>
        <w:ind w:left="10" w:firstLine="710"/>
        <w:jc w:val="both"/>
        <w:rPr>
          <w:sz w:val="20"/>
          <w:szCs w:val="20"/>
        </w:rPr>
      </w:pPr>
      <w:r>
        <w:rPr>
          <w:rFonts w:eastAsia="Times New Roman"/>
          <w:sz w:val="23"/>
          <w:szCs w:val="23"/>
        </w:rPr>
        <w:t>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w:t>
      </w:r>
    </w:p>
    <w:p w:rsidR="002A4702" w:rsidRDefault="002A4702">
      <w:pPr>
        <w:spacing w:line="1" w:lineRule="exact"/>
        <w:rPr>
          <w:sz w:val="20"/>
          <w:szCs w:val="20"/>
        </w:rPr>
      </w:pPr>
    </w:p>
    <w:p w:rsidR="002A4702" w:rsidRDefault="00051290">
      <w:pPr>
        <w:numPr>
          <w:ilvl w:val="0"/>
          <w:numId w:val="76"/>
        </w:numPr>
        <w:tabs>
          <w:tab w:val="left" w:pos="246"/>
        </w:tabs>
        <w:ind w:left="10" w:hanging="10"/>
        <w:rPr>
          <w:rFonts w:eastAsia="Times New Roman"/>
          <w:sz w:val="24"/>
          <w:szCs w:val="24"/>
        </w:rPr>
      </w:pPr>
      <w:r>
        <w:rPr>
          <w:rFonts w:eastAsia="Times New Roman"/>
          <w:sz w:val="24"/>
          <w:szCs w:val="24"/>
        </w:rPr>
        <w:t>обучающимися, не имеющими ограничений по возможностям здоровья, с представителями различных организаций.</w:t>
      </w:r>
    </w:p>
    <w:p w:rsidR="002A4702" w:rsidRDefault="00051290">
      <w:pPr>
        <w:ind w:left="10" w:firstLine="710"/>
        <w:rPr>
          <w:rFonts w:eastAsia="Times New Roman"/>
          <w:sz w:val="24"/>
          <w:szCs w:val="24"/>
        </w:rPr>
      </w:pPr>
      <w:r>
        <w:rPr>
          <w:rFonts w:eastAsia="Times New Roman"/>
          <w:sz w:val="24"/>
          <w:szCs w:val="24"/>
        </w:rPr>
        <w:t>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w:t>
      </w:r>
    </w:p>
    <w:p w:rsidR="002A4702" w:rsidRDefault="00051290">
      <w:pPr>
        <w:ind w:left="710"/>
        <w:rPr>
          <w:rFonts w:eastAsia="Times New Roman"/>
          <w:sz w:val="24"/>
          <w:szCs w:val="24"/>
        </w:rPr>
      </w:pPr>
      <w:r>
        <w:rPr>
          <w:rFonts w:eastAsia="Times New Roman"/>
          <w:i/>
          <w:iCs/>
          <w:sz w:val="24"/>
          <w:szCs w:val="24"/>
        </w:rPr>
        <w:t>Спортивно-оздоровительное направление предполагает:</w:t>
      </w:r>
    </w:p>
    <w:p w:rsidR="002A4702" w:rsidRDefault="00051290">
      <w:pPr>
        <w:ind w:left="10" w:firstLine="710"/>
        <w:rPr>
          <w:rFonts w:eastAsia="Times New Roman"/>
          <w:sz w:val="24"/>
          <w:szCs w:val="24"/>
        </w:rPr>
      </w:pPr>
      <w:r>
        <w:rPr>
          <w:rFonts w:eastAsia="Times New Roman"/>
          <w:sz w:val="24"/>
          <w:szCs w:val="24"/>
        </w:rPr>
        <w:t>формирование чувства сопричастности и гордости за спортивные достижения наших соотечественников;</w:t>
      </w:r>
    </w:p>
    <w:p w:rsidR="002A4702" w:rsidRDefault="00051290">
      <w:pPr>
        <w:ind w:left="10" w:firstLine="710"/>
        <w:rPr>
          <w:rFonts w:eastAsia="Times New Roman"/>
          <w:sz w:val="24"/>
          <w:szCs w:val="24"/>
        </w:rPr>
      </w:pPr>
      <w:r>
        <w:rPr>
          <w:rFonts w:eastAsia="Times New Roman"/>
          <w:sz w:val="24"/>
          <w:szCs w:val="24"/>
        </w:rPr>
        <w:t>ориентацию на понимание причин успеха/неуспеха в спортивно-оздоровительной деятельности, на понимание оценок учителей, сверстников, родителей;</w:t>
      </w:r>
    </w:p>
    <w:p w:rsidR="002A4702" w:rsidRDefault="00051290">
      <w:pPr>
        <w:ind w:left="710"/>
        <w:rPr>
          <w:rFonts w:eastAsia="Times New Roman"/>
          <w:sz w:val="24"/>
          <w:szCs w:val="24"/>
        </w:rPr>
      </w:pPr>
      <w:r>
        <w:rPr>
          <w:rFonts w:eastAsia="Times New Roman"/>
          <w:sz w:val="24"/>
          <w:szCs w:val="24"/>
        </w:rPr>
        <w:t>формирование ценностного отношения к здоровью и здоровому образу жизни;</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78" w:lineRule="exact"/>
        <w:rPr>
          <w:sz w:val="20"/>
          <w:szCs w:val="20"/>
        </w:rPr>
      </w:pPr>
    </w:p>
    <w:p w:rsidR="002A4702" w:rsidRDefault="00051290">
      <w:pPr>
        <w:ind w:right="10"/>
        <w:jc w:val="center"/>
        <w:rPr>
          <w:sz w:val="20"/>
          <w:szCs w:val="20"/>
        </w:rPr>
      </w:pPr>
      <w:r>
        <w:rPr>
          <w:rFonts w:ascii="Arial" w:eastAsia="Arial" w:hAnsi="Arial" w:cs="Arial"/>
          <w:sz w:val="19"/>
          <w:szCs w:val="19"/>
        </w:rPr>
        <w:t>98</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left="10" w:firstLine="710"/>
        <w:rPr>
          <w:sz w:val="20"/>
          <w:szCs w:val="20"/>
        </w:rPr>
      </w:pPr>
      <w:r>
        <w:rPr>
          <w:rFonts w:eastAsia="Times New Roman"/>
          <w:sz w:val="24"/>
          <w:szCs w:val="24"/>
        </w:rPr>
        <w:lastRenderedPageBreak/>
        <w:t>стремление к максимально возможной физической, социально-бытовой активности и независимости; стремление к физическому совершенствованию;</w:t>
      </w:r>
    </w:p>
    <w:p w:rsidR="002A4702" w:rsidRDefault="002A4702">
      <w:pPr>
        <w:spacing w:line="1" w:lineRule="exact"/>
        <w:rPr>
          <w:sz w:val="20"/>
          <w:szCs w:val="20"/>
        </w:rPr>
      </w:pPr>
    </w:p>
    <w:p w:rsidR="002A4702" w:rsidRDefault="00051290">
      <w:pPr>
        <w:ind w:left="10" w:firstLine="710"/>
        <w:rPr>
          <w:sz w:val="20"/>
          <w:szCs w:val="20"/>
        </w:rPr>
      </w:pPr>
      <w:r>
        <w:rPr>
          <w:rFonts w:eastAsia="Times New Roman"/>
          <w:sz w:val="24"/>
          <w:szCs w:val="24"/>
        </w:rPr>
        <w:t>стремление к проявлению волевых усилий, к преодолению трудностей, к достижению конкретного результата;</w:t>
      </w:r>
    </w:p>
    <w:p w:rsidR="002A4702" w:rsidRDefault="00051290">
      <w:pPr>
        <w:ind w:left="10" w:firstLine="710"/>
        <w:rPr>
          <w:sz w:val="20"/>
          <w:szCs w:val="20"/>
        </w:rPr>
      </w:pPr>
      <w:r>
        <w:rPr>
          <w:rFonts w:eastAsia="Times New Roman"/>
          <w:sz w:val="24"/>
          <w:szCs w:val="24"/>
        </w:rPr>
        <w:t>стремление к реализации основ здорового образа жизни, к здоровьесберегающему поведению.</w:t>
      </w:r>
    </w:p>
    <w:p w:rsidR="002A4702" w:rsidRDefault="00051290">
      <w:pPr>
        <w:ind w:left="710"/>
        <w:rPr>
          <w:sz w:val="20"/>
          <w:szCs w:val="20"/>
        </w:rPr>
      </w:pPr>
      <w:r>
        <w:rPr>
          <w:rFonts w:eastAsia="Times New Roman"/>
          <w:i/>
          <w:iCs/>
          <w:sz w:val="24"/>
          <w:szCs w:val="24"/>
        </w:rPr>
        <w:t>Духовно-нравственное направление предполагает:</w:t>
      </w:r>
    </w:p>
    <w:p w:rsidR="002A4702" w:rsidRDefault="00051290">
      <w:pPr>
        <w:ind w:left="10" w:firstLine="710"/>
        <w:rPr>
          <w:sz w:val="20"/>
          <w:szCs w:val="20"/>
        </w:rPr>
      </w:pPr>
      <w:r>
        <w:rPr>
          <w:rFonts w:eastAsia="Times New Roman"/>
          <w:sz w:val="24"/>
          <w:szCs w:val="24"/>
        </w:rPr>
        <w:t>формирование умения давать нравственную оценку своим и чужим поступкам, стремления к выполнению моральных норм;</w:t>
      </w:r>
    </w:p>
    <w:p w:rsidR="002A4702" w:rsidRDefault="00051290">
      <w:pPr>
        <w:ind w:left="710"/>
        <w:rPr>
          <w:sz w:val="20"/>
          <w:szCs w:val="20"/>
        </w:rPr>
      </w:pPr>
      <w:r>
        <w:rPr>
          <w:rFonts w:eastAsia="Times New Roman"/>
          <w:sz w:val="24"/>
          <w:szCs w:val="24"/>
        </w:rPr>
        <w:t>формирование трудолюбия, положительного отношения к учению, труду, жизни; воспитание положительного отношения к природе, окружающей среде, любознательности</w:t>
      </w:r>
    </w:p>
    <w:p w:rsidR="002A4702" w:rsidRDefault="00051290">
      <w:pPr>
        <w:numPr>
          <w:ilvl w:val="0"/>
          <w:numId w:val="77"/>
        </w:numPr>
        <w:tabs>
          <w:tab w:val="left" w:pos="188"/>
        </w:tabs>
        <w:ind w:left="710" w:right="2620" w:hanging="710"/>
        <w:rPr>
          <w:rFonts w:eastAsia="Times New Roman"/>
          <w:sz w:val="24"/>
          <w:szCs w:val="24"/>
        </w:rPr>
      </w:pPr>
      <w:r>
        <w:rPr>
          <w:rFonts w:eastAsia="Times New Roman"/>
          <w:sz w:val="24"/>
          <w:szCs w:val="24"/>
        </w:rPr>
        <w:t>бережного отношения к живой и неживой природе; формирование эстетических потребностей и чувств; способность к оценке своего участия во внеурочной деятельности;</w:t>
      </w:r>
    </w:p>
    <w:p w:rsidR="002A4702" w:rsidRDefault="00051290">
      <w:pPr>
        <w:ind w:left="710"/>
        <w:rPr>
          <w:rFonts w:eastAsia="Times New Roman"/>
          <w:sz w:val="24"/>
          <w:szCs w:val="24"/>
        </w:rPr>
      </w:pPr>
      <w:r>
        <w:rPr>
          <w:rFonts w:eastAsia="Times New Roman"/>
          <w:sz w:val="24"/>
          <w:szCs w:val="24"/>
        </w:rPr>
        <w:t>способность к оценке как собственных поступков, так и поступков окружающих людей;</w:t>
      </w:r>
    </w:p>
    <w:p w:rsidR="002A4702" w:rsidRDefault="00051290">
      <w:pPr>
        <w:ind w:left="710" w:right="60"/>
        <w:rPr>
          <w:sz w:val="20"/>
          <w:szCs w:val="20"/>
        </w:rPr>
      </w:pPr>
      <w:r>
        <w:rPr>
          <w:rFonts w:eastAsia="Times New Roman"/>
          <w:sz w:val="24"/>
          <w:szCs w:val="24"/>
        </w:rPr>
        <w:t>развитие этических чувств — стыда, вины, совести как регуляторов морального поведения; понимание чувств других людей и сопереживание им; развитие чувства нового;</w:t>
      </w:r>
    </w:p>
    <w:p w:rsidR="002A4702" w:rsidRDefault="002A4702">
      <w:pPr>
        <w:spacing w:line="276" w:lineRule="exact"/>
        <w:rPr>
          <w:sz w:val="20"/>
          <w:szCs w:val="20"/>
        </w:rPr>
      </w:pPr>
    </w:p>
    <w:p w:rsidR="002A4702" w:rsidRDefault="00051290">
      <w:pPr>
        <w:ind w:left="150" w:firstLine="568"/>
        <w:jc w:val="both"/>
        <w:rPr>
          <w:sz w:val="20"/>
          <w:szCs w:val="20"/>
        </w:rPr>
      </w:pPr>
      <w:r>
        <w:rPr>
          <w:rFonts w:eastAsia="Times New Roman"/>
          <w:sz w:val="24"/>
          <w:szCs w:val="24"/>
        </w:rPr>
        <w:t>формирование основ духовно-нравственного отношения к жизни в обществе нормально видящих - развитие личности, стремящейся к активности, самостоятельности, преодолению иждивенчества;</w:t>
      </w:r>
    </w:p>
    <w:p w:rsidR="002A4702" w:rsidRDefault="00051290">
      <w:pPr>
        <w:tabs>
          <w:tab w:val="left" w:pos="2510"/>
          <w:tab w:val="left" w:pos="4450"/>
          <w:tab w:val="left" w:pos="5510"/>
          <w:tab w:val="left" w:pos="7030"/>
          <w:tab w:val="left" w:pos="8810"/>
        </w:tabs>
        <w:ind w:left="710"/>
        <w:rPr>
          <w:sz w:val="20"/>
          <w:szCs w:val="20"/>
        </w:rPr>
      </w:pPr>
      <w:r>
        <w:rPr>
          <w:rFonts w:eastAsia="Times New Roman"/>
          <w:sz w:val="24"/>
          <w:szCs w:val="24"/>
        </w:rPr>
        <w:t>формирование</w:t>
      </w:r>
      <w:r>
        <w:rPr>
          <w:sz w:val="20"/>
          <w:szCs w:val="20"/>
        </w:rPr>
        <w:tab/>
      </w:r>
      <w:r>
        <w:rPr>
          <w:rFonts w:eastAsia="Times New Roman"/>
          <w:sz w:val="24"/>
          <w:szCs w:val="24"/>
        </w:rPr>
        <w:t>мотивационной</w:t>
      </w:r>
      <w:r>
        <w:rPr>
          <w:sz w:val="20"/>
          <w:szCs w:val="20"/>
        </w:rPr>
        <w:tab/>
      </w:r>
      <w:r>
        <w:rPr>
          <w:rFonts w:eastAsia="Times New Roman"/>
          <w:sz w:val="24"/>
          <w:szCs w:val="24"/>
        </w:rPr>
        <w:t>основы</w:t>
      </w:r>
      <w:r>
        <w:rPr>
          <w:sz w:val="20"/>
          <w:szCs w:val="20"/>
        </w:rPr>
        <w:tab/>
      </w:r>
      <w:r>
        <w:rPr>
          <w:rFonts w:eastAsia="Times New Roman"/>
          <w:sz w:val="24"/>
          <w:szCs w:val="24"/>
        </w:rPr>
        <w:t>внеучебной</w:t>
      </w:r>
      <w:r>
        <w:rPr>
          <w:sz w:val="20"/>
          <w:szCs w:val="20"/>
        </w:rPr>
        <w:tab/>
      </w:r>
      <w:r>
        <w:rPr>
          <w:rFonts w:eastAsia="Times New Roman"/>
          <w:sz w:val="24"/>
          <w:szCs w:val="24"/>
        </w:rPr>
        <w:t>деятельности,</w:t>
      </w:r>
      <w:r>
        <w:rPr>
          <w:sz w:val="20"/>
          <w:szCs w:val="20"/>
        </w:rPr>
        <w:tab/>
      </w:r>
      <w:r>
        <w:rPr>
          <w:rFonts w:eastAsia="Times New Roman"/>
          <w:sz w:val="23"/>
          <w:szCs w:val="23"/>
        </w:rPr>
        <w:t>включающей</w:t>
      </w:r>
    </w:p>
    <w:p w:rsidR="002A4702" w:rsidRDefault="00051290">
      <w:pPr>
        <w:ind w:left="710"/>
        <w:rPr>
          <w:sz w:val="20"/>
          <w:szCs w:val="20"/>
        </w:rPr>
      </w:pPr>
      <w:r>
        <w:rPr>
          <w:rFonts w:eastAsia="Times New Roman"/>
          <w:sz w:val="24"/>
          <w:szCs w:val="24"/>
        </w:rPr>
        <w:t>социальные, учебно - познавательные и внешние мотивы;</w:t>
      </w:r>
    </w:p>
    <w:p w:rsidR="002A4702" w:rsidRDefault="00051290">
      <w:pPr>
        <w:ind w:left="730"/>
        <w:rPr>
          <w:sz w:val="20"/>
          <w:szCs w:val="20"/>
        </w:rPr>
      </w:pPr>
      <w:r>
        <w:rPr>
          <w:rFonts w:eastAsia="Times New Roman"/>
          <w:sz w:val="24"/>
          <w:szCs w:val="24"/>
        </w:rPr>
        <w:t>развитие учебно - познавательного интереса к внеучебному материалу;</w:t>
      </w:r>
    </w:p>
    <w:p w:rsidR="002A4702" w:rsidRDefault="00051290">
      <w:pPr>
        <w:ind w:left="710"/>
        <w:rPr>
          <w:sz w:val="20"/>
          <w:szCs w:val="20"/>
        </w:rPr>
      </w:pPr>
      <w:r>
        <w:rPr>
          <w:rFonts w:eastAsia="Times New Roman"/>
          <w:sz w:val="24"/>
          <w:szCs w:val="24"/>
        </w:rPr>
        <w:t>ориентация  в  нравственном  содержании  и  смысле  как  собственных  поступков,  так  и</w:t>
      </w:r>
    </w:p>
    <w:p w:rsidR="002A4702" w:rsidRDefault="00051290">
      <w:pPr>
        <w:ind w:left="730"/>
        <w:rPr>
          <w:sz w:val="20"/>
          <w:szCs w:val="20"/>
        </w:rPr>
      </w:pPr>
      <w:r>
        <w:rPr>
          <w:rFonts w:eastAsia="Times New Roman"/>
          <w:sz w:val="24"/>
          <w:szCs w:val="24"/>
        </w:rPr>
        <w:t>поступков окружающих людей;</w:t>
      </w:r>
    </w:p>
    <w:p w:rsidR="002A4702" w:rsidRDefault="00051290">
      <w:pPr>
        <w:ind w:left="730"/>
        <w:rPr>
          <w:sz w:val="20"/>
          <w:szCs w:val="20"/>
        </w:rPr>
      </w:pPr>
      <w:r>
        <w:rPr>
          <w:rFonts w:eastAsia="Times New Roman"/>
          <w:sz w:val="24"/>
          <w:szCs w:val="24"/>
        </w:rPr>
        <w:t>знание основных моральных норм и ориентация на их выполнение.</w:t>
      </w:r>
    </w:p>
    <w:p w:rsidR="002A4702" w:rsidRDefault="00051290">
      <w:pPr>
        <w:ind w:left="710"/>
        <w:rPr>
          <w:sz w:val="20"/>
          <w:szCs w:val="20"/>
        </w:rPr>
      </w:pPr>
      <w:r>
        <w:rPr>
          <w:rFonts w:eastAsia="Times New Roman"/>
          <w:i/>
          <w:iCs/>
          <w:sz w:val="24"/>
          <w:szCs w:val="24"/>
        </w:rPr>
        <w:t>Социальное направление предполагает:</w:t>
      </w:r>
    </w:p>
    <w:p w:rsidR="002A4702" w:rsidRDefault="00051290">
      <w:pPr>
        <w:ind w:left="10" w:firstLine="710"/>
        <w:jc w:val="both"/>
        <w:rPr>
          <w:sz w:val="20"/>
          <w:szCs w:val="20"/>
        </w:rPr>
      </w:pPr>
      <w:r>
        <w:rPr>
          <w:rFonts w:eastAsia="Times New Roman"/>
          <w:sz w:val="24"/>
          <w:szCs w:val="24"/>
        </w:rPr>
        <w:t>формирование внутренней позиции школьника на уровне положительного отношения к школе, ориентацию на содержательные моменты школьной действительности и принятие образца «хорошего ученика»;</w:t>
      </w:r>
    </w:p>
    <w:p w:rsidR="002A4702" w:rsidRDefault="00051290">
      <w:pPr>
        <w:ind w:left="10" w:firstLine="710"/>
        <w:jc w:val="both"/>
        <w:rPr>
          <w:sz w:val="20"/>
          <w:szCs w:val="20"/>
        </w:rPr>
      </w:pPr>
      <w:r>
        <w:rPr>
          <w:rFonts w:eastAsia="Times New Roman"/>
          <w:sz w:val="24"/>
          <w:szCs w:val="24"/>
        </w:rPr>
        <w:t>формирование навыков организации сотрудничества с педагогами, сверстниками (в том числе и нормально видящими), родителями (законными представителями);</w:t>
      </w:r>
    </w:p>
    <w:p w:rsidR="002A4702" w:rsidRDefault="00051290">
      <w:pPr>
        <w:ind w:left="10" w:firstLine="710"/>
        <w:jc w:val="both"/>
        <w:rPr>
          <w:sz w:val="20"/>
          <w:szCs w:val="20"/>
        </w:rPr>
      </w:pPr>
      <w:r>
        <w:rPr>
          <w:rFonts w:eastAsia="Times New Roman"/>
          <w:sz w:val="24"/>
          <w:szCs w:val="24"/>
        </w:rPr>
        <w:t>развитие доброжелательности и эмоциональной отзывчивости, понимания других людей и сопереживания им;</w:t>
      </w:r>
    </w:p>
    <w:p w:rsidR="002A4702" w:rsidRDefault="00051290">
      <w:pPr>
        <w:ind w:left="710"/>
        <w:rPr>
          <w:sz w:val="20"/>
          <w:szCs w:val="20"/>
        </w:rPr>
      </w:pPr>
      <w:r>
        <w:rPr>
          <w:rFonts w:eastAsia="Times New Roman"/>
          <w:sz w:val="24"/>
          <w:szCs w:val="24"/>
        </w:rPr>
        <w:t>воспитание ценностного отношения к своему национальному языку и культуре; воспитание потребности в социальных контактах, предметно-практической деятельности; адекватное использование компенсаторных способов деятельности, своей сенсорной</w:t>
      </w:r>
    </w:p>
    <w:p w:rsidR="002A4702" w:rsidRDefault="00051290">
      <w:pPr>
        <w:ind w:left="10"/>
        <w:rPr>
          <w:sz w:val="20"/>
          <w:szCs w:val="20"/>
        </w:rPr>
      </w:pPr>
      <w:r>
        <w:rPr>
          <w:rFonts w:eastAsia="Times New Roman"/>
          <w:sz w:val="24"/>
          <w:szCs w:val="24"/>
        </w:rPr>
        <w:t>системы (в том числе нарушенного зрения) для решения различных задач.</w:t>
      </w:r>
    </w:p>
    <w:p w:rsidR="002A4702" w:rsidRDefault="00051290">
      <w:pPr>
        <w:ind w:left="710"/>
        <w:rPr>
          <w:sz w:val="20"/>
          <w:szCs w:val="20"/>
        </w:rPr>
      </w:pPr>
      <w:r>
        <w:rPr>
          <w:rFonts w:eastAsia="Times New Roman"/>
          <w:sz w:val="24"/>
          <w:szCs w:val="24"/>
        </w:rPr>
        <w:t>укрепление доверия к другим людям;</w:t>
      </w:r>
    </w:p>
    <w:p w:rsidR="002A4702" w:rsidRDefault="00051290">
      <w:pPr>
        <w:ind w:left="710"/>
        <w:rPr>
          <w:sz w:val="20"/>
          <w:szCs w:val="20"/>
        </w:rPr>
      </w:pPr>
      <w:r>
        <w:rPr>
          <w:rFonts w:eastAsia="Times New Roman"/>
          <w:sz w:val="24"/>
          <w:szCs w:val="24"/>
        </w:rPr>
        <w:t>формирование умения адекватно использовать коммуникативные, прежде всего, речевые</w:t>
      </w:r>
    </w:p>
    <w:p w:rsidR="002A4702" w:rsidRDefault="00051290">
      <w:pPr>
        <w:ind w:left="10"/>
        <w:jc w:val="right"/>
        <w:rPr>
          <w:sz w:val="20"/>
          <w:szCs w:val="20"/>
        </w:rPr>
      </w:pPr>
      <w:r>
        <w:rPr>
          <w:rFonts w:eastAsia="Times New Roman"/>
          <w:sz w:val="24"/>
          <w:szCs w:val="24"/>
        </w:rPr>
        <w:t>средства для решения различных коммуникативных задач, строить монологическое высказывание (в том  числе  сопровождая  его  аудиовизуальной  поддержкой),  владеть  диалогической  формой коммуникации, используя, в том числе средства и инструменты ИКТ и дистанционного общения; формирование  умения  договариваться  и  приходить  к  общему  решению  в  совместной деятельности,  в  том  числе  в  ситуации  столкновения  интересов;  построение  понятных  для</w:t>
      </w:r>
    </w:p>
    <w:p w:rsidR="002A4702" w:rsidRDefault="00051290">
      <w:pPr>
        <w:ind w:left="10"/>
        <w:rPr>
          <w:sz w:val="20"/>
          <w:szCs w:val="20"/>
        </w:rPr>
      </w:pPr>
      <w:r>
        <w:rPr>
          <w:rFonts w:eastAsia="Times New Roman"/>
          <w:sz w:val="24"/>
          <w:szCs w:val="24"/>
        </w:rPr>
        <w:t>партнёра высказываний; формулирование вопросов;</w:t>
      </w:r>
    </w:p>
    <w:p w:rsidR="002A4702" w:rsidRDefault="00051290">
      <w:pPr>
        <w:ind w:left="710"/>
        <w:rPr>
          <w:sz w:val="20"/>
          <w:szCs w:val="20"/>
        </w:rPr>
      </w:pPr>
      <w:r>
        <w:rPr>
          <w:rFonts w:eastAsia="Times New Roman"/>
          <w:sz w:val="24"/>
          <w:szCs w:val="24"/>
        </w:rPr>
        <w:t>использование речевых средств общения для решения различных коммуникативных задач;</w:t>
      </w:r>
    </w:p>
    <w:p w:rsidR="002A4702" w:rsidRDefault="00051290">
      <w:pPr>
        <w:ind w:left="710"/>
        <w:rPr>
          <w:sz w:val="20"/>
          <w:szCs w:val="20"/>
        </w:rPr>
      </w:pPr>
      <w:r>
        <w:rPr>
          <w:rFonts w:eastAsia="Times New Roman"/>
          <w:sz w:val="24"/>
          <w:szCs w:val="24"/>
        </w:rPr>
        <w:t>адекватное использование нарушенного зрения для решения различных коммуникативных</w:t>
      </w:r>
    </w:p>
    <w:p w:rsidR="002A4702" w:rsidRDefault="00051290">
      <w:pPr>
        <w:ind w:left="10"/>
        <w:rPr>
          <w:sz w:val="20"/>
          <w:szCs w:val="20"/>
        </w:rPr>
      </w:pPr>
      <w:r>
        <w:rPr>
          <w:rFonts w:eastAsia="Times New Roman"/>
          <w:sz w:val="24"/>
          <w:szCs w:val="24"/>
        </w:rPr>
        <w:t>задач;</w:t>
      </w:r>
    </w:p>
    <w:p w:rsidR="002A4702" w:rsidRDefault="00051290">
      <w:pPr>
        <w:ind w:left="710"/>
        <w:rPr>
          <w:sz w:val="20"/>
          <w:szCs w:val="20"/>
        </w:rPr>
      </w:pPr>
      <w:r>
        <w:rPr>
          <w:rFonts w:eastAsia="Times New Roman"/>
          <w:sz w:val="24"/>
          <w:szCs w:val="24"/>
        </w:rPr>
        <w:t>использование адекватных средства общения для взаимодействия с партнером.</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10"/>
        <w:jc w:val="center"/>
        <w:rPr>
          <w:sz w:val="20"/>
          <w:szCs w:val="20"/>
        </w:rPr>
      </w:pPr>
      <w:r>
        <w:rPr>
          <w:rFonts w:ascii="Arial" w:eastAsia="Arial" w:hAnsi="Arial" w:cs="Arial"/>
          <w:sz w:val="19"/>
          <w:szCs w:val="19"/>
        </w:rPr>
        <w:t>99</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rPr>
          <w:sz w:val="20"/>
          <w:szCs w:val="20"/>
        </w:rPr>
      </w:pPr>
      <w:r>
        <w:rPr>
          <w:rFonts w:eastAsia="Times New Roman"/>
          <w:i/>
          <w:iCs/>
          <w:sz w:val="24"/>
          <w:szCs w:val="24"/>
        </w:rPr>
        <w:lastRenderedPageBreak/>
        <w:t>Общеинтеллектуальное направление предполагает:</w:t>
      </w:r>
    </w:p>
    <w:p w:rsidR="002A4702" w:rsidRDefault="002A4702">
      <w:pPr>
        <w:spacing w:line="40" w:lineRule="exact"/>
        <w:rPr>
          <w:sz w:val="20"/>
          <w:szCs w:val="20"/>
        </w:rPr>
      </w:pPr>
    </w:p>
    <w:p w:rsidR="002A4702" w:rsidRDefault="00051290">
      <w:pPr>
        <w:ind w:firstLine="900"/>
        <w:rPr>
          <w:sz w:val="20"/>
          <w:szCs w:val="20"/>
        </w:rPr>
      </w:pPr>
      <w:r>
        <w:rPr>
          <w:rFonts w:eastAsia="Times New Roman"/>
          <w:sz w:val="24"/>
          <w:szCs w:val="24"/>
        </w:rPr>
        <w:t>формирование умения принимать и сохранять учебную задачу; учитывать выделенные учителем ориентиры - действия в новом материале;</w:t>
      </w:r>
    </w:p>
    <w:p w:rsidR="002A4702" w:rsidRDefault="00051290">
      <w:pPr>
        <w:ind w:firstLine="710"/>
        <w:rPr>
          <w:sz w:val="20"/>
          <w:szCs w:val="20"/>
        </w:rPr>
      </w:pPr>
      <w:r>
        <w:rPr>
          <w:rFonts w:eastAsia="Times New Roman"/>
          <w:sz w:val="24"/>
          <w:szCs w:val="24"/>
        </w:rPr>
        <w:t>формирование умения планировать свои действия в соответствии с поставленной задачей и условиями её реализации, в том числе во внутреннем плане;</w:t>
      </w:r>
    </w:p>
    <w:p w:rsidR="002A4702" w:rsidRDefault="00051290">
      <w:pPr>
        <w:ind w:firstLine="710"/>
        <w:rPr>
          <w:sz w:val="20"/>
          <w:szCs w:val="20"/>
        </w:rPr>
      </w:pPr>
      <w:r>
        <w:rPr>
          <w:rFonts w:eastAsia="Times New Roman"/>
          <w:sz w:val="24"/>
          <w:szCs w:val="24"/>
        </w:rPr>
        <w:t>учет установленных правил в планировании и контроле способа решения; осуществление итогового и пошагового контроля по результату;</w:t>
      </w:r>
    </w:p>
    <w:p w:rsidR="002A4702" w:rsidRDefault="00051290">
      <w:pPr>
        <w:ind w:firstLine="710"/>
        <w:rPr>
          <w:sz w:val="20"/>
          <w:szCs w:val="20"/>
        </w:rPr>
      </w:pPr>
      <w:r>
        <w:rPr>
          <w:rFonts w:eastAsia="Times New Roman"/>
          <w:sz w:val="24"/>
          <w:szCs w:val="24"/>
        </w:rPr>
        <w:t>оценку правильности выполнения действия на уровне адекватной ретроспективной оценки соответствия результатов требованиям данной задачи;</w:t>
      </w:r>
    </w:p>
    <w:p w:rsidR="002A4702" w:rsidRDefault="00051290">
      <w:pPr>
        <w:ind w:firstLine="710"/>
        <w:rPr>
          <w:sz w:val="20"/>
          <w:szCs w:val="20"/>
        </w:rPr>
      </w:pPr>
      <w:r>
        <w:rPr>
          <w:rFonts w:eastAsia="Times New Roman"/>
          <w:sz w:val="24"/>
          <w:szCs w:val="24"/>
        </w:rPr>
        <w:t>формирование умения адекватно запрашивать и принимать необходимую практическую помощь;</w:t>
      </w:r>
    </w:p>
    <w:p w:rsidR="002A4702" w:rsidRDefault="00051290">
      <w:pPr>
        <w:ind w:left="700"/>
        <w:rPr>
          <w:sz w:val="20"/>
          <w:szCs w:val="20"/>
        </w:rPr>
      </w:pPr>
      <w:r>
        <w:rPr>
          <w:rFonts w:eastAsia="Times New Roman"/>
          <w:sz w:val="24"/>
          <w:szCs w:val="24"/>
        </w:rPr>
        <w:t>использование компенсаторных способов во внеурочной деятельности;</w:t>
      </w:r>
    </w:p>
    <w:p w:rsidR="002A4702" w:rsidRDefault="00051290">
      <w:pPr>
        <w:ind w:left="700"/>
        <w:rPr>
          <w:sz w:val="20"/>
          <w:szCs w:val="20"/>
        </w:rPr>
      </w:pPr>
      <w:r>
        <w:rPr>
          <w:rFonts w:eastAsia="Times New Roman"/>
          <w:sz w:val="24"/>
          <w:szCs w:val="24"/>
        </w:rPr>
        <w:t>осуществление алгоритмизации действий как основы компенсации;</w:t>
      </w:r>
    </w:p>
    <w:p w:rsidR="002A4702" w:rsidRDefault="00051290">
      <w:pPr>
        <w:ind w:left="360" w:firstLine="350"/>
        <w:jc w:val="both"/>
        <w:rPr>
          <w:sz w:val="20"/>
          <w:szCs w:val="20"/>
        </w:rPr>
      </w:pPr>
      <w:r>
        <w:rPr>
          <w:rFonts w:eastAsia="Times New Roman"/>
          <w:sz w:val="24"/>
          <w:szCs w:val="24"/>
        </w:rPr>
        <w:t>осуществление поиска, записи необходимой информации для выполнения учебных заданий, с использованием учебной литературы, энциклопедий, справочников (включая электронные, цифровые), в открытом информационном пространстве, в том числе контролируемом пространстве Интернета;</w:t>
      </w:r>
    </w:p>
    <w:p w:rsidR="002A4702" w:rsidRDefault="00051290">
      <w:pPr>
        <w:ind w:left="360" w:firstLine="350"/>
        <w:jc w:val="both"/>
        <w:rPr>
          <w:sz w:val="20"/>
          <w:szCs w:val="20"/>
        </w:rPr>
      </w:pPr>
      <w:r>
        <w:rPr>
          <w:rFonts w:eastAsia="Times New Roman"/>
          <w:sz w:val="24"/>
          <w:szCs w:val="24"/>
        </w:rPr>
        <w:t>использование знаково - символических средств, в том числе моделей и схем, для решения задач.</w:t>
      </w:r>
    </w:p>
    <w:p w:rsidR="002A4702" w:rsidRDefault="00051290">
      <w:pPr>
        <w:ind w:left="360"/>
        <w:rPr>
          <w:sz w:val="20"/>
          <w:szCs w:val="20"/>
        </w:rPr>
      </w:pPr>
      <w:r>
        <w:rPr>
          <w:rFonts w:eastAsia="Times New Roman"/>
          <w:i/>
          <w:iCs/>
          <w:sz w:val="24"/>
          <w:szCs w:val="24"/>
        </w:rPr>
        <w:t>Общекультурное направление предполагает:</w:t>
      </w:r>
    </w:p>
    <w:p w:rsidR="002A4702" w:rsidRDefault="00051290">
      <w:pPr>
        <w:ind w:left="360"/>
        <w:rPr>
          <w:sz w:val="20"/>
          <w:szCs w:val="20"/>
        </w:rPr>
      </w:pPr>
      <w:r>
        <w:rPr>
          <w:rFonts w:eastAsia="Times New Roman"/>
          <w:sz w:val="24"/>
          <w:szCs w:val="24"/>
        </w:rPr>
        <w:t>знание правил этики, культуры речи;</w:t>
      </w:r>
    </w:p>
    <w:p w:rsidR="002A4702" w:rsidRDefault="00051290">
      <w:pPr>
        <w:ind w:firstLine="360"/>
        <w:jc w:val="both"/>
        <w:rPr>
          <w:sz w:val="20"/>
          <w:szCs w:val="20"/>
        </w:rPr>
      </w:pPr>
      <w:r>
        <w:rPr>
          <w:rFonts w:eastAsia="Times New Roman"/>
          <w:sz w:val="24"/>
          <w:szCs w:val="24"/>
        </w:rPr>
        <w:t>развитие интереса к природе, социальным явлениям, расширение опыта взаимодействия с природными и социальными объектами;</w:t>
      </w:r>
    </w:p>
    <w:p w:rsidR="002A4702" w:rsidRDefault="00051290">
      <w:pPr>
        <w:ind w:firstLine="360"/>
        <w:jc w:val="both"/>
        <w:rPr>
          <w:sz w:val="20"/>
          <w:szCs w:val="20"/>
        </w:rPr>
      </w:pPr>
      <w:r>
        <w:rPr>
          <w:rFonts w:eastAsia="Times New Roman"/>
          <w:sz w:val="24"/>
          <w:szCs w:val="24"/>
        </w:rPr>
        <w:t>формирование эстетических идеалов, чувства прекрасного, представлений о душевной и физической красоте человека; умение видеть красоту природы, труда и творчества;</w:t>
      </w:r>
    </w:p>
    <w:p w:rsidR="002A4702" w:rsidRDefault="00051290">
      <w:pPr>
        <w:ind w:firstLine="360"/>
        <w:jc w:val="both"/>
        <w:rPr>
          <w:sz w:val="20"/>
          <w:szCs w:val="20"/>
        </w:rPr>
      </w:pPr>
      <w:r>
        <w:rPr>
          <w:rFonts w:eastAsia="Times New Roman"/>
          <w:sz w:val="24"/>
          <w:szCs w:val="24"/>
        </w:rPr>
        <w:t>формирование интереса к чтению, произведениям искусства, детским спектаклям, концертам, выставкам, музыке;</w:t>
      </w:r>
    </w:p>
    <w:p w:rsidR="002A4702" w:rsidRDefault="00051290">
      <w:pPr>
        <w:ind w:left="360"/>
        <w:rPr>
          <w:sz w:val="20"/>
          <w:szCs w:val="20"/>
        </w:rPr>
      </w:pPr>
      <w:r>
        <w:rPr>
          <w:rFonts w:eastAsia="Times New Roman"/>
          <w:sz w:val="24"/>
          <w:szCs w:val="24"/>
        </w:rPr>
        <w:t>повышение интереса к занятиям художественным творчеством;</w:t>
      </w:r>
    </w:p>
    <w:p w:rsidR="002A4702" w:rsidRDefault="00051290">
      <w:pPr>
        <w:ind w:firstLine="360"/>
        <w:jc w:val="both"/>
        <w:rPr>
          <w:sz w:val="20"/>
          <w:szCs w:val="20"/>
        </w:rPr>
      </w:pPr>
      <w:r>
        <w:rPr>
          <w:rFonts w:eastAsia="Times New Roman"/>
          <w:sz w:val="24"/>
          <w:szCs w:val="24"/>
        </w:rPr>
        <w:t>формирование отрицательного отношения к некрасивым поступкам и неряшливости; воспитание стремления к опрятному внешнему виду;</w:t>
      </w:r>
    </w:p>
    <w:p w:rsidR="002A4702" w:rsidRDefault="00051290">
      <w:pPr>
        <w:ind w:left="360" w:right="260"/>
        <w:rPr>
          <w:sz w:val="20"/>
          <w:szCs w:val="20"/>
        </w:rPr>
      </w:pPr>
      <w:r>
        <w:rPr>
          <w:rFonts w:eastAsia="Times New Roman"/>
          <w:sz w:val="24"/>
          <w:szCs w:val="24"/>
        </w:rPr>
        <w:t>предупреждение вербализма знаний и речи; установление связи чувственного и логического; формирование компенсаторных способов познавательной деятельности.</w:t>
      </w:r>
    </w:p>
    <w:p w:rsidR="002A4702" w:rsidRDefault="00051290">
      <w:pPr>
        <w:ind w:firstLine="710"/>
        <w:jc w:val="both"/>
        <w:rPr>
          <w:sz w:val="20"/>
          <w:szCs w:val="20"/>
        </w:rPr>
      </w:pPr>
      <w:r>
        <w:rPr>
          <w:rFonts w:eastAsia="Times New Roman"/>
          <w:sz w:val="24"/>
          <w:szCs w:val="24"/>
        </w:rPr>
        <w:t>Содержание работы по данным направлениям являются ориентиром для разработки образовательной организацией программы внеурочной деятельности. Образовательная организация вправе самостоятельно выбирать приоритетные направления внеурочной деятельности, определять формы её организации с учетом реальных условий, особых образовательных потребностей обучающихся (в том числе индивидуальных), пожеланий родителей (законных представителей).</w:t>
      </w:r>
    </w:p>
    <w:p w:rsidR="002A4702" w:rsidRDefault="00051290">
      <w:pPr>
        <w:ind w:firstLine="710"/>
        <w:jc w:val="both"/>
        <w:rPr>
          <w:sz w:val="20"/>
          <w:szCs w:val="20"/>
        </w:rPr>
      </w:pPr>
      <w:r>
        <w:rPr>
          <w:rFonts w:eastAsia="Times New Roman"/>
          <w:sz w:val="24"/>
          <w:szCs w:val="24"/>
        </w:rPr>
        <w:t>Внеурочная деятельность обучающихся объединяет все виды их деятельности (кроме учебной деятельности на уроке), в которых возможно и целесообразно решение задач их воспитания и социализации.</w:t>
      </w:r>
    </w:p>
    <w:p w:rsidR="002A4702" w:rsidRDefault="00051290">
      <w:pPr>
        <w:ind w:firstLine="710"/>
        <w:jc w:val="both"/>
        <w:rPr>
          <w:sz w:val="20"/>
          <w:szCs w:val="20"/>
        </w:rPr>
      </w:pPr>
      <w:r>
        <w:rPr>
          <w:rFonts w:eastAsia="Times New Roman"/>
          <w:sz w:val="24"/>
          <w:szCs w:val="24"/>
        </w:rPr>
        <w:t>Традиционными формами организации внеурочной деятельности слабовидящих обучающихся выступают: экскурсии, кружки, секции, соревнования, праздники, общественно-полезные практики, смотры-конкурсы, викторины, беседы, культпоходы в театр, фестивали, игры (сюжетно-ролевые, подвижные и спортивные игры и др.), туристические походы, творческие мастерские, поисковые исследования, факультативы.</w:t>
      </w:r>
    </w:p>
    <w:p w:rsidR="002A4702" w:rsidRDefault="00051290">
      <w:pPr>
        <w:numPr>
          <w:ilvl w:val="0"/>
          <w:numId w:val="78"/>
        </w:numPr>
        <w:tabs>
          <w:tab w:val="left" w:pos="984"/>
        </w:tabs>
        <w:ind w:firstLine="700"/>
        <w:jc w:val="both"/>
        <w:rPr>
          <w:rFonts w:eastAsia="Times New Roman"/>
          <w:sz w:val="24"/>
          <w:szCs w:val="24"/>
        </w:rPr>
      </w:pPr>
      <w:r>
        <w:rPr>
          <w:rFonts w:eastAsia="Times New Roman"/>
          <w:sz w:val="24"/>
          <w:szCs w:val="24"/>
        </w:rPr>
        <w:t>качестве нетрадиционных форм организации внеурочной деятельности слабовидящих обучающихся выступают: презентации предметов, фактов, явлений, событий; защита проектов; чаепития и др.</w:t>
      </w:r>
    </w:p>
    <w:p w:rsidR="002A4702" w:rsidRDefault="00051290">
      <w:pPr>
        <w:spacing w:line="260" w:lineRule="auto"/>
        <w:ind w:firstLine="710"/>
        <w:jc w:val="both"/>
        <w:rPr>
          <w:rFonts w:eastAsia="Times New Roman"/>
          <w:sz w:val="24"/>
          <w:szCs w:val="24"/>
        </w:rPr>
      </w:pPr>
      <w:r>
        <w:rPr>
          <w:rFonts w:eastAsia="Times New Roman"/>
          <w:sz w:val="23"/>
          <w:szCs w:val="23"/>
        </w:rPr>
        <w:t>При организации внеурочной деятельности обучающихся образовательные организации могут использовать возможности организаций дополнительного образования, культуры и спорта. В</w:t>
      </w:r>
    </w:p>
    <w:p w:rsidR="002A4702" w:rsidRDefault="002A4702">
      <w:pPr>
        <w:sectPr w:rsidR="002A4702">
          <w:pgSz w:w="11900" w:h="16840"/>
          <w:pgMar w:top="1104" w:right="680" w:bottom="671" w:left="1060" w:header="0" w:footer="0" w:gutter="0"/>
          <w:cols w:space="720" w:equalWidth="0">
            <w:col w:w="10160"/>
          </w:cols>
        </w:sectPr>
      </w:pPr>
    </w:p>
    <w:p w:rsidR="002A4702" w:rsidRDefault="002A4702">
      <w:pPr>
        <w:spacing w:line="145" w:lineRule="exact"/>
        <w:rPr>
          <w:sz w:val="20"/>
          <w:szCs w:val="20"/>
        </w:rPr>
      </w:pPr>
    </w:p>
    <w:p w:rsidR="002A4702" w:rsidRDefault="00051290">
      <w:pPr>
        <w:jc w:val="center"/>
        <w:rPr>
          <w:sz w:val="20"/>
          <w:szCs w:val="20"/>
        </w:rPr>
      </w:pPr>
      <w:r>
        <w:rPr>
          <w:rFonts w:ascii="Arial" w:eastAsia="Arial" w:hAnsi="Arial" w:cs="Arial"/>
          <w:sz w:val="19"/>
          <w:szCs w:val="19"/>
        </w:rPr>
        <w:t>100</w:t>
      </w:r>
    </w:p>
    <w:p w:rsidR="002A4702" w:rsidRDefault="002A4702">
      <w:pPr>
        <w:sectPr w:rsidR="002A4702">
          <w:type w:val="continuous"/>
          <w:pgSz w:w="11900" w:h="16840"/>
          <w:pgMar w:top="1104" w:right="680" w:bottom="671" w:left="1060" w:header="0" w:footer="0" w:gutter="0"/>
          <w:cols w:space="720" w:equalWidth="0">
            <w:col w:w="10160"/>
          </w:cols>
        </w:sectPr>
      </w:pPr>
    </w:p>
    <w:p w:rsidR="002A4702" w:rsidRDefault="00051290">
      <w:pPr>
        <w:spacing w:line="255" w:lineRule="auto"/>
        <w:ind w:left="10"/>
        <w:rPr>
          <w:sz w:val="20"/>
          <w:szCs w:val="20"/>
        </w:rPr>
      </w:pPr>
      <w:r>
        <w:rPr>
          <w:rFonts w:eastAsia="Times New Roman"/>
          <w:sz w:val="24"/>
          <w:szCs w:val="24"/>
        </w:rPr>
        <w:lastRenderedPageBreak/>
        <w:t>период каникул для продолжения внеурочной деятельности могут использоваться возможности организации отдыха детей и их оздоровления, тематических лагерных смен, летних школ.</w:t>
      </w:r>
    </w:p>
    <w:p w:rsidR="002A4702" w:rsidRDefault="002A4702">
      <w:pPr>
        <w:spacing w:line="1" w:lineRule="exact"/>
        <w:rPr>
          <w:sz w:val="20"/>
          <w:szCs w:val="20"/>
        </w:rPr>
      </w:pPr>
    </w:p>
    <w:p w:rsidR="002A4702" w:rsidRDefault="00051290">
      <w:pPr>
        <w:ind w:left="770"/>
        <w:rPr>
          <w:sz w:val="20"/>
          <w:szCs w:val="20"/>
        </w:rPr>
      </w:pPr>
      <w:r>
        <w:rPr>
          <w:rFonts w:eastAsia="Times New Roman"/>
          <w:sz w:val="24"/>
          <w:szCs w:val="24"/>
        </w:rPr>
        <w:t>Внеурочная деятельность осуществляется:</w:t>
      </w:r>
    </w:p>
    <w:p w:rsidR="002A4702" w:rsidRDefault="00051290">
      <w:pPr>
        <w:ind w:left="810"/>
        <w:rPr>
          <w:sz w:val="20"/>
          <w:szCs w:val="20"/>
        </w:rPr>
      </w:pPr>
      <w:r>
        <w:rPr>
          <w:rFonts w:eastAsia="Times New Roman"/>
          <w:sz w:val="24"/>
          <w:szCs w:val="24"/>
        </w:rPr>
        <w:t>непосредственно в школе-интернате;</w:t>
      </w:r>
    </w:p>
    <w:p w:rsidR="002A4702" w:rsidRDefault="00051290">
      <w:pPr>
        <w:ind w:left="810"/>
        <w:rPr>
          <w:sz w:val="20"/>
          <w:szCs w:val="20"/>
        </w:rPr>
      </w:pPr>
      <w:r>
        <w:rPr>
          <w:rFonts w:eastAsia="Times New Roman"/>
          <w:sz w:val="24"/>
          <w:szCs w:val="24"/>
        </w:rPr>
        <w:t>на основе оптимизации всех внутренних ресурсов школы-интерната;</w:t>
      </w:r>
    </w:p>
    <w:p w:rsidR="002A4702" w:rsidRDefault="00051290">
      <w:pPr>
        <w:ind w:left="810"/>
        <w:rPr>
          <w:sz w:val="20"/>
          <w:szCs w:val="20"/>
        </w:rPr>
      </w:pPr>
      <w:r>
        <w:rPr>
          <w:rFonts w:eastAsia="Times New Roman"/>
          <w:sz w:val="24"/>
          <w:szCs w:val="24"/>
        </w:rPr>
        <w:t>в сотрудничестве с другими организациями, специалистами муниципальных методических служб и с участием педагогов школы-интерната (комбинированная схема); совместно с учреждениями дополнительного образования, спортивными объектами, учреждениями культуры.</w:t>
      </w:r>
    </w:p>
    <w:p w:rsidR="002A4702" w:rsidRDefault="00051290">
      <w:pPr>
        <w:numPr>
          <w:ilvl w:val="1"/>
          <w:numId w:val="79"/>
        </w:numPr>
        <w:tabs>
          <w:tab w:val="left" w:pos="1030"/>
        </w:tabs>
        <w:ind w:left="10" w:firstLine="700"/>
        <w:jc w:val="both"/>
        <w:rPr>
          <w:rFonts w:eastAsia="Times New Roman"/>
          <w:sz w:val="24"/>
          <w:szCs w:val="24"/>
        </w:rPr>
      </w:pPr>
      <w:r>
        <w:rPr>
          <w:rFonts w:eastAsia="Times New Roman"/>
          <w:sz w:val="24"/>
          <w:szCs w:val="24"/>
        </w:rPr>
        <w:t>качестве наиболее эффективного пути осуществления внеурочной деятельности со слабовидящими обучающимися выступает одновременное использование 2-х моделей: ее организация непосредственно в школе, с привлечением учреждений дополнительного образования.</w:t>
      </w:r>
    </w:p>
    <w:p w:rsidR="002A4702" w:rsidRDefault="00051290">
      <w:pPr>
        <w:ind w:left="10" w:firstLine="710"/>
        <w:jc w:val="both"/>
        <w:rPr>
          <w:rFonts w:eastAsia="Times New Roman"/>
          <w:sz w:val="24"/>
          <w:szCs w:val="24"/>
        </w:rPr>
      </w:pPr>
      <w:r>
        <w:rPr>
          <w:rFonts w:eastAsia="Times New Roman"/>
          <w:sz w:val="24"/>
          <w:szCs w:val="24"/>
        </w:rPr>
        <w:t>Основное преимущество организации внеурочной деятельности непосредственно в школе-интернате заключается в создании условий для полноценного пребывания в школе обучающегося</w:t>
      </w:r>
    </w:p>
    <w:p w:rsidR="002A4702" w:rsidRDefault="00051290">
      <w:pPr>
        <w:numPr>
          <w:ilvl w:val="0"/>
          <w:numId w:val="79"/>
        </w:numPr>
        <w:tabs>
          <w:tab w:val="left" w:pos="184"/>
        </w:tabs>
        <w:ind w:left="10" w:hanging="10"/>
        <w:rPr>
          <w:rFonts w:eastAsia="Times New Roman"/>
          <w:sz w:val="24"/>
          <w:szCs w:val="24"/>
        </w:rPr>
      </w:pPr>
      <w:r>
        <w:rPr>
          <w:rFonts w:eastAsia="Times New Roman"/>
          <w:sz w:val="24"/>
          <w:szCs w:val="24"/>
        </w:rPr>
        <w:t>течение дня, содержательном единстве учебного, воспитательного и развивающего (в том числе коррекционно-развивающего) процессов в рамках реализации образовательной программы.</w:t>
      </w:r>
    </w:p>
    <w:p w:rsidR="002A4702" w:rsidRDefault="00051290">
      <w:pPr>
        <w:ind w:left="10" w:firstLine="710"/>
        <w:jc w:val="both"/>
        <w:rPr>
          <w:rFonts w:eastAsia="Times New Roman"/>
          <w:sz w:val="24"/>
          <w:szCs w:val="24"/>
        </w:rPr>
      </w:pPr>
      <w:r>
        <w:rPr>
          <w:rFonts w:eastAsia="Times New Roman"/>
          <w:sz w:val="24"/>
          <w:szCs w:val="24"/>
        </w:rPr>
        <w:t>Основное преимущество реализации внеурочной деятельности совместно с учреждениями дополнительного образования заключается в предоставлении широкого выбора занятий для слабовидящего обучающегося, что обеспечивает создание условий для развития творческих интересов обучающихся, включения их в художественную, техническую, спортивную и другую деятельность.</w:t>
      </w:r>
    </w:p>
    <w:p w:rsidR="002A4702" w:rsidRDefault="00051290">
      <w:pPr>
        <w:ind w:left="10" w:firstLine="710"/>
        <w:jc w:val="both"/>
        <w:rPr>
          <w:rFonts w:eastAsia="Times New Roman"/>
          <w:sz w:val="24"/>
          <w:szCs w:val="24"/>
        </w:rPr>
      </w:pPr>
      <w:r>
        <w:rPr>
          <w:rFonts w:eastAsia="Times New Roman"/>
          <w:sz w:val="24"/>
          <w:szCs w:val="24"/>
        </w:rPr>
        <w:t>Координирующую роль в организации внеурочной деятельности выполняет классный руководитель, который взаимодействует с педагогическими работниками, организует систему отношений через разнообразные формы воспитательной деятельности коллектива, обеспечивает внеурочную деятельность обучающихся в соответствии с их выбором.</w:t>
      </w:r>
    </w:p>
    <w:p w:rsidR="002A4702" w:rsidRDefault="00051290">
      <w:pPr>
        <w:numPr>
          <w:ilvl w:val="1"/>
          <w:numId w:val="79"/>
        </w:numPr>
        <w:tabs>
          <w:tab w:val="left" w:pos="990"/>
        </w:tabs>
        <w:ind w:left="10" w:firstLine="700"/>
        <w:rPr>
          <w:rFonts w:eastAsia="Times New Roman"/>
          <w:sz w:val="24"/>
          <w:szCs w:val="24"/>
        </w:rPr>
      </w:pPr>
      <w:r>
        <w:rPr>
          <w:rFonts w:eastAsia="Times New Roman"/>
          <w:sz w:val="24"/>
          <w:szCs w:val="24"/>
        </w:rPr>
        <w:t>качестве организационного механизма реализации внеурочной деятельности в школе-интернате выступает план внеурочной деятельности.</w:t>
      </w:r>
    </w:p>
    <w:p w:rsidR="002A4702" w:rsidRDefault="00051290">
      <w:pPr>
        <w:ind w:left="10" w:firstLine="710"/>
        <w:jc w:val="both"/>
        <w:rPr>
          <w:rFonts w:eastAsia="Times New Roman"/>
          <w:sz w:val="24"/>
          <w:szCs w:val="24"/>
        </w:rPr>
      </w:pPr>
      <w:r>
        <w:rPr>
          <w:rFonts w:eastAsia="Times New Roman"/>
          <w:sz w:val="24"/>
          <w:szCs w:val="24"/>
        </w:rPr>
        <w:t>План внеурочной направлен, в первую очередь, на достижение обучающимися планируемых результатов освоения основной общеобразовательной программы начального общего образования.</w:t>
      </w:r>
    </w:p>
    <w:p w:rsidR="002A4702" w:rsidRDefault="00051290">
      <w:pPr>
        <w:ind w:left="10" w:firstLine="710"/>
        <w:jc w:val="both"/>
        <w:rPr>
          <w:rFonts w:eastAsia="Times New Roman"/>
          <w:sz w:val="24"/>
          <w:szCs w:val="24"/>
        </w:rPr>
      </w:pPr>
      <w:r>
        <w:rPr>
          <w:rFonts w:eastAsia="Times New Roman"/>
          <w:sz w:val="24"/>
          <w:szCs w:val="24"/>
        </w:rPr>
        <w:t>При взаимодействии школы-интерната с другими организациями создается общее программно - методическое пространство, предполагающее разработку рабочих программ курсов внеурочной деятельности, которые должны быть сориентированы на планируемые результаты освоения слабовидящими обучающимися адаптированной основной общеобразовательной программы начального общего образования.</w:t>
      </w:r>
    </w:p>
    <w:p w:rsidR="002A4702" w:rsidRDefault="00051290">
      <w:pPr>
        <w:ind w:left="10" w:firstLine="710"/>
        <w:rPr>
          <w:rFonts w:eastAsia="Times New Roman"/>
          <w:sz w:val="24"/>
          <w:szCs w:val="24"/>
        </w:rPr>
      </w:pPr>
      <w:r>
        <w:rPr>
          <w:rFonts w:eastAsia="Times New Roman"/>
          <w:b/>
          <w:bCs/>
          <w:sz w:val="24"/>
          <w:szCs w:val="24"/>
        </w:rPr>
        <w:t xml:space="preserve">Планируемыми результатами </w:t>
      </w:r>
      <w:r>
        <w:rPr>
          <w:rFonts w:eastAsia="Times New Roman"/>
          <w:sz w:val="24"/>
          <w:szCs w:val="24"/>
        </w:rPr>
        <w:t>освоения программы внеурочной деятельности выступают</w:t>
      </w:r>
      <w:r>
        <w:rPr>
          <w:rFonts w:eastAsia="Times New Roman"/>
          <w:b/>
          <w:bCs/>
          <w:sz w:val="24"/>
          <w:szCs w:val="24"/>
        </w:rPr>
        <w:t xml:space="preserve"> </w:t>
      </w:r>
      <w:r>
        <w:rPr>
          <w:rFonts w:eastAsia="Times New Roman"/>
          <w:sz w:val="24"/>
          <w:szCs w:val="24"/>
        </w:rPr>
        <w:t>личностные и метапредметные результаты.</w:t>
      </w:r>
    </w:p>
    <w:p w:rsidR="002A4702" w:rsidRDefault="00051290">
      <w:pPr>
        <w:ind w:left="10" w:firstLine="710"/>
        <w:jc w:val="both"/>
        <w:rPr>
          <w:rFonts w:eastAsia="Times New Roman"/>
          <w:sz w:val="24"/>
          <w:szCs w:val="24"/>
        </w:rPr>
      </w:pPr>
      <w:r>
        <w:rPr>
          <w:rFonts w:eastAsia="Times New Roman"/>
          <w:i/>
          <w:iCs/>
          <w:sz w:val="24"/>
          <w:szCs w:val="24"/>
        </w:rPr>
        <w:t xml:space="preserve">Личностные результаты </w:t>
      </w:r>
      <w:r>
        <w:rPr>
          <w:rFonts w:eastAsia="Times New Roman"/>
          <w:sz w:val="24"/>
          <w:szCs w:val="24"/>
        </w:rPr>
        <w:t>включают готовность и способность слабовидящих обучающихся</w:t>
      </w:r>
      <w:r>
        <w:rPr>
          <w:rFonts w:eastAsia="Times New Roman"/>
          <w:i/>
          <w:iCs/>
          <w:sz w:val="24"/>
          <w:szCs w:val="24"/>
        </w:rPr>
        <w:t xml:space="preserve"> </w:t>
      </w:r>
      <w:r>
        <w:rPr>
          <w:rFonts w:eastAsia="Times New Roman"/>
          <w:sz w:val="24"/>
          <w:szCs w:val="24"/>
        </w:rPr>
        <w:t>к освоению АООП НОО, социальному взаимодействию, готовность к вхождению в широкий социум; сформированность положительных личностных свойств и качеств характера; сформированность основ своей гражданской принадлежности, в том числе:</w:t>
      </w:r>
    </w:p>
    <w:p w:rsidR="002A4702" w:rsidRDefault="00051290">
      <w:pPr>
        <w:ind w:left="10" w:firstLine="710"/>
        <w:jc w:val="both"/>
        <w:rPr>
          <w:rFonts w:eastAsia="Times New Roman"/>
          <w:sz w:val="24"/>
          <w:szCs w:val="24"/>
        </w:rPr>
      </w:pPr>
      <w:r>
        <w:rPr>
          <w:rFonts w:eastAsia="Times New Roman"/>
          <w:sz w:val="24"/>
          <w:szCs w:val="24"/>
        </w:rPr>
        <w:t>саморазвитие, сформированность мотивации к познанию, ценностно-смысловых установок, отражающих индивидуально-личностные позиции, социальные компетенции, личностные качества;</w:t>
      </w:r>
    </w:p>
    <w:p w:rsidR="002A4702" w:rsidRDefault="00051290">
      <w:pPr>
        <w:ind w:left="10" w:firstLine="710"/>
        <w:jc w:val="both"/>
        <w:rPr>
          <w:rFonts w:eastAsia="Times New Roman"/>
          <w:sz w:val="24"/>
          <w:szCs w:val="24"/>
        </w:rPr>
      </w:pPr>
      <w:r>
        <w:rPr>
          <w:rFonts w:eastAsia="Times New Roman"/>
          <w:sz w:val="24"/>
          <w:szCs w:val="24"/>
        </w:rPr>
        <w:t>сформированность основ гражданской идентичности, чувства гордости за свою Родину, российский народ и историю России, осознание своей этнической и национальной принадлежности;</w:t>
      </w:r>
    </w:p>
    <w:p w:rsidR="002A4702" w:rsidRDefault="00051290">
      <w:pPr>
        <w:ind w:left="10" w:firstLine="710"/>
        <w:rPr>
          <w:rFonts w:eastAsia="Times New Roman"/>
          <w:sz w:val="24"/>
          <w:szCs w:val="24"/>
        </w:rPr>
      </w:pPr>
      <w:r>
        <w:rPr>
          <w:rFonts w:eastAsia="Times New Roman"/>
          <w:sz w:val="24"/>
          <w:szCs w:val="24"/>
        </w:rPr>
        <w:t>сформированность целостного, социально ориентированного взгляда на мир в его органичном единстве и разнообразии природы, народов, культур и религий;</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42" w:lineRule="exact"/>
        <w:rPr>
          <w:sz w:val="20"/>
          <w:szCs w:val="20"/>
        </w:rPr>
      </w:pPr>
    </w:p>
    <w:p w:rsidR="002A4702" w:rsidRDefault="00051290">
      <w:pPr>
        <w:ind w:right="-9"/>
        <w:jc w:val="center"/>
        <w:rPr>
          <w:sz w:val="20"/>
          <w:szCs w:val="20"/>
        </w:rPr>
      </w:pPr>
      <w:r>
        <w:rPr>
          <w:rFonts w:ascii="Arial" w:eastAsia="Arial" w:hAnsi="Arial" w:cs="Arial"/>
          <w:sz w:val="19"/>
          <w:szCs w:val="19"/>
        </w:rPr>
        <w:t>101</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firstLine="710"/>
        <w:jc w:val="both"/>
        <w:rPr>
          <w:sz w:val="20"/>
          <w:szCs w:val="20"/>
        </w:rPr>
      </w:pPr>
      <w:r>
        <w:rPr>
          <w:rFonts w:eastAsia="Times New Roman"/>
          <w:sz w:val="24"/>
          <w:szCs w:val="24"/>
        </w:rPr>
        <w:lastRenderedPageBreak/>
        <w:t>сформированность уважительного отношения к иному мнению, истории и культуре других народов;</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овладение начальными навыками адаптации к динамично изменяющемуся и развивающемуся миру;</w:t>
      </w:r>
    </w:p>
    <w:p w:rsidR="002A4702" w:rsidRDefault="00051290">
      <w:pPr>
        <w:ind w:firstLine="710"/>
        <w:jc w:val="both"/>
        <w:rPr>
          <w:sz w:val="20"/>
          <w:szCs w:val="20"/>
        </w:rPr>
      </w:pPr>
      <w:r>
        <w:rPr>
          <w:rFonts w:eastAsia="Times New Roman"/>
          <w:sz w:val="24"/>
          <w:szCs w:val="24"/>
        </w:rPr>
        <w:t>освоение социальной роли обучающегося, развитие мотивов учебной деятельности и формирование личностного смысла учения;</w:t>
      </w:r>
    </w:p>
    <w:p w:rsidR="002A4702" w:rsidRDefault="00051290">
      <w:pPr>
        <w:ind w:firstLine="710"/>
        <w:jc w:val="both"/>
        <w:rPr>
          <w:sz w:val="20"/>
          <w:szCs w:val="20"/>
        </w:rPr>
      </w:pPr>
      <w:r>
        <w:rPr>
          <w:rFonts w:eastAsia="Times New Roman"/>
          <w:sz w:val="24"/>
          <w:szCs w:val="24"/>
        </w:rPr>
        <w:t>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2A4702" w:rsidRDefault="00051290">
      <w:pPr>
        <w:ind w:left="700"/>
        <w:rPr>
          <w:sz w:val="20"/>
          <w:szCs w:val="20"/>
        </w:rPr>
      </w:pPr>
      <w:r>
        <w:rPr>
          <w:rFonts w:eastAsia="Times New Roman"/>
          <w:sz w:val="24"/>
          <w:szCs w:val="24"/>
        </w:rPr>
        <w:t>сформированность эстетических потребностей, ценностей и чувств;</w:t>
      </w:r>
    </w:p>
    <w:p w:rsidR="002A4702" w:rsidRDefault="00051290">
      <w:pPr>
        <w:ind w:firstLine="710"/>
        <w:jc w:val="both"/>
        <w:rPr>
          <w:sz w:val="20"/>
          <w:szCs w:val="20"/>
        </w:rPr>
      </w:pPr>
      <w:r>
        <w:rPr>
          <w:rFonts w:eastAsia="Times New Roman"/>
          <w:sz w:val="24"/>
          <w:szCs w:val="24"/>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2A4702" w:rsidRDefault="00051290">
      <w:pPr>
        <w:ind w:firstLine="710"/>
        <w:jc w:val="both"/>
        <w:rPr>
          <w:sz w:val="20"/>
          <w:szCs w:val="20"/>
        </w:rPr>
      </w:pPr>
      <w:r>
        <w:rPr>
          <w:rFonts w:eastAsia="Times New Roman"/>
          <w:sz w:val="24"/>
          <w:szCs w:val="24"/>
        </w:rPr>
        <w:t>овладение коммуникативными умениями и знание основных норм межличностного взаимоотношения;</w:t>
      </w:r>
    </w:p>
    <w:p w:rsidR="002A4702" w:rsidRDefault="00051290">
      <w:pPr>
        <w:ind w:left="700"/>
        <w:rPr>
          <w:sz w:val="20"/>
          <w:szCs w:val="20"/>
        </w:rPr>
      </w:pPr>
      <w:r>
        <w:rPr>
          <w:rFonts w:eastAsia="Times New Roman"/>
          <w:sz w:val="24"/>
          <w:szCs w:val="24"/>
        </w:rPr>
        <w:t>развитие компенсаторных умений и навыков;</w:t>
      </w:r>
    </w:p>
    <w:p w:rsidR="002A4702" w:rsidRDefault="00051290">
      <w:pPr>
        <w:ind w:firstLine="710"/>
        <w:jc w:val="both"/>
        <w:rPr>
          <w:sz w:val="20"/>
          <w:szCs w:val="20"/>
        </w:rPr>
      </w:pPr>
      <w:r>
        <w:rPr>
          <w:rFonts w:eastAsia="Times New Roman"/>
          <w:sz w:val="24"/>
          <w:szCs w:val="24"/>
        </w:rPr>
        <w:t>сформированность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2A4702" w:rsidRDefault="00051290">
      <w:pPr>
        <w:ind w:firstLine="710"/>
        <w:jc w:val="both"/>
        <w:rPr>
          <w:sz w:val="20"/>
          <w:szCs w:val="20"/>
        </w:rPr>
      </w:pPr>
      <w:r>
        <w:rPr>
          <w:rFonts w:eastAsia="Times New Roman"/>
          <w:i/>
          <w:iCs/>
          <w:sz w:val="24"/>
          <w:szCs w:val="24"/>
        </w:rPr>
        <w:t xml:space="preserve">Метапредметные </w:t>
      </w:r>
      <w:r>
        <w:rPr>
          <w:rFonts w:eastAsia="Times New Roman"/>
          <w:sz w:val="24"/>
          <w:szCs w:val="24"/>
        </w:rPr>
        <w:t>результаты освоения слабовидящими обучающимися программы</w:t>
      </w:r>
      <w:r>
        <w:rPr>
          <w:rFonts w:eastAsia="Times New Roman"/>
          <w:i/>
          <w:iCs/>
          <w:sz w:val="24"/>
          <w:szCs w:val="24"/>
        </w:rPr>
        <w:t xml:space="preserve"> </w:t>
      </w:r>
      <w:r>
        <w:rPr>
          <w:rFonts w:eastAsia="Times New Roman"/>
          <w:sz w:val="24"/>
          <w:szCs w:val="24"/>
        </w:rPr>
        <w:t>внеурочной деятельности предполагают:</w:t>
      </w:r>
    </w:p>
    <w:p w:rsidR="002A4702" w:rsidRDefault="00051290">
      <w:pPr>
        <w:ind w:firstLine="710"/>
        <w:jc w:val="both"/>
        <w:rPr>
          <w:sz w:val="20"/>
          <w:szCs w:val="20"/>
        </w:rPr>
      </w:pPr>
      <w:r>
        <w:rPr>
          <w:rFonts w:eastAsia="Times New Roman"/>
          <w:sz w:val="24"/>
          <w:szCs w:val="24"/>
        </w:rPr>
        <w:t>овладение способностью принимать и сохранять цели и задачи любого вида деятельности, поиска средств ее осуществления;</w:t>
      </w:r>
    </w:p>
    <w:p w:rsidR="002A4702" w:rsidRDefault="00051290">
      <w:pPr>
        <w:ind w:left="700"/>
        <w:rPr>
          <w:sz w:val="20"/>
          <w:szCs w:val="20"/>
        </w:rPr>
      </w:pPr>
      <w:r>
        <w:rPr>
          <w:rFonts w:eastAsia="Times New Roman"/>
          <w:sz w:val="24"/>
          <w:szCs w:val="24"/>
        </w:rPr>
        <w:t>освоение способов решения проблем творческого и поискового характера; сформированность умения планировать, контролировать и оценивать учебные действия в</w:t>
      </w:r>
    </w:p>
    <w:p w:rsidR="002A4702" w:rsidRDefault="00051290">
      <w:pPr>
        <w:jc w:val="both"/>
        <w:rPr>
          <w:sz w:val="20"/>
          <w:szCs w:val="20"/>
        </w:rPr>
      </w:pPr>
      <w:r>
        <w:rPr>
          <w:rFonts w:eastAsia="Times New Roman"/>
          <w:sz w:val="24"/>
          <w:szCs w:val="24"/>
        </w:rPr>
        <w:t>соответствии с поставленной задачей и условиями ее реализации; определять наиболее эффективные способы достижения результата;</w:t>
      </w:r>
    </w:p>
    <w:p w:rsidR="002A4702" w:rsidRDefault="00051290">
      <w:pPr>
        <w:ind w:left="700"/>
        <w:rPr>
          <w:sz w:val="20"/>
          <w:szCs w:val="20"/>
        </w:rPr>
      </w:pPr>
      <w:r>
        <w:rPr>
          <w:rFonts w:eastAsia="Times New Roman"/>
          <w:sz w:val="24"/>
          <w:szCs w:val="24"/>
        </w:rPr>
        <w:t>освоение начальных форм познавательной и личностной рефлексии;</w:t>
      </w:r>
    </w:p>
    <w:p w:rsidR="002A4702" w:rsidRDefault="00051290">
      <w:pPr>
        <w:spacing w:line="250" w:lineRule="auto"/>
        <w:ind w:firstLine="710"/>
        <w:jc w:val="both"/>
        <w:rPr>
          <w:sz w:val="20"/>
          <w:szCs w:val="20"/>
        </w:rPr>
      </w:pPr>
      <w:r>
        <w:rPr>
          <w:rFonts w:eastAsia="Times New Roman"/>
          <w:sz w:val="23"/>
          <w:szCs w:val="23"/>
        </w:rPr>
        <w:t>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овладение различными способами поиска (в справочных источниках и открытом учебном информационном пространстве сети Интернет);</w:t>
      </w:r>
    </w:p>
    <w:p w:rsidR="002A4702" w:rsidRDefault="00051290">
      <w:pPr>
        <w:ind w:firstLine="710"/>
        <w:jc w:val="both"/>
        <w:rPr>
          <w:sz w:val="20"/>
          <w:szCs w:val="20"/>
        </w:rPr>
      </w:pPr>
      <w:r>
        <w:rPr>
          <w:rFonts w:eastAsia="Times New Roman"/>
          <w:sz w:val="24"/>
          <w:szCs w:val="24"/>
        </w:rPr>
        <w:t>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rsidR="002A4702" w:rsidRDefault="00051290">
      <w:pPr>
        <w:ind w:firstLine="710"/>
        <w:jc w:val="both"/>
        <w:rPr>
          <w:sz w:val="20"/>
          <w:szCs w:val="20"/>
        </w:rPr>
      </w:pPr>
      <w:r>
        <w:rPr>
          <w:rFonts w:eastAsia="Times New Roman"/>
          <w:sz w:val="24"/>
          <w:szCs w:val="24"/>
        </w:rPr>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rsidR="002A4702" w:rsidRDefault="00051290">
      <w:pPr>
        <w:ind w:firstLine="710"/>
        <w:jc w:val="both"/>
        <w:rPr>
          <w:sz w:val="20"/>
          <w:szCs w:val="20"/>
        </w:rPr>
      </w:pPr>
      <w:r>
        <w:rPr>
          <w:rFonts w:eastAsia="Times New Roman"/>
          <w:sz w:val="24"/>
          <w:szCs w:val="24"/>
        </w:rPr>
        <w:t>сформированность готовности слушать собеседника и вести диалог,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2A4702" w:rsidRDefault="00051290">
      <w:pPr>
        <w:ind w:firstLine="710"/>
        <w:jc w:val="both"/>
        <w:rPr>
          <w:sz w:val="20"/>
          <w:szCs w:val="20"/>
        </w:rPr>
      </w:pPr>
      <w:r>
        <w:rPr>
          <w:rFonts w:eastAsia="Times New Roman"/>
          <w:sz w:val="24"/>
          <w:szCs w:val="24"/>
        </w:rPr>
        <w:t>сформированность готовности конструктивно разрешать конфликты посредством учета интересов сторон и сотрудничества;</w:t>
      </w:r>
    </w:p>
    <w:p w:rsidR="002A4702" w:rsidRDefault="00051290">
      <w:pPr>
        <w:ind w:firstLine="710"/>
        <w:jc w:val="both"/>
        <w:rPr>
          <w:sz w:val="20"/>
          <w:szCs w:val="20"/>
        </w:rPr>
      </w:pPr>
      <w:r>
        <w:rPr>
          <w:rFonts w:eastAsia="Times New Roman"/>
          <w:sz w:val="24"/>
          <w:szCs w:val="24"/>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w:t>
      </w:r>
    </w:p>
    <w:p w:rsidR="002A4702" w:rsidRDefault="00051290">
      <w:pPr>
        <w:ind w:firstLine="710"/>
        <w:jc w:val="both"/>
        <w:rPr>
          <w:sz w:val="20"/>
          <w:szCs w:val="20"/>
        </w:rPr>
      </w:pPr>
      <w:r>
        <w:rPr>
          <w:rFonts w:eastAsia="Times New Roman"/>
          <w:sz w:val="24"/>
          <w:szCs w:val="24"/>
        </w:rPr>
        <w:t>овладение базовыми предметными и межпредметными понятиями, отражающими существенные связи и отношения между объектами и процессами;</w:t>
      </w:r>
    </w:p>
    <w:p w:rsidR="002A4702" w:rsidRDefault="00051290">
      <w:pPr>
        <w:ind w:firstLine="710"/>
        <w:jc w:val="both"/>
        <w:rPr>
          <w:sz w:val="20"/>
          <w:szCs w:val="20"/>
        </w:rPr>
      </w:pPr>
      <w:r>
        <w:rPr>
          <w:rFonts w:eastAsia="Times New Roman"/>
          <w:sz w:val="24"/>
          <w:szCs w:val="24"/>
        </w:rPr>
        <w:t>развитие умения работать в материальной и информационной среде (в том числе с учебными моделями) в соответствии с содержанием конкретного учебного предмета;</w:t>
      </w:r>
    </w:p>
    <w:p w:rsidR="002A4702" w:rsidRDefault="00051290">
      <w:pPr>
        <w:ind w:left="700"/>
        <w:rPr>
          <w:sz w:val="20"/>
          <w:szCs w:val="20"/>
        </w:rPr>
      </w:pPr>
      <w:r>
        <w:rPr>
          <w:rFonts w:eastAsia="Times New Roman"/>
          <w:sz w:val="24"/>
          <w:szCs w:val="24"/>
        </w:rPr>
        <w:t>сформированность компенсаторных способов деятельности.</w:t>
      </w:r>
    </w:p>
    <w:p w:rsidR="002A4702" w:rsidRDefault="002A4702">
      <w:pPr>
        <w:spacing w:line="78" w:lineRule="exact"/>
        <w:rPr>
          <w:sz w:val="20"/>
          <w:szCs w:val="20"/>
        </w:rPr>
      </w:pPr>
    </w:p>
    <w:p w:rsidR="002A4702" w:rsidRDefault="00051290">
      <w:pPr>
        <w:ind w:left="3460"/>
        <w:rPr>
          <w:sz w:val="20"/>
          <w:szCs w:val="20"/>
        </w:rPr>
      </w:pPr>
      <w:r>
        <w:rPr>
          <w:rFonts w:eastAsia="Times New Roman"/>
          <w:b/>
          <w:bCs/>
          <w:sz w:val="24"/>
          <w:szCs w:val="24"/>
        </w:rPr>
        <w:t>2.3. Организационный раздел</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364" w:lineRule="exact"/>
        <w:rPr>
          <w:sz w:val="20"/>
          <w:szCs w:val="20"/>
        </w:rPr>
      </w:pPr>
    </w:p>
    <w:p w:rsidR="002A4702" w:rsidRDefault="00051290">
      <w:pPr>
        <w:jc w:val="center"/>
        <w:rPr>
          <w:sz w:val="20"/>
          <w:szCs w:val="20"/>
        </w:rPr>
      </w:pPr>
      <w:r>
        <w:rPr>
          <w:rFonts w:ascii="Arial" w:eastAsia="Arial" w:hAnsi="Arial" w:cs="Arial"/>
          <w:sz w:val="19"/>
          <w:szCs w:val="19"/>
        </w:rPr>
        <w:t>102</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jc w:val="center"/>
        <w:rPr>
          <w:sz w:val="20"/>
          <w:szCs w:val="20"/>
        </w:rPr>
      </w:pPr>
      <w:r>
        <w:rPr>
          <w:rFonts w:eastAsia="Times New Roman"/>
          <w:b/>
          <w:bCs/>
          <w:sz w:val="24"/>
          <w:szCs w:val="24"/>
        </w:rPr>
        <w:lastRenderedPageBreak/>
        <w:t>2.3.1. Учебный план</w:t>
      </w:r>
    </w:p>
    <w:p w:rsidR="002A4702" w:rsidRDefault="002A4702">
      <w:pPr>
        <w:spacing w:line="126" w:lineRule="exact"/>
        <w:rPr>
          <w:sz w:val="20"/>
          <w:szCs w:val="20"/>
        </w:rPr>
      </w:pPr>
    </w:p>
    <w:p w:rsidR="002A4702" w:rsidRDefault="00051290">
      <w:pPr>
        <w:spacing w:line="247" w:lineRule="auto"/>
        <w:ind w:firstLine="104"/>
        <w:jc w:val="both"/>
        <w:rPr>
          <w:sz w:val="20"/>
          <w:szCs w:val="20"/>
        </w:rPr>
      </w:pPr>
      <w:r>
        <w:rPr>
          <w:rFonts w:eastAsia="Times New Roman"/>
          <w:sz w:val="24"/>
          <w:szCs w:val="24"/>
        </w:rPr>
        <w:t>Учебный план фиксирует общий объем нагрузки, максимальный объём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rsidR="002A4702" w:rsidRDefault="002A4702">
      <w:pPr>
        <w:spacing w:line="4" w:lineRule="exact"/>
        <w:rPr>
          <w:sz w:val="20"/>
          <w:szCs w:val="20"/>
        </w:rPr>
      </w:pPr>
    </w:p>
    <w:p w:rsidR="002A4702" w:rsidRDefault="00051290">
      <w:pPr>
        <w:ind w:firstLine="710"/>
        <w:jc w:val="both"/>
        <w:rPr>
          <w:sz w:val="20"/>
          <w:szCs w:val="20"/>
        </w:rPr>
      </w:pPr>
      <w:r>
        <w:rPr>
          <w:rFonts w:eastAsia="Times New Roman"/>
          <w:sz w:val="24"/>
          <w:szCs w:val="24"/>
        </w:rPr>
        <w:t>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rsidR="002A4702" w:rsidRDefault="00051290">
      <w:pPr>
        <w:ind w:firstLine="710"/>
        <w:jc w:val="both"/>
        <w:rPr>
          <w:sz w:val="20"/>
          <w:szCs w:val="20"/>
        </w:rPr>
      </w:pPr>
      <w:r>
        <w:rPr>
          <w:rFonts w:eastAsia="Times New Roman"/>
          <w:sz w:val="24"/>
          <w:szCs w:val="24"/>
        </w:rPr>
        <w:t>Учебный план соответствует действующему законодательству РФ в области образования, обеспечивать введение в действие и реализацию требований ФГОС НОО слабовидящих, АООП НОО для слабовидящих обучающихся и выполнение гигиенических требований к режиму образовательного процесса, установленных действующим СанПиНом.</w:t>
      </w:r>
    </w:p>
    <w:p w:rsidR="002A4702" w:rsidRDefault="00051290">
      <w:pPr>
        <w:ind w:firstLine="710"/>
        <w:jc w:val="both"/>
        <w:rPr>
          <w:sz w:val="20"/>
          <w:szCs w:val="20"/>
        </w:rPr>
      </w:pPr>
      <w:r>
        <w:rPr>
          <w:rFonts w:eastAsia="Times New Roman"/>
          <w:sz w:val="24"/>
          <w:szCs w:val="24"/>
        </w:rPr>
        <w:t>Учебный план состоит из двух частей — обязательной части и части, формируемой участниками образовательного процесса.</w:t>
      </w:r>
    </w:p>
    <w:p w:rsidR="002A4702" w:rsidRDefault="00051290">
      <w:pPr>
        <w:ind w:firstLine="710"/>
        <w:jc w:val="both"/>
        <w:rPr>
          <w:sz w:val="20"/>
          <w:szCs w:val="20"/>
        </w:rPr>
      </w:pPr>
      <w:r>
        <w:rPr>
          <w:rFonts w:eastAsia="Times New Roman"/>
          <w:sz w:val="24"/>
          <w:szCs w:val="24"/>
        </w:rPr>
        <w:t>Обязательная часть учебного плана определяет состав учебных предметов, обязательных предметных областей и учебное время, отводимое на их изучение по классам (годам) обучения.</w:t>
      </w:r>
    </w:p>
    <w:p w:rsidR="002A4702" w:rsidRDefault="00051290">
      <w:pPr>
        <w:ind w:firstLine="710"/>
        <w:jc w:val="both"/>
        <w:rPr>
          <w:sz w:val="20"/>
          <w:szCs w:val="20"/>
        </w:rPr>
      </w:pPr>
      <w:r>
        <w:rPr>
          <w:rFonts w:eastAsia="Times New Roman"/>
          <w:sz w:val="24"/>
          <w:szCs w:val="24"/>
        </w:rPr>
        <w:t>Обязательная часть учебного плана отражает содержание образования, которое обеспечивает достижение важнейших целей современного начального общего образования:</w:t>
      </w:r>
    </w:p>
    <w:p w:rsidR="002A4702" w:rsidRDefault="00051290">
      <w:pPr>
        <w:ind w:firstLine="710"/>
        <w:jc w:val="both"/>
        <w:rPr>
          <w:sz w:val="20"/>
          <w:szCs w:val="20"/>
        </w:rPr>
      </w:pPr>
      <w:r>
        <w:rPr>
          <w:rFonts w:eastAsia="Times New Roman"/>
          <w:sz w:val="24"/>
          <w:szCs w:val="24"/>
        </w:rPr>
        <w:t>формирование гордости за свою страну, приобщение к общекультурным, национальным и этнокультурным ценностям;</w:t>
      </w:r>
    </w:p>
    <w:p w:rsidR="002A4702" w:rsidRDefault="00051290">
      <w:pPr>
        <w:ind w:firstLine="710"/>
        <w:jc w:val="both"/>
        <w:rPr>
          <w:sz w:val="20"/>
          <w:szCs w:val="20"/>
        </w:rPr>
      </w:pPr>
      <w:r>
        <w:rPr>
          <w:rFonts w:eastAsia="Times New Roman"/>
          <w:sz w:val="24"/>
          <w:szCs w:val="24"/>
        </w:rPr>
        <w:t>готовность слабовидящих обучающихся к продолжению образования на последующей ступени основного общего образования;</w:t>
      </w:r>
    </w:p>
    <w:p w:rsidR="002A4702" w:rsidRDefault="00051290">
      <w:pPr>
        <w:ind w:firstLine="710"/>
        <w:jc w:val="both"/>
        <w:rPr>
          <w:sz w:val="20"/>
          <w:szCs w:val="20"/>
        </w:rPr>
      </w:pPr>
      <w:r>
        <w:rPr>
          <w:rFonts w:eastAsia="Times New Roman"/>
          <w:sz w:val="24"/>
          <w:szCs w:val="24"/>
        </w:rPr>
        <w:t>формирование здорового образа жизни, элементарных правил поведения в экстремальных ситуациях;</w:t>
      </w:r>
    </w:p>
    <w:p w:rsidR="002A4702" w:rsidRDefault="00051290">
      <w:pPr>
        <w:ind w:firstLine="710"/>
        <w:jc w:val="both"/>
        <w:rPr>
          <w:sz w:val="20"/>
          <w:szCs w:val="20"/>
        </w:rPr>
      </w:pPr>
      <w:r>
        <w:rPr>
          <w:rFonts w:eastAsia="Times New Roman"/>
          <w:sz w:val="24"/>
          <w:szCs w:val="24"/>
        </w:rPr>
        <w:t>личностное развитие слабовидящего обучающегося в соответствии с его индивидуальностью;</w:t>
      </w:r>
    </w:p>
    <w:p w:rsidR="002A4702" w:rsidRDefault="00051290">
      <w:pPr>
        <w:ind w:firstLine="710"/>
        <w:jc w:val="both"/>
        <w:rPr>
          <w:sz w:val="20"/>
          <w:szCs w:val="20"/>
        </w:rPr>
      </w:pPr>
      <w:r>
        <w:rPr>
          <w:rFonts w:eastAsia="Times New Roman"/>
          <w:sz w:val="24"/>
          <w:szCs w:val="24"/>
        </w:rPr>
        <w:t>минимизацию негативного влияния слабовидения на развитие обучающегося и профилактику возникновения вторичных отклонений.</w:t>
      </w:r>
    </w:p>
    <w:p w:rsidR="002A4702" w:rsidRDefault="00051290">
      <w:pPr>
        <w:ind w:firstLine="710"/>
        <w:jc w:val="both"/>
        <w:rPr>
          <w:sz w:val="20"/>
          <w:szCs w:val="20"/>
        </w:rPr>
      </w:pPr>
      <w:r>
        <w:rPr>
          <w:rFonts w:eastAsia="Times New Roman"/>
          <w:sz w:val="24"/>
          <w:szCs w:val="24"/>
        </w:rPr>
        <w:t>Обязательная часть содержит перечень учебных предметов: русский язык, чтение, окружающий мир (человек, природа, общество), математика, изобразительное искусство, музыка, технология (труд), физическая культура.</w:t>
      </w:r>
    </w:p>
    <w:p w:rsidR="002A4702" w:rsidRDefault="00051290">
      <w:pPr>
        <w:ind w:firstLine="710"/>
        <w:jc w:val="both"/>
        <w:rPr>
          <w:sz w:val="20"/>
          <w:szCs w:val="20"/>
        </w:rPr>
      </w:pPr>
      <w:r>
        <w:rPr>
          <w:rFonts w:eastAsia="Times New Roman"/>
          <w:sz w:val="24"/>
          <w:szCs w:val="24"/>
        </w:rPr>
        <w:t>Количество часов, отводимых на изучение предметов «Русский язык», «Литературное чтение», может корректироваться в рамках предметной области «Филология» с учетом психофизических возможностей слабовидящих обучающихся.</w:t>
      </w:r>
    </w:p>
    <w:p w:rsidR="002A4702" w:rsidRDefault="00051290">
      <w:pPr>
        <w:ind w:firstLine="710"/>
        <w:jc w:val="both"/>
        <w:rPr>
          <w:sz w:val="20"/>
          <w:szCs w:val="20"/>
        </w:rPr>
      </w:pPr>
      <w:r>
        <w:rPr>
          <w:rFonts w:eastAsia="Times New Roman"/>
          <w:sz w:val="24"/>
          <w:szCs w:val="24"/>
        </w:rPr>
        <w:t>Часть примерного учебного плана, формируемая участниками образовательного процесса, включает:</w:t>
      </w:r>
    </w:p>
    <w:p w:rsidR="002A4702" w:rsidRDefault="00051290">
      <w:pPr>
        <w:ind w:firstLine="710"/>
        <w:jc w:val="both"/>
        <w:rPr>
          <w:sz w:val="20"/>
          <w:szCs w:val="20"/>
        </w:rPr>
      </w:pPr>
      <w:r>
        <w:rPr>
          <w:rFonts w:eastAsia="Times New Roman"/>
          <w:sz w:val="24"/>
          <w:szCs w:val="24"/>
        </w:rPr>
        <w:t>факультативные курсы, обеспечивающие реализацию индивидуальных особых образовательных потребностей слабовидящих обучающихся;</w:t>
      </w:r>
    </w:p>
    <w:p w:rsidR="002A4702" w:rsidRDefault="00051290">
      <w:pPr>
        <w:ind w:firstLine="710"/>
        <w:jc w:val="both"/>
        <w:rPr>
          <w:sz w:val="20"/>
          <w:szCs w:val="20"/>
        </w:rPr>
      </w:pPr>
      <w:r>
        <w:rPr>
          <w:rFonts w:eastAsia="Times New Roman"/>
          <w:sz w:val="24"/>
          <w:szCs w:val="24"/>
        </w:rPr>
        <w:t>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слабовидящих обучающихся;</w:t>
      </w:r>
    </w:p>
    <w:p w:rsidR="002A4702" w:rsidRDefault="00051290">
      <w:pPr>
        <w:ind w:firstLine="710"/>
        <w:jc w:val="both"/>
        <w:rPr>
          <w:sz w:val="20"/>
          <w:szCs w:val="20"/>
        </w:rPr>
      </w:pPr>
      <w:r>
        <w:rPr>
          <w:rFonts w:eastAsia="Times New Roman"/>
          <w:sz w:val="24"/>
          <w:szCs w:val="24"/>
        </w:rPr>
        <w:t>коррекционно-развивающую область, коррекционные курсы которой направлены на минимизацию негативного влияния слабовидения на результат обучения и профилактику возникновения вторичных отклонений в развитии.</w:t>
      </w:r>
    </w:p>
    <w:p w:rsidR="002A4702" w:rsidRDefault="00051290">
      <w:pPr>
        <w:ind w:firstLine="708"/>
        <w:jc w:val="both"/>
        <w:rPr>
          <w:sz w:val="20"/>
          <w:szCs w:val="20"/>
        </w:rPr>
      </w:pPr>
      <w:r>
        <w:rPr>
          <w:rFonts w:eastAsia="Times New Roman"/>
          <w:sz w:val="24"/>
          <w:szCs w:val="24"/>
        </w:rPr>
        <w:t>Коррекционно-развивающая область включает следующие коррекционные курсы: ритмику, адаптивную физическую культуру, развитие зрительного восприятия, социально-бытовую ориентировку, пространственную ориентировку, развитие коммуникативной деятельности, которые являются обязательными и проводятся в форме групповых и индивидуальных коррекционных занятий.</w:t>
      </w:r>
    </w:p>
    <w:p w:rsidR="002A4702" w:rsidRDefault="002A4702">
      <w:pPr>
        <w:sectPr w:rsidR="002A4702">
          <w:pgSz w:w="11900" w:h="16840"/>
          <w:pgMar w:top="1102"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398" w:lineRule="exact"/>
        <w:rPr>
          <w:sz w:val="20"/>
          <w:szCs w:val="20"/>
        </w:rPr>
      </w:pPr>
    </w:p>
    <w:p w:rsidR="002A4702" w:rsidRDefault="00051290">
      <w:pPr>
        <w:jc w:val="center"/>
        <w:rPr>
          <w:sz w:val="20"/>
          <w:szCs w:val="20"/>
        </w:rPr>
      </w:pPr>
      <w:r>
        <w:rPr>
          <w:rFonts w:ascii="Arial" w:eastAsia="Arial" w:hAnsi="Arial" w:cs="Arial"/>
          <w:sz w:val="19"/>
          <w:szCs w:val="19"/>
        </w:rPr>
        <w:t>103</w:t>
      </w:r>
    </w:p>
    <w:p w:rsidR="002A4702" w:rsidRDefault="002A4702">
      <w:pPr>
        <w:sectPr w:rsidR="002A4702">
          <w:type w:val="continuous"/>
          <w:pgSz w:w="11900" w:h="16840"/>
          <w:pgMar w:top="1102" w:right="680" w:bottom="671" w:left="1060" w:header="0" w:footer="0" w:gutter="0"/>
          <w:cols w:space="720" w:equalWidth="0">
            <w:col w:w="10160"/>
          </w:cols>
        </w:sectPr>
      </w:pPr>
    </w:p>
    <w:p w:rsidR="002A4702" w:rsidRDefault="00051290">
      <w:pPr>
        <w:spacing w:line="250" w:lineRule="auto"/>
        <w:ind w:firstLine="710"/>
        <w:jc w:val="both"/>
        <w:rPr>
          <w:sz w:val="20"/>
          <w:szCs w:val="20"/>
        </w:rPr>
      </w:pPr>
      <w:r>
        <w:rPr>
          <w:rFonts w:eastAsia="Times New Roman"/>
          <w:sz w:val="24"/>
          <w:szCs w:val="24"/>
        </w:rPr>
        <w:lastRenderedPageBreak/>
        <w:t>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rsidR="002A4702" w:rsidRDefault="002A4702">
      <w:pPr>
        <w:spacing w:line="1" w:lineRule="exact"/>
        <w:rPr>
          <w:sz w:val="20"/>
          <w:szCs w:val="20"/>
        </w:rPr>
      </w:pPr>
    </w:p>
    <w:p w:rsidR="002A4702" w:rsidRDefault="00051290">
      <w:pPr>
        <w:ind w:firstLine="710"/>
        <w:jc w:val="both"/>
        <w:rPr>
          <w:sz w:val="20"/>
          <w:szCs w:val="20"/>
        </w:rPr>
      </w:pPr>
      <w:r>
        <w:rPr>
          <w:rFonts w:eastAsia="Times New Roman"/>
          <w:sz w:val="24"/>
          <w:szCs w:val="24"/>
        </w:rPr>
        <w:t>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на ступени НОО).</w:t>
      </w:r>
    </w:p>
    <w:p w:rsidR="002A4702" w:rsidRDefault="00051290">
      <w:pPr>
        <w:ind w:firstLine="890"/>
        <w:jc w:val="both"/>
        <w:rPr>
          <w:sz w:val="20"/>
          <w:szCs w:val="20"/>
        </w:rPr>
      </w:pPr>
      <w:r>
        <w:rPr>
          <w:rFonts w:eastAsia="Times New Roman"/>
          <w:b/>
          <w:bCs/>
          <w:sz w:val="24"/>
          <w:szCs w:val="24"/>
        </w:rPr>
        <w:t xml:space="preserve">Учебный план разрабатывается на основании следующих нормативных документов: </w:t>
      </w:r>
      <w:r>
        <w:rPr>
          <w:rFonts w:eastAsia="Times New Roman"/>
          <w:sz w:val="24"/>
          <w:szCs w:val="24"/>
        </w:rPr>
        <w:t>Закона «Об образовании», нормативных документов Министерства образования и науки Российской Федерации и действующего СанПиНа.</w:t>
      </w:r>
    </w:p>
    <w:p w:rsidR="002A4702" w:rsidRDefault="00051290">
      <w:pPr>
        <w:ind w:firstLine="710"/>
        <w:jc w:val="both"/>
        <w:rPr>
          <w:sz w:val="20"/>
          <w:szCs w:val="20"/>
        </w:rPr>
      </w:pPr>
      <w:r>
        <w:rPr>
          <w:rFonts w:eastAsia="Times New Roman"/>
          <w:b/>
          <w:bCs/>
          <w:sz w:val="24"/>
          <w:szCs w:val="24"/>
        </w:rPr>
        <w:t>Режим работы</w:t>
      </w:r>
      <w:r>
        <w:rPr>
          <w:rFonts w:eastAsia="Times New Roman"/>
          <w:sz w:val="24"/>
          <w:szCs w:val="24"/>
        </w:rPr>
        <w:t>.</w:t>
      </w:r>
      <w:r>
        <w:rPr>
          <w:rFonts w:eastAsia="Times New Roman"/>
          <w:b/>
          <w:bCs/>
          <w:sz w:val="24"/>
          <w:szCs w:val="24"/>
        </w:rPr>
        <w:t xml:space="preserve"> </w:t>
      </w:r>
      <w:r>
        <w:rPr>
          <w:rFonts w:eastAsia="Times New Roman"/>
          <w:sz w:val="24"/>
          <w:szCs w:val="24"/>
        </w:rPr>
        <w:t>Учебный план образовательной организации обеспечивает выполнение</w:t>
      </w:r>
      <w:r>
        <w:rPr>
          <w:rFonts w:eastAsia="Times New Roman"/>
          <w:b/>
          <w:bCs/>
          <w:sz w:val="24"/>
          <w:szCs w:val="24"/>
        </w:rPr>
        <w:t xml:space="preserve"> </w:t>
      </w:r>
      <w:r>
        <w:rPr>
          <w:rFonts w:eastAsia="Times New Roman"/>
          <w:sz w:val="24"/>
          <w:szCs w:val="24"/>
        </w:rPr>
        <w:t>гигиенических требований к режиму образовательного процесса, установленных действующим СанПиНом и предусматривает 5– летний срок (1-5 класс) освоения АООП НОО для слабовидящих обучающихся.</w:t>
      </w:r>
    </w:p>
    <w:p w:rsidR="002A4702" w:rsidRDefault="00051290">
      <w:pPr>
        <w:ind w:left="700"/>
        <w:rPr>
          <w:sz w:val="20"/>
          <w:szCs w:val="20"/>
        </w:rPr>
      </w:pPr>
      <w:r>
        <w:rPr>
          <w:rFonts w:eastAsia="Times New Roman"/>
          <w:sz w:val="24"/>
          <w:szCs w:val="24"/>
        </w:rPr>
        <w:t>Количество учебных занятий за 5 учебных лет не может составлять более 3821 часа. Учитывая психофизические возможности слабовидящих, учебные занятия в</w:t>
      </w:r>
    </w:p>
    <w:p w:rsidR="002A4702" w:rsidRDefault="00051290">
      <w:pPr>
        <w:jc w:val="both"/>
        <w:rPr>
          <w:sz w:val="20"/>
          <w:szCs w:val="20"/>
        </w:rPr>
      </w:pPr>
      <w:r>
        <w:rPr>
          <w:rFonts w:eastAsia="Times New Roman"/>
          <w:sz w:val="24"/>
          <w:szCs w:val="24"/>
        </w:rPr>
        <w:t>образовательной организации проводятся в режиме 5-ти дневной учебной недели. Уроки проводятся в одну смену. Режим работы образовательной организации осуществляется под контролем санитарно-эпидемиологической службы.</w:t>
      </w:r>
    </w:p>
    <w:p w:rsidR="002A4702" w:rsidRDefault="00051290">
      <w:pPr>
        <w:ind w:firstLine="708"/>
        <w:jc w:val="both"/>
        <w:rPr>
          <w:sz w:val="20"/>
          <w:szCs w:val="20"/>
        </w:rPr>
      </w:pPr>
      <w:r>
        <w:rPr>
          <w:rFonts w:eastAsia="Times New Roman"/>
          <w:sz w:val="24"/>
          <w:szCs w:val="24"/>
        </w:rPr>
        <w:t>Продолжительность учебного года на первой ступени общего образования составляет в 1 классе— 33 недели, в 2 – 5 классах – не менее 34 недель.</w:t>
      </w:r>
    </w:p>
    <w:p w:rsidR="002A4702" w:rsidRDefault="00051290">
      <w:pPr>
        <w:ind w:firstLine="710"/>
        <w:jc w:val="both"/>
        <w:rPr>
          <w:sz w:val="20"/>
          <w:szCs w:val="20"/>
        </w:rPr>
      </w:pPr>
      <w:r>
        <w:rPr>
          <w:rFonts w:eastAsia="Times New Roman"/>
          <w:sz w:val="24"/>
          <w:szCs w:val="24"/>
        </w:rPr>
        <w:t>Продолжительность каникул в течение учебного года составляет не менее 30 календарных дней, летом — не менее 8 недель. Для слабовидящих обучающихся в 1 классе устанавливаются в течение года дополнительные недельные каникулы.</w:t>
      </w:r>
    </w:p>
    <w:p w:rsidR="002A4702" w:rsidRDefault="00051290">
      <w:pPr>
        <w:ind w:firstLine="710"/>
        <w:jc w:val="both"/>
        <w:rPr>
          <w:sz w:val="20"/>
          <w:szCs w:val="20"/>
        </w:rPr>
      </w:pPr>
      <w:r>
        <w:rPr>
          <w:rFonts w:eastAsia="Times New Roman"/>
          <w:sz w:val="24"/>
          <w:szCs w:val="24"/>
        </w:rPr>
        <w:t>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 Учебные занятия в школе с 1-го по 5-й класс начинаются в 8-15 ч., нулевые уроки отсутствуют.</w:t>
      </w:r>
    </w:p>
    <w:p w:rsidR="002A4702" w:rsidRDefault="00051290">
      <w:pPr>
        <w:ind w:left="700"/>
        <w:rPr>
          <w:sz w:val="20"/>
          <w:szCs w:val="20"/>
        </w:rPr>
      </w:pPr>
      <w:r>
        <w:rPr>
          <w:rFonts w:eastAsia="Times New Roman"/>
          <w:sz w:val="24"/>
          <w:szCs w:val="24"/>
        </w:rPr>
        <w:t>Продолжительность урока во  2– 5 -х классах – 40 минут, в 1- ом классе – 35  минут.</w:t>
      </w:r>
    </w:p>
    <w:p w:rsidR="002A4702" w:rsidRDefault="00051290">
      <w:pPr>
        <w:rPr>
          <w:sz w:val="20"/>
          <w:szCs w:val="20"/>
        </w:rPr>
      </w:pPr>
      <w:r>
        <w:rPr>
          <w:rFonts w:eastAsia="Times New Roman"/>
          <w:sz w:val="24"/>
          <w:szCs w:val="24"/>
        </w:rPr>
        <w:t>Продолжительность перемен между уроками 10 минут, после 2-го и 3-го уроков – по 20 минут.</w:t>
      </w:r>
    </w:p>
    <w:p w:rsidR="002A4702" w:rsidRDefault="00051290">
      <w:pPr>
        <w:ind w:firstLine="708"/>
        <w:jc w:val="both"/>
        <w:rPr>
          <w:sz w:val="20"/>
          <w:szCs w:val="20"/>
        </w:rPr>
      </w:pPr>
      <w:r>
        <w:rPr>
          <w:rFonts w:eastAsia="Times New Roman"/>
          <w:sz w:val="24"/>
          <w:szCs w:val="24"/>
        </w:rPr>
        <w:t>Продолжительность группового коррекционного занятия составляет в 1 классе - 35 минут, во 2-5 классах – 40 минут. Продолжительность индивидуального коррекционного занятия составляет 20 минут.</w:t>
      </w:r>
    </w:p>
    <w:p w:rsidR="002A4702" w:rsidRDefault="00051290">
      <w:pPr>
        <w:ind w:left="700"/>
        <w:rPr>
          <w:sz w:val="20"/>
          <w:szCs w:val="20"/>
        </w:rPr>
      </w:pPr>
      <w:r>
        <w:rPr>
          <w:rFonts w:eastAsia="Times New Roman"/>
          <w:sz w:val="24"/>
          <w:szCs w:val="24"/>
        </w:rPr>
        <w:t>С целью реализации «ступенчатого» метода постепенного наращивания</w:t>
      </w:r>
    </w:p>
    <w:p w:rsidR="002A4702" w:rsidRDefault="00051290">
      <w:pPr>
        <w:jc w:val="both"/>
        <w:rPr>
          <w:sz w:val="20"/>
          <w:szCs w:val="20"/>
        </w:rPr>
      </w:pPr>
      <w:r>
        <w:rPr>
          <w:rFonts w:eastAsia="Times New Roman"/>
          <w:sz w:val="24"/>
          <w:szCs w:val="24"/>
        </w:rPr>
        <w:t>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нарушенного зрения. Домашние задания даются с учетом индивидуальных возможностей обучающихся.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детей.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и т.п.).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rsidR="002A4702" w:rsidRDefault="00051290">
      <w:pPr>
        <w:ind w:firstLine="708"/>
        <w:jc w:val="both"/>
        <w:rPr>
          <w:sz w:val="20"/>
          <w:szCs w:val="20"/>
        </w:rPr>
      </w:pPr>
      <w:r>
        <w:rPr>
          <w:rFonts w:eastAsia="Times New Roman"/>
          <w:sz w:val="24"/>
          <w:szCs w:val="24"/>
        </w:rPr>
        <w:t>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jc w:val="center"/>
        <w:rPr>
          <w:sz w:val="20"/>
          <w:szCs w:val="20"/>
        </w:rPr>
      </w:pPr>
      <w:r>
        <w:rPr>
          <w:rFonts w:ascii="Arial" w:eastAsia="Arial" w:hAnsi="Arial" w:cs="Arial"/>
          <w:sz w:val="19"/>
          <w:szCs w:val="19"/>
        </w:rPr>
        <w:t>104</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0" w:lineRule="auto"/>
        <w:ind w:left="140" w:right="80"/>
        <w:jc w:val="both"/>
        <w:rPr>
          <w:sz w:val="20"/>
          <w:szCs w:val="20"/>
        </w:rPr>
      </w:pPr>
      <w:r>
        <w:rPr>
          <w:rFonts w:eastAsia="Times New Roman"/>
          <w:sz w:val="24"/>
          <w:szCs w:val="24"/>
        </w:rPr>
        <w:lastRenderedPageBreak/>
        <w:t>ученика. Время выполнения домашнего задания не должно превышать границ, обозначенных действующим СанПиНом. Общее время выполнения заданий по всем учебным предметам (вместе с чтением) в 3-м классе – до 1,5 ч (90 минут), в 4–5 -м – до 2 ч – 120 минут.</w:t>
      </w:r>
    </w:p>
    <w:p w:rsidR="002A4702" w:rsidRDefault="002A4702">
      <w:pPr>
        <w:spacing w:line="1" w:lineRule="exact"/>
        <w:rPr>
          <w:sz w:val="20"/>
          <w:szCs w:val="20"/>
        </w:rPr>
      </w:pPr>
    </w:p>
    <w:p w:rsidR="002A4702" w:rsidRDefault="00051290">
      <w:pPr>
        <w:ind w:left="140" w:right="80" w:firstLine="710"/>
        <w:jc w:val="both"/>
        <w:rPr>
          <w:sz w:val="20"/>
          <w:szCs w:val="20"/>
        </w:rPr>
      </w:pPr>
      <w:r>
        <w:rPr>
          <w:rFonts w:eastAsia="Times New Roman"/>
          <w:sz w:val="24"/>
          <w:szCs w:val="24"/>
        </w:rPr>
        <w:t>Расписание уроков составляется отдельно для обязательной, внеурочной деятельности (в том числе коррекционно – развивающей области). Между последним уроком и началом выше перечисленных занятий предусмотрен перерыв продолжительностью не менее 45 минут.</w:t>
      </w:r>
    </w:p>
    <w:p w:rsidR="002A4702" w:rsidRDefault="00051290">
      <w:pPr>
        <w:ind w:left="140" w:right="80" w:firstLine="710"/>
        <w:jc w:val="both"/>
        <w:rPr>
          <w:sz w:val="20"/>
          <w:szCs w:val="20"/>
        </w:rPr>
      </w:pPr>
      <w:r>
        <w:rPr>
          <w:rFonts w:eastAsia="Times New Roman"/>
          <w:sz w:val="24"/>
          <w:szCs w:val="24"/>
        </w:rPr>
        <w:t>Время, отводимое на внеурочную деятельность (с учетом часов на коррекционно-развивающую область), составляет не более 1690 часов. Количество часов, отводимых в неделю на занятия внеурочной деятельностью, в 1 - 5 классах составляет не более 10 часов (в том числе из них не менее 5 часов в неделю на коррекционно-образовательную область в течение всего срока обучения на ступени НОО).</w:t>
      </w:r>
    </w:p>
    <w:p w:rsidR="002A4702" w:rsidRDefault="002A4702">
      <w:pPr>
        <w:spacing w:line="212" w:lineRule="exact"/>
        <w:rPr>
          <w:sz w:val="20"/>
          <w:szCs w:val="20"/>
        </w:rPr>
      </w:pPr>
    </w:p>
    <w:p w:rsidR="002A4702" w:rsidRDefault="00051290">
      <w:pPr>
        <w:spacing w:line="276" w:lineRule="auto"/>
        <w:ind w:left="4500" w:right="280" w:hanging="3661"/>
        <w:rPr>
          <w:sz w:val="20"/>
          <w:szCs w:val="20"/>
        </w:rPr>
      </w:pPr>
      <w:r>
        <w:rPr>
          <w:rFonts w:eastAsia="Times New Roman"/>
          <w:b/>
          <w:bCs/>
          <w:sz w:val="24"/>
          <w:szCs w:val="24"/>
        </w:rPr>
        <w:t>Годовой учебный план начального общего образования слабовидящих обучающихся (вариант 4.2)</w:t>
      </w:r>
    </w:p>
    <w:p w:rsidR="002A4702" w:rsidRDefault="00051290">
      <w:pPr>
        <w:spacing w:line="20" w:lineRule="exact"/>
        <w:rPr>
          <w:sz w:val="20"/>
          <w:szCs w:val="20"/>
        </w:rPr>
      </w:pPr>
      <w:r>
        <w:rPr>
          <w:noProof/>
          <w:sz w:val="20"/>
          <w:szCs w:val="20"/>
        </w:rPr>
        <w:drawing>
          <wp:anchor distT="0" distB="0" distL="114300" distR="114300" simplePos="0" relativeHeight="251657216" behindDoc="1" locked="0" layoutInCell="0" allowOverlap="1">
            <wp:simplePos x="0" y="0"/>
            <wp:positionH relativeFrom="column">
              <wp:posOffset>-635</wp:posOffset>
            </wp:positionH>
            <wp:positionV relativeFrom="paragraph">
              <wp:posOffset>120015</wp:posOffset>
            </wp:positionV>
            <wp:extent cx="6600190" cy="6400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blip>
                    <a:srcRect/>
                    <a:stretch>
                      <a:fillRect/>
                    </a:stretch>
                  </pic:blipFill>
                  <pic:spPr bwMode="auto">
                    <a:xfrm>
                      <a:off x="0" y="0"/>
                      <a:ext cx="6600190" cy="6400800"/>
                    </a:xfrm>
                    <a:prstGeom prst="rect">
                      <a:avLst/>
                    </a:prstGeom>
                    <a:noFill/>
                  </pic:spPr>
                </pic:pic>
              </a:graphicData>
            </a:graphic>
          </wp:anchor>
        </w:drawing>
      </w:r>
    </w:p>
    <w:p w:rsidR="002A4702" w:rsidRDefault="002A4702">
      <w:pPr>
        <w:spacing w:line="1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640"/>
        <w:gridCol w:w="1360"/>
        <w:gridCol w:w="80"/>
        <w:gridCol w:w="1060"/>
        <w:gridCol w:w="1360"/>
        <w:gridCol w:w="960"/>
        <w:gridCol w:w="960"/>
        <w:gridCol w:w="1120"/>
        <w:gridCol w:w="1040"/>
        <w:gridCol w:w="960"/>
        <w:gridCol w:w="860"/>
      </w:tblGrid>
      <w:tr w:rsidR="002A4702">
        <w:trPr>
          <w:trHeight w:val="240"/>
        </w:trPr>
        <w:tc>
          <w:tcPr>
            <w:tcW w:w="2000" w:type="dxa"/>
            <w:gridSpan w:val="2"/>
            <w:tcBorders>
              <w:top w:val="single" w:sz="8" w:space="0" w:color="auto"/>
              <w:left w:val="single" w:sz="8" w:space="0" w:color="auto"/>
              <w:right w:val="single" w:sz="8" w:space="0" w:color="auto"/>
            </w:tcBorders>
            <w:vAlign w:val="bottom"/>
          </w:tcPr>
          <w:p w:rsidR="002A4702" w:rsidRDefault="00051290">
            <w:pPr>
              <w:jc w:val="center"/>
              <w:rPr>
                <w:sz w:val="20"/>
                <w:szCs w:val="20"/>
              </w:rPr>
            </w:pPr>
            <w:r>
              <w:rPr>
                <w:rFonts w:eastAsia="Times New Roman"/>
                <w:b/>
                <w:bCs/>
                <w:color w:val="00000A"/>
                <w:w w:val="98"/>
                <w:sz w:val="20"/>
                <w:szCs w:val="20"/>
              </w:rPr>
              <w:t>Предметные</w:t>
            </w:r>
          </w:p>
        </w:tc>
        <w:tc>
          <w:tcPr>
            <w:tcW w:w="80" w:type="dxa"/>
            <w:tcBorders>
              <w:top w:val="single" w:sz="8" w:space="0" w:color="auto"/>
            </w:tcBorders>
            <w:vAlign w:val="bottom"/>
          </w:tcPr>
          <w:p w:rsidR="002A4702" w:rsidRDefault="002A4702">
            <w:pPr>
              <w:rPr>
                <w:sz w:val="20"/>
                <w:szCs w:val="20"/>
              </w:rPr>
            </w:pPr>
          </w:p>
        </w:tc>
        <w:tc>
          <w:tcPr>
            <w:tcW w:w="2420" w:type="dxa"/>
            <w:gridSpan w:val="2"/>
            <w:tcBorders>
              <w:top w:val="single" w:sz="8" w:space="0" w:color="auto"/>
              <w:right w:val="single" w:sz="8" w:space="0" w:color="auto"/>
            </w:tcBorders>
            <w:vAlign w:val="bottom"/>
          </w:tcPr>
          <w:p w:rsidR="002A4702" w:rsidRDefault="00051290">
            <w:pPr>
              <w:jc w:val="center"/>
              <w:rPr>
                <w:sz w:val="20"/>
                <w:szCs w:val="20"/>
              </w:rPr>
            </w:pPr>
            <w:r>
              <w:rPr>
                <w:rFonts w:eastAsia="Times New Roman"/>
                <w:b/>
                <w:bCs/>
                <w:color w:val="00000A"/>
                <w:sz w:val="20"/>
                <w:szCs w:val="20"/>
              </w:rPr>
              <w:t>Учебные предметы</w:t>
            </w:r>
          </w:p>
        </w:tc>
        <w:tc>
          <w:tcPr>
            <w:tcW w:w="960" w:type="dxa"/>
            <w:tcBorders>
              <w:top w:val="single" w:sz="8" w:space="0" w:color="auto"/>
              <w:bottom w:val="single" w:sz="8" w:space="0" w:color="auto"/>
            </w:tcBorders>
            <w:vAlign w:val="bottom"/>
          </w:tcPr>
          <w:p w:rsidR="002A4702" w:rsidRDefault="002A4702">
            <w:pPr>
              <w:rPr>
                <w:sz w:val="20"/>
                <w:szCs w:val="20"/>
              </w:rPr>
            </w:pPr>
          </w:p>
        </w:tc>
        <w:tc>
          <w:tcPr>
            <w:tcW w:w="3120" w:type="dxa"/>
            <w:gridSpan w:val="3"/>
            <w:tcBorders>
              <w:top w:val="single" w:sz="8" w:space="0" w:color="auto"/>
              <w:bottom w:val="single" w:sz="8" w:space="0" w:color="auto"/>
            </w:tcBorders>
            <w:vAlign w:val="bottom"/>
          </w:tcPr>
          <w:p w:rsidR="002A4702" w:rsidRDefault="00051290">
            <w:pPr>
              <w:ind w:left="300"/>
              <w:rPr>
                <w:sz w:val="20"/>
                <w:szCs w:val="20"/>
              </w:rPr>
            </w:pPr>
            <w:r>
              <w:rPr>
                <w:rFonts w:eastAsia="Times New Roman"/>
                <w:b/>
                <w:bCs/>
                <w:color w:val="00000A"/>
                <w:sz w:val="20"/>
                <w:szCs w:val="20"/>
              </w:rPr>
              <w:t>Количество часов в неделю</w:t>
            </w:r>
          </w:p>
        </w:tc>
        <w:tc>
          <w:tcPr>
            <w:tcW w:w="960" w:type="dxa"/>
            <w:tcBorders>
              <w:top w:val="single" w:sz="8" w:space="0" w:color="auto"/>
              <w:bottom w:val="single" w:sz="8" w:space="0" w:color="auto"/>
              <w:right w:val="single" w:sz="8" w:space="0" w:color="auto"/>
            </w:tcBorders>
            <w:vAlign w:val="bottom"/>
          </w:tcPr>
          <w:p w:rsidR="002A4702" w:rsidRDefault="002A4702">
            <w:pPr>
              <w:rPr>
                <w:sz w:val="20"/>
                <w:szCs w:val="20"/>
              </w:rPr>
            </w:pPr>
          </w:p>
        </w:tc>
        <w:tc>
          <w:tcPr>
            <w:tcW w:w="860" w:type="dxa"/>
            <w:tcBorders>
              <w:top w:val="single" w:sz="8" w:space="0" w:color="auto"/>
              <w:bottom w:val="single" w:sz="8" w:space="0" w:color="auto"/>
              <w:right w:val="single" w:sz="8" w:space="0" w:color="auto"/>
            </w:tcBorders>
            <w:vAlign w:val="bottom"/>
          </w:tcPr>
          <w:p w:rsidR="002A4702" w:rsidRDefault="00051290">
            <w:pPr>
              <w:jc w:val="center"/>
              <w:rPr>
                <w:sz w:val="20"/>
                <w:szCs w:val="20"/>
              </w:rPr>
            </w:pPr>
            <w:r>
              <w:rPr>
                <w:rFonts w:eastAsia="Times New Roman"/>
                <w:b/>
                <w:bCs/>
                <w:color w:val="00000A"/>
                <w:w w:val="99"/>
                <w:sz w:val="20"/>
                <w:szCs w:val="20"/>
              </w:rPr>
              <w:t>Всего</w:t>
            </w:r>
          </w:p>
        </w:tc>
      </w:tr>
      <w:tr w:rsidR="002A4702">
        <w:trPr>
          <w:trHeight w:val="232"/>
        </w:trPr>
        <w:tc>
          <w:tcPr>
            <w:tcW w:w="640" w:type="dxa"/>
            <w:tcBorders>
              <w:left w:val="single" w:sz="8" w:space="0" w:color="auto"/>
              <w:bottom w:val="single" w:sz="8" w:space="0" w:color="auto"/>
            </w:tcBorders>
            <w:vAlign w:val="bottom"/>
          </w:tcPr>
          <w:p w:rsidR="002A4702" w:rsidRDefault="002A4702">
            <w:pPr>
              <w:rPr>
                <w:sz w:val="20"/>
                <w:szCs w:val="20"/>
              </w:rPr>
            </w:pPr>
          </w:p>
        </w:tc>
        <w:tc>
          <w:tcPr>
            <w:tcW w:w="1360" w:type="dxa"/>
            <w:tcBorders>
              <w:bottom w:val="single" w:sz="8" w:space="0" w:color="auto"/>
              <w:right w:val="single" w:sz="8" w:space="0" w:color="auto"/>
            </w:tcBorders>
            <w:vAlign w:val="bottom"/>
          </w:tcPr>
          <w:p w:rsidR="002A4702" w:rsidRDefault="00051290">
            <w:pPr>
              <w:ind w:right="540"/>
              <w:jc w:val="center"/>
              <w:rPr>
                <w:sz w:val="20"/>
                <w:szCs w:val="20"/>
              </w:rPr>
            </w:pPr>
            <w:r>
              <w:rPr>
                <w:rFonts w:eastAsia="Times New Roman"/>
                <w:b/>
                <w:bCs/>
                <w:color w:val="00000A"/>
                <w:sz w:val="20"/>
                <w:szCs w:val="20"/>
              </w:rPr>
              <w:t>области</w:t>
            </w:r>
          </w:p>
        </w:tc>
        <w:tc>
          <w:tcPr>
            <w:tcW w:w="80" w:type="dxa"/>
            <w:tcBorders>
              <w:bottom w:val="single" w:sz="8" w:space="0" w:color="auto"/>
            </w:tcBorders>
            <w:vAlign w:val="bottom"/>
          </w:tcPr>
          <w:p w:rsidR="002A4702" w:rsidRDefault="002A4702">
            <w:pPr>
              <w:rPr>
                <w:sz w:val="20"/>
                <w:szCs w:val="20"/>
              </w:rPr>
            </w:pPr>
          </w:p>
        </w:tc>
        <w:tc>
          <w:tcPr>
            <w:tcW w:w="1060" w:type="dxa"/>
            <w:tcBorders>
              <w:bottom w:val="single" w:sz="8" w:space="0" w:color="auto"/>
            </w:tcBorders>
            <w:vAlign w:val="bottom"/>
          </w:tcPr>
          <w:p w:rsidR="002A4702" w:rsidRDefault="002A4702">
            <w:pPr>
              <w:rPr>
                <w:sz w:val="20"/>
                <w:szCs w:val="20"/>
              </w:rPr>
            </w:pPr>
          </w:p>
        </w:tc>
        <w:tc>
          <w:tcPr>
            <w:tcW w:w="1360" w:type="dxa"/>
            <w:tcBorders>
              <w:bottom w:val="single" w:sz="8" w:space="0" w:color="auto"/>
              <w:right w:val="single" w:sz="8" w:space="0" w:color="auto"/>
            </w:tcBorders>
            <w:vAlign w:val="bottom"/>
          </w:tcPr>
          <w:p w:rsidR="002A4702" w:rsidRDefault="002A4702">
            <w:pPr>
              <w:rPr>
                <w:sz w:val="20"/>
                <w:szCs w:val="20"/>
              </w:rPr>
            </w:pPr>
          </w:p>
        </w:tc>
        <w:tc>
          <w:tcPr>
            <w:tcW w:w="960" w:type="dxa"/>
            <w:tcBorders>
              <w:bottom w:val="single" w:sz="8" w:space="0" w:color="auto"/>
              <w:right w:val="single" w:sz="8" w:space="0" w:color="auto"/>
            </w:tcBorders>
            <w:vAlign w:val="bottom"/>
          </w:tcPr>
          <w:p w:rsidR="002A4702" w:rsidRDefault="00051290">
            <w:pPr>
              <w:ind w:right="80"/>
              <w:jc w:val="right"/>
              <w:rPr>
                <w:sz w:val="20"/>
                <w:szCs w:val="20"/>
              </w:rPr>
            </w:pPr>
            <w:r>
              <w:rPr>
                <w:rFonts w:eastAsia="Times New Roman"/>
                <w:b/>
                <w:bCs/>
                <w:color w:val="00000A"/>
                <w:sz w:val="20"/>
                <w:szCs w:val="20"/>
              </w:rPr>
              <w:t>I класс</w:t>
            </w:r>
          </w:p>
        </w:tc>
        <w:tc>
          <w:tcPr>
            <w:tcW w:w="960" w:type="dxa"/>
            <w:tcBorders>
              <w:bottom w:val="single" w:sz="8" w:space="0" w:color="auto"/>
              <w:right w:val="single" w:sz="8" w:space="0" w:color="auto"/>
            </w:tcBorders>
            <w:vAlign w:val="bottom"/>
          </w:tcPr>
          <w:p w:rsidR="002A4702" w:rsidRDefault="00051290">
            <w:pPr>
              <w:ind w:left="120"/>
              <w:rPr>
                <w:sz w:val="20"/>
                <w:szCs w:val="20"/>
              </w:rPr>
            </w:pPr>
            <w:r>
              <w:rPr>
                <w:rFonts w:eastAsia="Times New Roman"/>
                <w:b/>
                <w:bCs/>
                <w:color w:val="00000A"/>
                <w:sz w:val="20"/>
                <w:szCs w:val="20"/>
              </w:rPr>
              <w:t>II класс</w:t>
            </w:r>
          </w:p>
        </w:tc>
        <w:tc>
          <w:tcPr>
            <w:tcW w:w="1120" w:type="dxa"/>
            <w:tcBorders>
              <w:bottom w:val="single" w:sz="8" w:space="0" w:color="auto"/>
              <w:right w:val="single" w:sz="8" w:space="0" w:color="auto"/>
            </w:tcBorders>
            <w:vAlign w:val="bottom"/>
          </w:tcPr>
          <w:p w:rsidR="002A4702" w:rsidRDefault="00051290">
            <w:pPr>
              <w:ind w:right="80"/>
              <w:jc w:val="right"/>
              <w:rPr>
                <w:sz w:val="20"/>
                <w:szCs w:val="20"/>
              </w:rPr>
            </w:pPr>
            <w:r>
              <w:rPr>
                <w:rFonts w:eastAsia="Times New Roman"/>
                <w:b/>
                <w:bCs/>
                <w:color w:val="00000A"/>
                <w:sz w:val="20"/>
                <w:szCs w:val="20"/>
              </w:rPr>
              <w:t>III класс</w:t>
            </w:r>
          </w:p>
        </w:tc>
        <w:tc>
          <w:tcPr>
            <w:tcW w:w="1040" w:type="dxa"/>
            <w:tcBorders>
              <w:bottom w:val="single" w:sz="8" w:space="0" w:color="auto"/>
              <w:right w:val="single" w:sz="8" w:space="0" w:color="auto"/>
            </w:tcBorders>
            <w:vAlign w:val="bottom"/>
          </w:tcPr>
          <w:p w:rsidR="002A4702" w:rsidRDefault="00051290">
            <w:pPr>
              <w:ind w:right="40"/>
              <w:jc w:val="right"/>
              <w:rPr>
                <w:sz w:val="20"/>
                <w:szCs w:val="20"/>
              </w:rPr>
            </w:pPr>
            <w:r>
              <w:rPr>
                <w:rFonts w:eastAsia="Times New Roman"/>
                <w:b/>
                <w:bCs/>
                <w:color w:val="00000A"/>
                <w:sz w:val="20"/>
                <w:szCs w:val="20"/>
              </w:rPr>
              <w:t>IV класс</w:t>
            </w:r>
          </w:p>
        </w:tc>
        <w:tc>
          <w:tcPr>
            <w:tcW w:w="960" w:type="dxa"/>
            <w:tcBorders>
              <w:bottom w:val="single" w:sz="8" w:space="0" w:color="auto"/>
              <w:right w:val="single" w:sz="8" w:space="0" w:color="auto"/>
            </w:tcBorders>
            <w:vAlign w:val="bottom"/>
          </w:tcPr>
          <w:p w:rsidR="002A4702" w:rsidRDefault="00051290">
            <w:pPr>
              <w:ind w:right="60"/>
              <w:jc w:val="right"/>
              <w:rPr>
                <w:sz w:val="20"/>
                <w:szCs w:val="20"/>
              </w:rPr>
            </w:pPr>
            <w:r>
              <w:rPr>
                <w:rFonts w:eastAsia="Times New Roman"/>
                <w:b/>
                <w:bCs/>
                <w:color w:val="00000A"/>
                <w:sz w:val="20"/>
                <w:szCs w:val="20"/>
              </w:rPr>
              <w:t>V класс</w:t>
            </w:r>
          </w:p>
        </w:tc>
        <w:tc>
          <w:tcPr>
            <w:tcW w:w="860" w:type="dxa"/>
            <w:tcBorders>
              <w:bottom w:val="single" w:sz="8" w:space="0" w:color="auto"/>
              <w:right w:val="single" w:sz="8" w:space="0" w:color="auto"/>
            </w:tcBorders>
            <w:vAlign w:val="bottom"/>
          </w:tcPr>
          <w:p w:rsidR="002A4702" w:rsidRDefault="002A4702">
            <w:pPr>
              <w:rPr>
                <w:sz w:val="20"/>
                <w:szCs w:val="20"/>
              </w:rPr>
            </w:pPr>
          </w:p>
        </w:tc>
      </w:tr>
      <w:tr w:rsidR="002A4702">
        <w:trPr>
          <w:trHeight w:val="220"/>
        </w:trPr>
        <w:tc>
          <w:tcPr>
            <w:tcW w:w="640" w:type="dxa"/>
            <w:tcBorders>
              <w:left w:val="single" w:sz="8" w:space="0" w:color="auto"/>
              <w:bottom w:val="single" w:sz="8" w:space="0" w:color="auto"/>
            </w:tcBorders>
            <w:vAlign w:val="bottom"/>
          </w:tcPr>
          <w:p w:rsidR="002A4702" w:rsidRDefault="002A4702">
            <w:pPr>
              <w:rPr>
                <w:sz w:val="19"/>
                <w:szCs w:val="19"/>
              </w:rPr>
            </w:pPr>
          </w:p>
        </w:tc>
        <w:tc>
          <w:tcPr>
            <w:tcW w:w="1360" w:type="dxa"/>
            <w:tcBorders>
              <w:bottom w:val="single" w:sz="8" w:space="0" w:color="auto"/>
            </w:tcBorders>
            <w:vAlign w:val="bottom"/>
          </w:tcPr>
          <w:p w:rsidR="002A4702" w:rsidRDefault="002A4702">
            <w:pPr>
              <w:rPr>
                <w:sz w:val="19"/>
                <w:szCs w:val="19"/>
              </w:rPr>
            </w:pPr>
          </w:p>
        </w:tc>
        <w:tc>
          <w:tcPr>
            <w:tcW w:w="80" w:type="dxa"/>
            <w:tcBorders>
              <w:bottom w:val="single" w:sz="8" w:space="0" w:color="auto"/>
            </w:tcBorders>
            <w:vAlign w:val="bottom"/>
          </w:tcPr>
          <w:p w:rsidR="002A4702" w:rsidRDefault="002A4702">
            <w:pPr>
              <w:rPr>
                <w:sz w:val="19"/>
                <w:szCs w:val="19"/>
              </w:rPr>
            </w:pPr>
          </w:p>
        </w:tc>
        <w:tc>
          <w:tcPr>
            <w:tcW w:w="1060" w:type="dxa"/>
            <w:tcBorders>
              <w:bottom w:val="single" w:sz="8" w:space="0" w:color="auto"/>
            </w:tcBorders>
            <w:vAlign w:val="bottom"/>
          </w:tcPr>
          <w:p w:rsidR="002A4702" w:rsidRDefault="002A4702">
            <w:pPr>
              <w:rPr>
                <w:sz w:val="19"/>
                <w:szCs w:val="19"/>
              </w:rPr>
            </w:pPr>
          </w:p>
        </w:tc>
        <w:tc>
          <w:tcPr>
            <w:tcW w:w="3280" w:type="dxa"/>
            <w:gridSpan w:val="3"/>
            <w:tcBorders>
              <w:bottom w:val="single" w:sz="8" w:space="0" w:color="auto"/>
            </w:tcBorders>
            <w:vAlign w:val="bottom"/>
          </w:tcPr>
          <w:p w:rsidR="002A4702" w:rsidRDefault="00051290">
            <w:pPr>
              <w:spacing w:line="220" w:lineRule="exact"/>
              <w:ind w:left="1140"/>
              <w:rPr>
                <w:sz w:val="20"/>
                <w:szCs w:val="20"/>
              </w:rPr>
            </w:pPr>
            <w:r>
              <w:rPr>
                <w:rFonts w:eastAsia="Times New Roman"/>
                <w:b/>
                <w:bCs/>
                <w:color w:val="00000A"/>
                <w:sz w:val="20"/>
                <w:szCs w:val="20"/>
              </w:rPr>
              <w:t>Обязательная часть</w:t>
            </w:r>
          </w:p>
        </w:tc>
        <w:tc>
          <w:tcPr>
            <w:tcW w:w="1120" w:type="dxa"/>
            <w:tcBorders>
              <w:bottom w:val="single" w:sz="8" w:space="0" w:color="auto"/>
            </w:tcBorders>
            <w:vAlign w:val="bottom"/>
          </w:tcPr>
          <w:p w:rsidR="002A4702" w:rsidRDefault="002A4702">
            <w:pPr>
              <w:rPr>
                <w:sz w:val="19"/>
                <w:szCs w:val="19"/>
              </w:rPr>
            </w:pPr>
          </w:p>
        </w:tc>
        <w:tc>
          <w:tcPr>
            <w:tcW w:w="1040" w:type="dxa"/>
            <w:tcBorders>
              <w:bottom w:val="single" w:sz="8" w:space="0" w:color="auto"/>
            </w:tcBorders>
            <w:vAlign w:val="bottom"/>
          </w:tcPr>
          <w:p w:rsidR="002A4702" w:rsidRDefault="002A4702">
            <w:pPr>
              <w:rPr>
                <w:sz w:val="19"/>
                <w:szCs w:val="19"/>
              </w:rPr>
            </w:pPr>
          </w:p>
        </w:tc>
        <w:tc>
          <w:tcPr>
            <w:tcW w:w="960" w:type="dxa"/>
            <w:tcBorders>
              <w:bottom w:val="single" w:sz="8" w:space="0" w:color="auto"/>
            </w:tcBorders>
            <w:vAlign w:val="bottom"/>
          </w:tcPr>
          <w:p w:rsidR="002A4702" w:rsidRDefault="002A4702">
            <w:pPr>
              <w:rPr>
                <w:sz w:val="19"/>
                <w:szCs w:val="19"/>
              </w:rPr>
            </w:pPr>
          </w:p>
        </w:tc>
        <w:tc>
          <w:tcPr>
            <w:tcW w:w="860" w:type="dxa"/>
            <w:tcBorders>
              <w:bottom w:val="single" w:sz="8" w:space="0" w:color="auto"/>
              <w:right w:val="single" w:sz="8" w:space="0" w:color="auto"/>
            </w:tcBorders>
            <w:vAlign w:val="bottom"/>
          </w:tcPr>
          <w:p w:rsidR="002A4702" w:rsidRDefault="002A4702">
            <w:pPr>
              <w:rPr>
                <w:sz w:val="19"/>
                <w:szCs w:val="19"/>
              </w:rPr>
            </w:pPr>
          </w:p>
        </w:tc>
      </w:tr>
      <w:tr w:rsidR="002A4702">
        <w:trPr>
          <w:trHeight w:val="220"/>
        </w:trPr>
        <w:tc>
          <w:tcPr>
            <w:tcW w:w="2000" w:type="dxa"/>
            <w:gridSpan w:val="2"/>
            <w:tcBorders>
              <w:left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Филология</w:t>
            </w:r>
          </w:p>
        </w:tc>
        <w:tc>
          <w:tcPr>
            <w:tcW w:w="80" w:type="dxa"/>
            <w:tcBorders>
              <w:bottom w:val="single" w:sz="8" w:space="0" w:color="auto"/>
            </w:tcBorders>
            <w:vAlign w:val="bottom"/>
          </w:tcPr>
          <w:p w:rsidR="002A4702" w:rsidRDefault="002A4702">
            <w:pPr>
              <w:rPr>
                <w:sz w:val="19"/>
                <w:szCs w:val="19"/>
              </w:rPr>
            </w:pPr>
          </w:p>
        </w:tc>
        <w:tc>
          <w:tcPr>
            <w:tcW w:w="2420" w:type="dxa"/>
            <w:gridSpan w:val="2"/>
            <w:tcBorders>
              <w:bottom w:val="single" w:sz="8" w:space="0" w:color="auto"/>
              <w:right w:val="single" w:sz="8" w:space="0" w:color="auto"/>
            </w:tcBorders>
            <w:vAlign w:val="bottom"/>
          </w:tcPr>
          <w:p w:rsidR="002A4702" w:rsidRDefault="00051290">
            <w:pPr>
              <w:spacing w:line="220" w:lineRule="exact"/>
              <w:ind w:left="20"/>
              <w:rPr>
                <w:sz w:val="20"/>
                <w:szCs w:val="20"/>
              </w:rPr>
            </w:pPr>
            <w:r>
              <w:rPr>
                <w:rFonts w:eastAsia="Times New Roman"/>
                <w:color w:val="00000A"/>
                <w:sz w:val="20"/>
                <w:szCs w:val="20"/>
              </w:rPr>
              <w:t>Русский язык</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165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170</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w w:val="99"/>
                <w:sz w:val="20"/>
                <w:szCs w:val="20"/>
              </w:rPr>
              <w:t>136</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w w:val="99"/>
                <w:sz w:val="20"/>
                <w:szCs w:val="20"/>
              </w:rPr>
              <w:t>136</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w w:val="99"/>
                <w:sz w:val="20"/>
                <w:szCs w:val="20"/>
              </w:rPr>
              <w:t>136</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743</w:t>
            </w:r>
          </w:p>
        </w:tc>
      </w:tr>
      <w:tr w:rsidR="002A4702">
        <w:trPr>
          <w:trHeight w:val="220"/>
        </w:trPr>
        <w:tc>
          <w:tcPr>
            <w:tcW w:w="640" w:type="dxa"/>
            <w:tcBorders>
              <w:left w:val="single" w:sz="8" w:space="0" w:color="auto"/>
            </w:tcBorders>
            <w:vAlign w:val="bottom"/>
          </w:tcPr>
          <w:p w:rsidR="002A4702" w:rsidRDefault="002A4702">
            <w:pPr>
              <w:rPr>
                <w:sz w:val="19"/>
                <w:szCs w:val="19"/>
              </w:rPr>
            </w:pPr>
          </w:p>
        </w:tc>
        <w:tc>
          <w:tcPr>
            <w:tcW w:w="1360" w:type="dxa"/>
            <w:tcBorders>
              <w:right w:val="single" w:sz="8" w:space="0" w:color="auto"/>
            </w:tcBorders>
            <w:vAlign w:val="bottom"/>
          </w:tcPr>
          <w:p w:rsidR="002A4702" w:rsidRDefault="002A4702">
            <w:pPr>
              <w:rPr>
                <w:sz w:val="19"/>
                <w:szCs w:val="19"/>
              </w:rPr>
            </w:pPr>
          </w:p>
        </w:tc>
        <w:tc>
          <w:tcPr>
            <w:tcW w:w="80" w:type="dxa"/>
            <w:tcBorders>
              <w:bottom w:val="single" w:sz="8" w:space="0" w:color="auto"/>
            </w:tcBorders>
            <w:vAlign w:val="bottom"/>
          </w:tcPr>
          <w:p w:rsidR="002A4702" w:rsidRDefault="002A4702">
            <w:pPr>
              <w:rPr>
                <w:sz w:val="19"/>
                <w:szCs w:val="19"/>
              </w:rPr>
            </w:pPr>
          </w:p>
        </w:tc>
        <w:tc>
          <w:tcPr>
            <w:tcW w:w="2420" w:type="dxa"/>
            <w:gridSpan w:val="2"/>
            <w:tcBorders>
              <w:bottom w:val="single" w:sz="8" w:space="0" w:color="auto"/>
              <w:right w:val="single" w:sz="8" w:space="0" w:color="auto"/>
            </w:tcBorders>
            <w:vAlign w:val="bottom"/>
          </w:tcPr>
          <w:p w:rsidR="002A4702" w:rsidRDefault="00051290">
            <w:pPr>
              <w:spacing w:line="220" w:lineRule="exact"/>
              <w:ind w:left="20"/>
              <w:rPr>
                <w:sz w:val="20"/>
                <w:szCs w:val="20"/>
              </w:rPr>
            </w:pPr>
            <w:r>
              <w:rPr>
                <w:rFonts w:eastAsia="Times New Roman"/>
                <w:color w:val="00000A"/>
                <w:sz w:val="20"/>
                <w:szCs w:val="20"/>
              </w:rPr>
              <w:t>Литературное чтение</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132</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w w:val="99"/>
                <w:sz w:val="20"/>
                <w:szCs w:val="20"/>
              </w:rPr>
              <w:t>136</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w w:val="99"/>
                <w:sz w:val="20"/>
                <w:szCs w:val="20"/>
              </w:rPr>
              <w:t>136</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w w:val="99"/>
                <w:sz w:val="20"/>
                <w:szCs w:val="20"/>
              </w:rPr>
              <w:t>136</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102</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642</w:t>
            </w:r>
          </w:p>
        </w:tc>
      </w:tr>
      <w:tr w:rsidR="002A4702">
        <w:trPr>
          <w:trHeight w:val="220"/>
        </w:trPr>
        <w:tc>
          <w:tcPr>
            <w:tcW w:w="640" w:type="dxa"/>
            <w:tcBorders>
              <w:left w:val="single" w:sz="8" w:space="0" w:color="auto"/>
              <w:bottom w:val="single" w:sz="8" w:space="0" w:color="auto"/>
            </w:tcBorders>
            <w:vAlign w:val="bottom"/>
          </w:tcPr>
          <w:p w:rsidR="002A4702" w:rsidRDefault="002A4702">
            <w:pPr>
              <w:rPr>
                <w:sz w:val="19"/>
                <w:szCs w:val="19"/>
              </w:rPr>
            </w:pP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80" w:type="dxa"/>
            <w:tcBorders>
              <w:bottom w:val="single" w:sz="8" w:space="0" w:color="auto"/>
            </w:tcBorders>
            <w:vAlign w:val="bottom"/>
          </w:tcPr>
          <w:p w:rsidR="002A4702" w:rsidRDefault="002A4702">
            <w:pPr>
              <w:rPr>
                <w:sz w:val="19"/>
                <w:szCs w:val="19"/>
              </w:rPr>
            </w:pPr>
          </w:p>
        </w:tc>
        <w:tc>
          <w:tcPr>
            <w:tcW w:w="2420" w:type="dxa"/>
            <w:gridSpan w:val="2"/>
            <w:tcBorders>
              <w:bottom w:val="single" w:sz="8" w:space="0" w:color="auto"/>
              <w:right w:val="single" w:sz="8" w:space="0" w:color="auto"/>
            </w:tcBorders>
            <w:vAlign w:val="bottom"/>
          </w:tcPr>
          <w:p w:rsidR="002A4702" w:rsidRDefault="00051290">
            <w:pPr>
              <w:spacing w:line="220" w:lineRule="exact"/>
              <w:ind w:left="20"/>
              <w:rPr>
                <w:sz w:val="20"/>
                <w:szCs w:val="20"/>
              </w:rPr>
            </w:pPr>
            <w:r>
              <w:rPr>
                <w:rFonts w:eastAsia="Times New Roman"/>
                <w:color w:val="00000A"/>
                <w:sz w:val="20"/>
                <w:szCs w:val="20"/>
              </w:rPr>
              <w:t>Иностранный язык</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89"/>
                <w:sz w:val="20"/>
                <w:szCs w:val="20"/>
              </w:rPr>
              <w:t>-</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89"/>
                <w:sz w:val="20"/>
                <w:szCs w:val="20"/>
              </w:rPr>
              <w:t>-</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68</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68</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68</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204</w:t>
            </w:r>
          </w:p>
        </w:tc>
      </w:tr>
      <w:tr w:rsidR="002A4702">
        <w:trPr>
          <w:trHeight w:val="199"/>
        </w:trPr>
        <w:tc>
          <w:tcPr>
            <w:tcW w:w="2000" w:type="dxa"/>
            <w:gridSpan w:val="2"/>
            <w:tcBorders>
              <w:left w:val="single" w:sz="8" w:space="0" w:color="auto"/>
              <w:right w:val="single" w:sz="8" w:space="0" w:color="auto"/>
            </w:tcBorders>
            <w:vAlign w:val="bottom"/>
          </w:tcPr>
          <w:p w:rsidR="002A4702" w:rsidRDefault="00051290">
            <w:pPr>
              <w:spacing w:line="199" w:lineRule="exact"/>
              <w:jc w:val="center"/>
              <w:rPr>
                <w:sz w:val="20"/>
                <w:szCs w:val="20"/>
              </w:rPr>
            </w:pPr>
            <w:r>
              <w:rPr>
                <w:rFonts w:eastAsia="Times New Roman"/>
                <w:color w:val="00000A"/>
                <w:w w:val="96"/>
                <w:sz w:val="20"/>
                <w:szCs w:val="20"/>
              </w:rPr>
              <w:t>Математика и</w:t>
            </w:r>
          </w:p>
        </w:tc>
        <w:tc>
          <w:tcPr>
            <w:tcW w:w="80" w:type="dxa"/>
            <w:vAlign w:val="bottom"/>
          </w:tcPr>
          <w:p w:rsidR="002A4702" w:rsidRDefault="002A4702">
            <w:pPr>
              <w:rPr>
                <w:sz w:val="17"/>
                <w:szCs w:val="17"/>
              </w:rPr>
            </w:pPr>
          </w:p>
        </w:tc>
        <w:tc>
          <w:tcPr>
            <w:tcW w:w="2420" w:type="dxa"/>
            <w:gridSpan w:val="2"/>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8"/>
                <w:sz w:val="20"/>
                <w:szCs w:val="20"/>
              </w:rPr>
              <w:t>Математика</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132</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136</w:t>
            </w:r>
          </w:p>
        </w:tc>
        <w:tc>
          <w:tcPr>
            <w:tcW w:w="1120" w:type="dxa"/>
            <w:tcBorders>
              <w:right w:val="single" w:sz="8" w:space="0" w:color="auto"/>
            </w:tcBorders>
            <w:vAlign w:val="bottom"/>
          </w:tcPr>
          <w:p w:rsidR="002A4702" w:rsidRDefault="00051290">
            <w:pPr>
              <w:spacing w:line="199" w:lineRule="exact"/>
              <w:jc w:val="center"/>
              <w:rPr>
                <w:sz w:val="20"/>
                <w:szCs w:val="20"/>
              </w:rPr>
            </w:pPr>
            <w:r>
              <w:rPr>
                <w:rFonts w:eastAsia="Times New Roman"/>
                <w:w w:val="99"/>
                <w:sz w:val="20"/>
                <w:szCs w:val="20"/>
              </w:rPr>
              <w:t>136</w:t>
            </w:r>
          </w:p>
        </w:tc>
        <w:tc>
          <w:tcPr>
            <w:tcW w:w="1040" w:type="dxa"/>
            <w:tcBorders>
              <w:right w:val="single" w:sz="8" w:space="0" w:color="auto"/>
            </w:tcBorders>
            <w:vAlign w:val="bottom"/>
          </w:tcPr>
          <w:p w:rsidR="002A4702" w:rsidRDefault="00051290">
            <w:pPr>
              <w:spacing w:line="199" w:lineRule="exact"/>
              <w:jc w:val="center"/>
              <w:rPr>
                <w:sz w:val="20"/>
                <w:szCs w:val="20"/>
              </w:rPr>
            </w:pPr>
            <w:r>
              <w:rPr>
                <w:rFonts w:eastAsia="Times New Roman"/>
                <w:w w:val="99"/>
                <w:sz w:val="20"/>
                <w:szCs w:val="20"/>
              </w:rPr>
              <w:t>136</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w w:val="99"/>
                <w:sz w:val="20"/>
                <w:szCs w:val="20"/>
              </w:rPr>
              <w:t>136</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676</w:t>
            </w:r>
          </w:p>
        </w:tc>
      </w:tr>
      <w:tr w:rsidR="002A4702">
        <w:trPr>
          <w:trHeight w:val="251"/>
        </w:trPr>
        <w:tc>
          <w:tcPr>
            <w:tcW w:w="2000" w:type="dxa"/>
            <w:gridSpan w:val="2"/>
            <w:tcBorders>
              <w:left w:val="single" w:sz="8" w:space="0" w:color="auto"/>
              <w:bottom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8"/>
                <w:sz w:val="20"/>
                <w:szCs w:val="20"/>
              </w:rPr>
              <w:t>информатика</w:t>
            </w:r>
          </w:p>
        </w:tc>
        <w:tc>
          <w:tcPr>
            <w:tcW w:w="80" w:type="dxa"/>
            <w:tcBorders>
              <w:bottom w:val="single" w:sz="8" w:space="0" w:color="auto"/>
            </w:tcBorders>
            <w:vAlign w:val="bottom"/>
          </w:tcPr>
          <w:p w:rsidR="002A4702" w:rsidRDefault="002A4702">
            <w:pPr>
              <w:rPr>
                <w:sz w:val="21"/>
                <w:szCs w:val="21"/>
              </w:rPr>
            </w:pPr>
          </w:p>
        </w:tc>
        <w:tc>
          <w:tcPr>
            <w:tcW w:w="1060" w:type="dxa"/>
            <w:tcBorders>
              <w:bottom w:val="single" w:sz="8" w:space="0" w:color="auto"/>
            </w:tcBorders>
            <w:vAlign w:val="bottom"/>
          </w:tcPr>
          <w:p w:rsidR="002A4702" w:rsidRDefault="002A4702">
            <w:pPr>
              <w:rPr>
                <w:sz w:val="21"/>
                <w:szCs w:val="21"/>
              </w:rPr>
            </w:pPr>
          </w:p>
        </w:tc>
        <w:tc>
          <w:tcPr>
            <w:tcW w:w="13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1120" w:type="dxa"/>
            <w:tcBorders>
              <w:bottom w:val="single" w:sz="8" w:space="0" w:color="auto"/>
              <w:right w:val="single" w:sz="8" w:space="0" w:color="auto"/>
            </w:tcBorders>
            <w:vAlign w:val="bottom"/>
          </w:tcPr>
          <w:p w:rsidR="002A4702" w:rsidRDefault="002A4702">
            <w:pPr>
              <w:rPr>
                <w:sz w:val="21"/>
                <w:szCs w:val="21"/>
              </w:rPr>
            </w:pPr>
          </w:p>
        </w:tc>
        <w:tc>
          <w:tcPr>
            <w:tcW w:w="104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199"/>
        </w:trPr>
        <w:tc>
          <w:tcPr>
            <w:tcW w:w="2000" w:type="dxa"/>
            <w:gridSpan w:val="2"/>
            <w:tcBorders>
              <w:left w:val="single" w:sz="8" w:space="0" w:color="auto"/>
              <w:right w:val="single" w:sz="8" w:space="0" w:color="auto"/>
            </w:tcBorders>
            <w:vAlign w:val="bottom"/>
          </w:tcPr>
          <w:p w:rsidR="002A4702" w:rsidRDefault="00051290">
            <w:pPr>
              <w:spacing w:line="199" w:lineRule="exact"/>
              <w:jc w:val="center"/>
              <w:rPr>
                <w:sz w:val="20"/>
                <w:szCs w:val="20"/>
              </w:rPr>
            </w:pPr>
            <w:r>
              <w:rPr>
                <w:rFonts w:eastAsia="Times New Roman"/>
                <w:color w:val="00000A"/>
                <w:sz w:val="20"/>
                <w:szCs w:val="20"/>
              </w:rPr>
              <w:t>Обществознание и</w:t>
            </w:r>
          </w:p>
        </w:tc>
        <w:tc>
          <w:tcPr>
            <w:tcW w:w="80" w:type="dxa"/>
            <w:vAlign w:val="bottom"/>
          </w:tcPr>
          <w:p w:rsidR="002A4702" w:rsidRDefault="002A4702">
            <w:pPr>
              <w:rPr>
                <w:sz w:val="17"/>
                <w:szCs w:val="17"/>
              </w:rPr>
            </w:pPr>
          </w:p>
        </w:tc>
        <w:tc>
          <w:tcPr>
            <w:tcW w:w="2420" w:type="dxa"/>
            <w:gridSpan w:val="2"/>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Окружающий мир</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66</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68</w:t>
            </w:r>
          </w:p>
        </w:tc>
        <w:tc>
          <w:tcPr>
            <w:tcW w:w="1120" w:type="dxa"/>
            <w:tcBorders>
              <w:right w:val="single" w:sz="8" w:space="0" w:color="auto"/>
            </w:tcBorders>
            <w:vAlign w:val="bottom"/>
          </w:tcPr>
          <w:p w:rsidR="002A4702" w:rsidRDefault="00051290">
            <w:pPr>
              <w:spacing w:line="199" w:lineRule="exact"/>
              <w:jc w:val="center"/>
              <w:rPr>
                <w:sz w:val="20"/>
                <w:szCs w:val="20"/>
              </w:rPr>
            </w:pPr>
            <w:r>
              <w:rPr>
                <w:rFonts w:eastAsia="Times New Roman"/>
                <w:w w:val="99"/>
                <w:sz w:val="20"/>
                <w:szCs w:val="20"/>
              </w:rPr>
              <w:t>34</w:t>
            </w:r>
          </w:p>
        </w:tc>
        <w:tc>
          <w:tcPr>
            <w:tcW w:w="1040" w:type="dxa"/>
            <w:tcBorders>
              <w:right w:val="single" w:sz="8" w:space="0" w:color="auto"/>
            </w:tcBorders>
            <w:vAlign w:val="bottom"/>
          </w:tcPr>
          <w:p w:rsidR="002A4702" w:rsidRDefault="00051290">
            <w:pPr>
              <w:spacing w:line="199" w:lineRule="exact"/>
              <w:jc w:val="center"/>
              <w:rPr>
                <w:sz w:val="20"/>
                <w:szCs w:val="20"/>
              </w:rPr>
            </w:pPr>
            <w:r>
              <w:rPr>
                <w:rFonts w:eastAsia="Times New Roman"/>
                <w:w w:val="99"/>
                <w:sz w:val="20"/>
                <w:szCs w:val="20"/>
              </w:rPr>
              <w:t>34</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w w:val="99"/>
                <w:sz w:val="20"/>
                <w:szCs w:val="20"/>
              </w:rPr>
              <w:t>34</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236</w:t>
            </w:r>
          </w:p>
        </w:tc>
      </w:tr>
      <w:tr w:rsidR="002A4702">
        <w:trPr>
          <w:trHeight w:val="230"/>
        </w:trPr>
        <w:tc>
          <w:tcPr>
            <w:tcW w:w="2000" w:type="dxa"/>
            <w:gridSpan w:val="2"/>
            <w:tcBorders>
              <w:left w:val="single" w:sz="8" w:space="0" w:color="auto"/>
              <w:right w:val="single" w:sz="8" w:space="0" w:color="auto"/>
            </w:tcBorders>
            <w:vAlign w:val="bottom"/>
          </w:tcPr>
          <w:p w:rsidR="002A4702" w:rsidRDefault="00051290">
            <w:pPr>
              <w:jc w:val="center"/>
              <w:rPr>
                <w:sz w:val="20"/>
                <w:szCs w:val="20"/>
              </w:rPr>
            </w:pPr>
            <w:r>
              <w:rPr>
                <w:rFonts w:eastAsia="Times New Roman"/>
                <w:color w:val="00000A"/>
                <w:sz w:val="20"/>
                <w:szCs w:val="20"/>
              </w:rPr>
              <w:t>естествознание</w:t>
            </w:r>
          </w:p>
        </w:tc>
        <w:tc>
          <w:tcPr>
            <w:tcW w:w="80" w:type="dxa"/>
            <w:vAlign w:val="bottom"/>
          </w:tcPr>
          <w:p w:rsidR="002A4702" w:rsidRDefault="002A4702">
            <w:pPr>
              <w:rPr>
                <w:sz w:val="20"/>
                <w:szCs w:val="20"/>
              </w:rPr>
            </w:pPr>
          </w:p>
        </w:tc>
        <w:tc>
          <w:tcPr>
            <w:tcW w:w="2420" w:type="dxa"/>
            <w:gridSpan w:val="2"/>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(человек, природа,</w:t>
            </w:r>
          </w:p>
        </w:tc>
        <w:tc>
          <w:tcPr>
            <w:tcW w:w="96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1120" w:type="dxa"/>
            <w:tcBorders>
              <w:right w:val="single" w:sz="8" w:space="0" w:color="auto"/>
            </w:tcBorders>
            <w:vAlign w:val="bottom"/>
          </w:tcPr>
          <w:p w:rsidR="002A4702" w:rsidRDefault="002A4702">
            <w:pPr>
              <w:rPr>
                <w:sz w:val="20"/>
                <w:szCs w:val="20"/>
              </w:rPr>
            </w:pPr>
          </w:p>
        </w:tc>
        <w:tc>
          <w:tcPr>
            <w:tcW w:w="104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860" w:type="dxa"/>
            <w:tcBorders>
              <w:right w:val="single" w:sz="8" w:space="0" w:color="auto"/>
            </w:tcBorders>
            <w:vAlign w:val="bottom"/>
          </w:tcPr>
          <w:p w:rsidR="002A4702" w:rsidRDefault="002A4702">
            <w:pPr>
              <w:rPr>
                <w:sz w:val="20"/>
                <w:szCs w:val="20"/>
              </w:rPr>
            </w:pPr>
          </w:p>
        </w:tc>
      </w:tr>
      <w:tr w:rsidR="002A4702">
        <w:trPr>
          <w:trHeight w:val="251"/>
        </w:trPr>
        <w:tc>
          <w:tcPr>
            <w:tcW w:w="2000" w:type="dxa"/>
            <w:gridSpan w:val="2"/>
            <w:tcBorders>
              <w:left w:val="single" w:sz="8" w:space="0" w:color="auto"/>
              <w:bottom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8"/>
                <w:sz w:val="20"/>
                <w:szCs w:val="20"/>
              </w:rPr>
              <w:t>(окружающий мир)</w:t>
            </w:r>
          </w:p>
        </w:tc>
        <w:tc>
          <w:tcPr>
            <w:tcW w:w="80" w:type="dxa"/>
            <w:tcBorders>
              <w:bottom w:val="single" w:sz="8" w:space="0" w:color="auto"/>
            </w:tcBorders>
            <w:vAlign w:val="bottom"/>
          </w:tcPr>
          <w:p w:rsidR="002A4702" w:rsidRDefault="002A4702">
            <w:pPr>
              <w:rPr>
                <w:sz w:val="21"/>
                <w:szCs w:val="21"/>
              </w:rPr>
            </w:pPr>
          </w:p>
        </w:tc>
        <w:tc>
          <w:tcPr>
            <w:tcW w:w="2420" w:type="dxa"/>
            <w:gridSpan w:val="2"/>
            <w:tcBorders>
              <w:bottom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9"/>
                <w:sz w:val="20"/>
                <w:szCs w:val="20"/>
              </w:rPr>
              <w:t>общество)</w:t>
            </w:r>
          </w:p>
        </w:tc>
        <w:tc>
          <w:tcPr>
            <w:tcW w:w="9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1120" w:type="dxa"/>
            <w:tcBorders>
              <w:bottom w:val="single" w:sz="8" w:space="0" w:color="auto"/>
              <w:right w:val="single" w:sz="8" w:space="0" w:color="auto"/>
            </w:tcBorders>
            <w:vAlign w:val="bottom"/>
          </w:tcPr>
          <w:p w:rsidR="002A4702" w:rsidRDefault="002A4702">
            <w:pPr>
              <w:rPr>
                <w:sz w:val="21"/>
                <w:szCs w:val="21"/>
              </w:rPr>
            </w:pPr>
          </w:p>
        </w:tc>
        <w:tc>
          <w:tcPr>
            <w:tcW w:w="104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220"/>
        </w:trPr>
        <w:tc>
          <w:tcPr>
            <w:tcW w:w="2000" w:type="dxa"/>
            <w:gridSpan w:val="2"/>
            <w:tcBorders>
              <w:left w:val="single" w:sz="8" w:space="0" w:color="auto"/>
              <w:right w:val="single" w:sz="8" w:space="0" w:color="auto"/>
            </w:tcBorders>
            <w:vAlign w:val="bottom"/>
          </w:tcPr>
          <w:p w:rsidR="002A4702" w:rsidRDefault="00051290">
            <w:pPr>
              <w:spacing w:line="220" w:lineRule="exact"/>
              <w:ind w:left="540"/>
              <w:rPr>
                <w:sz w:val="20"/>
                <w:szCs w:val="20"/>
              </w:rPr>
            </w:pPr>
            <w:r>
              <w:rPr>
                <w:rFonts w:eastAsia="Times New Roman"/>
                <w:color w:val="00000A"/>
                <w:sz w:val="20"/>
                <w:szCs w:val="20"/>
              </w:rPr>
              <w:t>Искусство</w:t>
            </w:r>
          </w:p>
        </w:tc>
        <w:tc>
          <w:tcPr>
            <w:tcW w:w="80" w:type="dxa"/>
            <w:tcBorders>
              <w:bottom w:val="single" w:sz="8" w:space="0" w:color="auto"/>
            </w:tcBorders>
            <w:vAlign w:val="bottom"/>
          </w:tcPr>
          <w:p w:rsidR="002A4702" w:rsidRDefault="002A4702">
            <w:pPr>
              <w:rPr>
                <w:sz w:val="19"/>
                <w:szCs w:val="19"/>
              </w:rPr>
            </w:pPr>
          </w:p>
        </w:tc>
        <w:tc>
          <w:tcPr>
            <w:tcW w:w="2420" w:type="dxa"/>
            <w:gridSpan w:val="2"/>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Музыка</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169</w:t>
            </w:r>
          </w:p>
        </w:tc>
      </w:tr>
      <w:tr w:rsidR="002A4702">
        <w:trPr>
          <w:trHeight w:val="199"/>
        </w:trPr>
        <w:tc>
          <w:tcPr>
            <w:tcW w:w="640" w:type="dxa"/>
            <w:tcBorders>
              <w:left w:val="single" w:sz="8" w:space="0" w:color="auto"/>
            </w:tcBorders>
            <w:vAlign w:val="bottom"/>
          </w:tcPr>
          <w:p w:rsidR="002A4702" w:rsidRDefault="002A4702">
            <w:pPr>
              <w:rPr>
                <w:sz w:val="17"/>
                <w:szCs w:val="17"/>
              </w:rPr>
            </w:pPr>
          </w:p>
        </w:tc>
        <w:tc>
          <w:tcPr>
            <w:tcW w:w="1360" w:type="dxa"/>
            <w:tcBorders>
              <w:right w:val="single" w:sz="8" w:space="0" w:color="auto"/>
            </w:tcBorders>
            <w:vAlign w:val="bottom"/>
          </w:tcPr>
          <w:p w:rsidR="002A4702" w:rsidRDefault="002A4702">
            <w:pPr>
              <w:rPr>
                <w:sz w:val="17"/>
                <w:szCs w:val="17"/>
              </w:rPr>
            </w:pPr>
          </w:p>
        </w:tc>
        <w:tc>
          <w:tcPr>
            <w:tcW w:w="80" w:type="dxa"/>
            <w:vAlign w:val="bottom"/>
          </w:tcPr>
          <w:p w:rsidR="002A4702" w:rsidRDefault="002A4702">
            <w:pPr>
              <w:rPr>
                <w:sz w:val="17"/>
                <w:szCs w:val="17"/>
              </w:rPr>
            </w:pPr>
          </w:p>
        </w:tc>
        <w:tc>
          <w:tcPr>
            <w:tcW w:w="2420" w:type="dxa"/>
            <w:gridSpan w:val="2"/>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8"/>
                <w:sz w:val="20"/>
                <w:szCs w:val="20"/>
              </w:rPr>
              <w:t>Изобразительное</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33</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34</w:t>
            </w:r>
          </w:p>
        </w:tc>
        <w:tc>
          <w:tcPr>
            <w:tcW w:w="11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34</w:t>
            </w:r>
          </w:p>
        </w:tc>
        <w:tc>
          <w:tcPr>
            <w:tcW w:w="104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34</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34</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169</w:t>
            </w:r>
          </w:p>
        </w:tc>
      </w:tr>
      <w:tr w:rsidR="002A4702">
        <w:trPr>
          <w:trHeight w:val="251"/>
        </w:trPr>
        <w:tc>
          <w:tcPr>
            <w:tcW w:w="640" w:type="dxa"/>
            <w:tcBorders>
              <w:left w:val="single" w:sz="8" w:space="0" w:color="auto"/>
              <w:bottom w:val="single" w:sz="8" w:space="0" w:color="auto"/>
            </w:tcBorders>
            <w:vAlign w:val="bottom"/>
          </w:tcPr>
          <w:p w:rsidR="002A4702" w:rsidRDefault="002A4702">
            <w:pPr>
              <w:rPr>
                <w:sz w:val="21"/>
                <w:szCs w:val="21"/>
              </w:rPr>
            </w:pPr>
          </w:p>
        </w:tc>
        <w:tc>
          <w:tcPr>
            <w:tcW w:w="1360" w:type="dxa"/>
            <w:tcBorders>
              <w:bottom w:val="single" w:sz="8" w:space="0" w:color="auto"/>
              <w:right w:val="single" w:sz="8" w:space="0" w:color="auto"/>
            </w:tcBorders>
            <w:vAlign w:val="bottom"/>
          </w:tcPr>
          <w:p w:rsidR="002A4702" w:rsidRDefault="002A4702">
            <w:pPr>
              <w:rPr>
                <w:sz w:val="21"/>
                <w:szCs w:val="21"/>
              </w:rPr>
            </w:pPr>
          </w:p>
        </w:tc>
        <w:tc>
          <w:tcPr>
            <w:tcW w:w="80" w:type="dxa"/>
            <w:tcBorders>
              <w:bottom w:val="single" w:sz="8" w:space="0" w:color="auto"/>
            </w:tcBorders>
            <w:vAlign w:val="bottom"/>
          </w:tcPr>
          <w:p w:rsidR="002A4702" w:rsidRDefault="002A4702">
            <w:pPr>
              <w:rPr>
                <w:sz w:val="21"/>
                <w:szCs w:val="21"/>
              </w:rPr>
            </w:pPr>
          </w:p>
        </w:tc>
        <w:tc>
          <w:tcPr>
            <w:tcW w:w="2420" w:type="dxa"/>
            <w:gridSpan w:val="2"/>
            <w:tcBorders>
              <w:bottom w:val="single" w:sz="8" w:space="0" w:color="auto"/>
              <w:right w:val="single" w:sz="8" w:space="0" w:color="auto"/>
            </w:tcBorders>
            <w:vAlign w:val="bottom"/>
          </w:tcPr>
          <w:p w:rsidR="002A4702" w:rsidRDefault="00051290">
            <w:pPr>
              <w:ind w:left="720"/>
              <w:rPr>
                <w:sz w:val="20"/>
                <w:szCs w:val="20"/>
              </w:rPr>
            </w:pPr>
            <w:r>
              <w:rPr>
                <w:rFonts w:eastAsia="Times New Roman"/>
                <w:color w:val="00000A"/>
                <w:sz w:val="20"/>
                <w:szCs w:val="20"/>
              </w:rPr>
              <w:t>искусство</w:t>
            </w:r>
          </w:p>
        </w:tc>
        <w:tc>
          <w:tcPr>
            <w:tcW w:w="9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1120" w:type="dxa"/>
            <w:tcBorders>
              <w:bottom w:val="single" w:sz="8" w:space="0" w:color="auto"/>
              <w:right w:val="single" w:sz="8" w:space="0" w:color="auto"/>
            </w:tcBorders>
            <w:vAlign w:val="bottom"/>
          </w:tcPr>
          <w:p w:rsidR="002A4702" w:rsidRDefault="002A4702">
            <w:pPr>
              <w:rPr>
                <w:sz w:val="21"/>
                <w:szCs w:val="21"/>
              </w:rPr>
            </w:pPr>
          </w:p>
        </w:tc>
        <w:tc>
          <w:tcPr>
            <w:tcW w:w="104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220"/>
        </w:trPr>
        <w:tc>
          <w:tcPr>
            <w:tcW w:w="2000" w:type="dxa"/>
            <w:gridSpan w:val="2"/>
            <w:tcBorders>
              <w:left w:val="single" w:sz="8" w:space="0" w:color="auto"/>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Технология</w:t>
            </w:r>
          </w:p>
        </w:tc>
        <w:tc>
          <w:tcPr>
            <w:tcW w:w="80" w:type="dxa"/>
            <w:tcBorders>
              <w:bottom w:val="single" w:sz="8" w:space="0" w:color="auto"/>
            </w:tcBorders>
            <w:vAlign w:val="bottom"/>
          </w:tcPr>
          <w:p w:rsidR="002A4702" w:rsidRDefault="002A4702">
            <w:pPr>
              <w:rPr>
                <w:sz w:val="19"/>
                <w:szCs w:val="19"/>
              </w:rPr>
            </w:pPr>
          </w:p>
        </w:tc>
        <w:tc>
          <w:tcPr>
            <w:tcW w:w="2420" w:type="dxa"/>
            <w:gridSpan w:val="2"/>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7"/>
                <w:sz w:val="20"/>
                <w:szCs w:val="20"/>
              </w:rPr>
              <w:t>Технология (труд)</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w w:val="99"/>
                <w:sz w:val="20"/>
                <w:szCs w:val="20"/>
              </w:rPr>
              <w:t>34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w w:val="99"/>
                <w:sz w:val="20"/>
                <w:szCs w:val="20"/>
              </w:rPr>
              <w:t>34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169</w:t>
            </w:r>
          </w:p>
        </w:tc>
      </w:tr>
      <w:tr w:rsidR="002A4702">
        <w:trPr>
          <w:trHeight w:val="199"/>
        </w:trPr>
        <w:tc>
          <w:tcPr>
            <w:tcW w:w="2000" w:type="dxa"/>
            <w:gridSpan w:val="2"/>
            <w:tcBorders>
              <w:left w:val="single" w:sz="8" w:space="0" w:color="auto"/>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Физическая</w:t>
            </w:r>
          </w:p>
        </w:tc>
        <w:tc>
          <w:tcPr>
            <w:tcW w:w="80" w:type="dxa"/>
            <w:vAlign w:val="bottom"/>
          </w:tcPr>
          <w:p w:rsidR="002A4702" w:rsidRDefault="002A4702">
            <w:pPr>
              <w:rPr>
                <w:sz w:val="17"/>
                <w:szCs w:val="17"/>
              </w:rPr>
            </w:pPr>
          </w:p>
        </w:tc>
        <w:tc>
          <w:tcPr>
            <w:tcW w:w="2420" w:type="dxa"/>
            <w:gridSpan w:val="2"/>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8"/>
                <w:sz w:val="20"/>
                <w:szCs w:val="20"/>
              </w:rPr>
              <w:t>Физическая культура</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99</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102</w:t>
            </w:r>
          </w:p>
        </w:tc>
        <w:tc>
          <w:tcPr>
            <w:tcW w:w="11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102</w:t>
            </w:r>
          </w:p>
        </w:tc>
        <w:tc>
          <w:tcPr>
            <w:tcW w:w="104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102</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102</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507</w:t>
            </w:r>
          </w:p>
        </w:tc>
      </w:tr>
      <w:tr w:rsidR="002A4702">
        <w:trPr>
          <w:trHeight w:val="260"/>
        </w:trPr>
        <w:tc>
          <w:tcPr>
            <w:tcW w:w="2000" w:type="dxa"/>
            <w:gridSpan w:val="2"/>
            <w:tcBorders>
              <w:left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6"/>
                <w:sz w:val="20"/>
                <w:szCs w:val="20"/>
              </w:rPr>
              <w:t>культура</w:t>
            </w:r>
          </w:p>
        </w:tc>
        <w:tc>
          <w:tcPr>
            <w:tcW w:w="80" w:type="dxa"/>
            <w:vAlign w:val="bottom"/>
          </w:tcPr>
          <w:p w:rsidR="002A4702" w:rsidRDefault="002A4702"/>
        </w:tc>
        <w:tc>
          <w:tcPr>
            <w:tcW w:w="1060" w:type="dxa"/>
            <w:vAlign w:val="bottom"/>
          </w:tcPr>
          <w:p w:rsidR="002A4702" w:rsidRDefault="002A4702"/>
        </w:tc>
        <w:tc>
          <w:tcPr>
            <w:tcW w:w="1360" w:type="dxa"/>
            <w:tcBorders>
              <w:right w:val="single" w:sz="8" w:space="0" w:color="auto"/>
            </w:tcBorders>
            <w:vAlign w:val="bottom"/>
          </w:tcPr>
          <w:p w:rsidR="002A4702" w:rsidRDefault="002A4702"/>
        </w:tc>
        <w:tc>
          <w:tcPr>
            <w:tcW w:w="960" w:type="dxa"/>
            <w:tcBorders>
              <w:right w:val="single" w:sz="8" w:space="0" w:color="auto"/>
            </w:tcBorders>
            <w:vAlign w:val="bottom"/>
          </w:tcPr>
          <w:p w:rsidR="002A4702" w:rsidRDefault="002A4702"/>
        </w:tc>
        <w:tc>
          <w:tcPr>
            <w:tcW w:w="960" w:type="dxa"/>
            <w:tcBorders>
              <w:right w:val="single" w:sz="8" w:space="0" w:color="auto"/>
            </w:tcBorders>
            <w:vAlign w:val="bottom"/>
          </w:tcPr>
          <w:p w:rsidR="002A4702" w:rsidRDefault="002A4702"/>
        </w:tc>
        <w:tc>
          <w:tcPr>
            <w:tcW w:w="1120" w:type="dxa"/>
            <w:tcBorders>
              <w:right w:val="single" w:sz="8" w:space="0" w:color="auto"/>
            </w:tcBorders>
            <w:vAlign w:val="bottom"/>
          </w:tcPr>
          <w:p w:rsidR="002A4702" w:rsidRDefault="002A4702"/>
        </w:tc>
        <w:tc>
          <w:tcPr>
            <w:tcW w:w="1040" w:type="dxa"/>
            <w:tcBorders>
              <w:right w:val="single" w:sz="8" w:space="0" w:color="auto"/>
            </w:tcBorders>
            <w:vAlign w:val="bottom"/>
          </w:tcPr>
          <w:p w:rsidR="002A4702" w:rsidRDefault="002A4702"/>
        </w:tc>
        <w:tc>
          <w:tcPr>
            <w:tcW w:w="960" w:type="dxa"/>
            <w:tcBorders>
              <w:right w:val="single" w:sz="8" w:space="0" w:color="auto"/>
            </w:tcBorders>
            <w:vAlign w:val="bottom"/>
          </w:tcPr>
          <w:p w:rsidR="002A4702" w:rsidRDefault="002A4702"/>
        </w:tc>
        <w:tc>
          <w:tcPr>
            <w:tcW w:w="860" w:type="dxa"/>
            <w:tcBorders>
              <w:right w:val="single" w:sz="8" w:space="0" w:color="auto"/>
            </w:tcBorders>
            <w:vAlign w:val="bottom"/>
          </w:tcPr>
          <w:p w:rsidR="002A4702" w:rsidRDefault="002A4702"/>
        </w:tc>
      </w:tr>
      <w:tr w:rsidR="002A4702">
        <w:trPr>
          <w:trHeight w:val="71"/>
        </w:trPr>
        <w:tc>
          <w:tcPr>
            <w:tcW w:w="2000" w:type="dxa"/>
            <w:gridSpan w:val="2"/>
            <w:tcBorders>
              <w:left w:val="single" w:sz="8" w:space="0" w:color="auto"/>
              <w:bottom w:val="single" w:sz="8" w:space="0" w:color="auto"/>
              <w:right w:val="single" w:sz="8" w:space="0" w:color="auto"/>
            </w:tcBorders>
            <w:vAlign w:val="bottom"/>
          </w:tcPr>
          <w:p w:rsidR="002A4702" w:rsidRDefault="002A4702">
            <w:pPr>
              <w:rPr>
                <w:sz w:val="6"/>
                <w:szCs w:val="6"/>
              </w:rPr>
            </w:pPr>
          </w:p>
        </w:tc>
        <w:tc>
          <w:tcPr>
            <w:tcW w:w="80" w:type="dxa"/>
            <w:tcBorders>
              <w:bottom w:val="single" w:sz="8" w:space="0" w:color="auto"/>
            </w:tcBorders>
            <w:vAlign w:val="bottom"/>
          </w:tcPr>
          <w:p w:rsidR="002A4702" w:rsidRDefault="002A4702">
            <w:pPr>
              <w:rPr>
                <w:sz w:val="6"/>
                <w:szCs w:val="6"/>
              </w:rPr>
            </w:pPr>
          </w:p>
        </w:tc>
        <w:tc>
          <w:tcPr>
            <w:tcW w:w="2420" w:type="dxa"/>
            <w:gridSpan w:val="2"/>
            <w:tcBorders>
              <w:bottom w:val="single" w:sz="8" w:space="0" w:color="auto"/>
              <w:right w:val="single" w:sz="8" w:space="0" w:color="auto"/>
            </w:tcBorders>
            <w:vAlign w:val="bottom"/>
          </w:tcPr>
          <w:p w:rsidR="002A4702" w:rsidRDefault="002A4702">
            <w:pPr>
              <w:rPr>
                <w:sz w:val="6"/>
                <w:szCs w:val="6"/>
              </w:rPr>
            </w:pPr>
          </w:p>
        </w:tc>
        <w:tc>
          <w:tcPr>
            <w:tcW w:w="960" w:type="dxa"/>
            <w:tcBorders>
              <w:bottom w:val="single" w:sz="8" w:space="0" w:color="auto"/>
              <w:right w:val="single" w:sz="8" w:space="0" w:color="auto"/>
            </w:tcBorders>
            <w:vAlign w:val="bottom"/>
          </w:tcPr>
          <w:p w:rsidR="002A4702" w:rsidRDefault="002A4702">
            <w:pPr>
              <w:rPr>
                <w:sz w:val="6"/>
                <w:szCs w:val="6"/>
              </w:rPr>
            </w:pPr>
          </w:p>
        </w:tc>
        <w:tc>
          <w:tcPr>
            <w:tcW w:w="960" w:type="dxa"/>
            <w:tcBorders>
              <w:bottom w:val="single" w:sz="8" w:space="0" w:color="auto"/>
              <w:right w:val="single" w:sz="8" w:space="0" w:color="auto"/>
            </w:tcBorders>
            <w:vAlign w:val="bottom"/>
          </w:tcPr>
          <w:p w:rsidR="002A4702" w:rsidRDefault="002A4702">
            <w:pPr>
              <w:rPr>
                <w:sz w:val="6"/>
                <w:szCs w:val="6"/>
              </w:rPr>
            </w:pPr>
          </w:p>
        </w:tc>
        <w:tc>
          <w:tcPr>
            <w:tcW w:w="1120" w:type="dxa"/>
            <w:tcBorders>
              <w:bottom w:val="single" w:sz="8" w:space="0" w:color="auto"/>
              <w:right w:val="single" w:sz="8" w:space="0" w:color="auto"/>
            </w:tcBorders>
            <w:vAlign w:val="bottom"/>
          </w:tcPr>
          <w:p w:rsidR="002A4702" w:rsidRDefault="002A4702">
            <w:pPr>
              <w:rPr>
                <w:sz w:val="6"/>
                <w:szCs w:val="6"/>
              </w:rPr>
            </w:pPr>
          </w:p>
        </w:tc>
        <w:tc>
          <w:tcPr>
            <w:tcW w:w="1040" w:type="dxa"/>
            <w:tcBorders>
              <w:bottom w:val="single" w:sz="8" w:space="0" w:color="auto"/>
              <w:right w:val="single" w:sz="8" w:space="0" w:color="auto"/>
            </w:tcBorders>
            <w:vAlign w:val="bottom"/>
          </w:tcPr>
          <w:p w:rsidR="002A4702" w:rsidRDefault="002A4702">
            <w:pPr>
              <w:rPr>
                <w:sz w:val="6"/>
                <w:szCs w:val="6"/>
              </w:rPr>
            </w:pPr>
          </w:p>
        </w:tc>
        <w:tc>
          <w:tcPr>
            <w:tcW w:w="960" w:type="dxa"/>
            <w:tcBorders>
              <w:bottom w:val="single" w:sz="8" w:space="0" w:color="auto"/>
              <w:right w:val="single" w:sz="8" w:space="0" w:color="auto"/>
            </w:tcBorders>
            <w:vAlign w:val="bottom"/>
          </w:tcPr>
          <w:p w:rsidR="002A4702" w:rsidRDefault="002A4702">
            <w:pPr>
              <w:rPr>
                <w:sz w:val="6"/>
                <w:szCs w:val="6"/>
              </w:rPr>
            </w:pPr>
          </w:p>
        </w:tc>
        <w:tc>
          <w:tcPr>
            <w:tcW w:w="860" w:type="dxa"/>
            <w:tcBorders>
              <w:bottom w:val="single" w:sz="8" w:space="0" w:color="auto"/>
              <w:right w:val="single" w:sz="8" w:space="0" w:color="auto"/>
            </w:tcBorders>
            <w:vAlign w:val="bottom"/>
          </w:tcPr>
          <w:p w:rsidR="002A4702" w:rsidRDefault="002A4702">
            <w:pPr>
              <w:rPr>
                <w:sz w:val="6"/>
                <w:szCs w:val="6"/>
              </w:rPr>
            </w:pPr>
          </w:p>
        </w:tc>
      </w:tr>
      <w:tr w:rsidR="002A4702">
        <w:trPr>
          <w:trHeight w:val="199"/>
        </w:trPr>
        <w:tc>
          <w:tcPr>
            <w:tcW w:w="2000" w:type="dxa"/>
            <w:gridSpan w:val="2"/>
            <w:tcBorders>
              <w:left w:val="single" w:sz="8" w:space="0" w:color="auto"/>
              <w:right w:val="single" w:sz="8" w:space="0" w:color="auto"/>
            </w:tcBorders>
            <w:vAlign w:val="bottom"/>
          </w:tcPr>
          <w:p w:rsidR="002A4702" w:rsidRDefault="00051290">
            <w:pPr>
              <w:spacing w:line="199" w:lineRule="exact"/>
              <w:jc w:val="center"/>
              <w:rPr>
                <w:sz w:val="20"/>
                <w:szCs w:val="20"/>
              </w:rPr>
            </w:pPr>
            <w:r>
              <w:rPr>
                <w:rFonts w:eastAsia="Times New Roman"/>
                <w:color w:val="00000A"/>
                <w:w w:val="98"/>
                <w:sz w:val="20"/>
                <w:szCs w:val="20"/>
              </w:rPr>
              <w:t>Основы  духовно-</w:t>
            </w:r>
          </w:p>
        </w:tc>
        <w:tc>
          <w:tcPr>
            <w:tcW w:w="80" w:type="dxa"/>
            <w:vAlign w:val="bottom"/>
          </w:tcPr>
          <w:p w:rsidR="002A4702" w:rsidRDefault="002A4702">
            <w:pPr>
              <w:rPr>
                <w:sz w:val="17"/>
                <w:szCs w:val="17"/>
              </w:rPr>
            </w:pPr>
          </w:p>
        </w:tc>
        <w:tc>
          <w:tcPr>
            <w:tcW w:w="2420" w:type="dxa"/>
            <w:gridSpan w:val="2"/>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Основы религиозных</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89"/>
                <w:sz w:val="20"/>
                <w:szCs w:val="20"/>
              </w:rPr>
              <w:t>-</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89"/>
                <w:sz w:val="20"/>
                <w:szCs w:val="20"/>
              </w:rPr>
              <w:t>-</w:t>
            </w:r>
          </w:p>
        </w:tc>
        <w:tc>
          <w:tcPr>
            <w:tcW w:w="11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89"/>
                <w:sz w:val="20"/>
                <w:szCs w:val="20"/>
              </w:rPr>
              <w:t>-</w:t>
            </w:r>
          </w:p>
        </w:tc>
        <w:tc>
          <w:tcPr>
            <w:tcW w:w="104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89"/>
                <w:sz w:val="20"/>
                <w:szCs w:val="20"/>
              </w:rPr>
              <w:t>-</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34</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34</w:t>
            </w:r>
          </w:p>
        </w:tc>
      </w:tr>
      <w:tr w:rsidR="002A4702">
        <w:trPr>
          <w:trHeight w:val="230"/>
        </w:trPr>
        <w:tc>
          <w:tcPr>
            <w:tcW w:w="2000" w:type="dxa"/>
            <w:gridSpan w:val="2"/>
            <w:tcBorders>
              <w:left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9"/>
                <w:sz w:val="20"/>
                <w:szCs w:val="20"/>
              </w:rPr>
              <w:t>нравственной</w:t>
            </w:r>
          </w:p>
        </w:tc>
        <w:tc>
          <w:tcPr>
            <w:tcW w:w="80" w:type="dxa"/>
            <w:vAlign w:val="bottom"/>
          </w:tcPr>
          <w:p w:rsidR="002A4702" w:rsidRDefault="002A4702">
            <w:pPr>
              <w:rPr>
                <w:sz w:val="20"/>
                <w:szCs w:val="20"/>
              </w:rPr>
            </w:pPr>
          </w:p>
        </w:tc>
        <w:tc>
          <w:tcPr>
            <w:tcW w:w="2420" w:type="dxa"/>
            <w:gridSpan w:val="2"/>
            <w:tcBorders>
              <w:right w:val="single" w:sz="8" w:space="0" w:color="auto"/>
            </w:tcBorders>
            <w:vAlign w:val="bottom"/>
          </w:tcPr>
          <w:p w:rsidR="002A4702" w:rsidRDefault="00051290">
            <w:pPr>
              <w:jc w:val="center"/>
              <w:rPr>
                <w:sz w:val="20"/>
                <w:szCs w:val="20"/>
              </w:rPr>
            </w:pPr>
            <w:r>
              <w:rPr>
                <w:rFonts w:eastAsia="Times New Roman"/>
                <w:color w:val="00000A"/>
                <w:w w:val="97"/>
                <w:sz w:val="20"/>
                <w:szCs w:val="20"/>
              </w:rPr>
              <w:t>культур и светской этики</w:t>
            </w:r>
          </w:p>
        </w:tc>
        <w:tc>
          <w:tcPr>
            <w:tcW w:w="96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1120" w:type="dxa"/>
            <w:tcBorders>
              <w:right w:val="single" w:sz="8" w:space="0" w:color="auto"/>
            </w:tcBorders>
            <w:vAlign w:val="bottom"/>
          </w:tcPr>
          <w:p w:rsidR="002A4702" w:rsidRDefault="002A4702">
            <w:pPr>
              <w:rPr>
                <w:sz w:val="20"/>
                <w:szCs w:val="20"/>
              </w:rPr>
            </w:pPr>
          </w:p>
        </w:tc>
        <w:tc>
          <w:tcPr>
            <w:tcW w:w="104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860" w:type="dxa"/>
            <w:tcBorders>
              <w:right w:val="single" w:sz="8" w:space="0" w:color="auto"/>
            </w:tcBorders>
            <w:vAlign w:val="bottom"/>
          </w:tcPr>
          <w:p w:rsidR="002A4702" w:rsidRDefault="002A4702">
            <w:pPr>
              <w:rPr>
                <w:sz w:val="20"/>
                <w:szCs w:val="20"/>
              </w:rPr>
            </w:pPr>
          </w:p>
        </w:tc>
      </w:tr>
      <w:tr w:rsidR="002A4702">
        <w:trPr>
          <w:trHeight w:val="230"/>
        </w:trPr>
        <w:tc>
          <w:tcPr>
            <w:tcW w:w="2000" w:type="dxa"/>
            <w:gridSpan w:val="2"/>
            <w:tcBorders>
              <w:left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7"/>
                <w:sz w:val="20"/>
                <w:szCs w:val="20"/>
              </w:rPr>
              <w:t>культуры народов</w:t>
            </w:r>
          </w:p>
        </w:tc>
        <w:tc>
          <w:tcPr>
            <w:tcW w:w="80" w:type="dxa"/>
            <w:vAlign w:val="bottom"/>
          </w:tcPr>
          <w:p w:rsidR="002A4702" w:rsidRDefault="002A4702">
            <w:pPr>
              <w:rPr>
                <w:sz w:val="20"/>
                <w:szCs w:val="20"/>
              </w:rPr>
            </w:pPr>
          </w:p>
        </w:tc>
        <w:tc>
          <w:tcPr>
            <w:tcW w:w="1060" w:type="dxa"/>
            <w:vAlign w:val="bottom"/>
          </w:tcPr>
          <w:p w:rsidR="002A4702" w:rsidRDefault="002A4702">
            <w:pPr>
              <w:rPr>
                <w:sz w:val="20"/>
                <w:szCs w:val="20"/>
              </w:rPr>
            </w:pPr>
          </w:p>
        </w:tc>
        <w:tc>
          <w:tcPr>
            <w:tcW w:w="136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1120" w:type="dxa"/>
            <w:tcBorders>
              <w:right w:val="single" w:sz="8" w:space="0" w:color="auto"/>
            </w:tcBorders>
            <w:vAlign w:val="bottom"/>
          </w:tcPr>
          <w:p w:rsidR="002A4702" w:rsidRDefault="002A4702">
            <w:pPr>
              <w:rPr>
                <w:sz w:val="20"/>
                <w:szCs w:val="20"/>
              </w:rPr>
            </w:pPr>
          </w:p>
        </w:tc>
        <w:tc>
          <w:tcPr>
            <w:tcW w:w="104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860" w:type="dxa"/>
            <w:tcBorders>
              <w:right w:val="single" w:sz="8" w:space="0" w:color="auto"/>
            </w:tcBorders>
            <w:vAlign w:val="bottom"/>
          </w:tcPr>
          <w:p w:rsidR="002A4702" w:rsidRDefault="002A4702">
            <w:pPr>
              <w:rPr>
                <w:sz w:val="20"/>
                <w:szCs w:val="20"/>
              </w:rPr>
            </w:pPr>
          </w:p>
        </w:tc>
      </w:tr>
      <w:tr w:rsidR="002A4702">
        <w:trPr>
          <w:trHeight w:val="251"/>
        </w:trPr>
        <w:tc>
          <w:tcPr>
            <w:tcW w:w="640" w:type="dxa"/>
            <w:tcBorders>
              <w:left w:val="single" w:sz="8" w:space="0" w:color="auto"/>
              <w:bottom w:val="single" w:sz="8" w:space="0" w:color="auto"/>
            </w:tcBorders>
            <w:vAlign w:val="bottom"/>
          </w:tcPr>
          <w:p w:rsidR="002A4702" w:rsidRDefault="002A4702">
            <w:pPr>
              <w:rPr>
                <w:sz w:val="21"/>
                <w:szCs w:val="21"/>
              </w:rPr>
            </w:pPr>
          </w:p>
        </w:tc>
        <w:tc>
          <w:tcPr>
            <w:tcW w:w="1360" w:type="dxa"/>
            <w:tcBorders>
              <w:bottom w:val="single" w:sz="8" w:space="0" w:color="auto"/>
              <w:right w:val="single" w:sz="8" w:space="0" w:color="auto"/>
            </w:tcBorders>
            <w:vAlign w:val="bottom"/>
          </w:tcPr>
          <w:p w:rsidR="002A4702" w:rsidRDefault="00051290">
            <w:pPr>
              <w:ind w:right="540"/>
              <w:jc w:val="center"/>
              <w:rPr>
                <w:sz w:val="20"/>
                <w:szCs w:val="20"/>
              </w:rPr>
            </w:pPr>
            <w:r>
              <w:rPr>
                <w:rFonts w:eastAsia="Times New Roman"/>
                <w:color w:val="00000A"/>
                <w:w w:val="99"/>
                <w:sz w:val="20"/>
                <w:szCs w:val="20"/>
              </w:rPr>
              <w:t>России</w:t>
            </w:r>
          </w:p>
        </w:tc>
        <w:tc>
          <w:tcPr>
            <w:tcW w:w="80" w:type="dxa"/>
            <w:tcBorders>
              <w:bottom w:val="single" w:sz="8" w:space="0" w:color="auto"/>
            </w:tcBorders>
            <w:vAlign w:val="bottom"/>
          </w:tcPr>
          <w:p w:rsidR="002A4702" w:rsidRDefault="002A4702">
            <w:pPr>
              <w:rPr>
                <w:sz w:val="21"/>
                <w:szCs w:val="21"/>
              </w:rPr>
            </w:pPr>
          </w:p>
        </w:tc>
        <w:tc>
          <w:tcPr>
            <w:tcW w:w="1060" w:type="dxa"/>
            <w:tcBorders>
              <w:bottom w:val="single" w:sz="8" w:space="0" w:color="auto"/>
            </w:tcBorders>
            <w:vAlign w:val="bottom"/>
          </w:tcPr>
          <w:p w:rsidR="002A4702" w:rsidRDefault="002A4702">
            <w:pPr>
              <w:rPr>
                <w:sz w:val="21"/>
                <w:szCs w:val="21"/>
              </w:rPr>
            </w:pPr>
          </w:p>
        </w:tc>
        <w:tc>
          <w:tcPr>
            <w:tcW w:w="13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1120" w:type="dxa"/>
            <w:tcBorders>
              <w:bottom w:val="single" w:sz="8" w:space="0" w:color="auto"/>
              <w:right w:val="single" w:sz="8" w:space="0" w:color="auto"/>
            </w:tcBorders>
            <w:vAlign w:val="bottom"/>
          </w:tcPr>
          <w:p w:rsidR="002A4702" w:rsidRDefault="002A4702">
            <w:pPr>
              <w:rPr>
                <w:sz w:val="21"/>
                <w:szCs w:val="21"/>
              </w:rPr>
            </w:pPr>
          </w:p>
        </w:tc>
        <w:tc>
          <w:tcPr>
            <w:tcW w:w="104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220"/>
        </w:trPr>
        <w:tc>
          <w:tcPr>
            <w:tcW w:w="2080" w:type="dxa"/>
            <w:gridSpan w:val="3"/>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Итого:</w:t>
            </w:r>
          </w:p>
        </w:tc>
        <w:tc>
          <w:tcPr>
            <w:tcW w:w="1060" w:type="dxa"/>
            <w:tcBorders>
              <w:bottom w:val="single" w:sz="8" w:space="0" w:color="auto"/>
            </w:tcBorders>
            <w:vAlign w:val="bottom"/>
          </w:tcPr>
          <w:p w:rsidR="002A4702" w:rsidRDefault="002A4702">
            <w:pPr>
              <w:rPr>
                <w:sz w:val="19"/>
                <w:szCs w:val="19"/>
              </w:rPr>
            </w:pP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693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w w:val="99"/>
                <w:sz w:val="20"/>
                <w:szCs w:val="20"/>
              </w:rPr>
              <w:t>714</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w w:val="99"/>
                <w:sz w:val="20"/>
                <w:szCs w:val="20"/>
              </w:rPr>
              <w:t>714</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w w:val="99"/>
                <w:sz w:val="20"/>
                <w:szCs w:val="20"/>
              </w:rPr>
              <w:t>714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w w:val="99"/>
                <w:sz w:val="20"/>
                <w:szCs w:val="20"/>
              </w:rPr>
              <w:t>714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3549</w:t>
            </w:r>
          </w:p>
        </w:tc>
      </w:tr>
      <w:tr w:rsidR="002A4702">
        <w:trPr>
          <w:trHeight w:val="199"/>
        </w:trPr>
        <w:tc>
          <w:tcPr>
            <w:tcW w:w="640" w:type="dxa"/>
            <w:tcBorders>
              <w:left w:val="single" w:sz="8" w:space="0" w:color="auto"/>
            </w:tcBorders>
            <w:vAlign w:val="bottom"/>
          </w:tcPr>
          <w:p w:rsidR="002A4702" w:rsidRDefault="00051290">
            <w:pPr>
              <w:spacing w:line="199" w:lineRule="exact"/>
              <w:ind w:left="140"/>
              <w:rPr>
                <w:sz w:val="20"/>
                <w:szCs w:val="20"/>
              </w:rPr>
            </w:pPr>
            <w:r>
              <w:rPr>
                <w:rFonts w:eastAsia="Times New Roman"/>
                <w:color w:val="00000A"/>
                <w:w w:val="98"/>
                <w:sz w:val="20"/>
                <w:szCs w:val="20"/>
              </w:rPr>
              <w:t>Часть</w:t>
            </w:r>
          </w:p>
        </w:tc>
        <w:tc>
          <w:tcPr>
            <w:tcW w:w="1440" w:type="dxa"/>
            <w:gridSpan w:val="2"/>
            <w:vAlign w:val="bottom"/>
          </w:tcPr>
          <w:p w:rsidR="002A4702" w:rsidRDefault="00051290">
            <w:pPr>
              <w:spacing w:line="199" w:lineRule="exact"/>
              <w:ind w:left="420"/>
              <w:rPr>
                <w:sz w:val="20"/>
                <w:szCs w:val="20"/>
              </w:rPr>
            </w:pPr>
            <w:r>
              <w:rPr>
                <w:rFonts w:eastAsia="Times New Roman"/>
                <w:color w:val="00000A"/>
                <w:sz w:val="20"/>
                <w:szCs w:val="20"/>
              </w:rPr>
              <w:t>учебного</w:t>
            </w:r>
          </w:p>
        </w:tc>
        <w:tc>
          <w:tcPr>
            <w:tcW w:w="1060" w:type="dxa"/>
            <w:vAlign w:val="bottom"/>
          </w:tcPr>
          <w:p w:rsidR="002A4702" w:rsidRDefault="00051290">
            <w:pPr>
              <w:spacing w:line="199" w:lineRule="exact"/>
              <w:ind w:left="180"/>
              <w:rPr>
                <w:sz w:val="20"/>
                <w:szCs w:val="20"/>
              </w:rPr>
            </w:pPr>
            <w:r>
              <w:rPr>
                <w:rFonts w:eastAsia="Times New Roman"/>
                <w:color w:val="00000A"/>
                <w:sz w:val="20"/>
                <w:szCs w:val="20"/>
              </w:rPr>
              <w:t>плана,</w:t>
            </w:r>
          </w:p>
        </w:tc>
        <w:tc>
          <w:tcPr>
            <w:tcW w:w="1360" w:type="dxa"/>
            <w:tcBorders>
              <w:right w:val="single" w:sz="8" w:space="0" w:color="auto"/>
            </w:tcBorders>
            <w:vAlign w:val="bottom"/>
          </w:tcPr>
          <w:p w:rsidR="002A4702" w:rsidRDefault="00051290">
            <w:pPr>
              <w:spacing w:line="199" w:lineRule="exact"/>
              <w:ind w:left="100"/>
              <w:rPr>
                <w:sz w:val="20"/>
                <w:szCs w:val="20"/>
              </w:rPr>
            </w:pPr>
            <w:r>
              <w:rPr>
                <w:rFonts w:eastAsia="Times New Roman"/>
                <w:color w:val="00000A"/>
                <w:sz w:val="20"/>
                <w:szCs w:val="20"/>
              </w:rPr>
              <w:t>формируемая</w:t>
            </w:r>
          </w:p>
        </w:tc>
        <w:tc>
          <w:tcPr>
            <w:tcW w:w="960" w:type="dxa"/>
            <w:tcBorders>
              <w:right w:val="single" w:sz="8" w:space="0" w:color="auto"/>
            </w:tcBorders>
            <w:vAlign w:val="bottom"/>
          </w:tcPr>
          <w:p w:rsidR="002A4702" w:rsidRDefault="00051290">
            <w:pPr>
              <w:spacing w:line="199" w:lineRule="exact"/>
              <w:ind w:right="400"/>
              <w:jc w:val="right"/>
              <w:rPr>
                <w:sz w:val="20"/>
                <w:szCs w:val="20"/>
              </w:rPr>
            </w:pPr>
            <w:r>
              <w:rPr>
                <w:rFonts w:eastAsia="Times New Roman"/>
                <w:color w:val="00000A"/>
                <w:sz w:val="20"/>
                <w:szCs w:val="20"/>
              </w:rPr>
              <w:t>-</w:t>
            </w:r>
          </w:p>
        </w:tc>
        <w:tc>
          <w:tcPr>
            <w:tcW w:w="960" w:type="dxa"/>
            <w:tcBorders>
              <w:right w:val="single" w:sz="8" w:space="0" w:color="auto"/>
            </w:tcBorders>
            <w:vAlign w:val="bottom"/>
          </w:tcPr>
          <w:p w:rsidR="002A4702" w:rsidRDefault="00051290">
            <w:pPr>
              <w:spacing w:line="199" w:lineRule="exact"/>
              <w:ind w:left="320"/>
              <w:rPr>
                <w:sz w:val="20"/>
                <w:szCs w:val="20"/>
              </w:rPr>
            </w:pPr>
            <w:r>
              <w:rPr>
                <w:rFonts w:eastAsia="Times New Roman"/>
                <w:sz w:val="20"/>
                <w:szCs w:val="20"/>
              </w:rPr>
              <w:t>68</w:t>
            </w:r>
          </w:p>
        </w:tc>
        <w:tc>
          <w:tcPr>
            <w:tcW w:w="1120" w:type="dxa"/>
            <w:tcBorders>
              <w:right w:val="single" w:sz="8" w:space="0" w:color="auto"/>
            </w:tcBorders>
            <w:vAlign w:val="bottom"/>
          </w:tcPr>
          <w:p w:rsidR="002A4702" w:rsidRDefault="00051290">
            <w:pPr>
              <w:spacing w:line="199" w:lineRule="exact"/>
              <w:ind w:right="420"/>
              <w:jc w:val="right"/>
              <w:rPr>
                <w:sz w:val="20"/>
                <w:szCs w:val="20"/>
              </w:rPr>
            </w:pPr>
            <w:r>
              <w:rPr>
                <w:rFonts w:eastAsia="Times New Roman"/>
                <w:sz w:val="20"/>
                <w:szCs w:val="20"/>
              </w:rPr>
              <w:t>68</w:t>
            </w:r>
          </w:p>
        </w:tc>
        <w:tc>
          <w:tcPr>
            <w:tcW w:w="1040" w:type="dxa"/>
            <w:tcBorders>
              <w:right w:val="single" w:sz="8" w:space="0" w:color="auto"/>
            </w:tcBorders>
            <w:vAlign w:val="bottom"/>
          </w:tcPr>
          <w:p w:rsidR="002A4702" w:rsidRDefault="00051290">
            <w:pPr>
              <w:spacing w:line="199" w:lineRule="exact"/>
              <w:ind w:right="380"/>
              <w:jc w:val="right"/>
              <w:rPr>
                <w:sz w:val="20"/>
                <w:szCs w:val="20"/>
              </w:rPr>
            </w:pPr>
            <w:r>
              <w:rPr>
                <w:rFonts w:eastAsia="Times New Roman"/>
                <w:sz w:val="20"/>
                <w:szCs w:val="20"/>
              </w:rPr>
              <w:t>68</w:t>
            </w:r>
          </w:p>
        </w:tc>
        <w:tc>
          <w:tcPr>
            <w:tcW w:w="960" w:type="dxa"/>
            <w:tcBorders>
              <w:right w:val="single" w:sz="8" w:space="0" w:color="auto"/>
            </w:tcBorders>
            <w:vAlign w:val="bottom"/>
          </w:tcPr>
          <w:p w:rsidR="002A4702" w:rsidRDefault="00051290">
            <w:pPr>
              <w:spacing w:line="199" w:lineRule="exact"/>
              <w:ind w:right="360"/>
              <w:jc w:val="right"/>
              <w:rPr>
                <w:sz w:val="20"/>
                <w:szCs w:val="20"/>
              </w:rPr>
            </w:pPr>
            <w:r>
              <w:rPr>
                <w:rFonts w:eastAsia="Times New Roman"/>
                <w:sz w:val="20"/>
                <w:szCs w:val="20"/>
              </w:rPr>
              <w:t>68</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272</w:t>
            </w:r>
          </w:p>
        </w:tc>
      </w:tr>
      <w:tr w:rsidR="002A4702">
        <w:trPr>
          <w:trHeight w:val="230"/>
        </w:trPr>
        <w:tc>
          <w:tcPr>
            <w:tcW w:w="4500" w:type="dxa"/>
            <w:gridSpan w:val="5"/>
            <w:tcBorders>
              <w:left w:val="single" w:sz="8" w:space="0" w:color="auto"/>
              <w:right w:val="single" w:sz="8" w:space="0" w:color="auto"/>
            </w:tcBorders>
            <w:vAlign w:val="bottom"/>
          </w:tcPr>
          <w:p w:rsidR="002A4702" w:rsidRDefault="00051290">
            <w:pPr>
              <w:ind w:left="120"/>
              <w:rPr>
                <w:sz w:val="20"/>
                <w:szCs w:val="20"/>
              </w:rPr>
            </w:pPr>
            <w:r>
              <w:rPr>
                <w:rFonts w:eastAsia="Times New Roman"/>
                <w:color w:val="00000A"/>
                <w:sz w:val="20"/>
                <w:szCs w:val="20"/>
              </w:rPr>
              <w:t>участниками образовательного процесса при 5-ти</w:t>
            </w:r>
          </w:p>
        </w:tc>
        <w:tc>
          <w:tcPr>
            <w:tcW w:w="96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1120" w:type="dxa"/>
            <w:tcBorders>
              <w:right w:val="single" w:sz="8" w:space="0" w:color="auto"/>
            </w:tcBorders>
            <w:vAlign w:val="bottom"/>
          </w:tcPr>
          <w:p w:rsidR="002A4702" w:rsidRDefault="002A4702">
            <w:pPr>
              <w:rPr>
                <w:sz w:val="20"/>
                <w:szCs w:val="20"/>
              </w:rPr>
            </w:pPr>
          </w:p>
        </w:tc>
        <w:tc>
          <w:tcPr>
            <w:tcW w:w="104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860" w:type="dxa"/>
            <w:tcBorders>
              <w:right w:val="single" w:sz="8" w:space="0" w:color="auto"/>
            </w:tcBorders>
            <w:vAlign w:val="bottom"/>
          </w:tcPr>
          <w:p w:rsidR="002A4702" w:rsidRDefault="002A4702">
            <w:pPr>
              <w:rPr>
                <w:sz w:val="20"/>
                <w:szCs w:val="20"/>
              </w:rPr>
            </w:pPr>
          </w:p>
        </w:tc>
      </w:tr>
      <w:tr w:rsidR="002A4702">
        <w:trPr>
          <w:trHeight w:val="251"/>
        </w:trPr>
        <w:tc>
          <w:tcPr>
            <w:tcW w:w="3140" w:type="dxa"/>
            <w:gridSpan w:val="4"/>
            <w:tcBorders>
              <w:left w:val="single" w:sz="8" w:space="0" w:color="auto"/>
              <w:bottom w:val="single" w:sz="8" w:space="0" w:color="auto"/>
            </w:tcBorders>
            <w:vAlign w:val="bottom"/>
          </w:tcPr>
          <w:p w:rsidR="002A4702" w:rsidRDefault="00051290">
            <w:pPr>
              <w:ind w:left="120"/>
              <w:rPr>
                <w:sz w:val="20"/>
                <w:szCs w:val="20"/>
              </w:rPr>
            </w:pPr>
            <w:r>
              <w:rPr>
                <w:rFonts w:eastAsia="Times New Roman"/>
                <w:color w:val="00000A"/>
                <w:sz w:val="20"/>
                <w:szCs w:val="20"/>
              </w:rPr>
              <w:t>дневной учебной неделе</w:t>
            </w:r>
          </w:p>
        </w:tc>
        <w:tc>
          <w:tcPr>
            <w:tcW w:w="13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1120" w:type="dxa"/>
            <w:tcBorders>
              <w:bottom w:val="single" w:sz="8" w:space="0" w:color="auto"/>
              <w:right w:val="single" w:sz="8" w:space="0" w:color="auto"/>
            </w:tcBorders>
            <w:vAlign w:val="bottom"/>
          </w:tcPr>
          <w:p w:rsidR="002A4702" w:rsidRDefault="002A4702">
            <w:pPr>
              <w:rPr>
                <w:sz w:val="21"/>
                <w:szCs w:val="21"/>
              </w:rPr>
            </w:pPr>
          </w:p>
        </w:tc>
        <w:tc>
          <w:tcPr>
            <w:tcW w:w="104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199"/>
        </w:trPr>
        <w:tc>
          <w:tcPr>
            <w:tcW w:w="4500" w:type="dxa"/>
            <w:gridSpan w:val="5"/>
            <w:tcBorders>
              <w:left w:val="single" w:sz="8" w:space="0" w:color="auto"/>
              <w:right w:val="single" w:sz="8" w:space="0" w:color="auto"/>
            </w:tcBorders>
            <w:vAlign w:val="bottom"/>
          </w:tcPr>
          <w:p w:rsidR="002A4702" w:rsidRDefault="00051290">
            <w:pPr>
              <w:spacing w:line="199" w:lineRule="exact"/>
              <w:ind w:left="120"/>
              <w:rPr>
                <w:sz w:val="20"/>
                <w:szCs w:val="20"/>
              </w:rPr>
            </w:pPr>
            <w:r>
              <w:rPr>
                <w:rFonts w:eastAsia="Times New Roman"/>
                <w:b/>
                <w:bCs/>
                <w:color w:val="00000A"/>
                <w:sz w:val="20"/>
                <w:szCs w:val="20"/>
              </w:rPr>
              <w:t xml:space="preserve">Предельно допустимая годовая нагрузка </w:t>
            </w:r>
            <w:r>
              <w:rPr>
                <w:rFonts w:eastAsia="Times New Roman"/>
                <w:color w:val="00000A"/>
                <w:sz w:val="20"/>
                <w:szCs w:val="20"/>
              </w:rPr>
              <w:t>при</w:t>
            </w:r>
            <w:r>
              <w:rPr>
                <w:rFonts w:eastAsia="Times New Roman"/>
                <w:b/>
                <w:bCs/>
                <w:color w:val="00000A"/>
                <w:sz w:val="20"/>
                <w:szCs w:val="20"/>
              </w:rPr>
              <w:t xml:space="preserve"> </w:t>
            </w:r>
            <w:r>
              <w:rPr>
                <w:rFonts w:eastAsia="Times New Roman"/>
                <w:color w:val="00000A"/>
                <w:sz w:val="20"/>
                <w:szCs w:val="20"/>
              </w:rPr>
              <w:t>5-</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693</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782</w:t>
            </w:r>
          </w:p>
        </w:tc>
        <w:tc>
          <w:tcPr>
            <w:tcW w:w="112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782</w:t>
            </w:r>
          </w:p>
        </w:tc>
        <w:tc>
          <w:tcPr>
            <w:tcW w:w="104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782</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782</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3821</w:t>
            </w:r>
          </w:p>
        </w:tc>
      </w:tr>
      <w:tr w:rsidR="002A4702">
        <w:trPr>
          <w:trHeight w:val="251"/>
        </w:trPr>
        <w:tc>
          <w:tcPr>
            <w:tcW w:w="3140" w:type="dxa"/>
            <w:gridSpan w:val="4"/>
            <w:tcBorders>
              <w:left w:val="single" w:sz="8" w:space="0" w:color="auto"/>
              <w:bottom w:val="single" w:sz="8" w:space="0" w:color="auto"/>
            </w:tcBorders>
            <w:vAlign w:val="bottom"/>
          </w:tcPr>
          <w:p w:rsidR="002A4702" w:rsidRDefault="00051290">
            <w:pPr>
              <w:ind w:left="120"/>
              <w:rPr>
                <w:sz w:val="20"/>
                <w:szCs w:val="20"/>
              </w:rPr>
            </w:pPr>
            <w:r>
              <w:rPr>
                <w:rFonts w:eastAsia="Times New Roman"/>
                <w:color w:val="00000A"/>
                <w:sz w:val="20"/>
                <w:szCs w:val="20"/>
              </w:rPr>
              <w:t>дневной учебной неделе</w:t>
            </w:r>
          </w:p>
        </w:tc>
        <w:tc>
          <w:tcPr>
            <w:tcW w:w="13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1120" w:type="dxa"/>
            <w:tcBorders>
              <w:bottom w:val="single" w:sz="8" w:space="0" w:color="auto"/>
              <w:right w:val="single" w:sz="8" w:space="0" w:color="auto"/>
            </w:tcBorders>
            <w:vAlign w:val="bottom"/>
          </w:tcPr>
          <w:p w:rsidR="002A4702" w:rsidRDefault="002A4702">
            <w:pPr>
              <w:rPr>
                <w:sz w:val="21"/>
                <w:szCs w:val="21"/>
              </w:rPr>
            </w:pPr>
          </w:p>
        </w:tc>
        <w:tc>
          <w:tcPr>
            <w:tcW w:w="104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220"/>
        </w:trPr>
        <w:tc>
          <w:tcPr>
            <w:tcW w:w="3140" w:type="dxa"/>
            <w:gridSpan w:val="4"/>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Внеурочная деятельность</w:t>
            </w: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330</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340</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340</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340</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340</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1690</w:t>
            </w:r>
          </w:p>
        </w:tc>
      </w:tr>
      <w:tr w:rsidR="002A4702">
        <w:trPr>
          <w:trHeight w:val="220"/>
        </w:trPr>
        <w:tc>
          <w:tcPr>
            <w:tcW w:w="4500" w:type="dxa"/>
            <w:gridSpan w:val="5"/>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Коррекционно-развивающая область</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165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170</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170</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170</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170</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845</w:t>
            </w:r>
          </w:p>
        </w:tc>
      </w:tr>
      <w:tr w:rsidR="002A4702">
        <w:trPr>
          <w:trHeight w:val="220"/>
        </w:trPr>
        <w:tc>
          <w:tcPr>
            <w:tcW w:w="2080" w:type="dxa"/>
            <w:gridSpan w:val="3"/>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Ритмика</w:t>
            </w:r>
          </w:p>
        </w:tc>
        <w:tc>
          <w:tcPr>
            <w:tcW w:w="1060" w:type="dxa"/>
            <w:tcBorders>
              <w:bottom w:val="single" w:sz="8" w:space="0" w:color="auto"/>
            </w:tcBorders>
            <w:vAlign w:val="bottom"/>
          </w:tcPr>
          <w:p w:rsidR="002A4702" w:rsidRDefault="002A4702">
            <w:pPr>
              <w:rPr>
                <w:sz w:val="19"/>
                <w:szCs w:val="19"/>
              </w:rPr>
            </w:pP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7"/>
                <w:sz w:val="20"/>
                <w:szCs w:val="20"/>
              </w:rPr>
              <w:t>16,5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84,5</w:t>
            </w:r>
          </w:p>
        </w:tc>
      </w:tr>
      <w:tr w:rsidR="002A4702">
        <w:trPr>
          <w:trHeight w:val="220"/>
        </w:trPr>
        <w:tc>
          <w:tcPr>
            <w:tcW w:w="3140" w:type="dxa"/>
            <w:gridSpan w:val="4"/>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Адаптивная физическая культура</w:t>
            </w: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7"/>
                <w:sz w:val="20"/>
                <w:szCs w:val="20"/>
              </w:rPr>
              <w:t>16,5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84,5</w:t>
            </w:r>
          </w:p>
        </w:tc>
      </w:tr>
      <w:tr w:rsidR="002A4702">
        <w:trPr>
          <w:trHeight w:val="252"/>
        </w:trPr>
        <w:tc>
          <w:tcPr>
            <w:tcW w:w="3140" w:type="dxa"/>
            <w:gridSpan w:val="4"/>
            <w:tcBorders>
              <w:left w:val="single" w:sz="8" w:space="0" w:color="auto"/>
            </w:tcBorders>
            <w:vAlign w:val="bottom"/>
          </w:tcPr>
          <w:p w:rsidR="002A4702" w:rsidRDefault="00051290">
            <w:pPr>
              <w:ind w:left="120"/>
              <w:rPr>
                <w:sz w:val="20"/>
                <w:szCs w:val="20"/>
              </w:rPr>
            </w:pPr>
            <w:r>
              <w:rPr>
                <w:rFonts w:eastAsia="Times New Roman"/>
                <w:color w:val="00000A"/>
                <w:sz w:val="20"/>
                <w:szCs w:val="20"/>
              </w:rPr>
              <w:t>Развитие зрительного восприятия</w:t>
            </w:r>
          </w:p>
        </w:tc>
        <w:tc>
          <w:tcPr>
            <w:tcW w:w="1360" w:type="dxa"/>
            <w:tcBorders>
              <w:right w:val="single" w:sz="8" w:space="0" w:color="auto"/>
            </w:tcBorders>
            <w:vAlign w:val="bottom"/>
          </w:tcPr>
          <w:p w:rsidR="002A4702" w:rsidRDefault="002A4702">
            <w:pPr>
              <w:rPr>
                <w:sz w:val="21"/>
                <w:szCs w:val="21"/>
              </w:rPr>
            </w:pPr>
          </w:p>
        </w:tc>
        <w:tc>
          <w:tcPr>
            <w:tcW w:w="96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33</w:t>
            </w:r>
          </w:p>
        </w:tc>
        <w:tc>
          <w:tcPr>
            <w:tcW w:w="96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34</w:t>
            </w:r>
          </w:p>
        </w:tc>
        <w:tc>
          <w:tcPr>
            <w:tcW w:w="112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34</w:t>
            </w:r>
          </w:p>
        </w:tc>
        <w:tc>
          <w:tcPr>
            <w:tcW w:w="104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34</w:t>
            </w:r>
          </w:p>
        </w:tc>
        <w:tc>
          <w:tcPr>
            <w:tcW w:w="96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34</w:t>
            </w:r>
          </w:p>
        </w:tc>
        <w:tc>
          <w:tcPr>
            <w:tcW w:w="86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169</w:t>
            </w:r>
          </w:p>
        </w:tc>
      </w:tr>
      <w:tr w:rsidR="002A4702">
        <w:trPr>
          <w:trHeight w:val="210"/>
        </w:trPr>
        <w:tc>
          <w:tcPr>
            <w:tcW w:w="2000" w:type="dxa"/>
            <w:gridSpan w:val="2"/>
            <w:tcBorders>
              <w:left w:val="single" w:sz="8" w:space="0" w:color="auto"/>
              <w:bottom w:val="single" w:sz="8" w:space="0" w:color="auto"/>
            </w:tcBorders>
            <w:vAlign w:val="bottom"/>
          </w:tcPr>
          <w:p w:rsidR="002A4702" w:rsidRDefault="002A4702">
            <w:pPr>
              <w:rPr>
                <w:sz w:val="18"/>
                <w:szCs w:val="18"/>
              </w:rPr>
            </w:pPr>
          </w:p>
        </w:tc>
        <w:tc>
          <w:tcPr>
            <w:tcW w:w="1140" w:type="dxa"/>
            <w:gridSpan w:val="2"/>
            <w:tcBorders>
              <w:bottom w:val="single" w:sz="8" w:space="0" w:color="auto"/>
            </w:tcBorders>
            <w:vAlign w:val="bottom"/>
          </w:tcPr>
          <w:p w:rsidR="002A4702" w:rsidRDefault="002A4702">
            <w:pPr>
              <w:rPr>
                <w:sz w:val="18"/>
                <w:szCs w:val="18"/>
              </w:rPr>
            </w:pPr>
          </w:p>
        </w:tc>
        <w:tc>
          <w:tcPr>
            <w:tcW w:w="1360" w:type="dxa"/>
            <w:tcBorders>
              <w:bottom w:val="single" w:sz="8" w:space="0" w:color="auto"/>
              <w:right w:val="single" w:sz="8" w:space="0" w:color="auto"/>
            </w:tcBorders>
            <w:vAlign w:val="bottom"/>
          </w:tcPr>
          <w:p w:rsidR="002A4702" w:rsidRDefault="002A4702">
            <w:pPr>
              <w:rPr>
                <w:sz w:val="18"/>
                <w:szCs w:val="18"/>
              </w:rPr>
            </w:pPr>
          </w:p>
        </w:tc>
        <w:tc>
          <w:tcPr>
            <w:tcW w:w="960" w:type="dxa"/>
            <w:tcBorders>
              <w:bottom w:val="single" w:sz="8" w:space="0" w:color="auto"/>
              <w:right w:val="single" w:sz="8" w:space="0" w:color="auto"/>
            </w:tcBorders>
            <w:vAlign w:val="bottom"/>
          </w:tcPr>
          <w:p w:rsidR="002A4702" w:rsidRDefault="002A4702">
            <w:pPr>
              <w:rPr>
                <w:sz w:val="18"/>
                <w:szCs w:val="18"/>
              </w:rPr>
            </w:pPr>
          </w:p>
        </w:tc>
        <w:tc>
          <w:tcPr>
            <w:tcW w:w="960" w:type="dxa"/>
            <w:tcBorders>
              <w:bottom w:val="single" w:sz="8" w:space="0" w:color="auto"/>
              <w:right w:val="single" w:sz="8" w:space="0" w:color="auto"/>
            </w:tcBorders>
            <w:vAlign w:val="bottom"/>
          </w:tcPr>
          <w:p w:rsidR="002A4702" w:rsidRDefault="002A4702">
            <w:pPr>
              <w:rPr>
                <w:sz w:val="18"/>
                <w:szCs w:val="18"/>
              </w:rPr>
            </w:pPr>
          </w:p>
        </w:tc>
        <w:tc>
          <w:tcPr>
            <w:tcW w:w="1120" w:type="dxa"/>
            <w:tcBorders>
              <w:bottom w:val="single" w:sz="8" w:space="0" w:color="auto"/>
              <w:right w:val="single" w:sz="8" w:space="0" w:color="auto"/>
            </w:tcBorders>
            <w:vAlign w:val="bottom"/>
          </w:tcPr>
          <w:p w:rsidR="002A4702" w:rsidRDefault="002A4702">
            <w:pPr>
              <w:rPr>
                <w:sz w:val="18"/>
                <w:szCs w:val="18"/>
              </w:rPr>
            </w:pPr>
          </w:p>
        </w:tc>
        <w:tc>
          <w:tcPr>
            <w:tcW w:w="1040" w:type="dxa"/>
            <w:tcBorders>
              <w:bottom w:val="single" w:sz="8" w:space="0" w:color="auto"/>
              <w:right w:val="single" w:sz="8" w:space="0" w:color="auto"/>
            </w:tcBorders>
            <w:vAlign w:val="bottom"/>
          </w:tcPr>
          <w:p w:rsidR="002A4702" w:rsidRDefault="002A4702">
            <w:pPr>
              <w:rPr>
                <w:sz w:val="18"/>
                <w:szCs w:val="18"/>
              </w:rPr>
            </w:pPr>
          </w:p>
        </w:tc>
        <w:tc>
          <w:tcPr>
            <w:tcW w:w="960" w:type="dxa"/>
            <w:tcBorders>
              <w:bottom w:val="single" w:sz="8" w:space="0" w:color="auto"/>
              <w:right w:val="single" w:sz="8" w:space="0" w:color="auto"/>
            </w:tcBorders>
            <w:vAlign w:val="bottom"/>
          </w:tcPr>
          <w:p w:rsidR="002A4702" w:rsidRDefault="002A4702">
            <w:pPr>
              <w:rPr>
                <w:sz w:val="18"/>
                <w:szCs w:val="18"/>
              </w:rPr>
            </w:pPr>
          </w:p>
        </w:tc>
        <w:tc>
          <w:tcPr>
            <w:tcW w:w="860" w:type="dxa"/>
            <w:tcBorders>
              <w:bottom w:val="single" w:sz="8" w:space="0" w:color="auto"/>
              <w:right w:val="single" w:sz="8" w:space="0" w:color="auto"/>
            </w:tcBorders>
            <w:vAlign w:val="bottom"/>
          </w:tcPr>
          <w:p w:rsidR="002A4702" w:rsidRDefault="002A4702">
            <w:pPr>
              <w:rPr>
                <w:sz w:val="18"/>
                <w:szCs w:val="18"/>
              </w:rPr>
            </w:pPr>
          </w:p>
        </w:tc>
      </w:tr>
      <w:tr w:rsidR="002A4702">
        <w:trPr>
          <w:trHeight w:val="220"/>
        </w:trPr>
        <w:tc>
          <w:tcPr>
            <w:tcW w:w="3140" w:type="dxa"/>
            <w:gridSpan w:val="4"/>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Социально-бытовая ориентировка</w:t>
            </w: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7"/>
                <w:sz w:val="20"/>
                <w:szCs w:val="20"/>
              </w:rPr>
              <w:t>16,5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84,5</w:t>
            </w:r>
          </w:p>
        </w:tc>
      </w:tr>
      <w:tr w:rsidR="002A4702">
        <w:trPr>
          <w:trHeight w:val="220"/>
        </w:trPr>
        <w:tc>
          <w:tcPr>
            <w:tcW w:w="3140" w:type="dxa"/>
            <w:gridSpan w:val="4"/>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Пространственная ориентировка</w:t>
            </w: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169</w:t>
            </w:r>
          </w:p>
        </w:tc>
      </w:tr>
      <w:tr w:rsidR="002A4702">
        <w:trPr>
          <w:trHeight w:val="220"/>
        </w:trPr>
        <w:tc>
          <w:tcPr>
            <w:tcW w:w="4500" w:type="dxa"/>
            <w:gridSpan w:val="5"/>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Развитие коммуникативной деятельности</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7"/>
                <w:sz w:val="20"/>
                <w:szCs w:val="20"/>
              </w:rPr>
              <w:t>16,5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17</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84,5</w:t>
            </w:r>
          </w:p>
        </w:tc>
      </w:tr>
      <w:tr w:rsidR="002A4702">
        <w:trPr>
          <w:trHeight w:val="220"/>
        </w:trPr>
        <w:tc>
          <w:tcPr>
            <w:tcW w:w="4500" w:type="dxa"/>
            <w:gridSpan w:val="5"/>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Индивидуальные коррекционные занятия</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169</w:t>
            </w:r>
          </w:p>
        </w:tc>
      </w:tr>
      <w:tr w:rsidR="002A4702">
        <w:trPr>
          <w:trHeight w:val="220"/>
        </w:trPr>
        <w:tc>
          <w:tcPr>
            <w:tcW w:w="4500" w:type="dxa"/>
            <w:gridSpan w:val="5"/>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Другие направления внеурочной деятельности</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165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170</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170</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170</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170</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845</w:t>
            </w:r>
          </w:p>
        </w:tc>
      </w:tr>
      <w:tr w:rsidR="002A4702">
        <w:trPr>
          <w:trHeight w:val="220"/>
        </w:trPr>
        <w:tc>
          <w:tcPr>
            <w:tcW w:w="3140" w:type="dxa"/>
            <w:gridSpan w:val="4"/>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sz w:val="20"/>
                <w:szCs w:val="20"/>
              </w:rPr>
              <w:t>Спортивно-оздоровительное</w:t>
            </w: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169</w:t>
            </w:r>
          </w:p>
        </w:tc>
      </w:tr>
      <w:tr w:rsidR="002A4702">
        <w:trPr>
          <w:trHeight w:val="220"/>
        </w:trPr>
        <w:tc>
          <w:tcPr>
            <w:tcW w:w="2080" w:type="dxa"/>
            <w:gridSpan w:val="3"/>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w w:val="99"/>
                <w:sz w:val="20"/>
                <w:szCs w:val="20"/>
              </w:rPr>
              <w:t>Духовно-нравственное</w:t>
            </w:r>
          </w:p>
        </w:tc>
        <w:tc>
          <w:tcPr>
            <w:tcW w:w="1060" w:type="dxa"/>
            <w:tcBorders>
              <w:bottom w:val="single" w:sz="8" w:space="0" w:color="auto"/>
            </w:tcBorders>
            <w:vAlign w:val="bottom"/>
          </w:tcPr>
          <w:p w:rsidR="002A4702" w:rsidRDefault="002A4702">
            <w:pPr>
              <w:rPr>
                <w:sz w:val="19"/>
                <w:szCs w:val="19"/>
              </w:rPr>
            </w:pP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169</w:t>
            </w:r>
          </w:p>
        </w:tc>
      </w:tr>
      <w:tr w:rsidR="002A4702">
        <w:trPr>
          <w:trHeight w:val="220"/>
        </w:trPr>
        <w:tc>
          <w:tcPr>
            <w:tcW w:w="2080" w:type="dxa"/>
            <w:gridSpan w:val="3"/>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sz w:val="20"/>
                <w:szCs w:val="20"/>
              </w:rPr>
              <w:t>Социальное</w:t>
            </w:r>
          </w:p>
        </w:tc>
        <w:tc>
          <w:tcPr>
            <w:tcW w:w="1060" w:type="dxa"/>
            <w:tcBorders>
              <w:bottom w:val="single" w:sz="8" w:space="0" w:color="auto"/>
            </w:tcBorders>
            <w:vAlign w:val="bottom"/>
          </w:tcPr>
          <w:p w:rsidR="002A4702" w:rsidRDefault="002A4702">
            <w:pPr>
              <w:rPr>
                <w:sz w:val="19"/>
                <w:szCs w:val="19"/>
              </w:rPr>
            </w:pP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169</w:t>
            </w:r>
          </w:p>
        </w:tc>
      </w:tr>
      <w:tr w:rsidR="002A4702">
        <w:trPr>
          <w:trHeight w:val="220"/>
        </w:trPr>
        <w:tc>
          <w:tcPr>
            <w:tcW w:w="3140" w:type="dxa"/>
            <w:gridSpan w:val="4"/>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sz w:val="20"/>
                <w:szCs w:val="20"/>
              </w:rPr>
              <w:t>Общеинтеллектуальное</w:t>
            </w:r>
          </w:p>
        </w:tc>
        <w:tc>
          <w:tcPr>
            <w:tcW w:w="1360" w:type="dxa"/>
            <w:tcBorders>
              <w:bottom w:val="single" w:sz="8" w:space="0" w:color="auto"/>
              <w:right w:val="single" w:sz="8" w:space="0" w:color="auto"/>
            </w:tcBorders>
            <w:vAlign w:val="bottom"/>
          </w:tcPr>
          <w:p w:rsidR="002A4702" w:rsidRDefault="002A4702">
            <w:pPr>
              <w:rPr>
                <w:sz w:val="19"/>
                <w:szCs w:val="19"/>
              </w:rPr>
            </w:pP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1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10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169</w:t>
            </w:r>
          </w:p>
        </w:tc>
      </w:tr>
    </w:tbl>
    <w:p w:rsidR="002A4702" w:rsidRDefault="002A4702">
      <w:pPr>
        <w:spacing w:line="93" w:lineRule="exact"/>
        <w:rPr>
          <w:sz w:val="20"/>
          <w:szCs w:val="20"/>
        </w:rPr>
      </w:pPr>
    </w:p>
    <w:p w:rsidR="002A4702" w:rsidRDefault="002A4702">
      <w:pPr>
        <w:sectPr w:rsidR="002A4702">
          <w:pgSz w:w="11900" w:h="16840"/>
          <w:pgMar w:top="1108" w:right="600" w:bottom="671" w:left="920" w:header="0" w:footer="0" w:gutter="0"/>
          <w:cols w:space="720" w:equalWidth="0">
            <w:col w:w="10380"/>
          </w:cols>
        </w:sectPr>
      </w:pPr>
    </w:p>
    <w:p w:rsidR="002A4702" w:rsidRDefault="00051290">
      <w:pPr>
        <w:ind w:right="-59"/>
        <w:jc w:val="center"/>
        <w:rPr>
          <w:sz w:val="20"/>
          <w:szCs w:val="20"/>
        </w:rPr>
      </w:pPr>
      <w:r>
        <w:rPr>
          <w:rFonts w:ascii="Arial" w:eastAsia="Arial" w:hAnsi="Arial" w:cs="Arial"/>
          <w:sz w:val="19"/>
          <w:szCs w:val="19"/>
        </w:rPr>
        <w:t>105</w:t>
      </w:r>
    </w:p>
    <w:p w:rsidR="002A4702" w:rsidRDefault="002A4702">
      <w:pPr>
        <w:sectPr w:rsidR="002A4702">
          <w:type w:val="continuous"/>
          <w:pgSz w:w="11900" w:h="16840"/>
          <w:pgMar w:top="1108" w:right="600" w:bottom="671" w:left="920" w:header="0" w:footer="0" w:gutter="0"/>
          <w:cols w:space="720" w:equalWidth="0">
            <w:col w:w="10380"/>
          </w:cols>
        </w:sectPr>
      </w:pPr>
    </w:p>
    <w:tbl>
      <w:tblPr>
        <w:tblW w:w="0" w:type="auto"/>
        <w:tblInd w:w="10" w:type="dxa"/>
        <w:tblLayout w:type="fixed"/>
        <w:tblCellMar>
          <w:left w:w="0" w:type="dxa"/>
          <w:right w:w="0" w:type="dxa"/>
        </w:tblCellMar>
        <w:tblLook w:val="04A0" w:firstRow="1" w:lastRow="0" w:firstColumn="1" w:lastColumn="0" w:noHBand="0" w:noVBand="1"/>
      </w:tblPr>
      <w:tblGrid>
        <w:gridCol w:w="4500"/>
        <w:gridCol w:w="960"/>
        <w:gridCol w:w="960"/>
        <w:gridCol w:w="1120"/>
        <w:gridCol w:w="1040"/>
        <w:gridCol w:w="940"/>
        <w:gridCol w:w="880"/>
      </w:tblGrid>
      <w:tr w:rsidR="002A4702">
        <w:trPr>
          <w:trHeight w:val="240"/>
        </w:trPr>
        <w:tc>
          <w:tcPr>
            <w:tcW w:w="4500" w:type="dxa"/>
            <w:tcBorders>
              <w:top w:val="single" w:sz="8" w:space="0" w:color="auto"/>
              <w:left w:val="single" w:sz="8" w:space="0" w:color="auto"/>
              <w:bottom w:val="single" w:sz="8" w:space="0" w:color="auto"/>
              <w:right w:val="single" w:sz="8" w:space="0" w:color="auto"/>
            </w:tcBorders>
            <w:vAlign w:val="bottom"/>
          </w:tcPr>
          <w:p w:rsidR="002A4702" w:rsidRDefault="00051290">
            <w:pPr>
              <w:ind w:left="120"/>
              <w:rPr>
                <w:sz w:val="20"/>
                <w:szCs w:val="20"/>
              </w:rPr>
            </w:pPr>
            <w:r>
              <w:rPr>
                <w:rFonts w:eastAsia="Times New Roman"/>
                <w:sz w:val="20"/>
                <w:szCs w:val="20"/>
              </w:rPr>
              <w:lastRenderedPageBreak/>
              <w:t>Общекультурное</w:t>
            </w:r>
          </w:p>
        </w:tc>
        <w:tc>
          <w:tcPr>
            <w:tcW w:w="960" w:type="dxa"/>
            <w:tcBorders>
              <w:top w:val="single" w:sz="8" w:space="0" w:color="auto"/>
              <w:bottom w:val="single" w:sz="8" w:space="0" w:color="auto"/>
              <w:right w:val="single" w:sz="8" w:space="0" w:color="auto"/>
            </w:tcBorders>
            <w:vAlign w:val="bottom"/>
          </w:tcPr>
          <w:p w:rsidR="002A4702" w:rsidRDefault="00051290">
            <w:pPr>
              <w:ind w:right="280"/>
              <w:jc w:val="right"/>
              <w:rPr>
                <w:sz w:val="20"/>
                <w:szCs w:val="20"/>
              </w:rPr>
            </w:pPr>
            <w:r>
              <w:rPr>
                <w:rFonts w:eastAsia="Times New Roman"/>
                <w:color w:val="00000A"/>
                <w:sz w:val="20"/>
                <w:szCs w:val="20"/>
              </w:rPr>
              <w:t>33</w:t>
            </w:r>
          </w:p>
        </w:tc>
        <w:tc>
          <w:tcPr>
            <w:tcW w:w="960" w:type="dxa"/>
            <w:tcBorders>
              <w:top w:val="single" w:sz="8" w:space="0" w:color="auto"/>
              <w:bottom w:val="single" w:sz="8" w:space="0" w:color="auto"/>
              <w:right w:val="single" w:sz="8" w:space="0" w:color="auto"/>
            </w:tcBorders>
            <w:vAlign w:val="bottom"/>
          </w:tcPr>
          <w:p w:rsidR="002A4702" w:rsidRDefault="00051290">
            <w:pPr>
              <w:ind w:right="280"/>
              <w:jc w:val="right"/>
              <w:rPr>
                <w:sz w:val="20"/>
                <w:szCs w:val="20"/>
              </w:rPr>
            </w:pPr>
            <w:r>
              <w:rPr>
                <w:rFonts w:eastAsia="Times New Roman"/>
                <w:color w:val="00000A"/>
                <w:sz w:val="20"/>
                <w:szCs w:val="20"/>
              </w:rPr>
              <w:t>34</w:t>
            </w:r>
          </w:p>
        </w:tc>
        <w:tc>
          <w:tcPr>
            <w:tcW w:w="1120" w:type="dxa"/>
            <w:tcBorders>
              <w:top w:val="single" w:sz="8" w:space="0" w:color="auto"/>
              <w:bottom w:val="single" w:sz="8" w:space="0" w:color="auto"/>
              <w:right w:val="single" w:sz="8" w:space="0" w:color="auto"/>
            </w:tcBorders>
            <w:vAlign w:val="bottom"/>
          </w:tcPr>
          <w:p w:rsidR="002A4702" w:rsidRDefault="00051290">
            <w:pPr>
              <w:ind w:right="380"/>
              <w:jc w:val="right"/>
              <w:rPr>
                <w:sz w:val="20"/>
                <w:szCs w:val="20"/>
              </w:rPr>
            </w:pPr>
            <w:r>
              <w:rPr>
                <w:rFonts w:eastAsia="Times New Roman"/>
                <w:color w:val="00000A"/>
                <w:sz w:val="20"/>
                <w:szCs w:val="20"/>
              </w:rPr>
              <w:t>34</w:t>
            </w:r>
          </w:p>
        </w:tc>
        <w:tc>
          <w:tcPr>
            <w:tcW w:w="1040" w:type="dxa"/>
            <w:tcBorders>
              <w:top w:val="single" w:sz="8" w:space="0" w:color="auto"/>
              <w:bottom w:val="single" w:sz="8" w:space="0" w:color="auto"/>
              <w:right w:val="single" w:sz="8" w:space="0" w:color="auto"/>
            </w:tcBorders>
            <w:vAlign w:val="bottom"/>
          </w:tcPr>
          <w:p w:rsidR="002A4702" w:rsidRDefault="00051290">
            <w:pPr>
              <w:ind w:right="340"/>
              <w:jc w:val="right"/>
              <w:rPr>
                <w:sz w:val="20"/>
                <w:szCs w:val="20"/>
              </w:rPr>
            </w:pPr>
            <w:r>
              <w:rPr>
                <w:rFonts w:eastAsia="Times New Roman"/>
                <w:color w:val="00000A"/>
                <w:sz w:val="20"/>
                <w:szCs w:val="20"/>
              </w:rPr>
              <w:t>34</w:t>
            </w:r>
          </w:p>
        </w:tc>
        <w:tc>
          <w:tcPr>
            <w:tcW w:w="940" w:type="dxa"/>
            <w:tcBorders>
              <w:top w:val="single" w:sz="8" w:space="0" w:color="auto"/>
              <w:bottom w:val="single" w:sz="8" w:space="0" w:color="auto"/>
              <w:right w:val="single" w:sz="8" w:space="0" w:color="auto"/>
            </w:tcBorders>
            <w:vAlign w:val="bottom"/>
          </w:tcPr>
          <w:p w:rsidR="002A4702" w:rsidRDefault="00051290">
            <w:pPr>
              <w:ind w:right="280"/>
              <w:jc w:val="right"/>
              <w:rPr>
                <w:sz w:val="20"/>
                <w:szCs w:val="20"/>
              </w:rPr>
            </w:pPr>
            <w:r>
              <w:rPr>
                <w:rFonts w:eastAsia="Times New Roman"/>
                <w:color w:val="00000A"/>
                <w:sz w:val="20"/>
                <w:szCs w:val="20"/>
              </w:rPr>
              <w:t>34</w:t>
            </w:r>
          </w:p>
        </w:tc>
        <w:tc>
          <w:tcPr>
            <w:tcW w:w="880" w:type="dxa"/>
            <w:tcBorders>
              <w:top w:val="single" w:sz="8" w:space="0" w:color="auto"/>
              <w:bottom w:val="single" w:sz="8" w:space="0" w:color="auto"/>
              <w:right w:val="single" w:sz="8" w:space="0" w:color="auto"/>
            </w:tcBorders>
            <w:vAlign w:val="bottom"/>
          </w:tcPr>
          <w:p w:rsidR="002A4702" w:rsidRDefault="00051290">
            <w:pPr>
              <w:ind w:right="200"/>
              <w:jc w:val="right"/>
              <w:rPr>
                <w:sz w:val="20"/>
                <w:szCs w:val="20"/>
              </w:rPr>
            </w:pPr>
            <w:r>
              <w:rPr>
                <w:rFonts w:eastAsia="Times New Roman"/>
                <w:color w:val="00000A"/>
                <w:sz w:val="20"/>
                <w:szCs w:val="20"/>
              </w:rPr>
              <w:t>169</w:t>
            </w:r>
          </w:p>
        </w:tc>
      </w:tr>
      <w:tr w:rsidR="002A4702">
        <w:trPr>
          <w:trHeight w:val="220"/>
        </w:trPr>
        <w:tc>
          <w:tcPr>
            <w:tcW w:w="4500" w:type="dxa"/>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Всего</w:t>
            </w:r>
          </w:p>
        </w:tc>
        <w:tc>
          <w:tcPr>
            <w:tcW w:w="960" w:type="dxa"/>
            <w:tcBorders>
              <w:bottom w:val="single" w:sz="8" w:space="0" w:color="auto"/>
              <w:right w:val="single" w:sz="8" w:space="0" w:color="auto"/>
            </w:tcBorders>
            <w:vAlign w:val="bottom"/>
          </w:tcPr>
          <w:p w:rsidR="002A4702" w:rsidRDefault="00051290">
            <w:pPr>
              <w:spacing w:line="220" w:lineRule="exact"/>
              <w:ind w:right="180"/>
              <w:jc w:val="right"/>
              <w:rPr>
                <w:sz w:val="20"/>
                <w:szCs w:val="20"/>
              </w:rPr>
            </w:pPr>
            <w:r>
              <w:rPr>
                <w:rFonts w:eastAsia="Times New Roman"/>
                <w:b/>
                <w:bCs/>
                <w:color w:val="00000A"/>
                <w:sz w:val="20"/>
                <w:szCs w:val="20"/>
              </w:rPr>
              <w:t>1023</w:t>
            </w:r>
          </w:p>
        </w:tc>
        <w:tc>
          <w:tcPr>
            <w:tcW w:w="960" w:type="dxa"/>
            <w:tcBorders>
              <w:bottom w:val="single" w:sz="8" w:space="0" w:color="auto"/>
              <w:right w:val="single" w:sz="8" w:space="0" w:color="auto"/>
            </w:tcBorders>
            <w:vAlign w:val="bottom"/>
          </w:tcPr>
          <w:p w:rsidR="002A4702" w:rsidRDefault="00051290">
            <w:pPr>
              <w:spacing w:line="220" w:lineRule="exact"/>
              <w:ind w:right="200"/>
              <w:jc w:val="right"/>
              <w:rPr>
                <w:sz w:val="20"/>
                <w:szCs w:val="20"/>
              </w:rPr>
            </w:pPr>
            <w:r>
              <w:rPr>
                <w:rFonts w:eastAsia="Times New Roman"/>
                <w:b/>
                <w:bCs/>
                <w:color w:val="00000A"/>
                <w:sz w:val="20"/>
                <w:szCs w:val="20"/>
              </w:rPr>
              <w:t>1122</w:t>
            </w:r>
          </w:p>
        </w:tc>
        <w:tc>
          <w:tcPr>
            <w:tcW w:w="1120" w:type="dxa"/>
            <w:tcBorders>
              <w:bottom w:val="single" w:sz="8" w:space="0" w:color="auto"/>
              <w:right w:val="single" w:sz="8" w:space="0" w:color="auto"/>
            </w:tcBorders>
            <w:vAlign w:val="bottom"/>
          </w:tcPr>
          <w:p w:rsidR="002A4702" w:rsidRDefault="00051290">
            <w:pPr>
              <w:spacing w:line="220" w:lineRule="exact"/>
              <w:ind w:right="280"/>
              <w:jc w:val="right"/>
              <w:rPr>
                <w:sz w:val="20"/>
                <w:szCs w:val="20"/>
              </w:rPr>
            </w:pPr>
            <w:r>
              <w:rPr>
                <w:rFonts w:eastAsia="Times New Roman"/>
                <w:b/>
                <w:bCs/>
                <w:color w:val="00000A"/>
                <w:sz w:val="20"/>
                <w:szCs w:val="20"/>
              </w:rPr>
              <w:t>1122</w:t>
            </w:r>
          </w:p>
        </w:tc>
        <w:tc>
          <w:tcPr>
            <w:tcW w:w="1040" w:type="dxa"/>
            <w:tcBorders>
              <w:bottom w:val="single" w:sz="8" w:space="0" w:color="auto"/>
              <w:right w:val="single" w:sz="8" w:space="0" w:color="auto"/>
            </w:tcBorders>
            <w:vAlign w:val="bottom"/>
          </w:tcPr>
          <w:p w:rsidR="002A4702" w:rsidRDefault="00051290">
            <w:pPr>
              <w:spacing w:line="220" w:lineRule="exact"/>
              <w:ind w:right="240"/>
              <w:jc w:val="right"/>
              <w:rPr>
                <w:sz w:val="20"/>
                <w:szCs w:val="20"/>
              </w:rPr>
            </w:pPr>
            <w:r>
              <w:rPr>
                <w:rFonts w:eastAsia="Times New Roman"/>
                <w:b/>
                <w:bCs/>
                <w:color w:val="00000A"/>
                <w:sz w:val="20"/>
                <w:szCs w:val="20"/>
              </w:rPr>
              <w:t>1122</w:t>
            </w:r>
          </w:p>
        </w:tc>
        <w:tc>
          <w:tcPr>
            <w:tcW w:w="940" w:type="dxa"/>
            <w:tcBorders>
              <w:bottom w:val="single" w:sz="8" w:space="0" w:color="auto"/>
              <w:right w:val="single" w:sz="8" w:space="0" w:color="auto"/>
            </w:tcBorders>
            <w:vAlign w:val="bottom"/>
          </w:tcPr>
          <w:p w:rsidR="002A4702" w:rsidRDefault="00051290">
            <w:pPr>
              <w:spacing w:line="220" w:lineRule="exact"/>
              <w:ind w:right="180"/>
              <w:jc w:val="right"/>
              <w:rPr>
                <w:sz w:val="20"/>
                <w:szCs w:val="20"/>
              </w:rPr>
            </w:pPr>
            <w:r>
              <w:rPr>
                <w:rFonts w:eastAsia="Times New Roman"/>
                <w:b/>
                <w:bCs/>
                <w:color w:val="00000A"/>
                <w:sz w:val="20"/>
                <w:szCs w:val="20"/>
              </w:rPr>
              <w:t>1122</w:t>
            </w:r>
          </w:p>
        </w:tc>
        <w:tc>
          <w:tcPr>
            <w:tcW w:w="880" w:type="dxa"/>
            <w:tcBorders>
              <w:bottom w:val="single" w:sz="8" w:space="0" w:color="auto"/>
              <w:right w:val="single" w:sz="8" w:space="0" w:color="auto"/>
            </w:tcBorders>
            <w:vAlign w:val="bottom"/>
          </w:tcPr>
          <w:p w:rsidR="002A4702" w:rsidRDefault="00051290">
            <w:pPr>
              <w:spacing w:line="220" w:lineRule="exact"/>
              <w:ind w:right="160"/>
              <w:jc w:val="right"/>
              <w:rPr>
                <w:sz w:val="20"/>
                <w:szCs w:val="20"/>
              </w:rPr>
            </w:pPr>
            <w:r>
              <w:rPr>
                <w:rFonts w:eastAsia="Times New Roman"/>
                <w:b/>
                <w:bCs/>
                <w:color w:val="00000A"/>
                <w:sz w:val="20"/>
                <w:szCs w:val="20"/>
              </w:rPr>
              <w:t>5511</w:t>
            </w:r>
          </w:p>
        </w:tc>
      </w:tr>
    </w:tbl>
    <w:p w:rsidR="002A4702" w:rsidRDefault="00051290">
      <w:pPr>
        <w:spacing w:line="197" w:lineRule="exact"/>
        <w:rPr>
          <w:sz w:val="20"/>
          <w:szCs w:val="20"/>
        </w:rPr>
      </w:pPr>
      <w:r>
        <w:rPr>
          <w:noProof/>
          <w:sz w:val="20"/>
          <w:szCs w:val="20"/>
        </w:rPr>
        <w:drawing>
          <wp:anchor distT="0" distB="0" distL="114300" distR="114300" simplePos="0" relativeHeight="251658240" behindDoc="1" locked="0" layoutInCell="0" allowOverlap="1">
            <wp:simplePos x="0" y="0"/>
            <wp:positionH relativeFrom="page">
              <wp:posOffset>582930</wp:posOffset>
            </wp:positionH>
            <wp:positionV relativeFrom="page">
              <wp:posOffset>718820</wp:posOffset>
            </wp:positionV>
            <wp:extent cx="6600190" cy="3149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blip>
                    <a:srcRect/>
                    <a:stretch>
                      <a:fillRect/>
                    </a:stretch>
                  </pic:blipFill>
                  <pic:spPr bwMode="auto">
                    <a:xfrm>
                      <a:off x="0" y="0"/>
                      <a:ext cx="6600190" cy="314960"/>
                    </a:xfrm>
                    <a:prstGeom prst="rect">
                      <a:avLst/>
                    </a:prstGeom>
                    <a:noFill/>
                  </pic:spPr>
                </pic:pic>
              </a:graphicData>
            </a:graphic>
          </wp:anchor>
        </w:drawing>
      </w:r>
    </w:p>
    <w:p w:rsidR="002A4702" w:rsidRDefault="00051290">
      <w:pPr>
        <w:spacing w:line="276" w:lineRule="auto"/>
        <w:ind w:left="1020" w:right="360"/>
        <w:jc w:val="center"/>
        <w:rPr>
          <w:sz w:val="20"/>
          <w:szCs w:val="20"/>
        </w:rPr>
      </w:pPr>
      <w:r>
        <w:rPr>
          <w:rFonts w:eastAsia="Times New Roman"/>
          <w:b/>
          <w:bCs/>
          <w:sz w:val="24"/>
          <w:szCs w:val="24"/>
        </w:rPr>
        <w:t>Недельный учебный план начального общего образования слабовидящих обучающихся (вариант 4.2)</w:t>
      </w:r>
    </w:p>
    <w:p w:rsidR="002A4702" w:rsidRDefault="00051290">
      <w:pPr>
        <w:spacing w:line="20" w:lineRule="exact"/>
        <w:rPr>
          <w:sz w:val="20"/>
          <w:szCs w:val="20"/>
        </w:rPr>
      </w:pPr>
      <w:r>
        <w:rPr>
          <w:noProof/>
          <w:sz w:val="20"/>
          <w:szCs w:val="20"/>
        </w:rPr>
        <w:drawing>
          <wp:anchor distT="0" distB="0" distL="114300" distR="114300" simplePos="0" relativeHeight="251659264" behindDoc="1" locked="0" layoutInCell="0" allowOverlap="1">
            <wp:simplePos x="0" y="0"/>
            <wp:positionH relativeFrom="column">
              <wp:posOffset>-635</wp:posOffset>
            </wp:positionH>
            <wp:positionV relativeFrom="paragraph">
              <wp:posOffset>120015</wp:posOffset>
            </wp:positionV>
            <wp:extent cx="6600190" cy="65608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blip>
                    <a:srcRect/>
                    <a:stretch>
                      <a:fillRect/>
                    </a:stretch>
                  </pic:blipFill>
                  <pic:spPr bwMode="auto">
                    <a:xfrm>
                      <a:off x="0" y="0"/>
                      <a:ext cx="6600190" cy="6560820"/>
                    </a:xfrm>
                    <a:prstGeom prst="rect">
                      <a:avLst/>
                    </a:prstGeom>
                    <a:noFill/>
                  </pic:spPr>
                </pic:pic>
              </a:graphicData>
            </a:graphic>
          </wp:anchor>
        </w:drawing>
      </w:r>
    </w:p>
    <w:p w:rsidR="002A4702" w:rsidRDefault="002A4702">
      <w:pPr>
        <w:spacing w:line="1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2000"/>
        <w:gridCol w:w="80"/>
        <w:gridCol w:w="2620"/>
        <w:gridCol w:w="840"/>
        <w:gridCol w:w="1000"/>
        <w:gridCol w:w="1020"/>
        <w:gridCol w:w="1020"/>
        <w:gridCol w:w="960"/>
        <w:gridCol w:w="860"/>
      </w:tblGrid>
      <w:tr w:rsidR="002A4702">
        <w:trPr>
          <w:trHeight w:val="240"/>
        </w:trPr>
        <w:tc>
          <w:tcPr>
            <w:tcW w:w="2000" w:type="dxa"/>
            <w:tcBorders>
              <w:top w:val="single" w:sz="8" w:space="0" w:color="auto"/>
              <w:left w:val="single" w:sz="8" w:space="0" w:color="auto"/>
              <w:right w:val="single" w:sz="8" w:space="0" w:color="auto"/>
            </w:tcBorders>
            <w:vAlign w:val="bottom"/>
          </w:tcPr>
          <w:p w:rsidR="002A4702" w:rsidRDefault="00051290">
            <w:pPr>
              <w:jc w:val="center"/>
              <w:rPr>
                <w:sz w:val="20"/>
                <w:szCs w:val="20"/>
              </w:rPr>
            </w:pPr>
            <w:r>
              <w:rPr>
                <w:rFonts w:eastAsia="Times New Roman"/>
                <w:b/>
                <w:bCs/>
                <w:color w:val="00000A"/>
                <w:w w:val="98"/>
                <w:sz w:val="20"/>
                <w:szCs w:val="20"/>
              </w:rPr>
              <w:t>Предметные</w:t>
            </w:r>
          </w:p>
        </w:tc>
        <w:tc>
          <w:tcPr>
            <w:tcW w:w="80" w:type="dxa"/>
            <w:tcBorders>
              <w:top w:val="single" w:sz="8" w:space="0" w:color="auto"/>
            </w:tcBorders>
            <w:vAlign w:val="bottom"/>
          </w:tcPr>
          <w:p w:rsidR="002A4702" w:rsidRDefault="002A4702">
            <w:pPr>
              <w:rPr>
                <w:sz w:val="20"/>
                <w:szCs w:val="20"/>
              </w:rPr>
            </w:pPr>
          </w:p>
        </w:tc>
        <w:tc>
          <w:tcPr>
            <w:tcW w:w="2620" w:type="dxa"/>
            <w:tcBorders>
              <w:top w:val="single" w:sz="8" w:space="0" w:color="auto"/>
              <w:right w:val="single" w:sz="8" w:space="0" w:color="auto"/>
            </w:tcBorders>
            <w:vAlign w:val="bottom"/>
          </w:tcPr>
          <w:p w:rsidR="002A4702" w:rsidRDefault="00051290">
            <w:pPr>
              <w:jc w:val="center"/>
              <w:rPr>
                <w:sz w:val="20"/>
                <w:szCs w:val="20"/>
              </w:rPr>
            </w:pPr>
            <w:r>
              <w:rPr>
                <w:rFonts w:eastAsia="Times New Roman"/>
                <w:b/>
                <w:bCs/>
                <w:color w:val="00000A"/>
                <w:sz w:val="20"/>
                <w:szCs w:val="20"/>
              </w:rPr>
              <w:t>Учебные предметы</w:t>
            </w:r>
          </w:p>
        </w:tc>
        <w:tc>
          <w:tcPr>
            <w:tcW w:w="840" w:type="dxa"/>
            <w:tcBorders>
              <w:top w:val="single" w:sz="8" w:space="0" w:color="auto"/>
              <w:bottom w:val="single" w:sz="8" w:space="0" w:color="auto"/>
            </w:tcBorders>
            <w:vAlign w:val="bottom"/>
          </w:tcPr>
          <w:p w:rsidR="002A4702" w:rsidRDefault="002A4702">
            <w:pPr>
              <w:rPr>
                <w:sz w:val="20"/>
                <w:szCs w:val="20"/>
              </w:rPr>
            </w:pPr>
          </w:p>
        </w:tc>
        <w:tc>
          <w:tcPr>
            <w:tcW w:w="3040" w:type="dxa"/>
            <w:gridSpan w:val="3"/>
            <w:tcBorders>
              <w:top w:val="single" w:sz="8" w:space="0" w:color="auto"/>
              <w:bottom w:val="single" w:sz="8" w:space="0" w:color="auto"/>
            </w:tcBorders>
            <w:vAlign w:val="bottom"/>
          </w:tcPr>
          <w:p w:rsidR="002A4702" w:rsidRDefault="00051290">
            <w:pPr>
              <w:ind w:right="140"/>
              <w:jc w:val="right"/>
              <w:rPr>
                <w:sz w:val="20"/>
                <w:szCs w:val="20"/>
              </w:rPr>
            </w:pPr>
            <w:r>
              <w:rPr>
                <w:rFonts w:eastAsia="Times New Roman"/>
                <w:b/>
                <w:bCs/>
                <w:color w:val="00000A"/>
                <w:sz w:val="20"/>
                <w:szCs w:val="20"/>
              </w:rPr>
              <w:t>Количество часов в неделю</w:t>
            </w:r>
          </w:p>
        </w:tc>
        <w:tc>
          <w:tcPr>
            <w:tcW w:w="960" w:type="dxa"/>
            <w:tcBorders>
              <w:top w:val="single" w:sz="8" w:space="0" w:color="auto"/>
              <w:bottom w:val="single" w:sz="8" w:space="0" w:color="auto"/>
              <w:right w:val="single" w:sz="8" w:space="0" w:color="auto"/>
            </w:tcBorders>
            <w:vAlign w:val="bottom"/>
          </w:tcPr>
          <w:p w:rsidR="002A4702" w:rsidRDefault="002A4702">
            <w:pPr>
              <w:rPr>
                <w:sz w:val="20"/>
                <w:szCs w:val="20"/>
              </w:rPr>
            </w:pPr>
          </w:p>
        </w:tc>
        <w:tc>
          <w:tcPr>
            <w:tcW w:w="860" w:type="dxa"/>
            <w:tcBorders>
              <w:top w:val="single" w:sz="8" w:space="0" w:color="auto"/>
              <w:bottom w:val="single" w:sz="8" w:space="0" w:color="auto"/>
              <w:right w:val="single" w:sz="8" w:space="0" w:color="auto"/>
            </w:tcBorders>
            <w:vAlign w:val="bottom"/>
          </w:tcPr>
          <w:p w:rsidR="002A4702" w:rsidRDefault="00051290">
            <w:pPr>
              <w:jc w:val="center"/>
              <w:rPr>
                <w:sz w:val="20"/>
                <w:szCs w:val="20"/>
              </w:rPr>
            </w:pPr>
            <w:r>
              <w:rPr>
                <w:rFonts w:eastAsia="Times New Roman"/>
                <w:b/>
                <w:bCs/>
                <w:color w:val="00000A"/>
                <w:w w:val="99"/>
                <w:sz w:val="20"/>
                <w:szCs w:val="20"/>
              </w:rPr>
              <w:t>Всего</w:t>
            </w:r>
          </w:p>
        </w:tc>
      </w:tr>
      <w:tr w:rsidR="002A4702">
        <w:trPr>
          <w:trHeight w:val="232"/>
        </w:trPr>
        <w:tc>
          <w:tcPr>
            <w:tcW w:w="2000" w:type="dxa"/>
            <w:tcBorders>
              <w:left w:val="single" w:sz="8" w:space="0" w:color="auto"/>
              <w:bottom w:val="single" w:sz="8" w:space="0" w:color="auto"/>
              <w:right w:val="single" w:sz="8" w:space="0" w:color="auto"/>
            </w:tcBorders>
            <w:vAlign w:val="bottom"/>
          </w:tcPr>
          <w:p w:rsidR="002A4702" w:rsidRDefault="00051290">
            <w:pPr>
              <w:jc w:val="center"/>
              <w:rPr>
                <w:sz w:val="20"/>
                <w:szCs w:val="20"/>
              </w:rPr>
            </w:pPr>
            <w:r>
              <w:rPr>
                <w:rFonts w:eastAsia="Times New Roman"/>
                <w:b/>
                <w:bCs/>
                <w:color w:val="00000A"/>
                <w:sz w:val="20"/>
                <w:szCs w:val="20"/>
              </w:rPr>
              <w:t>области</w:t>
            </w:r>
          </w:p>
        </w:tc>
        <w:tc>
          <w:tcPr>
            <w:tcW w:w="80" w:type="dxa"/>
            <w:tcBorders>
              <w:bottom w:val="single" w:sz="8" w:space="0" w:color="auto"/>
            </w:tcBorders>
            <w:vAlign w:val="bottom"/>
          </w:tcPr>
          <w:p w:rsidR="002A4702" w:rsidRDefault="002A4702">
            <w:pPr>
              <w:rPr>
                <w:sz w:val="20"/>
                <w:szCs w:val="20"/>
              </w:rPr>
            </w:pPr>
          </w:p>
        </w:tc>
        <w:tc>
          <w:tcPr>
            <w:tcW w:w="2620" w:type="dxa"/>
            <w:tcBorders>
              <w:bottom w:val="single" w:sz="8" w:space="0" w:color="auto"/>
              <w:right w:val="single" w:sz="8" w:space="0" w:color="auto"/>
            </w:tcBorders>
            <w:vAlign w:val="bottom"/>
          </w:tcPr>
          <w:p w:rsidR="002A4702" w:rsidRDefault="002A4702">
            <w:pPr>
              <w:rPr>
                <w:sz w:val="20"/>
                <w:szCs w:val="20"/>
              </w:rPr>
            </w:pPr>
          </w:p>
        </w:tc>
        <w:tc>
          <w:tcPr>
            <w:tcW w:w="840" w:type="dxa"/>
            <w:tcBorders>
              <w:bottom w:val="single" w:sz="8" w:space="0" w:color="auto"/>
              <w:right w:val="single" w:sz="8" w:space="0" w:color="auto"/>
            </w:tcBorders>
            <w:vAlign w:val="bottom"/>
          </w:tcPr>
          <w:p w:rsidR="002A4702" w:rsidRDefault="00051290">
            <w:pPr>
              <w:ind w:right="20"/>
              <w:jc w:val="right"/>
              <w:rPr>
                <w:sz w:val="20"/>
                <w:szCs w:val="20"/>
              </w:rPr>
            </w:pPr>
            <w:r>
              <w:rPr>
                <w:rFonts w:eastAsia="Times New Roman"/>
                <w:b/>
                <w:bCs/>
                <w:color w:val="00000A"/>
                <w:sz w:val="20"/>
                <w:szCs w:val="20"/>
              </w:rPr>
              <w:t>I класс</w:t>
            </w:r>
          </w:p>
        </w:tc>
        <w:tc>
          <w:tcPr>
            <w:tcW w:w="1000" w:type="dxa"/>
            <w:tcBorders>
              <w:bottom w:val="single" w:sz="8" w:space="0" w:color="auto"/>
              <w:right w:val="single" w:sz="8" w:space="0" w:color="auto"/>
            </w:tcBorders>
            <w:vAlign w:val="bottom"/>
          </w:tcPr>
          <w:p w:rsidR="002A4702" w:rsidRDefault="00051290">
            <w:pPr>
              <w:ind w:right="60"/>
              <w:jc w:val="right"/>
              <w:rPr>
                <w:sz w:val="20"/>
                <w:szCs w:val="20"/>
              </w:rPr>
            </w:pPr>
            <w:r>
              <w:rPr>
                <w:rFonts w:eastAsia="Times New Roman"/>
                <w:b/>
                <w:bCs/>
                <w:color w:val="00000A"/>
                <w:sz w:val="20"/>
                <w:szCs w:val="20"/>
              </w:rPr>
              <w:t>II класс</w:t>
            </w:r>
          </w:p>
        </w:tc>
        <w:tc>
          <w:tcPr>
            <w:tcW w:w="1020" w:type="dxa"/>
            <w:tcBorders>
              <w:bottom w:val="single" w:sz="8" w:space="0" w:color="auto"/>
              <w:right w:val="single" w:sz="8" w:space="0" w:color="auto"/>
            </w:tcBorders>
            <w:vAlign w:val="bottom"/>
          </w:tcPr>
          <w:p w:rsidR="002A4702" w:rsidRDefault="00051290">
            <w:pPr>
              <w:ind w:right="20"/>
              <w:jc w:val="right"/>
              <w:rPr>
                <w:sz w:val="20"/>
                <w:szCs w:val="20"/>
              </w:rPr>
            </w:pPr>
            <w:r>
              <w:rPr>
                <w:rFonts w:eastAsia="Times New Roman"/>
                <w:b/>
                <w:bCs/>
                <w:color w:val="00000A"/>
                <w:sz w:val="20"/>
                <w:szCs w:val="20"/>
              </w:rPr>
              <w:t>III класс</w:t>
            </w:r>
          </w:p>
        </w:tc>
        <w:tc>
          <w:tcPr>
            <w:tcW w:w="1020" w:type="dxa"/>
            <w:tcBorders>
              <w:bottom w:val="single" w:sz="8" w:space="0" w:color="auto"/>
              <w:right w:val="single" w:sz="8" w:space="0" w:color="auto"/>
            </w:tcBorders>
            <w:vAlign w:val="bottom"/>
          </w:tcPr>
          <w:p w:rsidR="002A4702" w:rsidRDefault="00051290">
            <w:pPr>
              <w:ind w:right="40"/>
              <w:jc w:val="right"/>
              <w:rPr>
                <w:sz w:val="20"/>
                <w:szCs w:val="20"/>
              </w:rPr>
            </w:pPr>
            <w:r>
              <w:rPr>
                <w:rFonts w:eastAsia="Times New Roman"/>
                <w:b/>
                <w:bCs/>
                <w:color w:val="00000A"/>
                <w:sz w:val="20"/>
                <w:szCs w:val="20"/>
              </w:rPr>
              <w:t>IV класс</w:t>
            </w:r>
          </w:p>
        </w:tc>
        <w:tc>
          <w:tcPr>
            <w:tcW w:w="960" w:type="dxa"/>
            <w:tcBorders>
              <w:bottom w:val="single" w:sz="8" w:space="0" w:color="auto"/>
              <w:right w:val="single" w:sz="8" w:space="0" w:color="auto"/>
            </w:tcBorders>
            <w:vAlign w:val="bottom"/>
          </w:tcPr>
          <w:p w:rsidR="002A4702" w:rsidRDefault="00051290">
            <w:pPr>
              <w:ind w:right="60"/>
              <w:jc w:val="right"/>
              <w:rPr>
                <w:sz w:val="20"/>
                <w:szCs w:val="20"/>
              </w:rPr>
            </w:pPr>
            <w:r>
              <w:rPr>
                <w:rFonts w:eastAsia="Times New Roman"/>
                <w:b/>
                <w:bCs/>
                <w:color w:val="00000A"/>
                <w:sz w:val="20"/>
                <w:szCs w:val="20"/>
              </w:rPr>
              <w:t>V класс</w:t>
            </w:r>
          </w:p>
        </w:tc>
        <w:tc>
          <w:tcPr>
            <w:tcW w:w="860" w:type="dxa"/>
            <w:tcBorders>
              <w:bottom w:val="single" w:sz="8" w:space="0" w:color="auto"/>
              <w:right w:val="single" w:sz="8" w:space="0" w:color="auto"/>
            </w:tcBorders>
            <w:vAlign w:val="bottom"/>
          </w:tcPr>
          <w:p w:rsidR="002A4702" w:rsidRDefault="002A4702">
            <w:pPr>
              <w:rPr>
                <w:sz w:val="20"/>
                <w:szCs w:val="20"/>
              </w:rPr>
            </w:pPr>
          </w:p>
        </w:tc>
      </w:tr>
      <w:tr w:rsidR="002A4702">
        <w:trPr>
          <w:trHeight w:val="220"/>
        </w:trPr>
        <w:tc>
          <w:tcPr>
            <w:tcW w:w="2000" w:type="dxa"/>
            <w:tcBorders>
              <w:left w:val="single" w:sz="8" w:space="0" w:color="auto"/>
              <w:bottom w:val="single" w:sz="8" w:space="0" w:color="auto"/>
            </w:tcBorders>
            <w:vAlign w:val="bottom"/>
          </w:tcPr>
          <w:p w:rsidR="002A4702" w:rsidRDefault="002A4702">
            <w:pPr>
              <w:rPr>
                <w:sz w:val="19"/>
                <w:szCs w:val="19"/>
              </w:rPr>
            </w:pPr>
          </w:p>
        </w:tc>
        <w:tc>
          <w:tcPr>
            <w:tcW w:w="80" w:type="dxa"/>
            <w:tcBorders>
              <w:bottom w:val="single" w:sz="8" w:space="0" w:color="auto"/>
            </w:tcBorders>
            <w:vAlign w:val="bottom"/>
          </w:tcPr>
          <w:p w:rsidR="002A4702" w:rsidRDefault="002A4702">
            <w:pPr>
              <w:rPr>
                <w:sz w:val="19"/>
                <w:szCs w:val="19"/>
              </w:rPr>
            </w:pPr>
          </w:p>
        </w:tc>
        <w:tc>
          <w:tcPr>
            <w:tcW w:w="4460" w:type="dxa"/>
            <w:gridSpan w:val="3"/>
            <w:tcBorders>
              <w:bottom w:val="single" w:sz="8" w:space="0" w:color="auto"/>
            </w:tcBorders>
            <w:vAlign w:val="bottom"/>
          </w:tcPr>
          <w:p w:rsidR="002A4702" w:rsidRDefault="00051290">
            <w:pPr>
              <w:spacing w:line="220" w:lineRule="exact"/>
              <w:ind w:left="2200"/>
              <w:rPr>
                <w:sz w:val="20"/>
                <w:szCs w:val="20"/>
              </w:rPr>
            </w:pPr>
            <w:r>
              <w:rPr>
                <w:rFonts w:eastAsia="Times New Roman"/>
                <w:b/>
                <w:bCs/>
                <w:color w:val="00000A"/>
                <w:sz w:val="20"/>
                <w:szCs w:val="20"/>
              </w:rPr>
              <w:t>Обязательная часть</w:t>
            </w:r>
          </w:p>
        </w:tc>
        <w:tc>
          <w:tcPr>
            <w:tcW w:w="1020" w:type="dxa"/>
            <w:tcBorders>
              <w:bottom w:val="single" w:sz="8" w:space="0" w:color="auto"/>
            </w:tcBorders>
            <w:vAlign w:val="bottom"/>
          </w:tcPr>
          <w:p w:rsidR="002A4702" w:rsidRDefault="002A4702">
            <w:pPr>
              <w:rPr>
                <w:sz w:val="19"/>
                <w:szCs w:val="19"/>
              </w:rPr>
            </w:pPr>
          </w:p>
        </w:tc>
        <w:tc>
          <w:tcPr>
            <w:tcW w:w="1020" w:type="dxa"/>
            <w:tcBorders>
              <w:bottom w:val="single" w:sz="8" w:space="0" w:color="auto"/>
            </w:tcBorders>
            <w:vAlign w:val="bottom"/>
          </w:tcPr>
          <w:p w:rsidR="002A4702" w:rsidRDefault="002A4702">
            <w:pPr>
              <w:rPr>
                <w:sz w:val="19"/>
                <w:szCs w:val="19"/>
              </w:rPr>
            </w:pPr>
          </w:p>
        </w:tc>
        <w:tc>
          <w:tcPr>
            <w:tcW w:w="960" w:type="dxa"/>
            <w:tcBorders>
              <w:bottom w:val="single" w:sz="8" w:space="0" w:color="auto"/>
            </w:tcBorders>
            <w:vAlign w:val="bottom"/>
          </w:tcPr>
          <w:p w:rsidR="002A4702" w:rsidRDefault="002A4702">
            <w:pPr>
              <w:rPr>
                <w:sz w:val="19"/>
                <w:szCs w:val="19"/>
              </w:rPr>
            </w:pPr>
          </w:p>
        </w:tc>
        <w:tc>
          <w:tcPr>
            <w:tcW w:w="860" w:type="dxa"/>
            <w:tcBorders>
              <w:bottom w:val="single" w:sz="8" w:space="0" w:color="auto"/>
              <w:right w:val="single" w:sz="8" w:space="0" w:color="auto"/>
            </w:tcBorders>
            <w:vAlign w:val="bottom"/>
          </w:tcPr>
          <w:p w:rsidR="002A4702" w:rsidRDefault="002A4702">
            <w:pPr>
              <w:rPr>
                <w:sz w:val="19"/>
                <w:szCs w:val="19"/>
              </w:rPr>
            </w:pPr>
          </w:p>
        </w:tc>
      </w:tr>
      <w:tr w:rsidR="002A4702">
        <w:trPr>
          <w:trHeight w:val="220"/>
        </w:trPr>
        <w:tc>
          <w:tcPr>
            <w:tcW w:w="2000" w:type="dxa"/>
            <w:tcBorders>
              <w:left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Филология</w:t>
            </w:r>
          </w:p>
        </w:tc>
        <w:tc>
          <w:tcPr>
            <w:tcW w:w="80" w:type="dxa"/>
            <w:tcBorders>
              <w:bottom w:val="single" w:sz="8" w:space="0" w:color="auto"/>
            </w:tcBorders>
            <w:vAlign w:val="bottom"/>
          </w:tcPr>
          <w:p w:rsidR="002A4702" w:rsidRDefault="002A4702">
            <w:pPr>
              <w:rPr>
                <w:sz w:val="19"/>
                <w:szCs w:val="19"/>
              </w:rPr>
            </w:pPr>
          </w:p>
        </w:tc>
        <w:tc>
          <w:tcPr>
            <w:tcW w:w="2620" w:type="dxa"/>
            <w:tcBorders>
              <w:bottom w:val="single" w:sz="8" w:space="0" w:color="auto"/>
              <w:right w:val="single" w:sz="8" w:space="0" w:color="auto"/>
            </w:tcBorders>
            <w:vAlign w:val="bottom"/>
          </w:tcPr>
          <w:p w:rsidR="002A4702" w:rsidRDefault="00051290">
            <w:pPr>
              <w:spacing w:line="220" w:lineRule="exact"/>
              <w:ind w:left="20"/>
              <w:rPr>
                <w:sz w:val="20"/>
                <w:szCs w:val="20"/>
              </w:rPr>
            </w:pPr>
            <w:r>
              <w:rPr>
                <w:rFonts w:eastAsia="Times New Roman"/>
                <w:color w:val="00000A"/>
                <w:sz w:val="20"/>
                <w:szCs w:val="20"/>
              </w:rPr>
              <w:t>Русский язык</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4</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4</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22</w:t>
            </w:r>
          </w:p>
        </w:tc>
      </w:tr>
      <w:tr w:rsidR="002A4702">
        <w:trPr>
          <w:trHeight w:val="220"/>
        </w:trPr>
        <w:tc>
          <w:tcPr>
            <w:tcW w:w="2000" w:type="dxa"/>
            <w:tcBorders>
              <w:left w:val="single" w:sz="8" w:space="0" w:color="auto"/>
              <w:right w:val="single" w:sz="8" w:space="0" w:color="auto"/>
            </w:tcBorders>
            <w:vAlign w:val="bottom"/>
          </w:tcPr>
          <w:p w:rsidR="002A4702" w:rsidRDefault="002A4702">
            <w:pPr>
              <w:rPr>
                <w:sz w:val="19"/>
                <w:szCs w:val="19"/>
              </w:rPr>
            </w:pPr>
          </w:p>
        </w:tc>
        <w:tc>
          <w:tcPr>
            <w:tcW w:w="80" w:type="dxa"/>
            <w:tcBorders>
              <w:bottom w:val="single" w:sz="8" w:space="0" w:color="auto"/>
            </w:tcBorders>
            <w:vAlign w:val="bottom"/>
          </w:tcPr>
          <w:p w:rsidR="002A4702" w:rsidRDefault="002A4702">
            <w:pPr>
              <w:rPr>
                <w:sz w:val="19"/>
                <w:szCs w:val="19"/>
              </w:rPr>
            </w:pPr>
          </w:p>
        </w:tc>
        <w:tc>
          <w:tcPr>
            <w:tcW w:w="2620" w:type="dxa"/>
            <w:tcBorders>
              <w:bottom w:val="single" w:sz="8" w:space="0" w:color="auto"/>
              <w:right w:val="single" w:sz="8" w:space="0" w:color="auto"/>
            </w:tcBorders>
            <w:vAlign w:val="bottom"/>
          </w:tcPr>
          <w:p w:rsidR="002A4702" w:rsidRDefault="00051290">
            <w:pPr>
              <w:spacing w:line="220" w:lineRule="exact"/>
              <w:ind w:left="20"/>
              <w:rPr>
                <w:sz w:val="20"/>
                <w:szCs w:val="20"/>
              </w:rPr>
            </w:pPr>
            <w:r>
              <w:rPr>
                <w:rFonts w:eastAsia="Times New Roman"/>
                <w:color w:val="00000A"/>
                <w:sz w:val="20"/>
                <w:szCs w:val="20"/>
              </w:rPr>
              <w:t>Литературное чтение</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4</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4</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4</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4</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3</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13</w:t>
            </w:r>
          </w:p>
        </w:tc>
      </w:tr>
      <w:tr w:rsidR="002A4702">
        <w:trPr>
          <w:trHeight w:val="220"/>
        </w:trPr>
        <w:tc>
          <w:tcPr>
            <w:tcW w:w="2000" w:type="dxa"/>
            <w:tcBorders>
              <w:left w:val="single" w:sz="8" w:space="0" w:color="auto"/>
              <w:bottom w:val="single" w:sz="8" w:space="0" w:color="auto"/>
              <w:right w:val="single" w:sz="8" w:space="0" w:color="auto"/>
            </w:tcBorders>
            <w:vAlign w:val="bottom"/>
          </w:tcPr>
          <w:p w:rsidR="002A4702" w:rsidRDefault="002A4702">
            <w:pPr>
              <w:rPr>
                <w:sz w:val="19"/>
                <w:szCs w:val="19"/>
              </w:rPr>
            </w:pPr>
          </w:p>
        </w:tc>
        <w:tc>
          <w:tcPr>
            <w:tcW w:w="80" w:type="dxa"/>
            <w:tcBorders>
              <w:bottom w:val="single" w:sz="8" w:space="0" w:color="auto"/>
            </w:tcBorders>
            <w:vAlign w:val="bottom"/>
          </w:tcPr>
          <w:p w:rsidR="002A4702" w:rsidRDefault="002A4702">
            <w:pPr>
              <w:rPr>
                <w:sz w:val="19"/>
                <w:szCs w:val="19"/>
              </w:rPr>
            </w:pPr>
          </w:p>
        </w:tc>
        <w:tc>
          <w:tcPr>
            <w:tcW w:w="2620" w:type="dxa"/>
            <w:tcBorders>
              <w:bottom w:val="single" w:sz="8" w:space="0" w:color="auto"/>
              <w:right w:val="single" w:sz="8" w:space="0" w:color="auto"/>
            </w:tcBorders>
            <w:vAlign w:val="bottom"/>
          </w:tcPr>
          <w:p w:rsidR="002A4702" w:rsidRDefault="00051290">
            <w:pPr>
              <w:spacing w:line="220" w:lineRule="exact"/>
              <w:ind w:left="20"/>
              <w:rPr>
                <w:sz w:val="20"/>
                <w:szCs w:val="20"/>
              </w:rPr>
            </w:pPr>
            <w:r>
              <w:rPr>
                <w:rFonts w:eastAsia="Times New Roman"/>
                <w:color w:val="00000A"/>
                <w:sz w:val="20"/>
                <w:szCs w:val="20"/>
              </w:rPr>
              <w:t>Иностранный язык</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89"/>
                <w:sz w:val="20"/>
                <w:szCs w:val="20"/>
              </w:rPr>
              <w:t>-</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89"/>
                <w:sz w:val="20"/>
                <w:szCs w:val="20"/>
              </w:rPr>
              <w:t>-</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2</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2</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2</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6</w:t>
            </w:r>
          </w:p>
        </w:tc>
      </w:tr>
      <w:tr w:rsidR="002A4702">
        <w:trPr>
          <w:trHeight w:val="199"/>
        </w:trPr>
        <w:tc>
          <w:tcPr>
            <w:tcW w:w="2000" w:type="dxa"/>
            <w:tcBorders>
              <w:left w:val="single" w:sz="8" w:space="0" w:color="auto"/>
              <w:right w:val="single" w:sz="8" w:space="0" w:color="auto"/>
            </w:tcBorders>
            <w:vAlign w:val="bottom"/>
          </w:tcPr>
          <w:p w:rsidR="002A4702" w:rsidRDefault="00051290">
            <w:pPr>
              <w:spacing w:line="199" w:lineRule="exact"/>
              <w:jc w:val="center"/>
              <w:rPr>
                <w:sz w:val="20"/>
                <w:szCs w:val="20"/>
              </w:rPr>
            </w:pPr>
            <w:r>
              <w:rPr>
                <w:rFonts w:eastAsia="Times New Roman"/>
                <w:color w:val="00000A"/>
                <w:w w:val="96"/>
                <w:sz w:val="20"/>
                <w:szCs w:val="20"/>
              </w:rPr>
              <w:t>Математика и</w:t>
            </w:r>
          </w:p>
        </w:tc>
        <w:tc>
          <w:tcPr>
            <w:tcW w:w="80" w:type="dxa"/>
            <w:vAlign w:val="bottom"/>
          </w:tcPr>
          <w:p w:rsidR="002A4702" w:rsidRDefault="002A4702">
            <w:pPr>
              <w:rPr>
                <w:sz w:val="17"/>
                <w:szCs w:val="17"/>
              </w:rPr>
            </w:pPr>
          </w:p>
        </w:tc>
        <w:tc>
          <w:tcPr>
            <w:tcW w:w="2620" w:type="dxa"/>
            <w:tcBorders>
              <w:right w:val="single" w:sz="8" w:space="0" w:color="auto"/>
            </w:tcBorders>
            <w:vAlign w:val="bottom"/>
          </w:tcPr>
          <w:p w:rsidR="002A4702" w:rsidRDefault="00051290">
            <w:pPr>
              <w:spacing w:line="199" w:lineRule="exact"/>
              <w:ind w:right="20"/>
              <w:jc w:val="center"/>
              <w:rPr>
                <w:sz w:val="20"/>
                <w:szCs w:val="20"/>
              </w:rPr>
            </w:pPr>
            <w:r>
              <w:rPr>
                <w:rFonts w:eastAsia="Times New Roman"/>
                <w:color w:val="00000A"/>
                <w:w w:val="98"/>
                <w:sz w:val="20"/>
                <w:szCs w:val="20"/>
              </w:rPr>
              <w:t>Математика</w:t>
            </w:r>
          </w:p>
        </w:tc>
        <w:tc>
          <w:tcPr>
            <w:tcW w:w="84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4</w:t>
            </w:r>
          </w:p>
        </w:tc>
        <w:tc>
          <w:tcPr>
            <w:tcW w:w="100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4</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4</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4</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4</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20</w:t>
            </w:r>
          </w:p>
        </w:tc>
      </w:tr>
      <w:tr w:rsidR="002A4702">
        <w:trPr>
          <w:trHeight w:val="251"/>
        </w:trPr>
        <w:tc>
          <w:tcPr>
            <w:tcW w:w="2000" w:type="dxa"/>
            <w:tcBorders>
              <w:left w:val="single" w:sz="8" w:space="0" w:color="auto"/>
              <w:bottom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8"/>
                <w:sz w:val="20"/>
                <w:szCs w:val="20"/>
              </w:rPr>
              <w:t>информатика</w:t>
            </w:r>
          </w:p>
        </w:tc>
        <w:tc>
          <w:tcPr>
            <w:tcW w:w="80" w:type="dxa"/>
            <w:tcBorders>
              <w:bottom w:val="single" w:sz="8" w:space="0" w:color="auto"/>
            </w:tcBorders>
            <w:vAlign w:val="bottom"/>
          </w:tcPr>
          <w:p w:rsidR="002A4702" w:rsidRDefault="002A4702">
            <w:pPr>
              <w:rPr>
                <w:sz w:val="21"/>
                <w:szCs w:val="21"/>
              </w:rPr>
            </w:pPr>
          </w:p>
        </w:tc>
        <w:tc>
          <w:tcPr>
            <w:tcW w:w="2620" w:type="dxa"/>
            <w:tcBorders>
              <w:bottom w:val="single" w:sz="8" w:space="0" w:color="auto"/>
              <w:right w:val="single" w:sz="8" w:space="0" w:color="auto"/>
            </w:tcBorders>
            <w:vAlign w:val="bottom"/>
          </w:tcPr>
          <w:p w:rsidR="002A4702" w:rsidRDefault="002A4702">
            <w:pPr>
              <w:rPr>
                <w:sz w:val="21"/>
                <w:szCs w:val="21"/>
              </w:rPr>
            </w:pPr>
          </w:p>
        </w:tc>
        <w:tc>
          <w:tcPr>
            <w:tcW w:w="840" w:type="dxa"/>
            <w:tcBorders>
              <w:bottom w:val="single" w:sz="8" w:space="0" w:color="auto"/>
              <w:right w:val="single" w:sz="8" w:space="0" w:color="auto"/>
            </w:tcBorders>
            <w:vAlign w:val="bottom"/>
          </w:tcPr>
          <w:p w:rsidR="002A4702" w:rsidRDefault="002A4702">
            <w:pPr>
              <w:rPr>
                <w:sz w:val="21"/>
                <w:szCs w:val="21"/>
              </w:rPr>
            </w:pPr>
          </w:p>
        </w:tc>
        <w:tc>
          <w:tcPr>
            <w:tcW w:w="100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199"/>
        </w:trPr>
        <w:tc>
          <w:tcPr>
            <w:tcW w:w="2000" w:type="dxa"/>
            <w:tcBorders>
              <w:left w:val="single" w:sz="8" w:space="0" w:color="auto"/>
              <w:right w:val="single" w:sz="8" w:space="0" w:color="auto"/>
            </w:tcBorders>
            <w:vAlign w:val="bottom"/>
          </w:tcPr>
          <w:p w:rsidR="002A4702" w:rsidRDefault="00051290">
            <w:pPr>
              <w:spacing w:line="199" w:lineRule="exact"/>
              <w:jc w:val="center"/>
              <w:rPr>
                <w:sz w:val="20"/>
                <w:szCs w:val="20"/>
              </w:rPr>
            </w:pPr>
            <w:r>
              <w:rPr>
                <w:rFonts w:eastAsia="Times New Roman"/>
                <w:color w:val="00000A"/>
                <w:sz w:val="20"/>
                <w:szCs w:val="20"/>
              </w:rPr>
              <w:t>Обществознание и</w:t>
            </w:r>
          </w:p>
        </w:tc>
        <w:tc>
          <w:tcPr>
            <w:tcW w:w="80" w:type="dxa"/>
            <w:vAlign w:val="bottom"/>
          </w:tcPr>
          <w:p w:rsidR="002A4702" w:rsidRDefault="002A4702">
            <w:pPr>
              <w:rPr>
                <w:sz w:val="17"/>
                <w:szCs w:val="17"/>
              </w:rPr>
            </w:pPr>
          </w:p>
        </w:tc>
        <w:tc>
          <w:tcPr>
            <w:tcW w:w="26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Окружающий мир (человек,</w:t>
            </w:r>
          </w:p>
        </w:tc>
        <w:tc>
          <w:tcPr>
            <w:tcW w:w="84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2</w:t>
            </w:r>
          </w:p>
        </w:tc>
        <w:tc>
          <w:tcPr>
            <w:tcW w:w="100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2</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9</w:t>
            </w:r>
          </w:p>
        </w:tc>
      </w:tr>
      <w:tr w:rsidR="002A4702">
        <w:trPr>
          <w:trHeight w:val="230"/>
        </w:trPr>
        <w:tc>
          <w:tcPr>
            <w:tcW w:w="2000" w:type="dxa"/>
            <w:tcBorders>
              <w:left w:val="single" w:sz="8" w:space="0" w:color="auto"/>
              <w:right w:val="single" w:sz="8" w:space="0" w:color="auto"/>
            </w:tcBorders>
            <w:vAlign w:val="bottom"/>
          </w:tcPr>
          <w:p w:rsidR="002A4702" w:rsidRDefault="00051290">
            <w:pPr>
              <w:jc w:val="center"/>
              <w:rPr>
                <w:sz w:val="20"/>
                <w:szCs w:val="20"/>
              </w:rPr>
            </w:pPr>
            <w:r>
              <w:rPr>
                <w:rFonts w:eastAsia="Times New Roman"/>
                <w:color w:val="00000A"/>
                <w:sz w:val="20"/>
                <w:szCs w:val="20"/>
              </w:rPr>
              <w:t>естествознание</w:t>
            </w:r>
          </w:p>
        </w:tc>
        <w:tc>
          <w:tcPr>
            <w:tcW w:w="80" w:type="dxa"/>
            <w:vAlign w:val="bottom"/>
          </w:tcPr>
          <w:p w:rsidR="002A4702" w:rsidRDefault="002A4702">
            <w:pPr>
              <w:rPr>
                <w:sz w:val="20"/>
                <w:szCs w:val="20"/>
              </w:rPr>
            </w:pPr>
          </w:p>
        </w:tc>
        <w:tc>
          <w:tcPr>
            <w:tcW w:w="262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природа, общество)</w:t>
            </w:r>
          </w:p>
        </w:tc>
        <w:tc>
          <w:tcPr>
            <w:tcW w:w="840" w:type="dxa"/>
            <w:tcBorders>
              <w:right w:val="single" w:sz="8" w:space="0" w:color="auto"/>
            </w:tcBorders>
            <w:vAlign w:val="bottom"/>
          </w:tcPr>
          <w:p w:rsidR="002A4702" w:rsidRDefault="002A4702">
            <w:pPr>
              <w:rPr>
                <w:sz w:val="20"/>
                <w:szCs w:val="20"/>
              </w:rPr>
            </w:pPr>
          </w:p>
        </w:tc>
        <w:tc>
          <w:tcPr>
            <w:tcW w:w="1000" w:type="dxa"/>
            <w:tcBorders>
              <w:right w:val="single" w:sz="8" w:space="0" w:color="auto"/>
            </w:tcBorders>
            <w:vAlign w:val="bottom"/>
          </w:tcPr>
          <w:p w:rsidR="002A4702" w:rsidRDefault="002A4702">
            <w:pPr>
              <w:rPr>
                <w:sz w:val="20"/>
                <w:szCs w:val="20"/>
              </w:rPr>
            </w:pPr>
          </w:p>
        </w:tc>
        <w:tc>
          <w:tcPr>
            <w:tcW w:w="1020" w:type="dxa"/>
            <w:tcBorders>
              <w:right w:val="single" w:sz="8" w:space="0" w:color="auto"/>
            </w:tcBorders>
            <w:vAlign w:val="bottom"/>
          </w:tcPr>
          <w:p w:rsidR="002A4702" w:rsidRDefault="002A4702">
            <w:pPr>
              <w:rPr>
                <w:sz w:val="20"/>
                <w:szCs w:val="20"/>
              </w:rPr>
            </w:pPr>
          </w:p>
        </w:tc>
        <w:tc>
          <w:tcPr>
            <w:tcW w:w="102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860" w:type="dxa"/>
            <w:tcBorders>
              <w:right w:val="single" w:sz="8" w:space="0" w:color="auto"/>
            </w:tcBorders>
            <w:vAlign w:val="bottom"/>
          </w:tcPr>
          <w:p w:rsidR="002A4702" w:rsidRDefault="002A4702">
            <w:pPr>
              <w:rPr>
                <w:sz w:val="20"/>
                <w:szCs w:val="20"/>
              </w:rPr>
            </w:pPr>
          </w:p>
        </w:tc>
      </w:tr>
      <w:tr w:rsidR="002A4702">
        <w:trPr>
          <w:trHeight w:val="251"/>
        </w:trPr>
        <w:tc>
          <w:tcPr>
            <w:tcW w:w="2000" w:type="dxa"/>
            <w:tcBorders>
              <w:left w:val="single" w:sz="8" w:space="0" w:color="auto"/>
              <w:bottom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8"/>
                <w:sz w:val="20"/>
                <w:szCs w:val="20"/>
              </w:rPr>
              <w:t>(окружающий мир)</w:t>
            </w:r>
          </w:p>
        </w:tc>
        <w:tc>
          <w:tcPr>
            <w:tcW w:w="80" w:type="dxa"/>
            <w:tcBorders>
              <w:bottom w:val="single" w:sz="8" w:space="0" w:color="auto"/>
            </w:tcBorders>
            <w:vAlign w:val="bottom"/>
          </w:tcPr>
          <w:p w:rsidR="002A4702" w:rsidRDefault="002A4702">
            <w:pPr>
              <w:rPr>
                <w:sz w:val="21"/>
                <w:szCs w:val="21"/>
              </w:rPr>
            </w:pPr>
          </w:p>
        </w:tc>
        <w:tc>
          <w:tcPr>
            <w:tcW w:w="2620" w:type="dxa"/>
            <w:tcBorders>
              <w:bottom w:val="single" w:sz="8" w:space="0" w:color="auto"/>
              <w:right w:val="single" w:sz="8" w:space="0" w:color="auto"/>
            </w:tcBorders>
            <w:vAlign w:val="bottom"/>
          </w:tcPr>
          <w:p w:rsidR="002A4702" w:rsidRDefault="002A4702">
            <w:pPr>
              <w:rPr>
                <w:sz w:val="21"/>
                <w:szCs w:val="21"/>
              </w:rPr>
            </w:pPr>
          </w:p>
        </w:tc>
        <w:tc>
          <w:tcPr>
            <w:tcW w:w="840" w:type="dxa"/>
            <w:tcBorders>
              <w:bottom w:val="single" w:sz="8" w:space="0" w:color="auto"/>
              <w:right w:val="single" w:sz="8" w:space="0" w:color="auto"/>
            </w:tcBorders>
            <w:vAlign w:val="bottom"/>
          </w:tcPr>
          <w:p w:rsidR="002A4702" w:rsidRDefault="002A4702">
            <w:pPr>
              <w:rPr>
                <w:sz w:val="21"/>
                <w:szCs w:val="21"/>
              </w:rPr>
            </w:pPr>
          </w:p>
        </w:tc>
        <w:tc>
          <w:tcPr>
            <w:tcW w:w="100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220"/>
        </w:trPr>
        <w:tc>
          <w:tcPr>
            <w:tcW w:w="2000" w:type="dxa"/>
            <w:tcBorders>
              <w:left w:val="single" w:sz="8" w:space="0" w:color="auto"/>
              <w:right w:val="single" w:sz="8" w:space="0" w:color="auto"/>
            </w:tcBorders>
            <w:vAlign w:val="bottom"/>
          </w:tcPr>
          <w:p w:rsidR="002A4702" w:rsidRDefault="00051290">
            <w:pPr>
              <w:spacing w:line="220" w:lineRule="exact"/>
              <w:ind w:left="540"/>
              <w:rPr>
                <w:sz w:val="20"/>
                <w:szCs w:val="20"/>
              </w:rPr>
            </w:pPr>
            <w:r>
              <w:rPr>
                <w:rFonts w:eastAsia="Times New Roman"/>
                <w:color w:val="00000A"/>
                <w:sz w:val="20"/>
                <w:szCs w:val="20"/>
              </w:rPr>
              <w:t>Искусство</w:t>
            </w:r>
          </w:p>
        </w:tc>
        <w:tc>
          <w:tcPr>
            <w:tcW w:w="80" w:type="dxa"/>
            <w:tcBorders>
              <w:bottom w:val="single" w:sz="8" w:space="0" w:color="auto"/>
            </w:tcBorders>
            <w:vAlign w:val="bottom"/>
          </w:tcPr>
          <w:p w:rsidR="002A4702" w:rsidRDefault="002A4702">
            <w:pPr>
              <w:rPr>
                <w:sz w:val="19"/>
                <w:szCs w:val="19"/>
              </w:rPr>
            </w:pPr>
          </w:p>
        </w:tc>
        <w:tc>
          <w:tcPr>
            <w:tcW w:w="26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Музыка</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220"/>
        </w:trPr>
        <w:tc>
          <w:tcPr>
            <w:tcW w:w="2000" w:type="dxa"/>
            <w:tcBorders>
              <w:left w:val="single" w:sz="8" w:space="0" w:color="auto"/>
              <w:bottom w:val="single" w:sz="8" w:space="0" w:color="auto"/>
              <w:right w:val="single" w:sz="8" w:space="0" w:color="auto"/>
            </w:tcBorders>
            <w:vAlign w:val="bottom"/>
          </w:tcPr>
          <w:p w:rsidR="002A4702" w:rsidRDefault="002A4702">
            <w:pPr>
              <w:rPr>
                <w:sz w:val="19"/>
                <w:szCs w:val="19"/>
              </w:rPr>
            </w:pPr>
          </w:p>
        </w:tc>
        <w:tc>
          <w:tcPr>
            <w:tcW w:w="80" w:type="dxa"/>
            <w:tcBorders>
              <w:bottom w:val="single" w:sz="8" w:space="0" w:color="auto"/>
            </w:tcBorders>
            <w:vAlign w:val="bottom"/>
          </w:tcPr>
          <w:p w:rsidR="002A4702" w:rsidRDefault="002A4702">
            <w:pPr>
              <w:rPr>
                <w:sz w:val="19"/>
                <w:szCs w:val="19"/>
              </w:rPr>
            </w:pPr>
          </w:p>
        </w:tc>
        <w:tc>
          <w:tcPr>
            <w:tcW w:w="2620" w:type="dxa"/>
            <w:tcBorders>
              <w:bottom w:val="single" w:sz="8" w:space="0" w:color="auto"/>
              <w:right w:val="single" w:sz="8" w:space="0" w:color="auto"/>
            </w:tcBorders>
            <w:vAlign w:val="bottom"/>
          </w:tcPr>
          <w:p w:rsidR="002A4702" w:rsidRDefault="00051290">
            <w:pPr>
              <w:spacing w:line="220" w:lineRule="exact"/>
              <w:ind w:left="60"/>
              <w:rPr>
                <w:sz w:val="20"/>
                <w:szCs w:val="20"/>
              </w:rPr>
            </w:pPr>
            <w:r>
              <w:rPr>
                <w:rFonts w:eastAsia="Times New Roman"/>
                <w:color w:val="00000A"/>
                <w:sz w:val="20"/>
                <w:szCs w:val="20"/>
              </w:rPr>
              <w:t>Изобразительное искусство</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220"/>
        </w:trPr>
        <w:tc>
          <w:tcPr>
            <w:tcW w:w="2000" w:type="dxa"/>
            <w:tcBorders>
              <w:left w:val="single" w:sz="8" w:space="0" w:color="auto"/>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Технология</w:t>
            </w:r>
          </w:p>
        </w:tc>
        <w:tc>
          <w:tcPr>
            <w:tcW w:w="80" w:type="dxa"/>
            <w:tcBorders>
              <w:bottom w:val="single" w:sz="8" w:space="0" w:color="auto"/>
            </w:tcBorders>
            <w:vAlign w:val="bottom"/>
          </w:tcPr>
          <w:p w:rsidR="002A4702" w:rsidRDefault="002A4702">
            <w:pPr>
              <w:rPr>
                <w:sz w:val="19"/>
                <w:szCs w:val="19"/>
              </w:rPr>
            </w:pPr>
          </w:p>
        </w:tc>
        <w:tc>
          <w:tcPr>
            <w:tcW w:w="26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Технология (труд)</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199"/>
        </w:trPr>
        <w:tc>
          <w:tcPr>
            <w:tcW w:w="2000" w:type="dxa"/>
            <w:tcBorders>
              <w:left w:val="single" w:sz="8" w:space="0" w:color="auto"/>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Физическая</w:t>
            </w:r>
          </w:p>
        </w:tc>
        <w:tc>
          <w:tcPr>
            <w:tcW w:w="80" w:type="dxa"/>
            <w:vAlign w:val="bottom"/>
          </w:tcPr>
          <w:p w:rsidR="002A4702" w:rsidRDefault="002A4702">
            <w:pPr>
              <w:rPr>
                <w:sz w:val="17"/>
                <w:szCs w:val="17"/>
              </w:rPr>
            </w:pPr>
          </w:p>
        </w:tc>
        <w:tc>
          <w:tcPr>
            <w:tcW w:w="26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8"/>
                <w:sz w:val="20"/>
                <w:szCs w:val="20"/>
              </w:rPr>
              <w:t>Физическая культура</w:t>
            </w:r>
          </w:p>
        </w:tc>
        <w:tc>
          <w:tcPr>
            <w:tcW w:w="84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w:t>
            </w:r>
          </w:p>
        </w:tc>
        <w:tc>
          <w:tcPr>
            <w:tcW w:w="100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3</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15</w:t>
            </w:r>
          </w:p>
        </w:tc>
      </w:tr>
      <w:tr w:rsidR="002A4702">
        <w:trPr>
          <w:trHeight w:val="260"/>
        </w:trPr>
        <w:tc>
          <w:tcPr>
            <w:tcW w:w="2000" w:type="dxa"/>
            <w:tcBorders>
              <w:left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6"/>
                <w:sz w:val="20"/>
                <w:szCs w:val="20"/>
              </w:rPr>
              <w:t>культура</w:t>
            </w:r>
          </w:p>
        </w:tc>
        <w:tc>
          <w:tcPr>
            <w:tcW w:w="80" w:type="dxa"/>
            <w:vAlign w:val="bottom"/>
          </w:tcPr>
          <w:p w:rsidR="002A4702" w:rsidRDefault="002A4702"/>
        </w:tc>
        <w:tc>
          <w:tcPr>
            <w:tcW w:w="2620" w:type="dxa"/>
            <w:tcBorders>
              <w:right w:val="single" w:sz="8" w:space="0" w:color="auto"/>
            </w:tcBorders>
            <w:vAlign w:val="bottom"/>
          </w:tcPr>
          <w:p w:rsidR="002A4702" w:rsidRDefault="002A4702"/>
        </w:tc>
        <w:tc>
          <w:tcPr>
            <w:tcW w:w="840" w:type="dxa"/>
            <w:tcBorders>
              <w:right w:val="single" w:sz="8" w:space="0" w:color="auto"/>
            </w:tcBorders>
            <w:vAlign w:val="bottom"/>
          </w:tcPr>
          <w:p w:rsidR="002A4702" w:rsidRDefault="002A4702"/>
        </w:tc>
        <w:tc>
          <w:tcPr>
            <w:tcW w:w="1000" w:type="dxa"/>
            <w:tcBorders>
              <w:right w:val="single" w:sz="8" w:space="0" w:color="auto"/>
            </w:tcBorders>
            <w:vAlign w:val="bottom"/>
          </w:tcPr>
          <w:p w:rsidR="002A4702" w:rsidRDefault="002A4702"/>
        </w:tc>
        <w:tc>
          <w:tcPr>
            <w:tcW w:w="1020" w:type="dxa"/>
            <w:tcBorders>
              <w:right w:val="single" w:sz="8" w:space="0" w:color="auto"/>
            </w:tcBorders>
            <w:vAlign w:val="bottom"/>
          </w:tcPr>
          <w:p w:rsidR="002A4702" w:rsidRDefault="002A4702"/>
        </w:tc>
        <w:tc>
          <w:tcPr>
            <w:tcW w:w="1020" w:type="dxa"/>
            <w:tcBorders>
              <w:right w:val="single" w:sz="8" w:space="0" w:color="auto"/>
            </w:tcBorders>
            <w:vAlign w:val="bottom"/>
          </w:tcPr>
          <w:p w:rsidR="002A4702" w:rsidRDefault="002A4702"/>
        </w:tc>
        <w:tc>
          <w:tcPr>
            <w:tcW w:w="960" w:type="dxa"/>
            <w:tcBorders>
              <w:right w:val="single" w:sz="8" w:space="0" w:color="auto"/>
            </w:tcBorders>
            <w:vAlign w:val="bottom"/>
          </w:tcPr>
          <w:p w:rsidR="002A4702" w:rsidRDefault="002A4702"/>
        </w:tc>
        <w:tc>
          <w:tcPr>
            <w:tcW w:w="860" w:type="dxa"/>
            <w:tcBorders>
              <w:right w:val="single" w:sz="8" w:space="0" w:color="auto"/>
            </w:tcBorders>
            <w:vAlign w:val="bottom"/>
          </w:tcPr>
          <w:p w:rsidR="002A4702" w:rsidRDefault="002A4702"/>
        </w:tc>
      </w:tr>
      <w:tr w:rsidR="002A4702">
        <w:trPr>
          <w:trHeight w:val="73"/>
        </w:trPr>
        <w:tc>
          <w:tcPr>
            <w:tcW w:w="2000" w:type="dxa"/>
            <w:tcBorders>
              <w:left w:val="single" w:sz="8" w:space="0" w:color="auto"/>
              <w:bottom w:val="single" w:sz="8" w:space="0" w:color="auto"/>
              <w:right w:val="single" w:sz="8" w:space="0" w:color="auto"/>
            </w:tcBorders>
            <w:vAlign w:val="bottom"/>
          </w:tcPr>
          <w:p w:rsidR="002A4702" w:rsidRDefault="002A4702">
            <w:pPr>
              <w:rPr>
                <w:sz w:val="6"/>
                <w:szCs w:val="6"/>
              </w:rPr>
            </w:pPr>
          </w:p>
        </w:tc>
        <w:tc>
          <w:tcPr>
            <w:tcW w:w="80" w:type="dxa"/>
            <w:tcBorders>
              <w:bottom w:val="single" w:sz="8" w:space="0" w:color="auto"/>
            </w:tcBorders>
            <w:vAlign w:val="bottom"/>
          </w:tcPr>
          <w:p w:rsidR="002A4702" w:rsidRDefault="002A4702">
            <w:pPr>
              <w:rPr>
                <w:sz w:val="6"/>
                <w:szCs w:val="6"/>
              </w:rPr>
            </w:pPr>
          </w:p>
        </w:tc>
        <w:tc>
          <w:tcPr>
            <w:tcW w:w="2620" w:type="dxa"/>
            <w:tcBorders>
              <w:bottom w:val="single" w:sz="8" w:space="0" w:color="auto"/>
              <w:right w:val="single" w:sz="8" w:space="0" w:color="auto"/>
            </w:tcBorders>
            <w:vAlign w:val="bottom"/>
          </w:tcPr>
          <w:p w:rsidR="002A4702" w:rsidRDefault="002A4702">
            <w:pPr>
              <w:rPr>
                <w:sz w:val="6"/>
                <w:szCs w:val="6"/>
              </w:rPr>
            </w:pPr>
          </w:p>
        </w:tc>
        <w:tc>
          <w:tcPr>
            <w:tcW w:w="840" w:type="dxa"/>
            <w:tcBorders>
              <w:bottom w:val="single" w:sz="8" w:space="0" w:color="auto"/>
              <w:right w:val="single" w:sz="8" w:space="0" w:color="auto"/>
            </w:tcBorders>
            <w:vAlign w:val="bottom"/>
          </w:tcPr>
          <w:p w:rsidR="002A4702" w:rsidRDefault="002A4702">
            <w:pPr>
              <w:rPr>
                <w:sz w:val="6"/>
                <w:szCs w:val="6"/>
              </w:rPr>
            </w:pPr>
          </w:p>
        </w:tc>
        <w:tc>
          <w:tcPr>
            <w:tcW w:w="1000" w:type="dxa"/>
            <w:tcBorders>
              <w:bottom w:val="single" w:sz="8" w:space="0" w:color="auto"/>
              <w:right w:val="single" w:sz="8" w:space="0" w:color="auto"/>
            </w:tcBorders>
            <w:vAlign w:val="bottom"/>
          </w:tcPr>
          <w:p w:rsidR="002A4702" w:rsidRDefault="002A4702">
            <w:pPr>
              <w:rPr>
                <w:sz w:val="6"/>
                <w:szCs w:val="6"/>
              </w:rPr>
            </w:pPr>
          </w:p>
        </w:tc>
        <w:tc>
          <w:tcPr>
            <w:tcW w:w="1020" w:type="dxa"/>
            <w:tcBorders>
              <w:bottom w:val="single" w:sz="8" w:space="0" w:color="auto"/>
              <w:right w:val="single" w:sz="8" w:space="0" w:color="auto"/>
            </w:tcBorders>
            <w:vAlign w:val="bottom"/>
          </w:tcPr>
          <w:p w:rsidR="002A4702" w:rsidRDefault="002A4702">
            <w:pPr>
              <w:rPr>
                <w:sz w:val="6"/>
                <w:szCs w:val="6"/>
              </w:rPr>
            </w:pPr>
          </w:p>
        </w:tc>
        <w:tc>
          <w:tcPr>
            <w:tcW w:w="1020" w:type="dxa"/>
            <w:tcBorders>
              <w:bottom w:val="single" w:sz="8" w:space="0" w:color="auto"/>
              <w:right w:val="single" w:sz="8" w:space="0" w:color="auto"/>
            </w:tcBorders>
            <w:vAlign w:val="bottom"/>
          </w:tcPr>
          <w:p w:rsidR="002A4702" w:rsidRDefault="002A4702">
            <w:pPr>
              <w:rPr>
                <w:sz w:val="6"/>
                <w:szCs w:val="6"/>
              </w:rPr>
            </w:pPr>
          </w:p>
        </w:tc>
        <w:tc>
          <w:tcPr>
            <w:tcW w:w="960" w:type="dxa"/>
            <w:tcBorders>
              <w:bottom w:val="single" w:sz="8" w:space="0" w:color="auto"/>
              <w:right w:val="single" w:sz="8" w:space="0" w:color="auto"/>
            </w:tcBorders>
            <w:vAlign w:val="bottom"/>
          </w:tcPr>
          <w:p w:rsidR="002A4702" w:rsidRDefault="002A4702">
            <w:pPr>
              <w:rPr>
                <w:sz w:val="6"/>
                <w:szCs w:val="6"/>
              </w:rPr>
            </w:pPr>
          </w:p>
        </w:tc>
        <w:tc>
          <w:tcPr>
            <w:tcW w:w="860" w:type="dxa"/>
            <w:tcBorders>
              <w:bottom w:val="single" w:sz="8" w:space="0" w:color="auto"/>
              <w:right w:val="single" w:sz="8" w:space="0" w:color="auto"/>
            </w:tcBorders>
            <w:vAlign w:val="bottom"/>
          </w:tcPr>
          <w:p w:rsidR="002A4702" w:rsidRDefault="002A4702">
            <w:pPr>
              <w:rPr>
                <w:sz w:val="6"/>
                <w:szCs w:val="6"/>
              </w:rPr>
            </w:pPr>
          </w:p>
        </w:tc>
      </w:tr>
      <w:tr w:rsidR="002A4702">
        <w:trPr>
          <w:trHeight w:val="199"/>
        </w:trPr>
        <w:tc>
          <w:tcPr>
            <w:tcW w:w="2000" w:type="dxa"/>
            <w:tcBorders>
              <w:left w:val="single" w:sz="8" w:space="0" w:color="auto"/>
              <w:right w:val="single" w:sz="8" w:space="0" w:color="auto"/>
            </w:tcBorders>
            <w:vAlign w:val="bottom"/>
          </w:tcPr>
          <w:p w:rsidR="002A4702" w:rsidRDefault="00051290">
            <w:pPr>
              <w:spacing w:line="199" w:lineRule="exact"/>
              <w:jc w:val="center"/>
              <w:rPr>
                <w:sz w:val="20"/>
                <w:szCs w:val="20"/>
              </w:rPr>
            </w:pPr>
            <w:r>
              <w:rPr>
                <w:rFonts w:eastAsia="Times New Roman"/>
                <w:color w:val="00000A"/>
                <w:w w:val="98"/>
                <w:sz w:val="20"/>
                <w:szCs w:val="20"/>
              </w:rPr>
              <w:t>Основы  духовно-</w:t>
            </w:r>
          </w:p>
        </w:tc>
        <w:tc>
          <w:tcPr>
            <w:tcW w:w="80" w:type="dxa"/>
            <w:vAlign w:val="bottom"/>
          </w:tcPr>
          <w:p w:rsidR="002A4702" w:rsidRDefault="002A4702">
            <w:pPr>
              <w:rPr>
                <w:sz w:val="17"/>
                <w:szCs w:val="17"/>
              </w:rPr>
            </w:pPr>
          </w:p>
        </w:tc>
        <w:tc>
          <w:tcPr>
            <w:tcW w:w="2620" w:type="dxa"/>
            <w:tcBorders>
              <w:right w:val="single" w:sz="8" w:space="0" w:color="auto"/>
            </w:tcBorders>
            <w:vAlign w:val="bottom"/>
          </w:tcPr>
          <w:p w:rsidR="002A4702" w:rsidRDefault="00051290">
            <w:pPr>
              <w:spacing w:line="199" w:lineRule="exact"/>
              <w:ind w:right="20"/>
              <w:jc w:val="center"/>
              <w:rPr>
                <w:sz w:val="20"/>
                <w:szCs w:val="20"/>
              </w:rPr>
            </w:pPr>
            <w:r>
              <w:rPr>
                <w:rFonts w:eastAsia="Times New Roman"/>
                <w:color w:val="00000A"/>
                <w:w w:val="99"/>
                <w:sz w:val="20"/>
                <w:szCs w:val="20"/>
              </w:rPr>
              <w:t>Основы религиозных</w:t>
            </w:r>
          </w:p>
        </w:tc>
        <w:tc>
          <w:tcPr>
            <w:tcW w:w="84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89"/>
                <w:sz w:val="20"/>
                <w:szCs w:val="20"/>
              </w:rPr>
              <w:t>-</w:t>
            </w:r>
          </w:p>
        </w:tc>
        <w:tc>
          <w:tcPr>
            <w:tcW w:w="100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89"/>
                <w:sz w:val="20"/>
                <w:szCs w:val="20"/>
              </w:rPr>
              <w:t>-</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sz w:val="20"/>
                <w:szCs w:val="20"/>
              </w:rPr>
              <w:t>-</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sz w:val="20"/>
                <w:szCs w:val="20"/>
              </w:rPr>
              <w:t>-</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1</w:t>
            </w:r>
          </w:p>
        </w:tc>
      </w:tr>
      <w:tr w:rsidR="002A4702">
        <w:trPr>
          <w:trHeight w:val="230"/>
        </w:trPr>
        <w:tc>
          <w:tcPr>
            <w:tcW w:w="2000" w:type="dxa"/>
            <w:tcBorders>
              <w:left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9"/>
                <w:sz w:val="20"/>
                <w:szCs w:val="20"/>
              </w:rPr>
              <w:t>нравственной</w:t>
            </w:r>
          </w:p>
        </w:tc>
        <w:tc>
          <w:tcPr>
            <w:tcW w:w="80" w:type="dxa"/>
            <w:vAlign w:val="bottom"/>
          </w:tcPr>
          <w:p w:rsidR="002A4702" w:rsidRDefault="002A4702">
            <w:pPr>
              <w:rPr>
                <w:sz w:val="20"/>
                <w:szCs w:val="20"/>
              </w:rPr>
            </w:pPr>
          </w:p>
        </w:tc>
        <w:tc>
          <w:tcPr>
            <w:tcW w:w="2620" w:type="dxa"/>
            <w:tcBorders>
              <w:right w:val="single" w:sz="8" w:space="0" w:color="auto"/>
            </w:tcBorders>
            <w:vAlign w:val="bottom"/>
          </w:tcPr>
          <w:p w:rsidR="002A4702" w:rsidRDefault="00051290">
            <w:pPr>
              <w:jc w:val="center"/>
              <w:rPr>
                <w:sz w:val="20"/>
                <w:szCs w:val="20"/>
              </w:rPr>
            </w:pPr>
            <w:r>
              <w:rPr>
                <w:rFonts w:eastAsia="Times New Roman"/>
                <w:color w:val="00000A"/>
                <w:w w:val="97"/>
                <w:sz w:val="20"/>
                <w:szCs w:val="20"/>
              </w:rPr>
              <w:t>культур и светской этики</w:t>
            </w:r>
          </w:p>
        </w:tc>
        <w:tc>
          <w:tcPr>
            <w:tcW w:w="840" w:type="dxa"/>
            <w:tcBorders>
              <w:right w:val="single" w:sz="8" w:space="0" w:color="auto"/>
            </w:tcBorders>
            <w:vAlign w:val="bottom"/>
          </w:tcPr>
          <w:p w:rsidR="002A4702" w:rsidRDefault="002A4702">
            <w:pPr>
              <w:rPr>
                <w:sz w:val="20"/>
                <w:szCs w:val="20"/>
              </w:rPr>
            </w:pPr>
          </w:p>
        </w:tc>
        <w:tc>
          <w:tcPr>
            <w:tcW w:w="1000" w:type="dxa"/>
            <w:tcBorders>
              <w:right w:val="single" w:sz="8" w:space="0" w:color="auto"/>
            </w:tcBorders>
            <w:vAlign w:val="bottom"/>
          </w:tcPr>
          <w:p w:rsidR="002A4702" w:rsidRDefault="002A4702">
            <w:pPr>
              <w:rPr>
                <w:sz w:val="20"/>
                <w:szCs w:val="20"/>
              </w:rPr>
            </w:pPr>
          </w:p>
        </w:tc>
        <w:tc>
          <w:tcPr>
            <w:tcW w:w="1020" w:type="dxa"/>
            <w:tcBorders>
              <w:right w:val="single" w:sz="8" w:space="0" w:color="auto"/>
            </w:tcBorders>
            <w:vAlign w:val="bottom"/>
          </w:tcPr>
          <w:p w:rsidR="002A4702" w:rsidRDefault="002A4702">
            <w:pPr>
              <w:rPr>
                <w:sz w:val="20"/>
                <w:szCs w:val="20"/>
              </w:rPr>
            </w:pPr>
          </w:p>
        </w:tc>
        <w:tc>
          <w:tcPr>
            <w:tcW w:w="102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860" w:type="dxa"/>
            <w:tcBorders>
              <w:right w:val="single" w:sz="8" w:space="0" w:color="auto"/>
            </w:tcBorders>
            <w:vAlign w:val="bottom"/>
          </w:tcPr>
          <w:p w:rsidR="002A4702" w:rsidRDefault="002A4702">
            <w:pPr>
              <w:rPr>
                <w:sz w:val="20"/>
                <w:szCs w:val="20"/>
              </w:rPr>
            </w:pPr>
          </w:p>
        </w:tc>
      </w:tr>
      <w:tr w:rsidR="002A4702">
        <w:trPr>
          <w:trHeight w:val="230"/>
        </w:trPr>
        <w:tc>
          <w:tcPr>
            <w:tcW w:w="2000" w:type="dxa"/>
            <w:tcBorders>
              <w:left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7"/>
                <w:sz w:val="20"/>
                <w:szCs w:val="20"/>
              </w:rPr>
              <w:t>культуры народов</w:t>
            </w:r>
          </w:p>
        </w:tc>
        <w:tc>
          <w:tcPr>
            <w:tcW w:w="80" w:type="dxa"/>
            <w:vAlign w:val="bottom"/>
          </w:tcPr>
          <w:p w:rsidR="002A4702" w:rsidRDefault="002A4702">
            <w:pPr>
              <w:rPr>
                <w:sz w:val="20"/>
                <w:szCs w:val="20"/>
              </w:rPr>
            </w:pPr>
          </w:p>
        </w:tc>
        <w:tc>
          <w:tcPr>
            <w:tcW w:w="2620" w:type="dxa"/>
            <w:tcBorders>
              <w:right w:val="single" w:sz="8" w:space="0" w:color="auto"/>
            </w:tcBorders>
            <w:vAlign w:val="bottom"/>
          </w:tcPr>
          <w:p w:rsidR="002A4702" w:rsidRDefault="002A4702">
            <w:pPr>
              <w:rPr>
                <w:sz w:val="20"/>
                <w:szCs w:val="20"/>
              </w:rPr>
            </w:pPr>
          </w:p>
        </w:tc>
        <w:tc>
          <w:tcPr>
            <w:tcW w:w="840" w:type="dxa"/>
            <w:tcBorders>
              <w:right w:val="single" w:sz="8" w:space="0" w:color="auto"/>
            </w:tcBorders>
            <w:vAlign w:val="bottom"/>
          </w:tcPr>
          <w:p w:rsidR="002A4702" w:rsidRDefault="002A4702">
            <w:pPr>
              <w:rPr>
                <w:sz w:val="20"/>
                <w:szCs w:val="20"/>
              </w:rPr>
            </w:pPr>
          </w:p>
        </w:tc>
        <w:tc>
          <w:tcPr>
            <w:tcW w:w="1000" w:type="dxa"/>
            <w:tcBorders>
              <w:right w:val="single" w:sz="8" w:space="0" w:color="auto"/>
            </w:tcBorders>
            <w:vAlign w:val="bottom"/>
          </w:tcPr>
          <w:p w:rsidR="002A4702" w:rsidRDefault="002A4702">
            <w:pPr>
              <w:rPr>
                <w:sz w:val="20"/>
                <w:szCs w:val="20"/>
              </w:rPr>
            </w:pPr>
          </w:p>
        </w:tc>
        <w:tc>
          <w:tcPr>
            <w:tcW w:w="1020" w:type="dxa"/>
            <w:tcBorders>
              <w:right w:val="single" w:sz="8" w:space="0" w:color="auto"/>
            </w:tcBorders>
            <w:vAlign w:val="bottom"/>
          </w:tcPr>
          <w:p w:rsidR="002A4702" w:rsidRDefault="002A4702">
            <w:pPr>
              <w:rPr>
                <w:sz w:val="20"/>
                <w:szCs w:val="20"/>
              </w:rPr>
            </w:pPr>
          </w:p>
        </w:tc>
        <w:tc>
          <w:tcPr>
            <w:tcW w:w="102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860" w:type="dxa"/>
            <w:tcBorders>
              <w:right w:val="single" w:sz="8" w:space="0" w:color="auto"/>
            </w:tcBorders>
            <w:vAlign w:val="bottom"/>
          </w:tcPr>
          <w:p w:rsidR="002A4702" w:rsidRDefault="002A4702">
            <w:pPr>
              <w:rPr>
                <w:sz w:val="20"/>
                <w:szCs w:val="20"/>
              </w:rPr>
            </w:pPr>
          </w:p>
        </w:tc>
      </w:tr>
      <w:tr w:rsidR="002A4702">
        <w:trPr>
          <w:trHeight w:val="251"/>
        </w:trPr>
        <w:tc>
          <w:tcPr>
            <w:tcW w:w="2000" w:type="dxa"/>
            <w:tcBorders>
              <w:left w:val="single" w:sz="8" w:space="0" w:color="auto"/>
              <w:bottom w:val="single" w:sz="8" w:space="0" w:color="auto"/>
              <w:right w:val="single" w:sz="8" w:space="0" w:color="auto"/>
            </w:tcBorders>
            <w:vAlign w:val="bottom"/>
          </w:tcPr>
          <w:p w:rsidR="002A4702" w:rsidRDefault="00051290">
            <w:pPr>
              <w:jc w:val="center"/>
              <w:rPr>
                <w:sz w:val="20"/>
                <w:szCs w:val="20"/>
              </w:rPr>
            </w:pPr>
            <w:r>
              <w:rPr>
                <w:rFonts w:eastAsia="Times New Roman"/>
                <w:color w:val="00000A"/>
                <w:w w:val="99"/>
                <w:sz w:val="20"/>
                <w:szCs w:val="20"/>
              </w:rPr>
              <w:t>России</w:t>
            </w:r>
          </w:p>
        </w:tc>
        <w:tc>
          <w:tcPr>
            <w:tcW w:w="80" w:type="dxa"/>
            <w:tcBorders>
              <w:bottom w:val="single" w:sz="8" w:space="0" w:color="auto"/>
            </w:tcBorders>
            <w:vAlign w:val="bottom"/>
          </w:tcPr>
          <w:p w:rsidR="002A4702" w:rsidRDefault="002A4702">
            <w:pPr>
              <w:rPr>
                <w:sz w:val="21"/>
                <w:szCs w:val="21"/>
              </w:rPr>
            </w:pPr>
          </w:p>
        </w:tc>
        <w:tc>
          <w:tcPr>
            <w:tcW w:w="2620" w:type="dxa"/>
            <w:tcBorders>
              <w:bottom w:val="single" w:sz="8" w:space="0" w:color="auto"/>
              <w:right w:val="single" w:sz="8" w:space="0" w:color="auto"/>
            </w:tcBorders>
            <w:vAlign w:val="bottom"/>
          </w:tcPr>
          <w:p w:rsidR="002A4702" w:rsidRDefault="002A4702">
            <w:pPr>
              <w:rPr>
                <w:sz w:val="21"/>
                <w:szCs w:val="21"/>
              </w:rPr>
            </w:pPr>
          </w:p>
        </w:tc>
        <w:tc>
          <w:tcPr>
            <w:tcW w:w="840" w:type="dxa"/>
            <w:tcBorders>
              <w:bottom w:val="single" w:sz="8" w:space="0" w:color="auto"/>
              <w:right w:val="single" w:sz="8" w:space="0" w:color="auto"/>
            </w:tcBorders>
            <w:vAlign w:val="bottom"/>
          </w:tcPr>
          <w:p w:rsidR="002A4702" w:rsidRDefault="002A4702">
            <w:pPr>
              <w:rPr>
                <w:sz w:val="21"/>
                <w:szCs w:val="21"/>
              </w:rPr>
            </w:pPr>
          </w:p>
        </w:tc>
        <w:tc>
          <w:tcPr>
            <w:tcW w:w="100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220"/>
        </w:trPr>
        <w:tc>
          <w:tcPr>
            <w:tcW w:w="2080" w:type="dxa"/>
            <w:gridSpan w:val="2"/>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Итого:</w:t>
            </w:r>
          </w:p>
        </w:tc>
        <w:tc>
          <w:tcPr>
            <w:tcW w:w="2620" w:type="dxa"/>
            <w:tcBorders>
              <w:bottom w:val="single" w:sz="8" w:space="0" w:color="auto"/>
              <w:right w:val="single" w:sz="8" w:space="0" w:color="auto"/>
            </w:tcBorders>
            <w:vAlign w:val="bottom"/>
          </w:tcPr>
          <w:p w:rsidR="002A4702" w:rsidRDefault="002A4702">
            <w:pPr>
              <w:rPr>
                <w:sz w:val="19"/>
                <w:szCs w:val="19"/>
              </w:rPr>
            </w:pP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21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21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w w:val="99"/>
                <w:sz w:val="20"/>
                <w:szCs w:val="20"/>
              </w:rPr>
              <w:t>21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w w:val="99"/>
                <w:sz w:val="20"/>
                <w:szCs w:val="20"/>
              </w:rPr>
              <w:t>21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w w:val="99"/>
                <w:sz w:val="20"/>
                <w:szCs w:val="20"/>
              </w:rPr>
              <w:t>21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105</w:t>
            </w:r>
          </w:p>
        </w:tc>
      </w:tr>
      <w:tr w:rsidR="002A4702">
        <w:trPr>
          <w:trHeight w:val="199"/>
        </w:trPr>
        <w:tc>
          <w:tcPr>
            <w:tcW w:w="4700" w:type="dxa"/>
            <w:gridSpan w:val="3"/>
            <w:tcBorders>
              <w:left w:val="single" w:sz="8" w:space="0" w:color="auto"/>
              <w:right w:val="single" w:sz="8" w:space="0" w:color="auto"/>
            </w:tcBorders>
            <w:vAlign w:val="bottom"/>
          </w:tcPr>
          <w:p w:rsidR="002A4702" w:rsidRDefault="00051290">
            <w:pPr>
              <w:spacing w:line="199" w:lineRule="exact"/>
              <w:ind w:left="140"/>
              <w:rPr>
                <w:sz w:val="20"/>
                <w:szCs w:val="20"/>
              </w:rPr>
            </w:pPr>
            <w:r>
              <w:rPr>
                <w:rFonts w:eastAsia="Times New Roman"/>
                <w:color w:val="00000A"/>
                <w:sz w:val="20"/>
                <w:szCs w:val="20"/>
              </w:rPr>
              <w:t>Часть учебного плана, формируемая участниками</w:t>
            </w:r>
          </w:p>
        </w:tc>
        <w:tc>
          <w:tcPr>
            <w:tcW w:w="840" w:type="dxa"/>
            <w:tcBorders>
              <w:right w:val="single" w:sz="8" w:space="0" w:color="auto"/>
            </w:tcBorders>
            <w:vAlign w:val="bottom"/>
          </w:tcPr>
          <w:p w:rsidR="002A4702" w:rsidRDefault="00051290">
            <w:pPr>
              <w:spacing w:line="199" w:lineRule="exact"/>
              <w:ind w:right="360"/>
              <w:jc w:val="right"/>
              <w:rPr>
                <w:sz w:val="20"/>
                <w:szCs w:val="20"/>
              </w:rPr>
            </w:pPr>
            <w:r>
              <w:rPr>
                <w:rFonts w:eastAsia="Times New Roman"/>
                <w:color w:val="00000A"/>
                <w:sz w:val="20"/>
                <w:szCs w:val="20"/>
              </w:rPr>
              <w:t>-</w:t>
            </w:r>
          </w:p>
        </w:tc>
        <w:tc>
          <w:tcPr>
            <w:tcW w:w="1000" w:type="dxa"/>
            <w:tcBorders>
              <w:right w:val="single" w:sz="8" w:space="0" w:color="auto"/>
            </w:tcBorders>
            <w:vAlign w:val="bottom"/>
          </w:tcPr>
          <w:p w:rsidR="002A4702" w:rsidRDefault="00051290">
            <w:pPr>
              <w:spacing w:line="199" w:lineRule="exact"/>
              <w:ind w:right="420"/>
              <w:jc w:val="right"/>
              <w:rPr>
                <w:sz w:val="20"/>
                <w:szCs w:val="20"/>
              </w:rPr>
            </w:pPr>
            <w:r>
              <w:rPr>
                <w:rFonts w:eastAsia="Times New Roman"/>
                <w:color w:val="00000A"/>
                <w:sz w:val="20"/>
                <w:szCs w:val="20"/>
              </w:rPr>
              <w:t>2</w:t>
            </w:r>
          </w:p>
        </w:tc>
        <w:tc>
          <w:tcPr>
            <w:tcW w:w="1020" w:type="dxa"/>
            <w:tcBorders>
              <w:right w:val="single" w:sz="8" w:space="0" w:color="auto"/>
            </w:tcBorders>
            <w:vAlign w:val="bottom"/>
          </w:tcPr>
          <w:p w:rsidR="002A4702" w:rsidRDefault="00051290">
            <w:pPr>
              <w:spacing w:line="199" w:lineRule="exact"/>
              <w:ind w:right="420"/>
              <w:jc w:val="right"/>
              <w:rPr>
                <w:sz w:val="20"/>
                <w:szCs w:val="20"/>
              </w:rPr>
            </w:pPr>
            <w:r>
              <w:rPr>
                <w:rFonts w:eastAsia="Times New Roman"/>
                <w:color w:val="00000A"/>
                <w:sz w:val="20"/>
                <w:szCs w:val="20"/>
              </w:rPr>
              <w:t>2</w:t>
            </w:r>
          </w:p>
        </w:tc>
        <w:tc>
          <w:tcPr>
            <w:tcW w:w="1020" w:type="dxa"/>
            <w:tcBorders>
              <w:right w:val="single" w:sz="8" w:space="0" w:color="auto"/>
            </w:tcBorders>
            <w:vAlign w:val="bottom"/>
          </w:tcPr>
          <w:p w:rsidR="002A4702" w:rsidRDefault="00051290">
            <w:pPr>
              <w:spacing w:line="199" w:lineRule="exact"/>
              <w:ind w:right="420"/>
              <w:jc w:val="right"/>
              <w:rPr>
                <w:sz w:val="20"/>
                <w:szCs w:val="20"/>
              </w:rPr>
            </w:pPr>
            <w:r>
              <w:rPr>
                <w:rFonts w:eastAsia="Times New Roman"/>
                <w:color w:val="00000A"/>
                <w:sz w:val="20"/>
                <w:szCs w:val="20"/>
              </w:rPr>
              <w:t>2</w:t>
            </w:r>
          </w:p>
        </w:tc>
        <w:tc>
          <w:tcPr>
            <w:tcW w:w="960" w:type="dxa"/>
            <w:tcBorders>
              <w:right w:val="single" w:sz="8" w:space="0" w:color="auto"/>
            </w:tcBorders>
            <w:vAlign w:val="bottom"/>
          </w:tcPr>
          <w:p w:rsidR="002A4702" w:rsidRDefault="00051290">
            <w:pPr>
              <w:spacing w:line="199" w:lineRule="exact"/>
              <w:ind w:right="400"/>
              <w:jc w:val="right"/>
              <w:rPr>
                <w:sz w:val="20"/>
                <w:szCs w:val="20"/>
              </w:rPr>
            </w:pPr>
            <w:r>
              <w:rPr>
                <w:rFonts w:eastAsia="Times New Roman"/>
                <w:color w:val="00000A"/>
                <w:sz w:val="20"/>
                <w:szCs w:val="20"/>
              </w:rPr>
              <w:t>2</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color w:val="00000A"/>
                <w:w w:val="99"/>
                <w:sz w:val="20"/>
                <w:szCs w:val="20"/>
              </w:rPr>
              <w:t>8</w:t>
            </w:r>
          </w:p>
        </w:tc>
      </w:tr>
      <w:tr w:rsidR="002A4702">
        <w:trPr>
          <w:trHeight w:val="230"/>
        </w:trPr>
        <w:tc>
          <w:tcPr>
            <w:tcW w:w="4700" w:type="dxa"/>
            <w:gridSpan w:val="3"/>
            <w:tcBorders>
              <w:left w:val="single" w:sz="8" w:space="0" w:color="auto"/>
              <w:right w:val="single" w:sz="8" w:space="0" w:color="auto"/>
            </w:tcBorders>
            <w:vAlign w:val="bottom"/>
          </w:tcPr>
          <w:p w:rsidR="002A4702" w:rsidRDefault="00051290">
            <w:pPr>
              <w:ind w:left="120"/>
              <w:rPr>
                <w:sz w:val="20"/>
                <w:szCs w:val="20"/>
              </w:rPr>
            </w:pPr>
            <w:r>
              <w:rPr>
                <w:rFonts w:eastAsia="Times New Roman"/>
                <w:color w:val="00000A"/>
                <w:sz w:val="20"/>
                <w:szCs w:val="20"/>
              </w:rPr>
              <w:t>образовательного   процесса   при   5-ти   дневной</w:t>
            </w:r>
          </w:p>
        </w:tc>
        <w:tc>
          <w:tcPr>
            <w:tcW w:w="840" w:type="dxa"/>
            <w:tcBorders>
              <w:right w:val="single" w:sz="8" w:space="0" w:color="auto"/>
            </w:tcBorders>
            <w:vAlign w:val="bottom"/>
          </w:tcPr>
          <w:p w:rsidR="002A4702" w:rsidRDefault="002A4702">
            <w:pPr>
              <w:rPr>
                <w:sz w:val="20"/>
                <w:szCs w:val="20"/>
              </w:rPr>
            </w:pPr>
          </w:p>
        </w:tc>
        <w:tc>
          <w:tcPr>
            <w:tcW w:w="1000" w:type="dxa"/>
            <w:tcBorders>
              <w:right w:val="single" w:sz="8" w:space="0" w:color="auto"/>
            </w:tcBorders>
            <w:vAlign w:val="bottom"/>
          </w:tcPr>
          <w:p w:rsidR="002A4702" w:rsidRDefault="002A4702">
            <w:pPr>
              <w:rPr>
                <w:sz w:val="20"/>
                <w:szCs w:val="20"/>
              </w:rPr>
            </w:pPr>
          </w:p>
        </w:tc>
        <w:tc>
          <w:tcPr>
            <w:tcW w:w="1020" w:type="dxa"/>
            <w:tcBorders>
              <w:right w:val="single" w:sz="8" w:space="0" w:color="auto"/>
            </w:tcBorders>
            <w:vAlign w:val="bottom"/>
          </w:tcPr>
          <w:p w:rsidR="002A4702" w:rsidRDefault="002A4702">
            <w:pPr>
              <w:rPr>
                <w:sz w:val="20"/>
                <w:szCs w:val="20"/>
              </w:rPr>
            </w:pPr>
          </w:p>
        </w:tc>
        <w:tc>
          <w:tcPr>
            <w:tcW w:w="1020" w:type="dxa"/>
            <w:tcBorders>
              <w:right w:val="single" w:sz="8" w:space="0" w:color="auto"/>
            </w:tcBorders>
            <w:vAlign w:val="bottom"/>
          </w:tcPr>
          <w:p w:rsidR="002A4702" w:rsidRDefault="002A4702">
            <w:pPr>
              <w:rPr>
                <w:sz w:val="20"/>
                <w:szCs w:val="20"/>
              </w:rPr>
            </w:pPr>
          </w:p>
        </w:tc>
        <w:tc>
          <w:tcPr>
            <w:tcW w:w="960" w:type="dxa"/>
            <w:tcBorders>
              <w:right w:val="single" w:sz="8" w:space="0" w:color="auto"/>
            </w:tcBorders>
            <w:vAlign w:val="bottom"/>
          </w:tcPr>
          <w:p w:rsidR="002A4702" w:rsidRDefault="002A4702">
            <w:pPr>
              <w:rPr>
                <w:sz w:val="20"/>
                <w:szCs w:val="20"/>
              </w:rPr>
            </w:pPr>
          </w:p>
        </w:tc>
        <w:tc>
          <w:tcPr>
            <w:tcW w:w="860" w:type="dxa"/>
            <w:tcBorders>
              <w:right w:val="single" w:sz="8" w:space="0" w:color="auto"/>
            </w:tcBorders>
            <w:vAlign w:val="bottom"/>
          </w:tcPr>
          <w:p w:rsidR="002A4702" w:rsidRDefault="002A4702">
            <w:pPr>
              <w:rPr>
                <w:sz w:val="20"/>
                <w:szCs w:val="20"/>
              </w:rPr>
            </w:pPr>
          </w:p>
        </w:tc>
      </w:tr>
      <w:tr w:rsidR="002A4702">
        <w:trPr>
          <w:trHeight w:val="251"/>
        </w:trPr>
        <w:tc>
          <w:tcPr>
            <w:tcW w:w="2080" w:type="dxa"/>
            <w:gridSpan w:val="2"/>
            <w:tcBorders>
              <w:left w:val="single" w:sz="8" w:space="0" w:color="auto"/>
              <w:bottom w:val="single" w:sz="8" w:space="0" w:color="auto"/>
            </w:tcBorders>
            <w:vAlign w:val="bottom"/>
          </w:tcPr>
          <w:p w:rsidR="002A4702" w:rsidRDefault="00051290">
            <w:pPr>
              <w:ind w:left="120"/>
              <w:rPr>
                <w:sz w:val="20"/>
                <w:szCs w:val="20"/>
              </w:rPr>
            </w:pPr>
            <w:r>
              <w:rPr>
                <w:rFonts w:eastAsia="Times New Roman"/>
                <w:color w:val="00000A"/>
                <w:sz w:val="20"/>
                <w:szCs w:val="20"/>
              </w:rPr>
              <w:t>учебной неделе</w:t>
            </w:r>
          </w:p>
        </w:tc>
        <w:tc>
          <w:tcPr>
            <w:tcW w:w="2620" w:type="dxa"/>
            <w:tcBorders>
              <w:bottom w:val="single" w:sz="8" w:space="0" w:color="auto"/>
              <w:right w:val="single" w:sz="8" w:space="0" w:color="auto"/>
            </w:tcBorders>
            <w:vAlign w:val="bottom"/>
          </w:tcPr>
          <w:p w:rsidR="002A4702" w:rsidRDefault="002A4702">
            <w:pPr>
              <w:rPr>
                <w:sz w:val="21"/>
                <w:szCs w:val="21"/>
              </w:rPr>
            </w:pPr>
          </w:p>
        </w:tc>
        <w:tc>
          <w:tcPr>
            <w:tcW w:w="840" w:type="dxa"/>
            <w:tcBorders>
              <w:bottom w:val="single" w:sz="8" w:space="0" w:color="auto"/>
              <w:right w:val="single" w:sz="8" w:space="0" w:color="auto"/>
            </w:tcBorders>
            <w:vAlign w:val="bottom"/>
          </w:tcPr>
          <w:p w:rsidR="002A4702" w:rsidRDefault="002A4702">
            <w:pPr>
              <w:rPr>
                <w:sz w:val="21"/>
                <w:szCs w:val="21"/>
              </w:rPr>
            </w:pPr>
          </w:p>
        </w:tc>
        <w:tc>
          <w:tcPr>
            <w:tcW w:w="100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199"/>
        </w:trPr>
        <w:tc>
          <w:tcPr>
            <w:tcW w:w="4700" w:type="dxa"/>
            <w:gridSpan w:val="3"/>
            <w:tcBorders>
              <w:left w:val="single" w:sz="8" w:space="0" w:color="auto"/>
              <w:right w:val="single" w:sz="8" w:space="0" w:color="auto"/>
            </w:tcBorders>
            <w:vAlign w:val="bottom"/>
          </w:tcPr>
          <w:p w:rsidR="002A4702" w:rsidRDefault="00051290">
            <w:pPr>
              <w:spacing w:line="199" w:lineRule="exact"/>
              <w:ind w:left="120"/>
              <w:rPr>
                <w:sz w:val="20"/>
                <w:szCs w:val="20"/>
              </w:rPr>
            </w:pPr>
            <w:r>
              <w:rPr>
                <w:rFonts w:eastAsia="Times New Roman"/>
                <w:b/>
                <w:bCs/>
                <w:color w:val="00000A"/>
                <w:sz w:val="20"/>
                <w:szCs w:val="20"/>
              </w:rPr>
              <w:t xml:space="preserve">Предельно допустимая недельная нагрузка </w:t>
            </w:r>
            <w:r>
              <w:rPr>
                <w:rFonts w:eastAsia="Times New Roman"/>
                <w:color w:val="00000A"/>
                <w:sz w:val="20"/>
                <w:szCs w:val="20"/>
              </w:rPr>
              <w:t>при</w:t>
            </w:r>
          </w:p>
        </w:tc>
        <w:tc>
          <w:tcPr>
            <w:tcW w:w="84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21</w:t>
            </w:r>
          </w:p>
        </w:tc>
        <w:tc>
          <w:tcPr>
            <w:tcW w:w="100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23</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23</w:t>
            </w:r>
          </w:p>
        </w:tc>
        <w:tc>
          <w:tcPr>
            <w:tcW w:w="102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23</w:t>
            </w:r>
          </w:p>
        </w:tc>
        <w:tc>
          <w:tcPr>
            <w:tcW w:w="96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9"/>
                <w:sz w:val="20"/>
                <w:szCs w:val="20"/>
              </w:rPr>
              <w:t>23</w:t>
            </w:r>
          </w:p>
        </w:tc>
        <w:tc>
          <w:tcPr>
            <w:tcW w:w="860" w:type="dxa"/>
            <w:tcBorders>
              <w:right w:val="single" w:sz="8" w:space="0" w:color="auto"/>
            </w:tcBorders>
            <w:vAlign w:val="bottom"/>
          </w:tcPr>
          <w:p w:rsidR="002A4702" w:rsidRDefault="00051290">
            <w:pPr>
              <w:spacing w:line="199" w:lineRule="exact"/>
              <w:jc w:val="center"/>
              <w:rPr>
                <w:sz w:val="20"/>
                <w:szCs w:val="20"/>
              </w:rPr>
            </w:pPr>
            <w:r>
              <w:rPr>
                <w:rFonts w:eastAsia="Times New Roman"/>
                <w:b/>
                <w:bCs/>
                <w:color w:val="00000A"/>
                <w:w w:val="93"/>
                <w:sz w:val="20"/>
                <w:szCs w:val="20"/>
              </w:rPr>
              <w:t>113</w:t>
            </w:r>
          </w:p>
        </w:tc>
      </w:tr>
      <w:tr w:rsidR="002A4702">
        <w:trPr>
          <w:trHeight w:val="251"/>
        </w:trPr>
        <w:tc>
          <w:tcPr>
            <w:tcW w:w="4700" w:type="dxa"/>
            <w:gridSpan w:val="3"/>
            <w:tcBorders>
              <w:left w:val="single" w:sz="8" w:space="0" w:color="auto"/>
              <w:bottom w:val="single" w:sz="8" w:space="0" w:color="auto"/>
              <w:right w:val="single" w:sz="8" w:space="0" w:color="auto"/>
            </w:tcBorders>
            <w:vAlign w:val="bottom"/>
          </w:tcPr>
          <w:p w:rsidR="002A4702" w:rsidRDefault="00051290">
            <w:pPr>
              <w:ind w:left="120"/>
              <w:rPr>
                <w:sz w:val="20"/>
                <w:szCs w:val="20"/>
              </w:rPr>
            </w:pPr>
            <w:r>
              <w:rPr>
                <w:rFonts w:eastAsia="Times New Roman"/>
                <w:color w:val="00000A"/>
                <w:sz w:val="20"/>
                <w:szCs w:val="20"/>
              </w:rPr>
              <w:t>5-дневной учебной неделе</w:t>
            </w:r>
          </w:p>
        </w:tc>
        <w:tc>
          <w:tcPr>
            <w:tcW w:w="840" w:type="dxa"/>
            <w:tcBorders>
              <w:bottom w:val="single" w:sz="8" w:space="0" w:color="auto"/>
              <w:right w:val="single" w:sz="8" w:space="0" w:color="auto"/>
            </w:tcBorders>
            <w:vAlign w:val="bottom"/>
          </w:tcPr>
          <w:p w:rsidR="002A4702" w:rsidRDefault="002A4702">
            <w:pPr>
              <w:rPr>
                <w:sz w:val="21"/>
                <w:szCs w:val="21"/>
              </w:rPr>
            </w:pPr>
          </w:p>
        </w:tc>
        <w:tc>
          <w:tcPr>
            <w:tcW w:w="100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1020" w:type="dxa"/>
            <w:tcBorders>
              <w:bottom w:val="single" w:sz="8" w:space="0" w:color="auto"/>
              <w:right w:val="single" w:sz="8" w:space="0" w:color="auto"/>
            </w:tcBorders>
            <w:vAlign w:val="bottom"/>
          </w:tcPr>
          <w:p w:rsidR="002A4702" w:rsidRDefault="002A4702">
            <w:pPr>
              <w:rPr>
                <w:sz w:val="21"/>
                <w:szCs w:val="21"/>
              </w:rPr>
            </w:pPr>
          </w:p>
        </w:tc>
        <w:tc>
          <w:tcPr>
            <w:tcW w:w="960" w:type="dxa"/>
            <w:tcBorders>
              <w:bottom w:val="single" w:sz="8" w:space="0" w:color="auto"/>
              <w:right w:val="single" w:sz="8" w:space="0" w:color="auto"/>
            </w:tcBorders>
            <w:vAlign w:val="bottom"/>
          </w:tcPr>
          <w:p w:rsidR="002A4702" w:rsidRDefault="002A4702">
            <w:pPr>
              <w:rPr>
                <w:sz w:val="21"/>
                <w:szCs w:val="21"/>
              </w:rPr>
            </w:pPr>
          </w:p>
        </w:tc>
        <w:tc>
          <w:tcPr>
            <w:tcW w:w="860" w:type="dxa"/>
            <w:tcBorders>
              <w:bottom w:val="single" w:sz="8" w:space="0" w:color="auto"/>
              <w:right w:val="single" w:sz="8" w:space="0" w:color="auto"/>
            </w:tcBorders>
            <w:vAlign w:val="bottom"/>
          </w:tcPr>
          <w:p w:rsidR="002A4702" w:rsidRDefault="002A4702">
            <w:pPr>
              <w:rPr>
                <w:sz w:val="21"/>
                <w:szCs w:val="21"/>
              </w:rPr>
            </w:pP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Внеурочная деятельность</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10</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10</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10</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10</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10</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50</w:t>
            </w: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Коррекционно-развивающая область</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25</w:t>
            </w:r>
          </w:p>
        </w:tc>
      </w:tr>
      <w:tr w:rsidR="002A4702">
        <w:trPr>
          <w:trHeight w:val="220"/>
        </w:trPr>
        <w:tc>
          <w:tcPr>
            <w:tcW w:w="2080" w:type="dxa"/>
            <w:gridSpan w:val="2"/>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Ритмика</w:t>
            </w:r>
          </w:p>
        </w:tc>
        <w:tc>
          <w:tcPr>
            <w:tcW w:w="2620" w:type="dxa"/>
            <w:tcBorders>
              <w:bottom w:val="single" w:sz="8" w:space="0" w:color="auto"/>
              <w:right w:val="single" w:sz="8" w:space="0" w:color="auto"/>
            </w:tcBorders>
            <w:vAlign w:val="bottom"/>
          </w:tcPr>
          <w:p w:rsidR="002A4702" w:rsidRDefault="002A4702">
            <w:pPr>
              <w:rPr>
                <w:sz w:val="19"/>
                <w:szCs w:val="19"/>
              </w:rPr>
            </w:pP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0,5</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0,5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2,5</w:t>
            </w: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Адаптивная физическая культура</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0,5</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0,5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2,5</w:t>
            </w:r>
          </w:p>
        </w:tc>
      </w:tr>
      <w:tr w:rsidR="002A4702">
        <w:trPr>
          <w:trHeight w:val="252"/>
        </w:trPr>
        <w:tc>
          <w:tcPr>
            <w:tcW w:w="4700" w:type="dxa"/>
            <w:gridSpan w:val="3"/>
            <w:tcBorders>
              <w:left w:val="single" w:sz="8" w:space="0" w:color="auto"/>
              <w:right w:val="single" w:sz="8" w:space="0" w:color="auto"/>
            </w:tcBorders>
            <w:vAlign w:val="bottom"/>
          </w:tcPr>
          <w:p w:rsidR="002A4702" w:rsidRDefault="00051290">
            <w:pPr>
              <w:ind w:left="120"/>
              <w:rPr>
                <w:sz w:val="20"/>
                <w:szCs w:val="20"/>
              </w:rPr>
            </w:pPr>
            <w:r>
              <w:rPr>
                <w:rFonts w:eastAsia="Times New Roman"/>
                <w:color w:val="00000A"/>
                <w:sz w:val="20"/>
                <w:szCs w:val="20"/>
              </w:rPr>
              <w:t>Развитие зрительного восприятия</w:t>
            </w:r>
          </w:p>
        </w:tc>
        <w:tc>
          <w:tcPr>
            <w:tcW w:w="84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1</w:t>
            </w:r>
          </w:p>
        </w:tc>
        <w:tc>
          <w:tcPr>
            <w:tcW w:w="100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1</w:t>
            </w:r>
          </w:p>
        </w:tc>
        <w:tc>
          <w:tcPr>
            <w:tcW w:w="102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1</w:t>
            </w:r>
          </w:p>
        </w:tc>
        <w:tc>
          <w:tcPr>
            <w:tcW w:w="102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1</w:t>
            </w:r>
          </w:p>
        </w:tc>
        <w:tc>
          <w:tcPr>
            <w:tcW w:w="96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1</w:t>
            </w:r>
          </w:p>
        </w:tc>
        <w:tc>
          <w:tcPr>
            <w:tcW w:w="860" w:type="dxa"/>
            <w:tcBorders>
              <w:right w:val="single" w:sz="8" w:space="0" w:color="auto"/>
            </w:tcBorders>
            <w:vAlign w:val="bottom"/>
          </w:tcPr>
          <w:p w:rsidR="002A4702" w:rsidRDefault="00051290">
            <w:pPr>
              <w:jc w:val="center"/>
              <w:rPr>
                <w:sz w:val="20"/>
                <w:szCs w:val="20"/>
              </w:rPr>
            </w:pPr>
            <w:r>
              <w:rPr>
                <w:rFonts w:eastAsia="Times New Roman"/>
                <w:color w:val="00000A"/>
                <w:w w:val="99"/>
                <w:sz w:val="20"/>
                <w:szCs w:val="20"/>
              </w:rPr>
              <w:t>5</w:t>
            </w:r>
          </w:p>
        </w:tc>
      </w:tr>
      <w:tr w:rsidR="002A4702">
        <w:trPr>
          <w:trHeight w:val="210"/>
        </w:trPr>
        <w:tc>
          <w:tcPr>
            <w:tcW w:w="2000" w:type="dxa"/>
            <w:tcBorders>
              <w:left w:val="single" w:sz="8" w:space="0" w:color="auto"/>
              <w:bottom w:val="single" w:sz="8" w:space="0" w:color="auto"/>
            </w:tcBorders>
            <w:vAlign w:val="bottom"/>
          </w:tcPr>
          <w:p w:rsidR="002A4702" w:rsidRDefault="002A4702">
            <w:pPr>
              <w:rPr>
                <w:sz w:val="18"/>
                <w:szCs w:val="18"/>
              </w:rPr>
            </w:pPr>
          </w:p>
        </w:tc>
        <w:tc>
          <w:tcPr>
            <w:tcW w:w="2700" w:type="dxa"/>
            <w:gridSpan w:val="2"/>
            <w:tcBorders>
              <w:bottom w:val="single" w:sz="8" w:space="0" w:color="auto"/>
              <w:right w:val="single" w:sz="8" w:space="0" w:color="auto"/>
            </w:tcBorders>
            <w:vAlign w:val="bottom"/>
          </w:tcPr>
          <w:p w:rsidR="002A4702" w:rsidRDefault="002A4702">
            <w:pPr>
              <w:rPr>
                <w:sz w:val="18"/>
                <w:szCs w:val="18"/>
              </w:rPr>
            </w:pPr>
          </w:p>
        </w:tc>
        <w:tc>
          <w:tcPr>
            <w:tcW w:w="840" w:type="dxa"/>
            <w:tcBorders>
              <w:bottom w:val="single" w:sz="8" w:space="0" w:color="auto"/>
              <w:right w:val="single" w:sz="8" w:space="0" w:color="auto"/>
            </w:tcBorders>
            <w:vAlign w:val="bottom"/>
          </w:tcPr>
          <w:p w:rsidR="002A4702" w:rsidRDefault="002A4702">
            <w:pPr>
              <w:rPr>
                <w:sz w:val="18"/>
                <w:szCs w:val="18"/>
              </w:rPr>
            </w:pPr>
          </w:p>
        </w:tc>
        <w:tc>
          <w:tcPr>
            <w:tcW w:w="1000" w:type="dxa"/>
            <w:tcBorders>
              <w:bottom w:val="single" w:sz="8" w:space="0" w:color="auto"/>
              <w:right w:val="single" w:sz="8" w:space="0" w:color="auto"/>
            </w:tcBorders>
            <w:vAlign w:val="bottom"/>
          </w:tcPr>
          <w:p w:rsidR="002A4702" w:rsidRDefault="002A4702">
            <w:pPr>
              <w:rPr>
                <w:sz w:val="18"/>
                <w:szCs w:val="18"/>
              </w:rPr>
            </w:pPr>
          </w:p>
        </w:tc>
        <w:tc>
          <w:tcPr>
            <w:tcW w:w="1020" w:type="dxa"/>
            <w:tcBorders>
              <w:bottom w:val="single" w:sz="8" w:space="0" w:color="auto"/>
              <w:right w:val="single" w:sz="8" w:space="0" w:color="auto"/>
            </w:tcBorders>
            <w:vAlign w:val="bottom"/>
          </w:tcPr>
          <w:p w:rsidR="002A4702" w:rsidRDefault="002A4702">
            <w:pPr>
              <w:rPr>
                <w:sz w:val="18"/>
                <w:szCs w:val="18"/>
              </w:rPr>
            </w:pPr>
          </w:p>
        </w:tc>
        <w:tc>
          <w:tcPr>
            <w:tcW w:w="1020" w:type="dxa"/>
            <w:tcBorders>
              <w:bottom w:val="single" w:sz="8" w:space="0" w:color="auto"/>
              <w:right w:val="single" w:sz="8" w:space="0" w:color="auto"/>
            </w:tcBorders>
            <w:vAlign w:val="bottom"/>
          </w:tcPr>
          <w:p w:rsidR="002A4702" w:rsidRDefault="002A4702">
            <w:pPr>
              <w:rPr>
                <w:sz w:val="18"/>
                <w:szCs w:val="18"/>
              </w:rPr>
            </w:pPr>
          </w:p>
        </w:tc>
        <w:tc>
          <w:tcPr>
            <w:tcW w:w="960" w:type="dxa"/>
            <w:tcBorders>
              <w:bottom w:val="single" w:sz="8" w:space="0" w:color="auto"/>
              <w:right w:val="single" w:sz="8" w:space="0" w:color="auto"/>
            </w:tcBorders>
            <w:vAlign w:val="bottom"/>
          </w:tcPr>
          <w:p w:rsidR="002A4702" w:rsidRDefault="002A4702">
            <w:pPr>
              <w:rPr>
                <w:sz w:val="18"/>
                <w:szCs w:val="18"/>
              </w:rPr>
            </w:pPr>
          </w:p>
        </w:tc>
        <w:tc>
          <w:tcPr>
            <w:tcW w:w="860" w:type="dxa"/>
            <w:tcBorders>
              <w:bottom w:val="single" w:sz="8" w:space="0" w:color="auto"/>
              <w:right w:val="single" w:sz="8" w:space="0" w:color="auto"/>
            </w:tcBorders>
            <w:vAlign w:val="bottom"/>
          </w:tcPr>
          <w:p w:rsidR="002A4702" w:rsidRDefault="002A4702">
            <w:pPr>
              <w:rPr>
                <w:sz w:val="18"/>
                <w:szCs w:val="18"/>
              </w:rPr>
            </w:pP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Социально-бытовая ориентировка</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0,5</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0,5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2,5</w:t>
            </w: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Пространственная ориентировка</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Развитие коммуникативной деятельности</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0,5</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sz w:val="20"/>
                <w:szCs w:val="20"/>
              </w:rPr>
              <w:t>0,5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0,5</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5"/>
                <w:sz w:val="20"/>
                <w:szCs w:val="20"/>
              </w:rPr>
              <w:t>2,5</w:t>
            </w: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color w:val="00000A"/>
                <w:sz w:val="20"/>
                <w:szCs w:val="20"/>
              </w:rPr>
              <w:t>Индивидуальные коррекционные занятия</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Другие направления внеурочной деятельности</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5</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25</w:t>
            </w: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sz w:val="20"/>
                <w:szCs w:val="20"/>
              </w:rPr>
              <w:t>Спортивно-оздоровительное</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220"/>
        </w:trPr>
        <w:tc>
          <w:tcPr>
            <w:tcW w:w="2080" w:type="dxa"/>
            <w:gridSpan w:val="2"/>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w w:val="99"/>
                <w:sz w:val="20"/>
                <w:szCs w:val="20"/>
              </w:rPr>
              <w:t>Духовно-нравственное</w:t>
            </w:r>
          </w:p>
        </w:tc>
        <w:tc>
          <w:tcPr>
            <w:tcW w:w="2620" w:type="dxa"/>
            <w:tcBorders>
              <w:bottom w:val="single" w:sz="8" w:space="0" w:color="auto"/>
              <w:right w:val="single" w:sz="8" w:space="0" w:color="auto"/>
            </w:tcBorders>
            <w:vAlign w:val="bottom"/>
          </w:tcPr>
          <w:p w:rsidR="002A4702" w:rsidRDefault="002A4702">
            <w:pPr>
              <w:rPr>
                <w:sz w:val="19"/>
                <w:szCs w:val="19"/>
              </w:rPr>
            </w:pP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220"/>
        </w:trPr>
        <w:tc>
          <w:tcPr>
            <w:tcW w:w="2080" w:type="dxa"/>
            <w:gridSpan w:val="2"/>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sz w:val="20"/>
                <w:szCs w:val="20"/>
              </w:rPr>
              <w:t>Социальное</w:t>
            </w:r>
          </w:p>
        </w:tc>
        <w:tc>
          <w:tcPr>
            <w:tcW w:w="2620" w:type="dxa"/>
            <w:tcBorders>
              <w:bottom w:val="single" w:sz="8" w:space="0" w:color="auto"/>
              <w:right w:val="single" w:sz="8" w:space="0" w:color="auto"/>
            </w:tcBorders>
            <w:vAlign w:val="bottom"/>
          </w:tcPr>
          <w:p w:rsidR="002A4702" w:rsidRDefault="002A4702">
            <w:pPr>
              <w:rPr>
                <w:sz w:val="19"/>
                <w:szCs w:val="19"/>
              </w:rPr>
            </w:pP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220"/>
        </w:trPr>
        <w:tc>
          <w:tcPr>
            <w:tcW w:w="4700" w:type="dxa"/>
            <w:gridSpan w:val="3"/>
            <w:tcBorders>
              <w:left w:val="single" w:sz="8" w:space="0" w:color="auto"/>
              <w:bottom w:val="single" w:sz="8" w:space="0" w:color="auto"/>
              <w:right w:val="single" w:sz="8" w:space="0" w:color="auto"/>
            </w:tcBorders>
            <w:vAlign w:val="bottom"/>
          </w:tcPr>
          <w:p w:rsidR="002A4702" w:rsidRDefault="00051290">
            <w:pPr>
              <w:spacing w:line="220" w:lineRule="exact"/>
              <w:ind w:left="120"/>
              <w:rPr>
                <w:sz w:val="20"/>
                <w:szCs w:val="20"/>
              </w:rPr>
            </w:pPr>
            <w:r>
              <w:rPr>
                <w:rFonts w:eastAsia="Times New Roman"/>
                <w:sz w:val="20"/>
                <w:szCs w:val="20"/>
              </w:rPr>
              <w:t>Общеинтеллектуальное</w:t>
            </w: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220"/>
        </w:trPr>
        <w:tc>
          <w:tcPr>
            <w:tcW w:w="2080" w:type="dxa"/>
            <w:gridSpan w:val="2"/>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sz w:val="20"/>
                <w:szCs w:val="20"/>
              </w:rPr>
              <w:t>Общекультурное</w:t>
            </w:r>
          </w:p>
        </w:tc>
        <w:tc>
          <w:tcPr>
            <w:tcW w:w="2620" w:type="dxa"/>
            <w:tcBorders>
              <w:bottom w:val="single" w:sz="8" w:space="0" w:color="auto"/>
              <w:right w:val="single" w:sz="8" w:space="0" w:color="auto"/>
            </w:tcBorders>
            <w:vAlign w:val="bottom"/>
          </w:tcPr>
          <w:p w:rsidR="002A4702" w:rsidRDefault="002A4702">
            <w:pPr>
              <w:rPr>
                <w:sz w:val="19"/>
                <w:szCs w:val="19"/>
              </w:rPr>
            </w:pP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1</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color w:val="00000A"/>
                <w:w w:val="99"/>
                <w:sz w:val="20"/>
                <w:szCs w:val="20"/>
              </w:rPr>
              <w:t>5</w:t>
            </w:r>
          </w:p>
        </w:tc>
      </w:tr>
      <w:tr w:rsidR="002A4702">
        <w:trPr>
          <w:trHeight w:val="220"/>
        </w:trPr>
        <w:tc>
          <w:tcPr>
            <w:tcW w:w="2080" w:type="dxa"/>
            <w:gridSpan w:val="2"/>
            <w:tcBorders>
              <w:left w:val="single" w:sz="8" w:space="0" w:color="auto"/>
              <w:bottom w:val="single" w:sz="8" w:space="0" w:color="auto"/>
            </w:tcBorders>
            <w:vAlign w:val="bottom"/>
          </w:tcPr>
          <w:p w:rsidR="002A4702" w:rsidRDefault="00051290">
            <w:pPr>
              <w:spacing w:line="220" w:lineRule="exact"/>
              <w:ind w:left="120"/>
              <w:rPr>
                <w:sz w:val="20"/>
                <w:szCs w:val="20"/>
              </w:rPr>
            </w:pPr>
            <w:r>
              <w:rPr>
                <w:rFonts w:eastAsia="Times New Roman"/>
                <w:b/>
                <w:bCs/>
                <w:color w:val="00000A"/>
                <w:sz w:val="20"/>
                <w:szCs w:val="20"/>
              </w:rPr>
              <w:t>Всего</w:t>
            </w:r>
          </w:p>
        </w:tc>
        <w:tc>
          <w:tcPr>
            <w:tcW w:w="2620" w:type="dxa"/>
            <w:tcBorders>
              <w:bottom w:val="single" w:sz="8" w:space="0" w:color="auto"/>
              <w:right w:val="single" w:sz="8" w:space="0" w:color="auto"/>
            </w:tcBorders>
            <w:vAlign w:val="bottom"/>
          </w:tcPr>
          <w:p w:rsidR="002A4702" w:rsidRDefault="002A4702">
            <w:pPr>
              <w:rPr>
                <w:sz w:val="19"/>
                <w:szCs w:val="19"/>
              </w:rPr>
            </w:pPr>
          </w:p>
        </w:tc>
        <w:tc>
          <w:tcPr>
            <w:tcW w:w="84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31</w:t>
            </w:r>
          </w:p>
        </w:tc>
        <w:tc>
          <w:tcPr>
            <w:tcW w:w="100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33</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33</w:t>
            </w:r>
          </w:p>
        </w:tc>
        <w:tc>
          <w:tcPr>
            <w:tcW w:w="102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33</w:t>
            </w:r>
          </w:p>
        </w:tc>
        <w:tc>
          <w:tcPr>
            <w:tcW w:w="9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33</w:t>
            </w:r>
          </w:p>
        </w:tc>
        <w:tc>
          <w:tcPr>
            <w:tcW w:w="860" w:type="dxa"/>
            <w:tcBorders>
              <w:bottom w:val="single" w:sz="8" w:space="0" w:color="auto"/>
              <w:right w:val="single" w:sz="8" w:space="0" w:color="auto"/>
            </w:tcBorders>
            <w:vAlign w:val="bottom"/>
          </w:tcPr>
          <w:p w:rsidR="002A4702" w:rsidRDefault="00051290">
            <w:pPr>
              <w:spacing w:line="220" w:lineRule="exact"/>
              <w:jc w:val="center"/>
              <w:rPr>
                <w:sz w:val="20"/>
                <w:szCs w:val="20"/>
              </w:rPr>
            </w:pPr>
            <w:r>
              <w:rPr>
                <w:rFonts w:eastAsia="Times New Roman"/>
                <w:b/>
                <w:bCs/>
                <w:color w:val="00000A"/>
                <w:w w:val="99"/>
                <w:sz w:val="20"/>
                <w:szCs w:val="20"/>
              </w:rPr>
              <w:t>161</w:t>
            </w:r>
          </w:p>
        </w:tc>
      </w:tr>
    </w:tbl>
    <w:p w:rsidR="002A4702" w:rsidRDefault="002A4702">
      <w:pPr>
        <w:spacing w:line="200" w:lineRule="exact"/>
        <w:rPr>
          <w:sz w:val="20"/>
          <w:szCs w:val="20"/>
        </w:rPr>
      </w:pPr>
    </w:p>
    <w:p w:rsidR="002A4702" w:rsidRDefault="002A4702">
      <w:pPr>
        <w:spacing w:line="239" w:lineRule="exact"/>
        <w:rPr>
          <w:sz w:val="20"/>
          <w:szCs w:val="20"/>
        </w:rPr>
      </w:pPr>
    </w:p>
    <w:p w:rsidR="002A4702" w:rsidRDefault="00051290">
      <w:pPr>
        <w:ind w:right="-39"/>
        <w:jc w:val="center"/>
        <w:rPr>
          <w:sz w:val="20"/>
          <w:szCs w:val="20"/>
        </w:rPr>
      </w:pPr>
      <w:r>
        <w:rPr>
          <w:rFonts w:eastAsia="Times New Roman"/>
          <w:b/>
          <w:bCs/>
          <w:sz w:val="24"/>
          <w:szCs w:val="24"/>
        </w:rPr>
        <w:t>2.3.2. Система условий реализации адаптированной основной общеобразовательной</w:t>
      </w:r>
    </w:p>
    <w:p w:rsidR="002A4702" w:rsidRDefault="002A4702">
      <w:pPr>
        <w:spacing w:line="42" w:lineRule="exact"/>
        <w:rPr>
          <w:sz w:val="20"/>
          <w:szCs w:val="20"/>
        </w:rPr>
      </w:pPr>
    </w:p>
    <w:p w:rsidR="002A4702" w:rsidRDefault="00051290">
      <w:pPr>
        <w:ind w:left="820" w:right="80" w:firstLine="180"/>
        <w:rPr>
          <w:sz w:val="20"/>
          <w:szCs w:val="20"/>
        </w:rPr>
      </w:pPr>
      <w:r>
        <w:rPr>
          <w:rFonts w:eastAsia="Times New Roman"/>
          <w:b/>
          <w:bCs/>
          <w:sz w:val="24"/>
          <w:szCs w:val="24"/>
        </w:rPr>
        <w:t xml:space="preserve">программы начального общего образования для слабовидящих обучающихся </w:t>
      </w:r>
      <w:r>
        <w:rPr>
          <w:rFonts w:eastAsia="Times New Roman"/>
          <w:sz w:val="24"/>
          <w:szCs w:val="24"/>
        </w:rPr>
        <w:t>Система условий реализации АООП НОО в соответствии с требованиями Стандарта (далее</w:t>
      </w:r>
    </w:p>
    <w:p w:rsidR="002A4702" w:rsidRDefault="00051290">
      <w:pPr>
        <w:ind w:left="140" w:right="80"/>
        <w:rPr>
          <w:sz w:val="20"/>
          <w:szCs w:val="20"/>
        </w:rPr>
      </w:pPr>
      <w:r>
        <w:rPr>
          <w:rFonts w:eastAsia="Times New Roman"/>
          <w:sz w:val="24"/>
          <w:szCs w:val="24"/>
        </w:rPr>
        <w:t>– система условий) разрабатывается на основе соответствующих требований Стандарта и обеспечивает достижение планируемых результатов освоения АООП НОО.</w:t>
      </w:r>
    </w:p>
    <w:p w:rsidR="002A4702" w:rsidRDefault="00051290">
      <w:pPr>
        <w:spacing w:line="239" w:lineRule="auto"/>
        <w:ind w:left="140" w:right="80" w:firstLine="682"/>
        <w:rPr>
          <w:sz w:val="20"/>
          <w:szCs w:val="20"/>
        </w:rPr>
      </w:pPr>
      <w:r>
        <w:rPr>
          <w:rFonts w:eastAsia="Times New Roman"/>
          <w:sz w:val="24"/>
          <w:szCs w:val="24"/>
        </w:rPr>
        <w:t>Система условий учитывает особенности школы-интерната, а также её взаимодействие с социальными партнерами.</w:t>
      </w:r>
    </w:p>
    <w:p w:rsidR="002A4702" w:rsidRDefault="00051290">
      <w:pPr>
        <w:ind w:right="-59"/>
        <w:jc w:val="center"/>
        <w:rPr>
          <w:sz w:val="20"/>
          <w:szCs w:val="20"/>
        </w:rPr>
      </w:pPr>
      <w:r>
        <w:rPr>
          <w:rFonts w:ascii="Arial" w:eastAsia="Arial" w:hAnsi="Arial" w:cs="Arial"/>
        </w:rPr>
        <w:t>106</w:t>
      </w:r>
    </w:p>
    <w:p w:rsidR="002A4702" w:rsidRDefault="002A4702">
      <w:pPr>
        <w:sectPr w:rsidR="002A4702">
          <w:pgSz w:w="11900" w:h="16840"/>
          <w:pgMar w:top="1113" w:right="600" w:bottom="637" w:left="920" w:header="0" w:footer="0" w:gutter="0"/>
          <w:cols w:space="720" w:equalWidth="0">
            <w:col w:w="10380"/>
          </w:cols>
        </w:sectPr>
      </w:pPr>
    </w:p>
    <w:p w:rsidR="002A4702" w:rsidRDefault="00051290">
      <w:pPr>
        <w:ind w:left="690"/>
        <w:rPr>
          <w:sz w:val="20"/>
          <w:szCs w:val="20"/>
        </w:rPr>
      </w:pPr>
      <w:r>
        <w:rPr>
          <w:rFonts w:eastAsia="Times New Roman"/>
          <w:sz w:val="24"/>
          <w:szCs w:val="24"/>
        </w:rPr>
        <w:lastRenderedPageBreak/>
        <w:t>Система условий содержит:</w:t>
      </w:r>
    </w:p>
    <w:p w:rsidR="002A4702" w:rsidRDefault="002A4702">
      <w:pPr>
        <w:spacing w:line="36" w:lineRule="exact"/>
        <w:rPr>
          <w:sz w:val="20"/>
          <w:szCs w:val="20"/>
        </w:rPr>
      </w:pPr>
    </w:p>
    <w:p w:rsidR="002A4702" w:rsidRDefault="00051290">
      <w:pPr>
        <w:ind w:left="10" w:firstLine="682"/>
        <w:jc w:val="both"/>
        <w:rPr>
          <w:sz w:val="20"/>
          <w:szCs w:val="20"/>
        </w:rPr>
      </w:pPr>
      <w:r>
        <w:rPr>
          <w:rFonts w:eastAsia="Times New Roman"/>
          <w:sz w:val="24"/>
          <w:szCs w:val="24"/>
        </w:rPr>
        <w:t>описание имеющихся условий: кадровых, финансовых, материально-технических (включая учебно-методическое и информационное обеспечение);</w:t>
      </w:r>
    </w:p>
    <w:p w:rsidR="002A4702" w:rsidRDefault="00051290">
      <w:pPr>
        <w:ind w:left="690"/>
        <w:rPr>
          <w:sz w:val="20"/>
          <w:szCs w:val="20"/>
        </w:rPr>
      </w:pPr>
      <w:r>
        <w:rPr>
          <w:rFonts w:eastAsia="Times New Roman"/>
          <w:sz w:val="24"/>
          <w:szCs w:val="24"/>
        </w:rPr>
        <w:t>контроль за состоянием системы условий.</w:t>
      </w:r>
    </w:p>
    <w:p w:rsidR="002A4702" w:rsidRDefault="00051290">
      <w:pPr>
        <w:ind w:left="10" w:firstLine="682"/>
        <w:jc w:val="both"/>
        <w:rPr>
          <w:sz w:val="20"/>
          <w:szCs w:val="20"/>
        </w:rPr>
      </w:pPr>
      <w:r>
        <w:rPr>
          <w:rFonts w:eastAsia="Times New Roman"/>
          <w:sz w:val="24"/>
          <w:szCs w:val="24"/>
        </w:rPr>
        <w:t xml:space="preserve">Интегративным результатом реализации указанных требований </w:t>
      </w:r>
      <w:r>
        <w:rPr>
          <w:rFonts w:eastAsia="Times New Roman"/>
          <w:color w:val="1C1C1C"/>
          <w:sz w:val="24"/>
          <w:szCs w:val="24"/>
        </w:rPr>
        <w:t>является</w:t>
      </w:r>
      <w:r>
        <w:rPr>
          <w:rFonts w:eastAsia="Times New Roman"/>
          <w:sz w:val="24"/>
          <w:szCs w:val="24"/>
        </w:rPr>
        <w:t xml:space="preserve"> создание комфортной по отношению к обучающимся и педагогическим работникам образовательной среды, обеспечивающей: высокое качество образования, его доступность, открытость и привлекательность для всех обучающихся, их родителей (законных представителей) и всего общества; духовно-нравственное развитие, воспитание слабовидящих; охрану и укрепление их физического, психического и социального здоровья; коррекцию нарушений развития и профилактику возникновения вторичных отклонений развития у слабовидящих. В целях обеспечения реализации АООП НОО для слабовидящих обучающихся в школе-интернате создаются условия, обеспечивающие возможность:</w:t>
      </w:r>
    </w:p>
    <w:p w:rsidR="002A4702" w:rsidRDefault="00051290">
      <w:pPr>
        <w:ind w:left="10" w:firstLine="670"/>
        <w:jc w:val="both"/>
        <w:rPr>
          <w:sz w:val="20"/>
          <w:szCs w:val="20"/>
        </w:rPr>
      </w:pPr>
      <w:r>
        <w:rPr>
          <w:rFonts w:eastAsia="Times New Roman"/>
          <w:sz w:val="24"/>
          <w:szCs w:val="24"/>
        </w:rPr>
        <w:t>достижения планируемых результатов освоения АООП НОО всеми слабовидящими обучающимися;</w:t>
      </w:r>
    </w:p>
    <w:p w:rsidR="002A4702" w:rsidRDefault="00051290">
      <w:pPr>
        <w:ind w:left="670"/>
        <w:rPr>
          <w:sz w:val="20"/>
          <w:szCs w:val="20"/>
        </w:rPr>
      </w:pPr>
      <w:r>
        <w:rPr>
          <w:rFonts w:eastAsia="Times New Roman"/>
          <w:sz w:val="24"/>
          <w:szCs w:val="24"/>
        </w:rPr>
        <w:t>выявления и развития способностей обучающихся через систему секций, студий и кружков,</w:t>
      </w:r>
    </w:p>
    <w:p w:rsidR="002A4702" w:rsidRDefault="00051290" w:rsidP="00051290">
      <w:pPr>
        <w:numPr>
          <w:ilvl w:val="0"/>
          <w:numId w:val="80"/>
        </w:numPr>
        <w:tabs>
          <w:tab w:val="left" w:pos="426"/>
        </w:tabs>
        <w:ind w:left="10" w:hanging="10"/>
        <w:rPr>
          <w:rFonts w:eastAsia="Times New Roman"/>
          <w:sz w:val="24"/>
          <w:szCs w:val="24"/>
        </w:rPr>
      </w:pPr>
      <w:r>
        <w:rPr>
          <w:rFonts w:eastAsia="Times New Roman"/>
          <w:sz w:val="24"/>
          <w:szCs w:val="24"/>
        </w:rPr>
        <w:t>через использование возможностей образовательных организаций дополнительного образования;</w:t>
      </w:r>
    </w:p>
    <w:p w:rsidR="002A4702" w:rsidRDefault="00051290">
      <w:pPr>
        <w:ind w:left="10" w:firstLine="670"/>
        <w:rPr>
          <w:rFonts w:eastAsia="Times New Roman"/>
          <w:sz w:val="24"/>
          <w:szCs w:val="24"/>
        </w:rPr>
      </w:pPr>
      <w:r>
        <w:rPr>
          <w:rFonts w:eastAsia="Times New Roman"/>
          <w:sz w:val="24"/>
          <w:szCs w:val="24"/>
        </w:rPr>
        <w:t>расширения социального опыта и социальных контактов слабовидящих, в том числе с обучающимися, не имеющими ограничений по возможностям здоровья;</w:t>
      </w:r>
    </w:p>
    <w:p w:rsidR="002A4702" w:rsidRDefault="00051290">
      <w:pPr>
        <w:ind w:left="10" w:firstLine="670"/>
        <w:rPr>
          <w:rFonts w:eastAsia="Times New Roman"/>
          <w:sz w:val="24"/>
          <w:szCs w:val="24"/>
        </w:rPr>
      </w:pPr>
      <w:r>
        <w:rPr>
          <w:rFonts w:eastAsia="Times New Roman"/>
          <w:sz w:val="24"/>
          <w:szCs w:val="24"/>
        </w:rPr>
        <w:t>учета особых образовательных потребностей, характерных для слабовидящих обучающихся;</w:t>
      </w:r>
    </w:p>
    <w:p w:rsidR="002A4702" w:rsidRDefault="00051290">
      <w:pPr>
        <w:ind w:left="10" w:firstLine="734"/>
        <w:jc w:val="both"/>
        <w:rPr>
          <w:rFonts w:eastAsia="Times New Roman"/>
          <w:sz w:val="24"/>
          <w:szCs w:val="24"/>
        </w:rPr>
      </w:pPr>
      <w:r>
        <w:rPr>
          <w:rFonts w:eastAsia="Times New Roman"/>
          <w:sz w:val="24"/>
          <w:szCs w:val="24"/>
        </w:rPr>
        <w:t>участия обучающихся, их родителей (законных представителей), педагогических работников и общественности в разработке АООП НОО,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rsidR="002A4702" w:rsidRDefault="00051290">
      <w:pPr>
        <w:ind w:left="10" w:firstLine="734"/>
        <w:jc w:val="both"/>
        <w:rPr>
          <w:rFonts w:eastAsia="Times New Roman"/>
          <w:sz w:val="24"/>
          <w:szCs w:val="24"/>
        </w:rPr>
      </w:pPr>
      <w:r>
        <w:rPr>
          <w:rFonts w:eastAsia="Times New Roman"/>
          <w:sz w:val="24"/>
          <w:szCs w:val="24"/>
        </w:rPr>
        <w:t>эффективного использования времени, отведенного на реализацию части АООП НОО, формируемой участниками образовательного процесса, в соответствии с запросами слабовидящих обучающихся и их родителей (законных представителей), спецификой образовательной организации;</w:t>
      </w:r>
    </w:p>
    <w:p w:rsidR="002A4702" w:rsidRDefault="00051290">
      <w:pPr>
        <w:ind w:left="10" w:firstLine="734"/>
        <w:jc w:val="both"/>
        <w:rPr>
          <w:rFonts w:eastAsia="Times New Roman"/>
          <w:sz w:val="24"/>
          <w:szCs w:val="24"/>
        </w:rPr>
      </w:pPr>
      <w:r>
        <w:rPr>
          <w:rFonts w:eastAsia="Times New Roman"/>
          <w:sz w:val="24"/>
          <w:szCs w:val="24"/>
        </w:rPr>
        <w:t>использования в образовательном процессе современных образовательных технологий деятельностного типа, тифлотехнических средств обучения и средств обучения, соответствующих особым образовательным потребностям слабовидящих;</w:t>
      </w:r>
    </w:p>
    <w:p w:rsidR="002A4702" w:rsidRDefault="00051290">
      <w:pPr>
        <w:ind w:left="10" w:firstLine="734"/>
        <w:jc w:val="both"/>
        <w:rPr>
          <w:rFonts w:eastAsia="Times New Roman"/>
          <w:sz w:val="24"/>
          <w:szCs w:val="24"/>
        </w:rPr>
      </w:pPr>
      <w:r>
        <w:rPr>
          <w:rFonts w:eastAsia="Times New Roman"/>
          <w:sz w:val="24"/>
          <w:szCs w:val="24"/>
        </w:rPr>
        <w:t>обновления содержания АООП НОО, методик и технологий ее реализации в соответствии с динамикой развития системы образования, запросов слабовидящих обучающихся и их родителей (законных представителей);</w:t>
      </w:r>
    </w:p>
    <w:p w:rsidR="002A4702" w:rsidRDefault="00051290">
      <w:pPr>
        <w:ind w:left="10" w:firstLine="734"/>
        <w:rPr>
          <w:rFonts w:eastAsia="Times New Roman"/>
          <w:sz w:val="24"/>
          <w:szCs w:val="24"/>
        </w:rPr>
      </w:pPr>
      <w:r>
        <w:rPr>
          <w:rFonts w:eastAsia="Times New Roman"/>
          <w:sz w:val="24"/>
          <w:szCs w:val="24"/>
        </w:rPr>
        <w:t>эффективного управления образовательной организацией с использованием информационно-коммуникационных технологий, современных механизмов финансирования;</w:t>
      </w:r>
    </w:p>
    <w:p w:rsidR="002A4702" w:rsidRDefault="00051290">
      <w:pPr>
        <w:ind w:left="10" w:firstLine="734"/>
        <w:rPr>
          <w:rFonts w:eastAsia="Times New Roman"/>
          <w:sz w:val="24"/>
          <w:szCs w:val="24"/>
        </w:rPr>
      </w:pPr>
      <w:r>
        <w:rPr>
          <w:rFonts w:eastAsia="Times New Roman"/>
          <w:sz w:val="24"/>
          <w:szCs w:val="24"/>
        </w:rPr>
        <w:t>эффективной самостоятельной работы слабовидящих обучающихся при поддержке педагогических работников.</w:t>
      </w:r>
    </w:p>
    <w:p w:rsidR="002A4702" w:rsidRDefault="00051290">
      <w:pPr>
        <w:ind w:left="10" w:firstLine="734"/>
        <w:rPr>
          <w:rFonts w:eastAsia="Times New Roman"/>
          <w:sz w:val="24"/>
          <w:szCs w:val="24"/>
        </w:rPr>
      </w:pPr>
      <w:r>
        <w:rPr>
          <w:rFonts w:eastAsia="Times New Roman"/>
          <w:b/>
          <w:bCs/>
          <w:sz w:val="24"/>
          <w:szCs w:val="24"/>
        </w:rPr>
        <w:t>Кадровые условия реализации примерной адаптированной основной общеобразовательной программы начального общего образования</w:t>
      </w:r>
    </w:p>
    <w:p w:rsidR="002A4702" w:rsidRDefault="00051290">
      <w:pPr>
        <w:ind w:left="10" w:firstLine="734"/>
        <w:jc w:val="both"/>
        <w:rPr>
          <w:rFonts w:eastAsia="Times New Roman"/>
          <w:sz w:val="24"/>
          <w:szCs w:val="24"/>
        </w:rPr>
      </w:pPr>
      <w:r>
        <w:rPr>
          <w:rFonts w:eastAsia="Times New Roman"/>
          <w:sz w:val="24"/>
          <w:szCs w:val="24"/>
        </w:rPr>
        <w:t>Уровень квалификации педагогических работников, реализующих АООП НОО для слабовидящих, для каждой занимаемой должности должен соответствовать квалификационным характеристикам по соответствующей должности.</w:t>
      </w:r>
    </w:p>
    <w:p w:rsidR="002A4702" w:rsidRDefault="00051290">
      <w:pPr>
        <w:ind w:left="850"/>
        <w:rPr>
          <w:rFonts w:eastAsia="Times New Roman"/>
          <w:sz w:val="24"/>
          <w:szCs w:val="24"/>
        </w:rPr>
      </w:pPr>
      <w:r>
        <w:rPr>
          <w:rFonts w:eastAsia="Times New Roman"/>
          <w:i/>
          <w:iCs/>
          <w:sz w:val="24"/>
          <w:szCs w:val="24"/>
        </w:rPr>
        <w:t xml:space="preserve">Педагогические работники образовательной организации </w:t>
      </w:r>
      <w:r>
        <w:rPr>
          <w:rFonts w:eastAsia="Times New Roman"/>
          <w:sz w:val="24"/>
          <w:szCs w:val="24"/>
        </w:rPr>
        <w:t>–</w:t>
      </w:r>
      <w:r>
        <w:rPr>
          <w:rFonts w:eastAsia="Times New Roman"/>
          <w:i/>
          <w:iCs/>
          <w:sz w:val="24"/>
          <w:szCs w:val="24"/>
        </w:rPr>
        <w:t xml:space="preserve"> </w:t>
      </w:r>
      <w:r>
        <w:rPr>
          <w:rFonts w:eastAsia="Times New Roman"/>
          <w:sz w:val="24"/>
          <w:szCs w:val="24"/>
        </w:rPr>
        <w:t>учитель начальных классов,</w:t>
      </w:r>
    </w:p>
    <w:p w:rsidR="002A4702" w:rsidRDefault="00051290">
      <w:pPr>
        <w:ind w:left="10"/>
        <w:jc w:val="both"/>
        <w:rPr>
          <w:rFonts w:eastAsia="Times New Roman"/>
          <w:sz w:val="24"/>
          <w:szCs w:val="24"/>
        </w:rPr>
      </w:pPr>
      <w:r>
        <w:rPr>
          <w:rFonts w:eastAsia="Times New Roman"/>
          <w:sz w:val="24"/>
          <w:szCs w:val="24"/>
        </w:rPr>
        <w:t>учитель музыки, учитель рисования, учитель физической культуры, учитель адаптивной физической культуры, учитель иностранного языка, педагог-психолог, социальный педагог, педагог-организатор, педагог дополнительного образования, учитель-логопед - наряду со средним или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19"/>
          <w:szCs w:val="19"/>
        </w:rPr>
        <w:t>107</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rPr>
          <w:sz w:val="20"/>
          <w:szCs w:val="20"/>
        </w:rPr>
      </w:pPr>
      <w:r>
        <w:rPr>
          <w:rFonts w:eastAsia="Times New Roman"/>
          <w:sz w:val="24"/>
          <w:szCs w:val="24"/>
        </w:rPr>
        <w:lastRenderedPageBreak/>
        <w:t>повышении квалификации установленного образца в области тифлопедагогики.</w:t>
      </w:r>
    </w:p>
    <w:p w:rsidR="002A4702" w:rsidRDefault="002A4702">
      <w:pPr>
        <w:spacing w:line="36" w:lineRule="exact"/>
        <w:rPr>
          <w:sz w:val="20"/>
          <w:szCs w:val="20"/>
        </w:rPr>
      </w:pPr>
    </w:p>
    <w:p w:rsidR="002A4702" w:rsidRDefault="00051290">
      <w:pPr>
        <w:ind w:left="700"/>
        <w:rPr>
          <w:sz w:val="20"/>
          <w:szCs w:val="20"/>
        </w:rPr>
      </w:pPr>
      <w:r>
        <w:rPr>
          <w:rFonts w:eastAsia="Times New Roman"/>
          <w:i/>
          <w:iCs/>
          <w:sz w:val="24"/>
          <w:szCs w:val="24"/>
        </w:rPr>
        <w:t>Учитель-дефектолог (тифлопедагог) должен иметь:</w:t>
      </w:r>
    </w:p>
    <w:p w:rsidR="002A4702" w:rsidRDefault="00051290">
      <w:pPr>
        <w:ind w:left="700"/>
        <w:rPr>
          <w:sz w:val="20"/>
          <w:szCs w:val="20"/>
        </w:rPr>
      </w:pPr>
      <w:r>
        <w:rPr>
          <w:rFonts w:eastAsia="Times New Roman"/>
          <w:sz w:val="24"/>
          <w:szCs w:val="24"/>
        </w:rPr>
        <w:t>высшее профессиональное образование в области тифлопедагогики:</w:t>
      </w:r>
    </w:p>
    <w:p w:rsidR="002A4702" w:rsidRDefault="00051290">
      <w:pPr>
        <w:spacing w:line="20" w:lineRule="exact"/>
        <w:rPr>
          <w:sz w:val="20"/>
          <w:szCs w:val="20"/>
        </w:rPr>
      </w:pPr>
      <w:r>
        <w:rPr>
          <w:noProof/>
          <w:sz w:val="20"/>
          <w:szCs w:val="20"/>
        </w:rPr>
        <w:drawing>
          <wp:anchor distT="0" distB="0" distL="114300" distR="114300" simplePos="0" relativeHeight="251660288" behindDoc="1" locked="0" layoutInCell="0" allowOverlap="1">
            <wp:simplePos x="0" y="0"/>
            <wp:positionH relativeFrom="column">
              <wp:posOffset>937260</wp:posOffset>
            </wp:positionH>
            <wp:positionV relativeFrom="paragraph">
              <wp:posOffset>-34925</wp:posOffset>
            </wp:positionV>
            <wp:extent cx="38100" cy="1016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blip>
                    <a:srcRect/>
                    <a:stretch>
                      <a:fillRect/>
                    </a:stretch>
                  </pic:blipFill>
                  <pic:spPr bwMode="auto">
                    <a:xfrm>
                      <a:off x="0" y="0"/>
                      <a:ext cx="38100" cy="10160"/>
                    </a:xfrm>
                    <a:prstGeom prst="rect">
                      <a:avLst/>
                    </a:prstGeom>
                    <a:noFill/>
                  </pic:spPr>
                </pic:pic>
              </a:graphicData>
            </a:graphic>
          </wp:anchor>
        </w:drawing>
      </w:r>
    </w:p>
    <w:p w:rsidR="002A4702" w:rsidRDefault="00051290">
      <w:pPr>
        <w:ind w:firstLine="708"/>
        <w:rPr>
          <w:sz w:val="20"/>
          <w:szCs w:val="20"/>
        </w:rPr>
      </w:pPr>
      <w:r>
        <w:rPr>
          <w:rFonts w:eastAsia="Times New Roman"/>
          <w:sz w:val="24"/>
          <w:szCs w:val="24"/>
        </w:rPr>
        <w:t>по профилю «Коррекционная педагогика и специальная психология» по направлению «Педагогика»;</w:t>
      </w:r>
    </w:p>
    <w:p w:rsidR="002A4702" w:rsidRDefault="00051290">
      <w:pPr>
        <w:ind w:left="700"/>
        <w:rPr>
          <w:sz w:val="20"/>
          <w:szCs w:val="20"/>
        </w:rPr>
      </w:pPr>
      <w:r>
        <w:rPr>
          <w:rFonts w:eastAsia="Times New Roman"/>
          <w:sz w:val="24"/>
          <w:szCs w:val="24"/>
        </w:rPr>
        <w:t>по программе «Специальное педагогическое образование» по направлению «Педагогика»; по профилю «Тифлопедагогика. Начальное обучение детей с нарушениями зрения» по</w:t>
      </w:r>
    </w:p>
    <w:p w:rsidR="002A4702" w:rsidRDefault="00051290">
      <w:pPr>
        <w:ind w:left="700" w:right="3540" w:hanging="707"/>
        <w:jc w:val="both"/>
        <w:rPr>
          <w:sz w:val="20"/>
          <w:szCs w:val="20"/>
        </w:rPr>
      </w:pPr>
      <w:r>
        <w:rPr>
          <w:rFonts w:eastAsia="Times New Roman"/>
          <w:sz w:val="24"/>
          <w:szCs w:val="24"/>
        </w:rPr>
        <w:t>направлению «Специальное (дефектологическое) образование»; по профилю «Специальное педагогическое образование»; по специальности "Тифлопедагогика".</w:t>
      </w:r>
    </w:p>
    <w:p w:rsidR="002A4702" w:rsidRDefault="00051290">
      <w:pPr>
        <w:ind w:firstLine="556"/>
        <w:jc w:val="both"/>
        <w:rPr>
          <w:sz w:val="20"/>
          <w:szCs w:val="20"/>
        </w:rPr>
      </w:pPr>
      <w:r>
        <w:rPr>
          <w:rFonts w:eastAsia="Times New Roman"/>
          <w:sz w:val="24"/>
          <w:szCs w:val="24"/>
        </w:rPr>
        <w:t>Лица, имеющие профессиональное педагогическое образование по другим специальностям и профилям подготовки, для реализации программы коррекционной работы (в том числе курсов коррекционно-развивающей области) АООП НОО должны пройти переподготовку в области тифлопедагогики.</w:t>
      </w:r>
    </w:p>
    <w:p w:rsidR="002A4702" w:rsidRDefault="00051290">
      <w:pPr>
        <w:ind w:left="700"/>
        <w:rPr>
          <w:sz w:val="20"/>
          <w:szCs w:val="20"/>
        </w:rPr>
      </w:pPr>
      <w:r>
        <w:rPr>
          <w:rFonts w:eastAsia="Times New Roman"/>
          <w:i/>
          <w:iCs/>
          <w:sz w:val="24"/>
          <w:szCs w:val="24"/>
        </w:rPr>
        <w:t>Воспитатель должен иметь:</w:t>
      </w:r>
    </w:p>
    <w:p w:rsidR="002A4702" w:rsidRDefault="00051290">
      <w:pPr>
        <w:ind w:left="760"/>
        <w:rPr>
          <w:sz w:val="20"/>
          <w:szCs w:val="20"/>
        </w:rPr>
      </w:pPr>
      <w:r>
        <w:rPr>
          <w:rFonts w:eastAsia="Times New Roman"/>
          <w:sz w:val="24"/>
          <w:szCs w:val="24"/>
        </w:rPr>
        <w:t>профессиональное образование в области тифлопедагогики:</w:t>
      </w:r>
    </w:p>
    <w:p w:rsidR="002A4702" w:rsidRDefault="00051290">
      <w:pPr>
        <w:ind w:firstLine="708"/>
        <w:jc w:val="both"/>
        <w:rPr>
          <w:sz w:val="20"/>
          <w:szCs w:val="20"/>
        </w:rPr>
      </w:pPr>
      <w:r>
        <w:rPr>
          <w:rFonts w:eastAsia="Times New Roman"/>
          <w:sz w:val="24"/>
          <w:szCs w:val="24"/>
        </w:rPr>
        <w:t>по профилю «Коррекционная педагогика и специальная психология» по направлению «Педагогика»;</w:t>
      </w:r>
    </w:p>
    <w:p w:rsidR="002A4702" w:rsidRDefault="00051290">
      <w:pPr>
        <w:ind w:left="700"/>
        <w:rPr>
          <w:sz w:val="20"/>
          <w:szCs w:val="20"/>
        </w:rPr>
      </w:pPr>
      <w:r>
        <w:rPr>
          <w:rFonts w:eastAsia="Times New Roman"/>
          <w:sz w:val="24"/>
          <w:szCs w:val="24"/>
        </w:rPr>
        <w:t>по программе «Специальное педагогическое образование» по направлению «Педагогика»; по профилю «Тифлопедагогика. Начальное обучение детей с нарушениями зрения» по</w:t>
      </w:r>
    </w:p>
    <w:p w:rsidR="002A4702" w:rsidRDefault="00051290">
      <w:pPr>
        <w:ind w:left="700" w:right="3540" w:hanging="707"/>
        <w:jc w:val="both"/>
        <w:rPr>
          <w:sz w:val="20"/>
          <w:szCs w:val="20"/>
        </w:rPr>
      </w:pPr>
      <w:r>
        <w:rPr>
          <w:rFonts w:eastAsia="Times New Roman"/>
          <w:sz w:val="24"/>
          <w:szCs w:val="24"/>
        </w:rPr>
        <w:t>направлению «Специальное (дефектологическое) образование»; по профилю «Специальное педагогическое образование»; по специальности "Тифлопедагогика";</w:t>
      </w:r>
    </w:p>
    <w:p w:rsidR="002A4702" w:rsidRDefault="00051290">
      <w:pPr>
        <w:ind w:firstLine="708"/>
        <w:jc w:val="both"/>
        <w:rPr>
          <w:sz w:val="20"/>
          <w:szCs w:val="20"/>
        </w:rPr>
      </w:pPr>
      <w:r>
        <w:rPr>
          <w:rFonts w:eastAsia="Times New Roman"/>
          <w:sz w:val="24"/>
          <w:szCs w:val="24"/>
        </w:rPr>
        <w:t>среднее или высшее профессиональное педагогическое образование и документ о повышении квалификации в области тифлопедагогики.</w:t>
      </w:r>
    </w:p>
    <w:p w:rsidR="002A4702" w:rsidRDefault="00051290">
      <w:pPr>
        <w:ind w:firstLine="620"/>
        <w:jc w:val="both"/>
        <w:rPr>
          <w:sz w:val="20"/>
          <w:szCs w:val="20"/>
        </w:rPr>
      </w:pPr>
      <w:r>
        <w:rPr>
          <w:rFonts w:eastAsia="Times New Roman"/>
          <w:i/>
          <w:iCs/>
          <w:sz w:val="24"/>
          <w:szCs w:val="24"/>
        </w:rPr>
        <w:t>Руководящие работники (административный персонал</w:t>
      </w:r>
      <w:r>
        <w:rPr>
          <w:rFonts w:eastAsia="Times New Roman"/>
          <w:sz w:val="24"/>
          <w:szCs w:val="24"/>
        </w:rPr>
        <w:t>)</w:t>
      </w:r>
      <w:r>
        <w:rPr>
          <w:rFonts w:eastAsia="Times New Roman"/>
          <w:i/>
          <w:iCs/>
          <w:sz w:val="24"/>
          <w:szCs w:val="24"/>
        </w:rPr>
        <w:t xml:space="preserve"> </w:t>
      </w:r>
      <w:r>
        <w:rPr>
          <w:rFonts w:eastAsia="Times New Roman"/>
          <w:sz w:val="24"/>
          <w:szCs w:val="24"/>
        </w:rPr>
        <w:t>наряду со средним или высшим</w:t>
      </w:r>
      <w:r>
        <w:rPr>
          <w:rFonts w:eastAsia="Times New Roman"/>
          <w:i/>
          <w:iCs/>
          <w:sz w:val="24"/>
          <w:szCs w:val="24"/>
        </w:rPr>
        <w:t xml:space="preserve"> </w:t>
      </w:r>
      <w:r>
        <w:rPr>
          <w:rFonts w:eastAsia="Times New Roman"/>
          <w:sz w:val="24"/>
          <w:szCs w:val="24"/>
        </w:rPr>
        <w:t>профессиональным педагогическим образованием должны иметь документ о повышения квалификации в области тифлопедагогики.</w:t>
      </w:r>
    </w:p>
    <w:p w:rsidR="002A4702" w:rsidRDefault="00051290">
      <w:pPr>
        <w:ind w:firstLine="708"/>
        <w:jc w:val="both"/>
        <w:rPr>
          <w:sz w:val="20"/>
          <w:szCs w:val="20"/>
        </w:rPr>
      </w:pPr>
      <w:r>
        <w:rPr>
          <w:rFonts w:eastAsia="Times New Roman"/>
          <w:i/>
          <w:iCs/>
          <w:sz w:val="24"/>
          <w:szCs w:val="24"/>
        </w:rPr>
        <w:t>Требования к кадровым условиям реализации АООП НОО для слабовидящих обучающихся</w:t>
      </w:r>
      <w:r>
        <w:rPr>
          <w:rFonts w:eastAsia="Times New Roman"/>
          <w:sz w:val="24"/>
          <w:szCs w:val="24"/>
        </w:rPr>
        <w:t>,</w:t>
      </w:r>
      <w:r>
        <w:rPr>
          <w:rFonts w:eastAsia="Times New Roman"/>
          <w:i/>
          <w:iCs/>
          <w:sz w:val="24"/>
          <w:szCs w:val="24"/>
        </w:rPr>
        <w:t xml:space="preserve"> осуществляющейся в условиях совместного обучения с другими обучающимися.</w:t>
      </w:r>
    </w:p>
    <w:p w:rsidR="002A4702" w:rsidRDefault="00051290">
      <w:pPr>
        <w:ind w:firstLine="708"/>
        <w:jc w:val="both"/>
        <w:rPr>
          <w:sz w:val="20"/>
          <w:szCs w:val="20"/>
        </w:rPr>
      </w:pPr>
      <w:r>
        <w:rPr>
          <w:rFonts w:eastAsia="Times New Roman"/>
          <w:i/>
          <w:iCs/>
          <w:sz w:val="24"/>
          <w:szCs w:val="24"/>
        </w:rPr>
        <w:t xml:space="preserve">Педагогические работники </w:t>
      </w:r>
      <w:r>
        <w:rPr>
          <w:rFonts w:eastAsia="Times New Roman"/>
          <w:sz w:val="24"/>
          <w:szCs w:val="24"/>
        </w:rPr>
        <w:t>-</w:t>
      </w:r>
      <w:r>
        <w:rPr>
          <w:rFonts w:eastAsia="Times New Roman"/>
          <w:i/>
          <w:iCs/>
          <w:sz w:val="24"/>
          <w:szCs w:val="24"/>
        </w:rPr>
        <w:t xml:space="preserve"> </w:t>
      </w:r>
      <w:r>
        <w:rPr>
          <w:rFonts w:eastAsia="Times New Roman"/>
          <w:sz w:val="24"/>
          <w:szCs w:val="24"/>
        </w:rPr>
        <w:t>учитель начальных классов,</w:t>
      </w:r>
      <w:r>
        <w:rPr>
          <w:rFonts w:eastAsia="Times New Roman"/>
          <w:i/>
          <w:iCs/>
          <w:sz w:val="24"/>
          <w:szCs w:val="24"/>
        </w:rPr>
        <w:t xml:space="preserve"> </w:t>
      </w:r>
      <w:r>
        <w:rPr>
          <w:rFonts w:eastAsia="Times New Roman"/>
          <w:sz w:val="24"/>
          <w:szCs w:val="24"/>
        </w:rPr>
        <w:t>учитель музыки,</w:t>
      </w:r>
      <w:r>
        <w:rPr>
          <w:rFonts w:eastAsia="Times New Roman"/>
          <w:i/>
          <w:iCs/>
          <w:sz w:val="24"/>
          <w:szCs w:val="24"/>
        </w:rPr>
        <w:t xml:space="preserve"> </w:t>
      </w:r>
      <w:r>
        <w:rPr>
          <w:rFonts w:eastAsia="Times New Roman"/>
          <w:sz w:val="24"/>
          <w:szCs w:val="24"/>
        </w:rPr>
        <w:t>учитель</w:t>
      </w:r>
      <w:r>
        <w:rPr>
          <w:rFonts w:eastAsia="Times New Roman"/>
          <w:i/>
          <w:iCs/>
          <w:sz w:val="24"/>
          <w:szCs w:val="24"/>
        </w:rPr>
        <w:t xml:space="preserve"> </w:t>
      </w:r>
      <w:r>
        <w:rPr>
          <w:rFonts w:eastAsia="Times New Roman"/>
          <w:sz w:val="24"/>
          <w:szCs w:val="24"/>
        </w:rPr>
        <w:t>рисования, учитель физической культуры, учитель иностранного языка, учитель адаптивной физической культуры, воспитатель, педагог-психолог, социальный педагог, педагог-организатор, педагог дополнительного образования, учитель-логопед - наряду со средним или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инклюзивного образования.</w:t>
      </w:r>
    </w:p>
    <w:p w:rsidR="002A4702" w:rsidRDefault="00051290">
      <w:pPr>
        <w:ind w:firstLine="708"/>
        <w:jc w:val="both"/>
        <w:rPr>
          <w:sz w:val="20"/>
          <w:szCs w:val="20"/>
        </w:rPr>
      </w:pPr>
      <w:r>
        <w:rPr>
          <w:rFonts w:eastAsia="Times New Roman"/>
          <w:i/>
          <w:iCs/>
          <w:sz w:val="24"/>
          <w:szCs w:val="24"/>
        </w:rPr>
        <w:t xml:space="preserve">Учитель-дефектолог </w:t>
      </w:r>
      <w:r>
        <w:rPr>
          <w:rFonts w:eastAsia="Times New Roman"/>
          <w:sz w:val="24"/>
          <w:szCs w:val="24"/>
        </w:rPr>
        <w:t>должен иметь наряду с высшим профессиональным педагогическим</w:t>
      </w:r>
      <w:r>
        <w:rPr>
          <w:rFonts w:eastAsia="Times New Roman"/>
          <w:i/>
          <w:iCs/>
          <w:sz w:val="24"/>
          <w:szCs w:val="24"/>
        </w:rPr>
        <w:t xml:space="preserve"> </w:t>
      </w:r>
      <w:r>
        <w:rPr>
          <w:rFonts w:eastAsia="Times New Roman"/>
          <w:sz w:val="24"/>
          <w:szCs w:val="24"/>
        </w:rPr>
        <w:t>образованием в области специального образования (тифлопедагогики, олигофренопедагогики, сурдопедагогики, логопедии) диплом установленного образца о профессиональной переподготовке в области инклюзивного образования</w:t>
      </w:r>
      <w:r>
        <w:rPr>
          <w:rFonts w:eastAsia="Times New Roman"/>
          <w:i/>
          <w:iCs/>
          <w:sz w:val="24"/>
          <w:szCs w:val="24"/>
        </w:rPr>
        <w:t>.</w:t>
      </w:r>
    </w:p>
    <w:p w:rsidR="002A4702" w:rsidRDefault="00051290">
      <w:pPr>
        <w:ind w:firstLine="708"/>
        <w:jc w:val="both"/>
        <w:rPr>
          <w:sz w:val="20"/>
          <w:szCs w:val="20"/>
        </w:rPr>
      </w:pPr>
      <w:r>
        <w:rPr>
          <w:rFonts w:eastAsia="Times New Roman"/>
          <w:i/>
          <w:iCs/>
          <w:sz w:val="24"/>
          <w:szCs w:val="24"/>
        </w:rPr>
        <w:t xml:space="preserve">Руководящие работники (административный персонал) </w:t>
      </w:r>
      <w:r>
        <w:rPr>
          <w:rFonts w:eastAsia="Times New Roman"/>
          <w:sz w:val="24"/>
          <w:szCs w:val="24"/>
        </w:rPr>
        <w:t>наряду со средним или высшим</w:t>
      </w:r>
      <w:r>
        <w:rPr>
          <w:rFonts w:eastAsia="Times New Roman"/>
          <w:i/>
          <w:iCs/>
          <w:sz w:val="24"/>
          <w:szCs w:val="24"/>
        </w:rPr>
        <w:t xml:space="preserve"> </w:t>
      </w:r>
      <w:r>
        <w:rPr>
          <w:rFonts w:eastAsia="Times New Roman"/>
          <w:sz w:val="24"/>
          <w:szCs w:val="24"/>
        </w:rPr>
        <w:t>профессиональным педагогическим образованием должны иметь документ о повышении квалификации в области инклюзивного образования установленного образца.</w:t>
      </w:r>
    </w:p>
    <w:p w:rsidR="002A4702" w:rsidRDefault="00051290" w:rsidP="00051290">
      <w:pPr>
        <w:numPr>
          <w:ilvl w:val="0"/>
          <w:numId w:val="81"/>
        </w:numPr>
        <w:tabs>
          <w:tab w:val="left" w:pos="556"/>
        </w:tabs>
        <w:ind w:firstLine="288"/>
        <w:jc w:val="both"/>
        <w:rPr>
          <w:rFonts w:eastAsia="Times New Roman"/>
          <w:sz w:val="24"/>
          <w:szCs w:val="24"/>
        </w:rPr>
      </w:pPr>
      <w:r>
        <w:rPr>
          <w:rFonts w:eastAsia="Times New Roman"/>
          <w:sz w:val="24"/>
          <w:szCs w:val="24"/>
        </w:rPr>
        <w:t xml:space="preserve">процессе реализации АООП НОО для слабовидящих обучающихся школа-интернат может обеспечить (по рекомендации психолого-медико-педагогической комиссии) участие </w:t>
      </w:r>
      <w:r>
        <w:rPr>
          <w:rFonts w:eastAsia="Times New Roman"/>
          <w:i/>
          <w:iCs/>
          <w:sz w:val="24"/>
          <w:szCs w:val="24"/>
        </w:rPr>
        <w:t>тьютора</w:t>
      </w:r>
      <w:r>
        <w:rPr>
          <w:rFonts w:eastAsia="Times New Roman"/>
          <w:sz w:val="24"/>
          <w:szCs w:val="24"/>
        </w:rPr>
        <w:t>, который должен иметь высшее профессиональное педагогическое образование и диплом о профессиональной переподготовке по соответствующей программе установленного образца.</w:t>
      </w:r>
    </w:p>
    <w:p w:rsidR="002A4702" w:rsidRDefault="00051290" w:rsidP="00051290">
      <w:pPr>
        <w:numPr>
          <w:ilvl w:val="1"/>
          <w:numId w:val="81"/>
        </w:numPr>
        <w:tabs>
          <w:tab w:val="left" w:pos="870"/>
        </w:tabs>
        <w:ind w:firstLine="634"/>
        <w:jc w:val="both"/>
        <w:rPr>
          <w:rFonts w:eastAsia="Times New Roman"/>
          <w:sz w:val="24"/>
          <w:szCs w:val="24"/>
        </w:rPr>
      </w:pPr>
      <w:r>
        <w:rPr>
          <w:rFonts w:eastAsia="Times New Roman"/>
          <w:sz w:val="24"/>
          <w:szCs w:val="24"/>
        </w:rPr>
        <w:t xml:space="preserve">процесс реализации АООП НОО для слабовидящих обучающихся школа-интернат может обеспечить участие </w:t>
      </w:r>
      <w:r>
        <w:rPr>
          <w:rFonts w:eastAsia="Times New Roman"/>
          <w:i/>
          <w:iCs/>
          <w:sz w:val="24"/>
          <w:szCs w:val="24"/>
        </w:rPr>
        <w:t>ассистента</w:t>
      </w:r>
      <w:r>
        <w:rPr>
          <w:rFonts w:eastAsia="Times New Roman"/>
          <w:sz w:val="24"/>
          <w:szCs w:val="24"/>
        </w:rPr>
        <w:t>, который должен иметь образование не ниже общего среднего и пройти соответствующую программу подготовки.</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jc w:val="center"/>
        <w:rPr>
          <w:sz w:val="20"/>
          <w:szCs w:val="20"/>
        </w:rPr>
      </w:pPr>
      <w:r>
        <w:rPr>
          <w:rFonts w:ascii="Arial" w:eastAsia="Arial" w:hAnsi="Arial" w:cs="Arial"/>
          <w:sz w:val="19"/>
          <w:szCs w:val="19"/>
        </w:rPr>
        <w:t>108</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tabs>
          <w:tab w:val="left" w:pos="2530"/>
          <w:tab w:val="left" w:pos="3370"/>
          <w:tab w:val="left" w:pos="4190"/>
          <w:tab w:val="left" w:pos="5390"/>
          <w:tab w:val="left" w:pos="5750"/>
          <w:tab w:val="left" w:pos="6850"/>
          <w:tab w:val="left" w:pos="8250"/>
          <w:tab w:val="left" w:pos="9890"/>
        </w:tabs>
        <w:ind w:left="630"/>
        <w:rPr>
          <w:sz w:val="20"/>
          <w:szCs w:val="20"/>
        </w:rPr>
      </w:pPr>
      <w:r>
        <w:rPr>
          <w:rFonts w:eastAsia="Times New Roman"/>
          <w:sz w:val="24"/>
          <w:szCs w:val="24"/>
        </w:rPr>
        <w:lastRenderedPageBreak/>
        <w:t>Школа-интернат</w:t>
      </w:r>
      <w:r>
        <w:rPr>
          <w:rFonts w:eastAsia="Times New Roman"/>
          <w:sz w:val="24"/>
          <w:szCs w:val="24"/>
        </w:rPr>
        <w:tab/>
        <w:t>имеет</w:t>
      </w:r>
      <w:r>
        <w:rPr>
          <w:rFonts w:eastAsia="Times New Roman"/>
          <w:sz w:val="24"/>
          <w:szCs w:val="24"/>
        </w:rPr>
        <w:tab/>
        <w:t>право</w:t>
      </w:r>
      <w:r>
        <w:rPr>
          <w:rFonts w:eastAsia="Times New Roman"/>
          <w:sz w:val="24"/>
          <w:szCs w:val="24"/>
        </w:rPr>
        <w:tab/>
        <w:t>включать</w:t>
      </w:r>
      <w:r>
        <w:rPr>
          <w:rFonts w:eastAsia="Times New Roman"/>
          <w:sz w:val="24"/>
          <w:szCs w:val="24"/>
        </w:rPr>
        <w:tab/>
        <w:t>в</w:t>
      </w:r>
      <w:r>
        <w:rPr>
          <w:rFonts w:eastAsia="Times New Roman"/>
          <w:sz w:val="24"/>
          <w:szCs w:val="24"/>
        </w:rPr>
        <w:tab/>
        <w:t>штатное</w:t>
      </w:r>
      <w:r>
        <w:rPr>
          <w:rFonts w:eastAsia="Times New Roman"/>
          <w:sz w:val="24"/>
          <w:szCs w:val="24"/>
        </w:rPr>
        <w:tab/>
        <w:t>расписание</w:t>
      </w:r>
      <w:r>
        <w:rPr>
          <w:rFonts w:eastAsia="Times New Roman"/>
          <w:sz w:val="24"/>
          <w:szCs w:val="24"/>
        </w:rPr>
        <w:tab/>
        <w:t>специалистов</w:t>
      </w:r>
      <w:r>
        <w:rPr>
          <w:rFonts w:eastAsia="Times New Roman"/>
          <w:sz w:val="24"/>
          <w:szCs w:val="24"/>
        </w:rPr>
        <w:tab/>
        <w:t>по</w:t>
      </w:r>
    </w:p>
    <w:p w:rsidR="002A4702" w:rsidRDefault="002A4702">
      <w:pPr>
        <w:spacing w:line="36" w:lineRule="exact"/>
        <w:rPr>
          <w:sz w:val="20"/>
          <w:szCs w:val="20"/>
        </w:rPr>
      </w:pPr>
    </w:p>
    <w:p w:rsidR="002A4702" w:rsidRDefault="00051290">
      <w:pPr>
        <w:ind w:left="10"/>
        <w:rPr>
          <w:sz w:val="20"/>
          <w:szCs w:val="20"/>
        </w:rPr>
      </w:pPr>
      <w:r>
        <w:rPr>
          <w:rFonts w:eastAsia="Times New Roman"/>
          <w:sz w:val="24"/>
          <w:szCs w:val="24"/>
        </w:rPr>
        <w:t>информационно-технической поддержке образовательной деятельности, имеющих соответствующую квалификацию.</w:t>
      </w:r>
    </w:p>
    <w:p w:rsidR="002A4702" w:rsidRDefault="00051290">
      <w:pPr>
        <w:ind w:left="10"/>
        <w:rPr>
          <w:sz w:val="20"/>
          <w:szCs w:val="20"/>
        </w:rPr>
      </w:pPr>
      <w:r>
        <w:rPr>
          <w:rFonts w:eastAsia="Times New Roman"/>
          <w:b/>
          <w:bCs/>
          <w:sz w:val="24"/>
          <w:szCs w:val="24"/>
        </w:rPr>
        <w:t>Финансово-экономические условия реализации примерной адаптированной основной общеобразовательной программы начального общего образования</w:t>
      </w:r>
    </w:p>
    <w:p w:rsidR="002A4702" w:rsidRDefault="00051290">
      <w:pPr>
        <w:ind w:left="590"/>
        <w:rPr>
          <w:sz w:val="20"/>
          <w:szCs w:val="20"/>
        </w:rPr>
      </w:pPr>
      <w:r>
        <w:rPr>
          <w:rFonts w:eastAsia="Times New Roman"/>
          <w:sz w:val="21"/>
          <w:szCs w:val="21"/>
        </w:rPr>
        <w:t>Финансовое обеспечение государственных гарантий на получение обучающимися с ОВЗ общедоступного</w:t>
      </w:r>
    </w:p>
    <w:p w:rsidR="002A4702" w:rsidRDefault="002A4702">
      <w:pPr>
        <w:spacing w:line="35" w:lineRule="exact"/>
        <w:rPr>
          <w:sz w:val="20"/>
          <w:szCs w:val="20"/>
        </w:rPr>
      </w:pPr>
    </w:p>
    <w:p w:rsidR="002A4702" w:rsidRDefault="00051290" w:rsidP="00051290">
      <w:pPr>
        <w:numPr>
          <w:ilvl w:val="0"/>
          <w:numId w:val="82"/>
        </w:numPr>
        <w:tabs>
          <w:tab w:val="left" w:pos="256"/>
        </w:tabs>
        <w:spacing w:line="250" w:lineRule="auto"/>
        <w:ind w:left="10" w:hanging="10"/>
        <w:jc w:val="both"/>
        <w:rPr>
          <w:rFonts w:eastAsia="Times New Roman"/>
          <w:sz w:val="23"/>
          <w:szCs w:val="23"/>
        </w:rPr>
      </w:pPr>
      <w:r>
        <w:rPr>
          <w:rFonts w:eastAsia="Times New Roman"/>
          <w:sz w:val="23"/>
          <w:szCs w:val="23"/>
        </w:rPr>
        <w:t>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rsidR="002A4702" w:rsidRDefault="002A4702">
      <w:pPr>
        <w:spacing w:line="2" w:lineRule="exact"/>
        <w:rPr>
          <w:rFonts w:eastAsia="Times New Roman"/>
          <w:sz w:val="23"/>
          <w:szCs w:val="23"/>
        </w:rPr>
      </w:pPr>
    </w:p>
    <w:p w:rsidR="002A4702" w:rsidRDefault="00051290">
      <w:pPr>
        <w:ind w:left="610"/>
        <w:rPr>
          <w:rFonts w:eastAsia="Times New Roman"/>
          <w:sz w:val="23"/>
          <w:szCs w:val="23"/>
        </w:rPr>
      </w:pPr>
      <w:r>
        <w:rPr>
          <w:rFonts w:eastAsia="Times New Roman"/>
          <w:sz w:val="24"/>
          <w:szCs w:val="24"/>
        </w:rPr>
        <w:t>Финансовые условия реализации АООП НОО должно:</w:t>
      </w:r>
    </w:p>
    <w:p w:rsidR="002A4702" w:rsidRDefault="00051290" w:rsidP="00051290">
      <w:pPr>
        <w:numPr>
          <w:ilvl w:val="2"/>
          <w:numId w:val="82"/>
        </w:numPr>
        <w:tabs>
          <w:tab w:val="left" w:pos="870"/>
        </w:tabs>
        <w:ind w:left="870" w:hanging="264"/>
        <w:rPr>
          <w:rFonts w:eastAsia="Times New Roman"/>
        </w:rPr>
      </w:pPr>
      <w:r>
        <w:rPr>
          <w:rFonts w:eastAsia="Times New Roman"/>
        </w:rPr>
        <w:t>обеспечивать возможность выполнения требований Стандарта к условиям реализации и структуре</w:t>
      </w:r>
    </w:p>
    <w:p w:rsidR="002A4702" w:rsidRDefault="002A4702">
      <w:pPr>
        <w:spacing w:line="23" w:lineRule="exact"/>
        <w:rPr>
          <w:rFonts w:eastAsia="Times New Roman"/>
        </w:rPr>
      </w:pPr>
    </w:p>
    <w:p w:rsidR="002A4702" w:rsidRDefault="00051290">
      <w:pPr>
        <w:ind w:left="10"/>
        <w:rPr>
          <w:rFonts w:eastAsia="Times New Roman"/>
        </w:rPr>
      </w:pPr>
      <w:r>
        <w:rPr>
          <w:rFonts w:eastAsia="Times New Roman"/>
          <w:sz w:val="24"/>
          <w:szCs w:val="24"/>
        </w:rPr>
        <w:t>АООП НОО;</w:t>
      </w:r>
    </w:p>
    <w:p w:rsidR="002A4702" w:rsidRDefault="00051290" w:rsidP="00051290">
      <w:pPr>
        <w:numPr>
          <w:ilvl w:val="3"/>
          <w:numId w:val="82"/>
        </w:numPr>
        <w:tabs>
          <w:tab w:val="left" w:pos="928"/>
        </w:tabs>
        <w:ind w:left="10" w:firstLine="610"/>
        <w:jc w:val="both"/>
        <w:rPr>
          <w:rFonts w:eastAsia="Times New Roman"/>
          <w:sz w:val="24"/>
          <w:szCs w:val="24"/>
        </w:rPr>
      </w:pPr>
      <w:r>
        <w:rPr>
          <w:rFonts w:eastAsia="Times New Roman"/>
          <w:sz w:val="24"/>
          <w:szCs w:val="24"/>
        </w:rPr>
        <w:t>обеспечивать реализацию обязательной части АООП НОО и части, 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rsidR="002A4702" w:rsidRDefault="00051290" w:rsidP="00051290">
      <w:pPr>
        <w:numPr>
          <w:ilvl w:val="3"/>
          <w:numId w:val="82"/>
        </w:numPr>
        <w:tabs>
          <w:tab w:val="left" w:pos="856"/>
        </w:tabs>
        <w:ind w:left="10" w:firstLine="610"/>
        <w:rPr>
          <w:rFonts w:eastAsia="Times New Roman"/>
          <w:sz w:val="24"/>
          <w:szCs w:val="24"/>
        </w:rPr>
      </w:pPr>
      <w:r>
        <w:rPr>
          <w:rFonts w:eastAsia="Times New Roman"/>
          <w:sz w:val="24"/>
          <w:szCs w:val="24"/>
        </w:rPr>
        <w:t>отражать структуру и объем расходов, необходимых для реализации АООП НОО, а также механизм их формирования.</w:t>
      </w:r>
    </w:p>
    <w:p w:rsidR="002A4702" w:rsidRDefault="00051290">
      <w:pPr>
        <w:ind w:left="630"/>
        <w:rPr>
          <w:rFonts w:eastAsia="Times New Roman"/>
          <w:sz w:val="24"/>
          <w:szCs w:val="24"/>
        </w:rPr>
      </w:pPr>
      <w:r>
        <w:rPr>
          <w:rFonts w:eastAsia="Times New Roman"/>
          <w:sz w:val="24"/>
          <w:szCs w:val="24"/>
        </w:rPr>
        <w:t>Финансирование реализации АООП НОО должно осуществляться:</w:t>
      </w:r>
    </w:p>
    <w:p w:rsidR="002A4702" w:rsidRDefault="00051290">
      <w:pPr>
        <w:spacing w:line="274" w:lineRule="auto"/>
        <w:ind w:left="10" w:firstLine="620"/>
        <w:jc w:val="both"/>
        <w:rPr>
          <w:rFonts w:eastAsia="Times New Roman"/>
          <w:sz w:val="24"/>
          <w:szCs w:val="24"/>
        </w:rPr>
      </w:pPr>
      <w:r>
        <w:rPr>
          <w:rFonts w:eastAsia="Times New Roman"/>
          <w:sz w:val="21"/>
          <w:szCs w:val="21"/>
        </w:rPr>
        <w:t>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rsidR="002A4702" w:rsidRDefault="00051290">
      <w:pPr>
        <w:ind w:left="570" w:hanging="12"/>
        <w:rPr>
          <w:rFonts w:eastAsia="Times New Roman"/>
          <w:sz w:val="24"/>
          <w:szCs w:val="24"/>
        </w:rPr>
      </w:pPr>
      <w:r>
        <w:rPr>
          <w:rFonts w:eastAsia="Times New Roman"/>
          <w:sz w:val="24"/>
          <w:szCs w:val="24"/>
        </w:rPr>
        <w:t>специальными условиями получения образования (кадровыми, материально-техническими); расходами на оплату труда работников, реализующих АООП НОО; расходами на средства обучения и воспитания, коррекцию (компенсацию) нарушений развития,</w:t>
      </w:r>
    </w:p>
    <w:p w:rsidR="002A4702" w:rsidRDefault="00051290">
      <w:pPr>
        <w:ind w:left="10"/>
        <w:jc w:val="both"/>
        <w:rPr>
          <w:rFonts w:eastAsia="Times New Roman"/>
          <w:sz w:val="24"/>
          <w:szCs w:val="24"/>
        </w:rPr>
      </w:pPr>
      <w:r>
        <w:rPr>
          <w:rFonts w:eastAsia="Times New Roman"/>
          <w:sz w:val="24"/>
          <w:szCs w:val="24"/>
        </w:rPr>
        <w:t>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rsidR="002A4702" w:rsidRDefault="00051290">
      <w:pPr>
        <w:ind w:left="10" w:firstLine="568"/>
        <w:rPr>
          <w:rFonts w:eastAsia="Times New Roman"/>
          <w:sz w:val="24"/>
          <w:szCs w:val="24"/>
        </w:rPr>
      </w:pPr>
      <w:r>
        <w:rPr>
          <w:rFonts w:eastAsia="Times New Roman"/>
          <w:sz w:val="24"/>
          <w:szCs w:val="24"/>
        </w:rPr>
        <w:t>расходами, связанными с дополнительным профессиональным образованием руководящих и педагогических работников по профилю их деятельности;</w:t>
      </w:r>
    </w:p>
    <w:p w:rsidR="002A4702" w:rsidRDefault="00051290">
      <w:pPr>
        <w:ind w:left="10" w:firstLine="568"/>
        <w:rPr>
          <w:rFonts w:eastAsia="Times New Roman"/>
          <w:sz w:val="24"/>
          <w:szCs w:val="24"/>
        </w:rPr>
      </w:pPr>
      <w:r>
        <w:rPr>
          <w:rFonts w:eastAsia="Times New Roman"/>
          <w:sz w:val="24"/>
          <w:szCs w:val="24"/>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rsidR="002A4702" w:rsidRDefault="00051290">
      <w:pPr>
        <w:spacing w:line="261" w:lineRule="auto"/>
        <w:ind w:left="10" w:firstLine="568"/>
        <w:rPr>
          <w:rFonts w:eastAsia="Times New Roman"/>
          <w:sz w:val="24"/>
          <w:szCs w:val="24"/>
        </w:rPr>
      </w:pPr>
      <w:r>
        <w:rPr>
          <w:rFonts w:eastAsia="Times New Roman"/>
        </w:rPr>
        <w:t>Финансовое обеспечение должно соответствовать специфике кадровых и материально-технических условий, определенных для каждого варианта АООП НОО для разных групп обучающихся с ОВЗ.</w:t>
      </w:r>
    </w:p>
    <w:p w:rsidR="002A4702" w:rsidRDefault="002A4702">
      <w:pPr>
        <w:spacing w:line="1" w:lineRule="exact"/>
        <w:rPr>
          <w:rFonts w:eastAsia="Times New Roman"/>
          <w:sz w:val="24"/>
          <w:szCs w:val="24"/>
        </w:rPr>
      </w:pPr>
    </w:p>
    <w:p w:rsidR="002A4702" w:rsidRDefault="00051290">
      <w:pPr>
        <w:ind w:left="10"/>
        <w:rPr>
          <w:rFonts w:eastAsia="Times New Roman"/>
          <w:sz w:val="24"/>
          <w:szCs w:val="24"/>
        </w:rPr>
      </w:pPr>
      <w:r>
        <w:rPr>
          <w:rFonts w:eastAsia="Times New Roman"/>
          <w:b/>
          <w:bCs/>
          <w:sz w:val="24"/>
          <w:szCs w:val="24"/>
        </w:rPr>
        <w:t>Материально-технические условия реализации примерной адаптированной основной общеобразовательной программы начального общего образования</w:t>
      </w:r>
    </w:p>
    <w:p w:rsidR="002A4702" w:rsidRDefault="00051290" w:rsidP="00051290">
      <w:pPr>
        <w:numPr>
          <w:ilvl w:val="1"/>
          <w:numId w:val="82"/>
        </w:numPr>
        <w:tabs>
          <w:tab w:val="left" w:pos="854"/>
        </w:tabs>
        <w:ind w:left="10" w:firstLine="584"/>
        <w:jc w:val="both"/>
        <w:rPr>
          <w:rFonts w:eastAsia="Times New Roman"/>
          <w:sz w:val="24"/>
          <w:szCs w:val="24"/>
        </w:rPr>
      </w:pPr>
      <w:r>
        <w:rPr>
          <w:rFonts w:eastAsia="Times New Roman"/>
          <w:sz w:val="24"/>
          <w:szCs w:val="24"/>
        </w:rPr>
        <w:t>соответствии с требованиями ФГОС НОО слабовидящих обучающихся для обеспечения всех предметных областей, включая коррекционно-развивающую область и внеурочную деятельность, образовательная организация должна соответствовать строительным нормам и правилам, санитарным и гигиеническим нормам, нормам пожарной безопасности и быть оборудована:</w:t>
      </w:r>
    </w:p>
    <w:p w:rsidR="002A4702" w:rsidRDefault="00051290">
      <w:pPr>
        <w:ind w:left="10" w:firstLine="642"/>
        <w:jc w:val="both"/>
        <w:rPr>
          <w:rFonts w:eastAsia="Times New Roman"/>
          <w:sz w:val="24"/>
          <w:szCs w:val="24"/>
        </w:rPr>
      </w:pPr>
      <w:r>
        <w:rPr>
          <w:rFonts w:eastAsia="Times New Roman"/>
          <w:sz w:val="24"/>
          <w:szCs w:val="24"/>
        </w:rPr>
        <w:t>учебными помещениями (классы, специальные кабинеты), размещение, площадь, освещенность, расположение, размеры рабочих, игровых зон и зон для индивидуальных занятий, для активной деятельности, сна (в случае интернатного проживания обучающихся) и отдыха которых должны обеспечивать возможность успешной реализации слабовидящими обучающимися урочной и внеурочной деятельности;</w:t>
      </w:r>
    </w:p>
    <w:p w:rsidR="002A4702" w:rsidRDefault="00051290">
      <w:pPr>
        <w:ind w:left="10" w:firstLine="452"/>
        <w:jc w:val="both"/>
        <w:rPr>
          <w:sz w:val="20"/>
          <w:szCs w:val="20"/>
        </w:rPr>
      </w:pPr>
      <w:r>
        <w:rPr>
          <w:rFonts w:eastAsia="Times New Roman"/>
          <w:sz w:val="24"/>
          <w:szCs w:val="24"/>
        </w:rPr>
        <w:t>учебными помещениями для осуществления образовательного процесса (классами, специальными кабинетами):</w:t>
      </w:r>
    </w:p>
    <w:p w:rsidR="002A4702" w:rsidRDefault="00051290">
      <w:pPr>
        <w:ind w:left="10" w:firstLine="392"/>
        <w:jc w:val="both"/>
        <w:rPr>
          <w:sz w:val="20"/>
          <w:szCs w:val="20"/>
        </w:rPr>
      </w:pPr>
      <w:r>
        <w:rPr>
          <w:rFonts w:eastAsia="Times New Roman"/>
          <w:sz w:val="24"/>
          <w:szCs w:val="24"/>
        </w:rPr>
        <w:t>развития зрительного восприятия и/или сенсорного развития, пространственной ориентировки, социально-бытовой ориентировки, коррекции речевых нарушений, ритмики и/или адаптивной физической культуры, психологической коррекции;</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19"/>
          <w:szCs w:val="19"/>
        </w:rPr>
        <w:t>109</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5" w:lineRule="auto"/>
        <w:ind w:firstLine="634"/>
        <w:jc w:val="both"/>
        <w:rPr>
          <w:sz w:val="20"/>
          <w:szCs w:val="20"/>
        </w:rPr>
      </w:pPr>
      <w:r>
        <w:rPr>
          <w:rFonts w:eastAsia="Times New Roman"/>
          <w:sz w:val="24"/>
          <w:szCs w:val="24"/>
        </w:rPr>
        <w:lastRenderedPageBreak/>
        <w:t>помещениями (кабинетами, мастерскими, студиями) для занятий изобразительным искусством и др.;</w:t>
      </w:r>
    </w:p>
    <w:p w:rsidR="002A4702" w:rsidRDefault="002A4702">
      <w:pPr>
        <w:spacing w:line="1" w:lineRule="exact"/>
        <w:rPr>
          <w:sz w:val="20"/>
          <w:szCs w:val="20"/>
        </w:rPr>
      </w:pPr>
    </w:p>
    <w:p w:rsidR="002A4702" w:rsidRDefault="00051290">
      <w:pPr>
        <w:ind w:firstLine="404"/>
        <w:jc w:val="both"/>
        <w:rPr>
          <w:sz w:val="20"/>
          <w:szCs w:val="20"/>
        </w:rPr>
      </w:pPr>
      <w:r>
        <w:rPr>
          <w:rFonts w:eastAsia="Times New Roman"/>
          <w:sz w:val="24"/>
          <w:szCs w:val="24"/>
        </w:rPr>
        <w:t>помещениями библиотек с рабочими зонами, оборудованными читальными залами и книгохранилищами, обеспечивающими сохранность книжного фонда, медиатекой, фонотекой;</w:t>
      </w:r>
    </w:p>
    <w:p w:rsidR="002A4702" w:rsidRDefault="00051290">
      <w:pPr>
        <w:ind w:left="460"/>
        <w:rPr>
          <w:sz w:val="20"/>
          <w:szCs w:val="20"/>
        </w:rPr>
      </w:pPr>
      <w:r>
        <w:rPr>
          <w:rFonts w:eastAsia="Times New Roman"/>
          <w:sz w:val="24"/>
          <w:szCs w:val="24"/>
        </w:rPr>
        <w:t>актовым залом;</w:t>
      </w:r>
    </w:p>
    <w:p w:rsidR="002A4702" w:rsidRDefault="00051290">
      <w:pPr>
        <w:ind w:firstLine="474"/>
        <w:jc w:val="both"/>
        <w:rPr>
          <w:sz w:val="20"/>
          <w:szCs w:val="20"/>
        </w:rPr>
      </w:pPr>
      <w:r>
        <w:rPr>
          <w:rFonts w:eastAsia="Times New Roman"/>
          <w:sz w:val="24"/>
          <w:szCs w:val="24"/>
        </w:rPr>
        <w:t>спортивными сооружениями (залами, стадионами, спортивными площадками), оснащёнными игровым, спортивным оборудованием и инвентарём, соответствующим особым образовательным потребностям слабовидящих обучающихся;</w:t>
      </w:r>
    </w:p>
    <w:p w:rsidR="002A4702" w:rsidRDefault="00051290">
      <w:pPr>
        <w:ind w:firstLine="876"/>
        <w:jc w:val="both"/>
        <w:rPr>
          <w:sz w:val="20"/>
          <w:szCs w:val="20"/>
        </w:rPr>
      </w:pPr>
      <w:r>
        <w:rPr>
          <w:rFonts w:eastAsia="Times New Roman"/>
          <w:sz w:val="24"/>
          <w:szCs w:val="24"/>
        </w:rPr>
        <w:t>помещениями для питания обучающихся, а также для хранения и приготовления пищи, обеспечивающими возможность организации качественного горячего питания, в том числе горячих завтраков;</w:t>
      </w:r>
    </w:p>
    <w:p w:rsidR="002A4702" w:rsidRDefault="00051290">
      <w:pPr>
        <w:ind w:firstLine="1022"/>
        <w:jc w:val="both"/>
        <w:rPr>
          <w:sz w:val="20"/>
          <w:szCs w:val="20"/>
        </w:rPr>
      </w:pPr>
      <w:r>
        <w:rPr>
          <w:rFonts w:eastAsia="Times New Roman"/>
          <w:sz w:val="24"/>
          <w:szCs w:val="24"/>
        </w:rPr>
        <w:t>помещениями медицинского назначения (в том числе кабинет офтальмолога, ортоптический кабинет);</w:t>
      </w:r>
    </w:p>
    <w:p w:rsidR="002A4702" w:rsidRDefault="00051290">
      <w:pPr>
        <w:ind w:firstLine="784"/>
        <w:jc w:val="both"/>
        <w:rPr>
          <w:sz w:val="20"/>
          <w:szCs w:val="20"/>
        </w:rPr>
      </w:pPr>
      <w:r>
        <w:rPr>
          <w:rFonts w:eastAsia="Times New Roman"/>
          <w:sz w:val="24"/>
          <w:szCs w:val="24"/>
        </w:rPr>
        <w:t>административными и иными помещениями, оснащёнными необходимым оборудованием для организации учебного процесса;</w:t>
      </w:r>
    </w:p>
    <w:p w:rsidR="002A4702" w:rsidRDefault="00051290">
      <w:pPr>
        <w:ind w:left="840"/>
        <w:rPr>
          <w:sz w:val="20"/>
          <w:szCs w:val="20"/>
        </w:rPr>
      </w:pPr>
      <w:r>
        <w:rPr>
          <w:rFonts w:eastAsia="Times New Roman"/>
          <w:sz w:val="24"/>
          <w:szCs w:val="24"/>
        </w:rPr>
        <w:t>гардеробами, санузлами, местами личной гигиены;</w:t>
      </w:r>
    </w:p>
    <w:p w:rsidR="002A4702" w:rsidRDefault="00051290">
      <w:pPr>
        <w:ind w:left="620" w:firstLine="212"/>
        <w:rPr>
          <w:sz w:val="20"/>
          <w:szCs w:val="20"/>
        </w:rPr>
      </w:pPr>
      <w:r>
        <w:rPr>
          <w:rFonts w:eastAsia="Times New Roman"/>
          <w:sz w:val="24"/>
          <w:szCs w:val="24"/>
        </w:rPr>
        <w:t>участком (территорией) с необходимым набором оснащённых зон. Информационно-образовательная среда школы-интерната включает в себя совокупность</w:t>
      </w:r>
    </w:p>
    <w:p w:rsidR="002A4702" w:rsidRDefault="00051290">
      <w:pPr>
        <w:jc w:val="both"/>
        <w:rPr>
          <w:sz w:val="20"/>
          <w:szCs w:val="20"/>
        </w:rPr>
      </w:pPr>
      <w:r>
        <w:rPr>
          <w:rFonts w:eastAsia="Times New Roman"/>
          <w:sz w:val="24"/>
          <w:szCs w:val="24"/>
        </w:rPr>
        <w:t>технологических средств (компьютеры, базы данных, коммуникационные каналы, программные продукты и др.), культурные и организационные формы информационного взаимодействия,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 а также наличие служб поддержки применения ИКТ.</w:t>
      </w:r>
    </w:p>
    <w:p w:rsidR="002A4702" w:rsidRDefault="00051290">
      <w:pPr>
        <w:ind w:firstLine="632"/>
        <w:jc w:val="both"/>
        <w:rPr>
          <w:sz w:val="20"/>
          <w:szCs w:val="20"/>
        </w:rPr>
      </w:pPr>
      <w:r>
        <w:rPr>
          <w:rFonts w:eastAsia="Times New Roman"/>
          <w:sz w:val="24"/>
          <w:szCs w:val="24"/>
        </w:rPr>
        <w:t>Информационно-образовательная среда школы-интерната обеспечивает возможность осуществлять в электронной (цифровой) форме следующие виды деятельности:</w:t>
      </w:r>
    </w:p>
    <w:p w:rsidR="002A4702" w:rsidRDefault="00051290">
      <w:pPr>
        <w:ind w:firstLine="632"/>
        <w:jc w:val="both"/>
        <w:rPr>
          <w:sz w:val="20"/>
          <w:szCs w:val="20"/>
        </w:rPr>
      </w:pPr>
      <w:r>
        <w:rPr>
          <w:rFonts w:eastAsia="Times New Roman"/>
          <w:sz w:val="24"/>
          <w:szCs w:val="24"/>
        </w:rPr>
        <w:t>планирование образовательного процесса; размещение и сохранение материалов образовательного процесса, в том числе – работ обучающихся и педагогов, информационных ресурсов;</w:t>
      </w:r>
    </w:p>
    <w:p w:rsidR="002A4702" w:rsidRDefault="00051290">
      <w:pPr>
        <w:ind w:firstLine="632"/>
        <w:jc w:val="both"/>
        <w:rPr>
          <w:sz w:val="20"/>
          <w:szCs w:val="20"/>
        </w:rPr>
      </w:pPr>
      <w:r>
        <w:rPr>
          <w:rFonts w:eastAsia="Times New Roman"/>
          <w:sz w:val="24"/>
          <w:szCs w:val="24"/>
        </w:rPr>
        <w:t>фиксацию хода образовательного процесса и результатов освоения слабовидящими обучающимися АООП НОО;</w:t>
      </w:r>
    </w:p>
    <w:p w:rsidR="002A4702" w:rsidRDefault="00051290">
      <w:pPr>
        <w:ind w:firstLine="632"/>
        <w:jc w:val="both"/>
        <w:rPr>
          <w:sz w:val="20"/>
          <w:szCs w:val="20"/>
        </w:rPr>
      </w:pPr>
      <w:r>
        <w:rPr>
          <w:rFonts w:eastAsia="Times New Roman"/>
          <w:sz w:val="24"/>
          <w:szCs w:val="24"/>
        </w:rPr>
        <w:t>взаимодействие между участниками образовательного процесса, в том числе – дистанционное посредством сети Интернет;</w:t>
      </w:r>
    </w:p>
    <w:p w:rsidR="002A4702" w:rsidRDefault="00051290">
      <w:pPr>
        <w:ind w:firstLine="632"/>
        <w:jc w:val="both"/>
        <w:rPr>
          <w:sz w:val="20"/>
          <w:szCs w:val="20"/>
        </w:rPr>
      </w:pPr>
      <w:r>
        <w:rPr>
          <w:rFonts w:eastAsia="Times New Roman"/>
          <w:sz w:val="24"/>
          <w:szCs w:val="24"/>
        </w:rPr>
        <w:t>возможность использования данных, формируемых в ходе образовательного процесса для решения задач управления образовательной деятельностью;</w:t>
      </w:r>
    </w:p>
    <w:p w:rsidR="002A4702" w:rsidRDefault="00051290">
      <w:pPr>
        <w:ind w:firstLine="632"/>
        <w:jc w:val="both"/>
        <w:rPr>
          <w:sz w:val="20"/>
          <w:szCs w:val="20"/>
        </w:rPr>
      </w:pPr>
      <w:r>
        <w:rPr>
          <w:rFonts w:eastAsia="Times New Roman"/>
          <w:sz w:val="24"/>
          <w:szCs w:val="24"/>
        </w:rPr>
        <w:t>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воспитания обучающихся);</w:t>
      </w:r>
    </w:p>
    <w:p w:rsidR="002A4702" w:rsidRDefault="00051290">
      <w:pPr>
        <w:ind w:firstLine="698"/>
        <w:jc w:val="both"/>
        <w:rPr>
          <w:sz w:val="20"/>
          <w:szCs w:val="20"/>
        </w:rPr>
      </w:pPr>
      <w:r>
        <w:rPr>
          <w:rFonts w:eastAsia="Times New Roman"/>
          <w:sz w:val="24"/>
          <w:szCs w:val="24"/>
        </w:rPr>
        <w:t>взаимодействие образовательной организации с органами, осуществляющими управление в сфере образования и с другими образовательными организациями.</w:t>
      </w:r>
    </w:p>
    <w:p w:rsidR="002A4702" w:rsidRDefault="00051290">
      <w:pPr>
        <w:ind w:firstLine="582"/>
        <w:jc w:val="both"/>
        <w:rPr>
          <w:sz w:val="20"/>
          <w:szCs w:val="20"/>
        </w:rPr>
      </w:pPr>
      <w:r>
        <w:rPr>
          <w:rFonts w:eastAsia="Times New Roman"/>
          <w:sz w:val="24"/>
          <w:szCs w:val="24"/>
        </w:rPr>
        <w:t>Функционирование информационной образовательной среды обеспечивается средствами ИКТ и квалификацией работников ее использующих и поддерживающих. Функционирование информационной образовательной среды соответствует законодательству Российской Федерации.</w:t>
      </w:r>
    </w:p>
    <w:p w:rsidR="002A4702" w:rsidRDefault="00051290">
      <w:pPr>
        <w:ind w:firstLine="582"/>
        <w:jc w:val="both"/>
        <w:rPr>
          <w:sz w:val="20"/>
          <w:szCs w:val="20"/>
        </w:rPr>
      </w:pPr>
      <w:r>
        <w:rPr>
          <w:rFonts w:eastAsia="Times New Roman"/>
          <w:sz w:val="24"/>
          <w:szCs w:val="24"/>
        </w:rPr>
        <w:t>Школа-интернат вправе применять электронное обучение, 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2A4702" w:rsidRDefault="00051290">
      <w:pPr>
        <w:ind w:firstLine="606"/>
        <w:jc w:val="both"/>
        <w:rPr>
          <w:sz w:val="20"/>
          <w:szCs w:val="20"/>
        </w:rPr>
      </w:pPr>
      <w:r>
        <w:rPr>
          <w:rFonts w:eastAsia="Times New Roman"/>
          <w:sz w:val="24"/>
          <w:szCs w:val="24"/>
        </w:rPr>
        <w:t>Для реализации образовательных программ с применением исключительно электронного обучения, дистанционных образовательных технологий в школе-интернате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w:t>
      </w:r>
    </w:p>
    <w:p w:rsidR="002A4702" w:rsidRDefault="00051290">
      <w:pPr>
        <w:tabs>
          <w:tab w:val="left" w:pos="2180"/>
          <w:tab w:val="left" w:pos="3820"/>
          <w:tab w:val="left" w:pos="6680"/>
          <w:tab w:val="left" w:pos="8320"/>
        </w:tabs>
        <w:rPr>
          <w:sz w:val="20"/>
          <w:szCs w:val="20"/>
        </w:rPr>
      </w:pPr>
      <w:r>
        <w:rPr>
          <w:rFonts w:eastAsia="Times New Roman"/>
          <w:sz w:val="24"/>
          <w:szCs w:val="24"/>
        </w:rPr>
        <w:t>информационных</w:t>
      </w:r>
      <w:r>
        <w:rPr>
          <w:sz w:val="20"/>
          <w:szCs w:val="20"/>
        </w:rPr>
        <w:tab/>
      </w:r>
      <w:r>
        <w:rPr>
          <w:rFonts w:eastAsia="Times New Roman"/>
          <w:sz w:val="24"/>
          <w:szCs w:val="24"/>
        </w:rPr>
        <w:t>технологий,</w:t>
      </w:r>
      <w:r>
        <w:rPr>
          <w:sz w:val="20"/>
          <w:szCs w:val="20"/>
        </w:rPr>
        <w:tab/>
      </w:r>
      <w:r>
        <w:rPr>
          <w:rFonts w:eastAsia="Times New Roman"/>
          <w:sz w:val="24"/>
          <w:szCs w:val="24"/>
        </w:rPr>
        <w:t>телекоммуникационных</w:t>
      </w:r>
      <w:r>
        <w:rPr>
          <w:sz w:val="20"/>
          <w:szCs w:val="20"/>
        </w:rPr>
        <w:tab/>
      </w:r>
      <w:r>
        <w:rPr>
          <w:rFonts w:eastAsia="Times New Roman"/>
          <w:sz w:val="24"/>
          <w:szCs w:val="24"/>
        </w:rPr>
        <w:t>технологий,</w:t>
      </w:r>
      <w:r>
        <w:rPr>
          <w:sz w:val="20"/>
          <w:szCs w:val="20"/>
        </w:rPr>
        <w:tab/>
      </w:r>
      <w:r>
        <w:rPr>
          <w:rFonts w:eastAsia="Times New Roman"/>
          <w:sz w:val="23"/>
          <w:szCs w:val="23"/>
        </w:rPr>
        <w:t>соответствующих</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166" w:lineRule="exact"/>
        <w:rPr>
          <w:sz w:val="20"/>
          <w:szCs w:val="20"/>
        </w:rPr>
      </w:pPr>
    </w:p>
    <w:p w:rsidR="002A4702" w:rsidRDefault="00051290">
      <w:pPr>
        <w:jc w:val="center"/>
        <w:rPr>
          <w:sz w:val="20"/>
          <w:szCs w:val="20"/>
        </w:rPr>
      </w:pPr>
      <w:r>
        <w:rPr>
          <w:rFonts w:ascii="Arial" w:eastAsia="Arial" w:hAnsi="Arial" w:cs="Arial"/>
          <w:sz w:val="19"/>
          <w:szCs w:val="19"/>
        </w:rPr>
        <w:t>110</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spacing w:line="255" w:lineRule="auto"/>
        <w:ind w:left="10"/>
        <w:jc w:val="both"/>
        <w:rPr>
          <w:sz w:val="20"/>
          <w:szCs w:val="20"/>
        </w:rPr>
      </w:pPr>
      <w:r>
        <w:rPr>
          <w:rFonts w:eastAsia="Times New Roman"/>
          <w:sz w:val="24"/>
          <w:szCs w:val="24"/>
        </w:rPr>
        <w:lastRenderedPageBreak/>
        <w:t>технологических средств, обеспечивающих освоение обучающимися образовательных программ в полном объеме независимо от места нахождения.</w:t>
      </w:r>
    </w:p>
    <w:p w:rsidR="002A4702" w:rsidRDefault="002A4702">
      <w:pPr>
        <w:spacing w:line="1" w:lineRule="exact"/>
        <w:rPr>
          <w:sz w:val="20"/>
          <w:szCs w:val="20"/>
        </w:rPr>
      </w:pPr>
    </w:p>
    <w:p w:rsidR="002A4702" w:rsidRDefault="00051290">
      <w:pPr>
        <w:ind w:left="10" w:firstLine="796"/>
        <w:jc w:val="both"/>
        <w:rPr>
          <w:sz w:val="20"/>
          <w:szCs w:val="20"/>
        </w:rPr>
      </w:pPr>
      <w:r>
        <w:rPr>
          <w:rFonts w:eastAsia="Times New Roman"/>
          <w:sz w:val="24"/>
          <w:szCs w:val="24"/>
        </w:rPr>
        <w:t>Материально-технические условия реализации АООП НОО для слабовидящих обучающихся должны отвечать особым образовательным потребностям данной категории обучающихся и особым образовательным потребностям, характерным для данной группы слабовидящих, что обусловливает необходимость предъявления специфических требований к:</w:t>
      </w:r>
    </w:p>
    <w:p w:rsidR="002A4702" w:rsidRDefault="00051290">
      <w:pPr>
        <w:ind w:left="790" w:right="3120" w:firstLine="60"/>
        <w:rPr>
          <w:sz w:val="20"/>
          <w:szCs w:val="20"/>
        </w:rPr>
      </w:pPr>
      <w:r>
        <w:rPr>
          <w:rFonts w:eastAsia="Times New Roman"/>
          <w:sz w:val="24"/>
          <w:szCs w:val="24"/>
        </w:rPr>
        <w:t>организации процесса обучения; организации пространства; организации временного режима обучения; организации рабочего места обучающегося; техническим средствам обучения;</w:t>
      </w:r>
    </w:p>
    <w:p w:rsidR="002A4702" w:rsidRDefault="00051290">
      <w:pPr>
        <w:ind w:left="10" w:firstLine="1006"/>
        <w:rPr>
          <w:sz w:val="20"/>
          <w:szCs w:val="20"/>
        </w:rPr>
      </w:pPr>
      <w:r>
        <w:rPr>
          <w:rFonts w:eastAsia="Times New Roman"/>
          <w:sz w:val="24"/>
          <w:szCs w:val="24"/>
        </w:rPr>
        <w:t>учебникам, учебным принадлежностям, дидактическим материалам и средствам наглядности.</w:t>
      </w:r>
    </w:p>
    <w:p w:rsidR="002A4702" w:rsidRDefault="00051290">
      <w:pPr>
        <w:ind w:left="10"/>
        <w:rPr>
          <w:sz w:val="20"/>
          <w:szCs w:val="20"/>
        </w:rPr>
      </w:pPr>
      <w:r>
        <w:rPr>
          <w:rFonts w:eastAsia="Times New Roman"/>
          <w:b/>
          <w:bCs/>
          <w:i/>
          <w:iCs/>
          <w:sz w:val="24"/>
          <w:szCs w:val="24"/>
        </w:rPr>
        <w:t>Требования к организации процесса обучения</w:t>
      </w:r>
    </w:p>
    <w:p w:rsidR="002A4702" w:rsidRDefault="00051290" w:rsidP="00051290">
      <w:pPr>
        <w:numPr>
          <w:ilvl w:val="0"/>
          <w:numId w:val="83"/>
        </w:numPr>
        <w:tabs>
          <w:tab w:val="left" w:pos="730"/>
        </w:tabs>
        <w:spacing w:line="232" w:lineRule="auto"/>
        <w:ind w:left="730" w:hanging="370"/>
        <w:rPr>
          <w:rFonts w:eastAsia="Times New Roman"/>
          <w:sz w:val="28"/>
          <w:szCs w:val="28"/>
        </w:rPr>
      </w:pPr>
      <w:r>
        <w:rPr>
          <w:rFonts w:eastAsia="Times New Roman"/>
          <w:sz w:val="24"/>
          <w:szCs w:val="24"/>
        </w:rPr>
        <w:t>Требования к наполняемости классов. Наполняемость классов определяется СаНпиНом.</w:t>
      </w:r>
    </w:p>
    <w:p w:rsidR="002A4702" w:rsidRDefault="002A4702">
      <w:pPr>
        <w:spacing w:line="12" w:lineRule="exact"/>
        <w:rPr>
          <w:rFonts w:eastAsia="Times New Roman"/>
          <w:sz w:val="28"/>
          <w:szCs w:val="28"/>
        </w:rPr>
      </w:pPr>
    </w:p>
    <w:p w:rsidR="002A4702" w:rsidRDefault="00051290" w:rsidP="00051290">
      <w:pPr>
        <w:numPr>
          <w:ilvl w:val="0"/>
          <w:numId w:val="83"/>
        </w:numPr>
        <w:tabs>
          <w:tab w:val="left" w:pos="730"/>
        </w:tabs>
        <w:spacing w:line="231" w:lineRule="auto"/>
        <w:ind w:left="730" w:hanging="370"/>
        <w:rPr>
          <w:rFonts w:eastAsia="Times New Roman"/>
          <w:sz w:val="28"/>
          <w:szCs w:val="28"/>
        </w:rPr>
      </w:pPr>
      <w:r>
        <w:rPr>
          <w:rFonts w:eastAsia="Times New Roman"/>
          <w:sz w:val="24"/>
          <w:szCs w:val="24"/>
        </w:rPr>
        <w:t>Требования к организации работы по реализации АООП НОО:</w:t>
      </w:r>
    </w:p>
    <w:p w:rsidR="002A4702" w:rsidRDefault="002A4702">
      <w:pPr>
        <w:spacing w:line="10" w:lineRule="exact"/>
        <w:rPr>
          <w:sz w:val="20"/>
          <w:szCs w:val="20"/>
        </w:rPr>
      </w:pPr>
    </w:p>
    <w:p w:rsidR="002A4702" w:rsidRDefault="00051290">
      <w:pPr>
        <w:ind w:left="710"/>
        <w:rPr>
          <w:sz w:val="20"/>
          <w:szCs w:val="20"/>
        </w:rPr>
      </w:pPr>
      <w:r>
        <w:rPr>
          <w:rFonts w:eastAsia="Times New Roman"/>
          <w:sz w:val="24"/>
          <w:szCs w:val="24"/>
        </w:rPr>
        <w:t>систематическое и целенаправленное развитие всех органов чувств;</w:t>
      </w:r>
    </w:p>
    <w:p w:rsidR="002A4702" w:rsidRDefault="00051290">
      <w:pPr>
        <w:ind w:left="10" w:firstLine="708"/>
        <w:jc w:val="both"/>
        <w:rPr>
          <w:sz w:val="20"/>
          <w:szCs w:val="20"/>
        </w:rPr>
      </w:pPr>
      <w:r>
        <w:rPr>
          <w:rFonts w:eastAsia="Times New Roman"/>
          <w:sz w:val="24"/>
          <w:szCs w:val="24"/>
        </w:rPr>
        <w:t>обеспечение доступности учебной информации для непосредственного зрительного восприятия слабовидящими обучающимися;</w:t>
      </w:r>
    </w:p>
    <w:p w:rsidR="002A4702" w:rsidRDefault="00051290">
      <w:pPr>
        <w:ind w:left="10" w:firstLine="708"/>
        <w:jc w:val="both"/>
        <w:rPr>
          <w:sz w:val="20"/>
          <w:szCs w:val="20"/>
        </w:rPr>
      </w:pPr>
      <w:r>
        <w:rPr>
          <w:rFonts w:eastAsia="Times New Roman"/>
          <w:sz w:val="24"/>
          <w:szCs w:val="24"/>
        </w:rPr>
        <w:t>руководство процессом зрительного восприятия, индивидуальных и фронтальных пособий, объектов и предметов окружающего мира;</w:t>
      </w:r>
    </w:p>
    <w:p w:rsidR="002A4702" w:rsidRDefault="00051290">
      <w:pPr>
        <w:ind w:left="710" w:right="980"/>
        <w:rPr>
          <w:sz w:val="20"/>
          <w:szCs w:val="20"/>
        </w:rPr>
      </w:pPr>
      <w:r>
        <w:rPr>
          <w:rFonts w:eastAsia="Times New Roman"/>
          <w:sz w:val="24"/>
          <w:szCs w:val="24"/>
        </w:rPr>
        <w:t>введение специальных (пропедевтических) периодов в этапном построении урока; введение в первом и втором классах дополнительной физкультминутки;</w:t>
      </w:r>
    </w:p>
    <w:p w:rsidR="002A4702" w:rsidRDefault="00051290">
      <w:pPr>
        <w:ind w:left="10"/>
        <w:jc w:val="both"/>
        <w:rPr>
          <w:sz w:val="20"/>
          <w:szCs w:val="20"/>
        </w:rPr>
      </w:pPr>
      <w:r>
        <w:rPr>
          <w:rFonts w:eastAsia="Times New Roman"/>
          <w:sz w:val="24"/>
          <w:szCs w:val="24"/>
        </w:rPr>
        <w:t>введение в содержание физкультминуток упражнений, обеспечивающих снятие зрительного напряжения и профилактику зрительного утомления;</w:t>
      </w:r>
    </w:p>
    <w:p w:rsidR="002A4702" w:rsidRDefault="00051290">
      <w:pPr>
        <w:ind w:left="10" w:firstLine="708"/>
        <w:jc w:val="both"/>
        <w:rPr>
          <w:sz w:val="20"/>
          <w:szCs w:val="20"/>
        </w:rPr>
      </w:pPr>
      <w:r>
        <w:rPr>
          <w:rFonts w:eastAsia="Times New Roman"/>
          <w:sz w:val="24"/>
          <w:szCs w:val="24"/>
        </w:rPr>
        <w:t>соблюдение регламента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w:t>
      </w:r>
    </w:p>
    <w:p w:rsidR="002A4702" w:rsidRDefault="00051290">
      <w:pPr>
        <w:ind w:left="10" w:firstLine="708"/>
        <w:jc w:val="both"/>
        <w:rPr>
          <w:sz w:val="20"/>
          <w:szCs w:val="20"/>
        </w:rPr>
      </w:pPr>
      <w:r>
        <w:rPr>
          <w:rFonts w:eastAsia="Times New Roman"/>
          <w:sz w:val="24"/>
          <w:szCs w:val="24"/>
        </w:rPr>
        <w:t>увеличение времени на выполнения практических работ, в том числе итоговых: при выполнении итоговых работ время на их выполнение может быть увеличено в 2 раза по сравнению с регламентом, установленным для обучающихся, не имеющих ограничений по возможностям здоровья;</w:t>
      </w:r>
    </w:p>
    <w:p w:rsidR="002A4702" w:rsidRDefault="00051290">
      <w:pPr>
        <w:ind w:left="10" w:firstLine="948"/>
        <w:jc w:val="both"/>
        <w:rPr>
          <w:sz w:val="20"/>
          <w:szCs w:val="20"/>
        </w:rPr>
      </w:pPr>
      <w:r>
        <w:rPr>
          <w:rFonts w:eastAsia="Times New Roman"/>
          <w:sz w:val="24"/>
          <w:szCs w:val="24"/>
        </w:rPr>
        <w:t>обеспечение доступности учебной информации для непосредственного зрительного восприятия слабовидящими обучающимися;</w:t>
      </w:r>
    </w:p>
    <w:p w:rsidR="002A4702" w:rsidRDefault="00051290">
      <w:pPr>
        <w:ind w:left="710"/>
        <w:rPr>
          <w:sz w:val="20"/>
          <w:szCs w:val="20"/>
        </w:rPr>
      </w:pPr>
      <w:r>
        <w:rPr>
          <w:rFonts w:eastAsia="Times New Roman"/>
          <w:sz w:val="24"/>
          <w:szCs w:val="24"/>
        </w:rPr>
        <w:t>соблюдение режима физических нагрузок (с учетом противопоказаний);</w:t>
      </w:r>
    </w:p>
    <w:p w:rsidR="002A4702" w:rsidRDefault="00051290">
      <w:pPr>
        <w:ind w:left="10" w:firstLine="708"/>
        <w:jc w:val="both"/>
        <w:rPr>
          <w:sz w:val="20"/>
          <w:szCs w:val="20"/>
        </w:rPr>
      </w:pPr>
      <w:r>
        <w:rPr>
          <w:rFonts w:eastAsia="Times New Roman"/>
          <w:sz w:val="24"/>
          <w:szCs w:val="24"/>
        </w:rPr>
        <w:t>рациональное чередование зрительной нагрузки со слуховым восприятием учебного материала;</w:t>
      </w:r>
    </w:p>
    <w:p w:rsidR="002A4702" w:rsidRDefault="00051290">
      <w:pPr>
        <w:ind w:left="10" w:firstLine="708"/>
        <w:jc w:val="both"/>
        <w:rPr>
          <w:sz w:val="20"/>
          <w:szCs w:val="20"/>
        </w:rPr>
      </w:pPr>
      <w:r>
        <w:rPr>
          <w:rFonts w:eastAsia="Times New Roman"/>
          <w:sz w:val="24"/>
          <w:szCs w:val="24"/>
        </w:rPr>
        <w:t>учет темпа учебной работы слабовидящих обучающихся в зависимости от состояния зрительных функций и уровня развития обучающихся;</w:t>
      </w:r>
    </w:p>
    <w:p w:rsidR="002A4702" w:rsidRDefault="00051290">
      <w:pPr>
        <w:ind w:left="710"/>
        <w:rPr>
          <w:sz w:val="20"/>
          <w:szCs w:val="20"/>
        </w:rPr>
      </w:pPr>
      <w:r>
        <w:rPr>
          <w:rFonts w:eastAsia="Times New Roman"/>
          <w:sz w:val="24"/>
          <w:szCs w:val="24"/>
        </w:rPr>
        <w:t>реализация на общеобразовательных уроках и внеклассных мероприятиях коррекционных</w:t>
      </w:r>
    </w:p>
    <w:p w:rsidR="002A4702" w:rsidRDefault="00051290">
      <w:pPr>
        <w:ind w:left="10"/>
        <w:rPr>
          <w:sz w:val="20"/>
          <w:szCs w:val="20"/>
        </w:rPr>
      </w:pPr>
      <w:r>
        <w:rPr>
          <w:rFonts w:eastAsia="Times New Roman"/>
          <w:sz w:val="24"/>
          <w:szCs w:val="24"/>
        </w:rPr>
        <w:t>целей;</w:t>
      </w:r>
    </w:p>
    <w:p w:rsidR="002A4702" w:rsidRDefault="00051290">
      <w:pPr>
        <w:ind w:left="10" w:firstLine="708"/>
        <w:jc w:val="both"/>
        <w:rPr>
          <w:sz w:val="20"/>
          <w:szCs w:val="20"/>
        </w:rPr>
      </w:pPr>
      <w:r>
        <w:rPr>
          <w:rFonts w:eastAsia="Times New Roman"/>
          <w:sz w:val="24"/>
          <w:szCs w:val="24"/>
        </w:rPr>
        <w:t>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w:t>
      </w:r>
    </w:p>
    <w:p w:rsidR="002A4702" w:rsidRDefault="00051290" w:rsidP="00051290">
      <w:pPr>
        <w:numPr>
          <w:ilvl w:val="0"/>
          <w:numId w:val="84"/>
        </w:numPr>
        <w:tabs>
          <w:tab w:val="left" w:pos="710"/>
        </w:tabs>
        <w:ind w:left="710" w:hanging="710"/>
        <w:rPr>
          <w:rFonts w:eastAsia="Times New Roman"/>
          <w:sz w:val="24"/>
          <w:szCs w:val="24"/>
        </w:rPr>
      </w:pPr>
      <w:r>
        <w:rPr>
          <w:rFonts w:eastAsia="Times New Roman"/>
          <w:i/>
          <w:iCs/>
          <w:sz w:val="24"/>
          <w:szCs w:val="24"/>
        </w:rPr>
        <w:t>Требования к единому орфографическому режиму представлены в Приложении 1.</w:t>
      </w:r>
    </w:p>
    <w:p w:rsidR="002A4702" w:rsidRDefault="00051290">
      <w:pPr>
        <w:spacing w:line="250" w:lineRule="auto"/>
        <w:ind w:left="10" w:right="5760"/>
        <w:rPr>
          <w:rFonts w:eastAsia="Times New Roman"/>
          <w:sz w:val="24"/>
          <w:szCs w:val="24"/>
        </w:rPr>
      </w:pPr>
      <w:r>
        <w:rPr>
          <w:rFonts w:eastAsia="Times New Roman"/>
          <w:b/>
          <w:bCs/>
          <w:i/>
          <w:iCs/>
          <w:sz w:val="23"/>
          <w:szCs w:val="23"/>
        </w:rPr>
        <w:t xml:space="preserve">Требования к организации пространства </w:t>
      </w:r>
      <w:r>
        <w:rPr>
          <w:rFonts w:eastAsia="Times New Roman"/>
          <w:sz w:val="23"/>
          <w:szCs w:val="23"/>
        </w:rPr>
        <w:t>Организация пространства обеспечивает:</w:t>
      </w:r>
    </w:p>
    <w:p w:rsidR="002A4702" w:rsidRDefault="002A4702">
      <w:pPr>
        <w:spacing w:line="1" w:lineRule="exact"/>
        <w:rPr>
          <w:rFonts w:eastAsia="Times New Roman"/>
          <w:sz w:val="24"/>
          <w:szCs w:val="24"/>
        </w:rPr>
      </w:pPr>
    </w:p>
    <w:p w:rsidR="002A4702" w:rsidRDefault="00051290">
      <w:pPr>
        <w:ind w:left="10"/>
        <w:rPr>
          <w:rFonts w:eastAsia="Times New Roman"/>
          <w:sz w:val="24"/>
          <w:szCs w:val="24"/>
        </w:rPr>
      </w:pPr>
      <w:r>
        <w:rPr>
          <w:rFonts w:eastAsia="Times New Roman"/>
          <w:sz w:val="24"/>
          <w:szCs w:val="24"/>
        </w:rPr>
        <w:t>1) безопасность предметно-пространственной среды, что предполагает:</w:t>
      </w:r>
    </w:p>
    <w:p w:rsidR="002A4702" w:rsidRDefault="00051290">
      <w:pPr>
        <w:ind w:left="10" w:firstLine="360"/>
        <w:rPr>
          <w:rFonts w:eastAsia="Times New Roman"/>
          <w:sz w:val="24"/>
          <w:szCs w:val="24"/>
        </w:rPr>
      </w:pPr>
      <w:r>
        <w:rPr>
          <w:rFonts w:eastAsia="Times New Roman"/>
          <w:sz w:val="24"/>
          <w:szCs w:val="24"/>
        </w:rPr>
        <w:t>безопасное предметное наполнение школьных помещений (свободные проходы к партам, входным дверям, отсутствие выступающих углов и т. п.);</w:t>
      </w:r>
    </w:p>
    <w:p w:rsidR="002A4702" w:rsidRDefault="00051290">
      <w:pPr>
        <w:ind w:left="10" w:firstLine="360"/>
        <w:jc w:val="both"/>
        <w:rPr>
          <w:rFonts w:eastAsia="Times New Roman"/>
          <w:sz w:val="24"/>
          <w:szCs w:val="24"/>
        </w:rPr>
      </w:pPr>
      <w:r>
        <w:rPr>
          <w:rFonts w:eastAsia="Times New Roman"/>
          <w:sz w:val="24"/>
          <w:szCs w:val="24"/>
        </w:rPr>
        <w:t>оборудование специальными приспособлениями школьных помещений в соответствии с особыми образовательными потребностями слабовидящих обучающихся (зрительные ориентиры,</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74" w:lineRule="exact"/>
        <w:rPr>
          <w:sz w:val="20"/>
          <w:szCs w:val="20"/>
        </w:rPr>
      </w:pPr>
    </w:p>
    <w:p w:rsidR="002A4702" w:rsidRDefault="00051290">
      <w:pPr>
        <w:ind w:right="-9"/>
        <w:jc w:val="center"/>
        <w:rPr>
          <w:sz w:val="20"/>
          <w:szCs w:val="20"/>
        </w:rPr>
      </w:pPr>
      <w:r>
        <w:rPr>
          <w:rFonts w:ascii="Arial" w:eastAsia="Arial" w:hAnsi="Arial" w:cs="Arial"/>
          <w:sz w:val="19"/>
          <w:szCs w:val="19"/>
        </w:rPr>
        <w:t>111</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ind w:left="10"/>
        <w:rPr>
          <w:sz w:val="20"/>
          <w:szCs w:val="20"/>
        </w:rPr>
      </w:pPr>
      <w:r>
        <w:rPr>
          <w:rFonts w:eastAsia="Times New Roman"/>
          <w:sz w:val="24"/>
          <w:szCs w:val="24"/>
        </w:rPr>
        <w:lastRenderedPageBreak/>
        <w:t>контрастно выделенные первые и последние ступеньки лестничных пролетов и т.п.);</w:t>
      </w:r>
    </w:p>
    <w:p w:rsidR="002A4702" w:rsidRDefault="002A4702">
      <w:pPr>
        <w:spacing w:line="36" w:lineRule="exact"/>
        <w:rPr>
          <w:sz w:val="20"/>
          <w:szCs w:val="20"/>
        </w:rPr>
      </w:pPr>
    </w:p>
    <w:p w:rsidR="002A4702" w:rsidRDefault="00051290">
      <w:pPr>
        <w:tabs>
          <w:tab w:val="left" w:pos="1790"/>
          <w:tab w:val="left" w:pos="3110"/>
          <w:tab w:val="left" w:pos="4110"/>
          <w:tab w:val="left" w:pos="5730"/>
          <w:tab w:val="left" w:pos="6450"/>
          <w:tab w:val="left" w:pos="6730"/>
          <w:tab w:val="left" w:pos="7770"/>
          <w:tab w:val="left" w:pos="8070"/>
          <w:tab w:val="left" w:pos="8930"/>
        </w:tabs>
        <w:ind w:left="370"/>
        <w:rPr>
          <w:sz w:val="20"/>
          <w:szCs w:val="20"/>
        </w:rPr>
      </w:pPr>
      <w:r>
        <w:rPr>
          <w:rFonts w:eastAsia="Times New Roman"/>
          <w:sz w:val="24"/>
          <w:szCs w:val="24"/>
        </w:rPr>
        <w:t>обеспечение</w:t>
      </w:r>
      <w:r>
        <w:rPr>
          <w:rFonts w:eastAsia="Times New Roman"/>
          <w:sz w:val="24"/>
          <w:szCs w:val="24"/>
        </w:rPr>
        <w:tab/>
        <w:t>свободного</w:t>
      </w:r>
      <w:r>
        <w:rPr>
          <w:rFonts w:eastAsia="Times New Roman"/>
          <w:sz w:val="24"/>
          <w:szCs w:val="24"/>
        </w:rPr>
        <w:tab/>
        <w:t>доступа</w:t>
      </w:r>
      <w:r>
        <w:rPr>
          <w:rFonts w:eastAsia="Times New Roman"/>
          <w:sz w:val="24"/>
          <w:szCs w:val="24"/>
        </w:rPr>
        <w:tab/>
        <w:t>естественного</w:t>
      </w:r>
      <w:r>
        <w:rPr>
          <w:rFonts w:eastAsia="Times New Roman"/>
          <w:sz w:val="24"/>
          <w:szCs w:val="24"/>
        </w:rPr>
        <w:tab/>
        <w:t>света</w:t>
      </w:r>
      <w:r>
        <w:rPr>
          <w:rFonts w:eastAsia="Times New Roman"/>
          <w:sz w:val="24"/>
          <w:szCs w:val="24"/>
        </w:rPr>
        <w:tab/>
        <w:t>в</w:t>
      </w:r>
      <w:r>
        <w:rPr>
          <w:rFonts w:eastAsia="Times New Roman"/>
          <w:sz w:val="24"/>
          <w:szCs w:val="24"/>
        </w:rPr>
        <w:tab/>
        <w:t>учебные</w:t>
      </w:r>
      <w:r>
        <w:rPr>
          <w:rFonts w:eastAsia="Times New Roman"/>
          <w:sz w:val="24"/>
          <w:szCs w:val="24"/>
        </w:rPr>
        <w:tab/>
        <w:t>и</w:t>
      </w:r>
      <w:r>
        <w:rPr>
          <w:rFonts w:eastAsia="Times New Roman"/>
          <w:sz w:val="24"/>
          <w:szCs w:val="24"/>
        </w:rPr>
        <w:tab/>
        <w:t>другие</w:t>
      </w:r>
      <w:r>
        <w:rPr>
          <w:sz w:val="20"/>
          <w:szCs w:val="20"/>
        </w:rPr>
        <w:tab/>
      </w:r>
      <w:r>
        <w:rPr>
          <w:rFonts w:eastAsia="Times New Roman"/>
          <w:sz w:val="23"/>
          <w:szCs w:val="23"/>
        </w:rPr>
        <w:t>помещения,</w:t>
      </w:r>
    </w:p>
    <w:p w:rsidR="002A4702" w:rsidRDefault="00051290">
      <w:pPr>
        <w:ind w:left="10"/>
        <w:rPr>
          <w:sz w:val="20"/>
          <w:szCs w:val="20"/>
        </w:rPr>
      </w:pPr>
      <w:r>
        <w:rPr>
          <w:rFonts w:eastAsia="Times New Roman"/>
          <w:sz w:val="24"/>
          <w:szCs w:val="24"/>
        </w:rPr>
        <w:t>использование жалюзи, позволяющих регулировать световой поток;</w:t>
      </w:r>
    </w:p>
    <w:p w:rsidR="002A4702" w:rsidRDefault="00051290">
      <w:pPr>
        <w:ind w:left="10" w:firstLine="360"/>
        <w:jc w:val="both"/>
        <w:rPr>
          <w:sz w:val="20"/>
          <w:szCs w:val="20"/>
        </w:rPr>
      </w:pPr>
      <w:r>
        <w:rPr>
          <w:rFonts w:eastAsia="Times New Roman"/>
          <w:sz w:val="24"/>
          <w:szCs w:val="24"/>
        </w:rPr>
        <w:t>обеспечение в классах, где выполняются трудовые операции с использованием мелких орудий труда, работы с мелкими деталями, равномерного, рассеивающегося по всей поверхности рабочей зоны освещения;</w:t>
      </w:r>
    </w:p>
    <w:p w:rsidR="002A4702" w:rsidRDefault="00051290">
      <w:pPr>
        <w:ind w:left="10" w:firstLine="360"/>
        <w:jc w:val="both"/>
        <w:rPr>
          <w:sz w:val="20"/>
          <w:szCs w:val="20"/>
        </w:rPr>
      </w:pPr>
      <w:r>
        <w:rPr>
          <w:rFonts w:eastAsia="Times New Roman"/>
          <w:sz w:val="24"/>
          <w:szCs w:val="24"/>
        </w:rPr>
        <w:t>оперативное устранение факторов, негативно влияющих на состояние зрительных функций слабовидящих (недостаточность уровня освещенности рабочей поверхности, наличие бликов и др.)</w:t>
      </w:r>
    </w:p>
    <w:p w:rsidR="002A4702" w:rsidRDefault="00051290">
      <w:pPr>
        <w:ind w:left="710"/>
        <w:rPr>
          <w:sz w:val="20"/>
          <w:szCs w:val="20"/>
        </w:rPr>
      </w:pPr>
      <w:r>
        <w:rPr>
          <w:rFonts w:eastAsia="Times New Roman"/>
          <w:sz w:val="24"/>
          <w:szCs w:val="24"/>
        </w:rPr>
        <w:t>Школа-интернат обеспечивает наличие зрительных ориентиров.</w:t>
      </w:r>
    </w:p>
    <w:p w:rsidR="002A4702" w:rsidRDefault="00051290" w:rsidP="00051290">
      <w:pPr>
        <w:numPr>
          <w:ilvl w:val="1"/>
          <w:numId w:val="85"/>
        </w:numPr>
        <w:tabs>
          <w:tab w:val="left" w:pos="930"/>
        </w:tabs>
        <w:ind w:left="930" w:hanging="222"/>
        <w:rPr>
          <w:rFonts w:eastAsia="Times New Roman"/>
          <w:i/>
          <w:iCs/>
          <w:sz w:val="24"/>
          <w:szCs w:val="24"/>
        </w:rPr>
      </w:pPr>
      <w:r>
        <w:rPr>
          <w:rFonts w:eastAsia="Times New Roman"/>
          <w:i/>
          <w:iCs/>
          <w:sz w:val="24"/>
          <w:szCs w:val="24"/>
        </w:rPr>
        <w:t>уличным ориентирам относятся:</w:t>
      </w:r>
    </w:p>
    <w:p w:rsidR="002A4702" w:rsidRDefault="00051290" w:rsidP="00051290">
      <w:pPr>
        <w:numPr>
          <w:ilvl w:val="0"/>
          <w:numId w:val="85"/>
        </w:numPr>
        <w:tabs>
          <w:tab w:val="left" w:pos="152"/>
        </w:tabs>
        <w:ind w:left="10" w:hanging="10"/>
        <w:rPr>
          <w:rFonts w:eastAsia="Times New Roman"/>
          <w:sz w:val="24"/>
          <w:szCs w:val="24"/>
        </w:rPr>
      </w:pPr>
      <w:r>
        <w:rPr>
          <w:rFonts w:eastAsia="Times New Roman"/>
          <w:sz w:val="24"/>
          <w:szCs w:val="24"/>
        </w:rPr>
        <w:t>стрелочные указатели, показывающие направление, в котором следует идти до указанного на них номера корпуса;</w:t>
      </w:r>
    </w:p>
    <w:p w:rsidR="002A4702" w:rsidRDefault="00051290" w:rsidP="00051290">
      <w:pPr>
        <w:numPr>
          <w:ilvl w:val="0"/>
          <w:numId w:val="85"/>
        </w:numPr>
        <w:tabs>
          <w:tab w:val="left" w:pos="268"/>
        </w:tabs>
        <w:ind w:left="10" w:hanging="10"/>
        <w:jc w:val="both"/>
        <w:rPr>
          <w:rFonts w:eastAsia="Times New Roman"/>
          <w:sz w:val="24"/>
          <w:szCs w:val="24"/>
        </w:rPr>
      </w:pPr>
      <w:r>
        <w:rPr>
          <w:rFonts w:eastAsia="Times New Roman"/>
          <w:sz w:val="24"/>
          <w:szCs w:val="24"/>
        </w:rPr>
        <w:t>номерные указатели устанавливаются на всех зданиях образовательной организации на расстоянии 500мм от входной двери справа на высоте, удобной для слабовидящих. Номер наносится черной краской на белый фон. Габаритный размеры: 700х500мм, толщина линий шрифта – 30мм;</w:t>
      </w:r>
    </w:p>
    <w:p w:rsidR="002A4702" w:rsidRDefault="00051290" w:rsidP="00051290">
      <w:pPr>
        <w:numPr>
          <w:ilvl w:val="0"/>
          <w:numId w:val="85"/>
        </w:numPr>
        <w:tabs>
          <w:tab w:val="left" w:pos="186"/>
        </w:tabs>
        <w:ind w:left="10" w:hanging="10"/>
        <w:jc w:val="both"/>
        <w:rPr>
          <w:rFonts w:eastAsia="Times New Roman"/>
          <w:sz w:val="24"/>
          <w:szCs w:val="24"/>
        </w:rPr>
      </w:pPr>
      <w:r>
        <w:rPr>
          <w:rFonts w:eastAsia="Times New Roman"/>
          <w:sz w:val="24"/>
          <w:szCs w:val="24"/>
        </w:rPr>
        <w:t>цветовые указатели: в случае, когда входные двери в здании стеклянные, их на определенной высоте обозначают двумя горизонтальными полосами шириной 400мм каждая: верхняя полоса - красного цвета, нижняя полоса – желтого. Нижняя кромка желтой полосы должна быть на высоте 500мм от уровня пола.</w:t>
      </w:r>
    </w:p>
    <w:p w:rsidR="002A4702" w:rsidRDefault="00051290">
      <w:pPr>
        <w:ind w:left="710"/>
        <w:rPr>
          <w:rFonts w:eastAsia="Times New Roman"/>
          <w:sz w:val="24"/>
          <w:szCs w:val="24"/>
        </w:rPr>
      </w:pPr>
      <w:r>
        <w:rPr>
          <w:rFonts w:eastAsia="Times New Roman"/>
          <w:i/>
          <w:iCs/>
          <w:sz w:val="24"/>
          <w:szCs w:val="24"/>
        </w:rPr>
        <w:t>В качестве ориентиров для помещений используются</w:t>
      </w:r>
      <w:r>
        <w:rPr>
          <w:rFonts w:eastAsia="Times New Roman"/>
          <w:sz w:val="24"/>
          <w:szCs w:val="24"/>
        </w:rPr>
        <w:t>:</w:t>
      </w:r>
    </w:p>
    <w:p w:rsidR="002A4702" w:rsidRDefault="00051290" w:rsidP="00051290">
      <w:pPr>
        <w:numPr>
          <w:ilvl w:val="0"/>
          <w:numId w:val="85"/>
        </w:numPr>
        <w:tabs>
          <w:tab w:val="left" w:pos="154"/>
        </w:tabs>
        <w:ind w:left="10" w:hanging="10"/>
        <w:jc w:val="both"/>
        <w:rPr>
          <w:rFonts w:eastAsia="Times New Roman"/>
          <w:sz w:val="24"/>
          <w:szCs w:val="24"/>
        </w:rPr>
      </w:pPr>
      <w:r>
        <w:rPr>
          <w:rFonts w:eastAsia="Times New Roman"/>
          <w:sz w:val="24"/>
          <w:szCs w:val="24"/>
        </w:rPr>
        <w:t>таблички и надписи с обозначением номеров аудиторий, названий учебных кабинетов, кабинетов должностных лиц, которые укрепляются на стене со стороны дверной ручки на высоте 1,6-1,7м; таблички рекомендуется выполнять размером 500х150 мм, текс выполняется на белом фоне черным цветом, толщина линии - 10мм;</w:t>
      </w:r>
    </w:p>
    <w:p w:rsidR="002A4702" w:rsidRDefault="00051290" w:rsidP="00051290">
      <w:pPr>
        <w:numPr>
          <w:ilvl w:val="0"/>
          <w:numId w:val="85"/>
        </w:numPr>
        <w:tabs>
          <w:tab w:val="left" w:pos="276"/>
        </w:tabs>
        <w:ind w:left="10" w:hanging="10"/>
        <w:rPr>
          <w:rFonts w:eastAsia="Times New Roman"/>
          <w:sz w:val="24"/>
          <w:szCs w:val="24"/>
        </w:rPr>
      </w:pPr>
      <w:r>
        <w:rPr>
          <w:rFonts w:eastAsia="Times New Roman"/>
          <w:sz w:val="24"/>
          <w:szCs w:val="24"/>
        </w:rPr>
        <w:t>указатели размещения аудиторий (классов), кабинетов, служебных помещений, которые устанавливаются на этажах в вестибюлях первых этажей учебных корпусов;</w:t>
      </w:r>
    </w:p>
    <w:p w:rsidR="002A4702" w:rsidRDefault="00051290" w:rsidP="00051290">
      <w:pPr>
        <w:numPr>
          <w:ilvl w:val="0"/>
          <w:numId w:val="85"/>
        </w:numPr>
        <w:tabs>
          <w:tab w:val="left" w:pos="150"/>
        </w:tabs>
        <w:ind w:left="150" w:hanging="150"/>
        <w:rPr>
          <w:rFonts w:eastAsia="Times New Roman"/>
          <w:sz w:val="24"/>
          <w:szCs w:val="24"/>
        </w:rPr>
      </w:pPr>
      <w:r>
        <w:rPr>
          <w:rFonts w:eastAsia="Times New Roman"/>
          <w:sz w:val="24"/>
          <w:szCs w:val="24"/>
        </w:rPr>
        <w:t>поэтажные планы, которые должны висеть у входа на каждый этаж.</w:t>
      </w:r>
    </w:p>
    <w:p w:rsidR="002A4702" w:rsidRDefault="00051290">
      <w:pPr>
        <w:ind w:left="10" w:firstLine="708"/>
        <w:jc w:val="both"/>
        <w:rPr>
          <w:sz w:val="20"/>
          <w:szCs w:val="20"/>
        </w:rPr>
      </w:pPr>
      <w:r>
        <w:rPr>
          <w:rFonts w:eastAsia="Times New Roman"/>
          <w:i/>
          <w:iCs/>
          <w:sz w:val="24"/>
          <w:szCs w:val="24"/>
        </w:rPr>
        <w:t xml:space="preserve">Внешние слуховые ориентиры: </w:t>
      </w:r>
      <w:r>
        <w:rPr>
          <w:rFonts w:eastAsia="Times New Roman"/>
          <w:sz w:val="24"/>
          <w:szCs w:val="24"/>
        </w:rPr>
        <w:t>на переходах через проезжую часть улицы,</w:t>
      </w:r>
      <w:r>
        <w:rPr>
          <w:rFonts w:eastAsia="Times New Roman"/>
          <w:i/>
          <w:iCs/>
          <w:sz w:val="24"/>
          <w:szCs w:val="24"/>
        </w:rPr>
        <w:t xml:space="preserve"> </w:t>
      </w:r>
      <w:r>
        <w:rPr>
          <w:rFonts w:eastAsia="Times New Roman"/>
          <w:sz w:val="24"/>
          <w:szCs w:val="24"/>
        </w:rPr>
        <w:t>вблизи</w:t>
      </w:r>
      <w:r>
        <w:rPr>
          <w:rFonts w:eastAsia="Times New Roman"/>
          <w:i/>
          <w:iCs/>
          <w:sz w:val="24"/>
          <w:szCs w:val="24"/>
        </w:rPr>
        <w:t xml:space="preserve"> </w:t>
      </w:r>
      <w:r>
        <w:rPr>
          <w:rFonts w:eastAsia="Times New Roman"/>
          <w:sz w:val="24"/>
          <w:szCs w:val="24"/>
        </w:rPr>
        <w:t>образовательного учреждения установлены звуковые светофоры. Светофоры могут быть двух модификаций: кнопочные и автоматические.</w:t>
      </w:r>
    </w:p>
    <w:p w:rsidR="002A4702" w:rsidRDefault="00051290" w:rsidP="00051290">
      <w:pPr>
        <w:numPr>
          <w:ilvl w:val="0"/>
          <w:numId w:val="86"/>
        </w:numPr>
        <w:tabs>
          <w:tab w:val="left" w:pos="270"/>
        </w:tabs>
        <w:ind w:left="270" w:hanging="270"/>
        <w:rPr>
          <w:rFonts w:eastAsia="Times New Roman"/>
          <w:sz w:val="24"/>
          <w:szCs w:val="24"/>
        </w:rPr>
      </w:pPr>
      <w:r>
        <w:rPr>
          <w:rFonts w:eastAsia="Times New Roman"/>
          <w:sz w:val="24"/>
          <w:szCs w:val="24"/>
        </w:rPr>
        <w:t>определенного уровня освещенность школьных помещений:</w:t>
      </w:r>
    </w:p>
    <w:p w:rsidR="002A4702" w:rsidRDefault="00051290">
      <w:pPr>
        <w:ind w:left="10" w:firstLine="504"/>
        <w:jc w:val="both"/>
        <w:rPr>
          <w:sz w:val="20"/>
          <w:szCs w:val="20"/>
        </w:rPr>
      </w:pPr>
      <w:r>
        <w:rPr>
          <w:rFonts w:eastAsia="Times New Roman"/>
          <w:sz w:val="24"/>
          <w:szCs w:val="24"/>
        </w:rPr>
        <w:t>уровень освещенности школьных помещений (учебных помещений, классов, кабинетов, спортивного зала, мастерских, комнат отдыха, рекреаций и др.) при реализации АООП НОО соответствует нормам освещения, предусмотренным для слабовидящих обучающихся;</w:t>
      </w:r>
    </w:p>
    <w:p w:rsidR="002A4702" w:rsidRDefault="00051290">
      <w:pPr>
        <w:ind w:left="10" w:firstLine="608"/>
        <w:jc w:val="both"/>
        <w:rPr>
          <w:sz w:val="20"/>
          <w:szCs w:val="20"/>
        </w:rPr>
      </w:pPr>
      <w:r>
        <w:rPr>
          <w:rFonts w:eastAsia="Times New Roman"/>
          <w:sz w:val="24"/>
          <w:szCs w:val="24"/>
        </w:rPr>
        <w:t>уровень освещенности школьных помещений при реализации АООП НОО в отдельном классе, в отдельных классах соответствует нормам к уровню освещенности, утвержденным действующим СанПиНом для обучающихся, не имеющих ограничений по возможностям здоровья. Уровень освещенности рабочего места слабовидящего обучающегося увеличен за счет оборудования рабочего места индивидуальным источником света (по рекомендации врача-офтальмолога).</w:t>
      </w:r>
    </w:p>
    <w:p w:rsidR="002A4702" w:rsidRDefault="00051290" w:rsidP="00051290">
      <w:pPr>
        <w:numPr>
          <w:ilvl w:val="0"/>
          <w:numId w:val="87"/>
        </w:numPr>
        <w:tabs>
          <w:tab w:val="left" w:pos="270"/>
        </w:tabs>
        <w:ind w:left="270" w:hanging="270"/>
        <w:rPr>
          <w:rFonts w:eastAsia="Times New Roman"/>
          <w:sz w:val="24"/>
          <w:szCs w:val="24"/>
        </w:rPr>
      </w:pPr>
      <w:r>
        <w:rPr>
          <w:rFonts w:eastAsia="Times New Roman"/>
          <w:sz w:val="24"/>
          <w:szCs w:val="24"/>
        </w:rPr>
        <w:t>доступность образовательной среды, что предполагает:</w:t>
      </w:r>
    </w:p>
    <w:p w:rsidR="002A4702" w:rsidRDefault="00051290">
      <w:pPr>
        <w:ind w:left="10" w:firstLine="708"/>
        <w:rPr>
          <w:sz w:val="20"/>
          <w:szCs w:val="20"/>
        </w:rPr>
      </w:pPr>
      <w:r>
        <w:rPr>
          <w:rFonts w:eastAsia="Times New Roman"/>
          <w:sz w:val="24"/>
          <w:szCs w:val="24"/>
        </w:rPr>
        <w:t>использование учебников, дидактического материала и средств наглядности, отвечающих особым образовательным потребностям слабовидящих обучающихся;</w:t>
      </w:r>
    </w:p>
    <w:p w:rsidR="002A4702" w:rsidRDefault="00051290">
      <w:pPr>
        <w:ind w:left="10" w:firstLine="708"/>
        <w:rPr>
          <w:sz w:val="20"/>
          <w:szCs w:val="20"/>
        </w:rPr>
      </w:pPr>
      <w:r>
        <w:rPr>
          <w:rFonts w:eastAsia="Times New Roman"/>
          <w:sz w:val="24"/>
          <w:szCs w:val="24"/>
        </w:rPr>
        <w:t>использование оптических, тифлотехнических, технических средств, в том числе и средств комфортного доступа к образованию;</w:t>
      </w:r>
    </w:p>
    <w:p w:rsidR="002A4702" w:rsidRDefault="00051290">
      <w:pPr>
        <w:tabs>
          <w:tab w:val="left" w:pos="1730"/>
          <w:tab w:val="left" w:pos="2050"/>
          <w:tab w:val="left" w:pos="2910"/>
          <w:tab w:val="left" w:pos="4530"/>
          <w:tab w:val="left" w:pos="5730"/>
          <w:tab w:val="left" w:pos="6710"/>
          <w:tab w:val="left" w:pos="7270"/>
          <w:tab w:val="left" w:pos="8410"/>
        </w:tabs>
        <w:ind w:left="710"/>
        <w:rPr>
          <w:sz w:val="20"/>
          <w:szCs w:val="20"/>
        </w:rPr>
      </w:pPr>
      <w:r>
        <w:rPr>
          <w:rFonts w:eastAsia="Times New Roman"/>
          <w:sz w:val="24"/>
          <w:szCs w:val="24"/>
        </w:rPr>
        <w:t>наличие</w:t>
      </w:r>
      <w:r>
        <w:rPr>
          <w:rFonts w:eastAsia="Times New Roman"/>
          <w:sz w:val="24"/>
          <w:szCs w:val="24"/>
        </w:rPr>
        <w:tab/>
        <w:t>в</w:t>
      </w:r>
      <w:r>
        <w:rPr>
          <w:rFonts w:eastAsia="Times New Roman"/>
          <w:sz w:val="24"/>
          <w:szCs w:val="24"/>
        </w:rPr>
        <w:tab/>
        <w:t>классе</w:t>
      </w:r>
      <w:r>
        <w:rPr>
          <w:sz w:val="20"/>
          <w:szCs w:val="20"/>
        </w:rPr>
        <w:tab/>
      </w:r>
      <w:r>
        <w:rPr>
          <w:rFonts w:eastAsia="Times New Roman"/>
          <w:sz w:val="24"/>
          <w:szCs w:val="24"/>
        </w:rPr>
        <w:t>(специальном</w:t>
      </w:r>
      <w:r>
        <w:rPr>
          <w:sz w:val="20"/>
          <w:szCs w:val="20"/>
        </w:rPr>
        <w:tab/>
      </w:r>
      <w:r>
        <w:rPr>
          <w:rFonts w:eastAsia="Times New Roman"/>
          <w:sz w:val="24"/>
          <w:szCs w:val="24"/>
        </w:rPr>
        <w:t>кабинете)</w:t>
      </w:r>
      <w:r>
        <w:rPr>
          <w:rFonts w:eastAsia="Times New Roman"/>
          <w:sz w:val="24"/>
          <w:szCs w:val="24"/>
        </w:rPr>
        <w:tab/>
        <w:t>места</w:t>
      </w:r>
      <w:r>
        <w:rPr>
          <w:sz w:val="20"/>
          <w:szCs w:val="20"/>
        </w:rPr>
        <w:tab/>
      </w:r>
      <w:r>
        <w:rPr>
          <w:rFonts w:eastAsia="Times New Roman"/>
          <w:sz w:val="24"/>
          <w:szCs w:val="24"/>
        </w:rPr>
        <w:t>для</w:t>
      </w:r>
      <w:r>
        <w:rPr>
          <w:rFonts w:eastAsia="Times New Roman"/>
          <w:sz w:val="24"/>
          <w:szCs w:val="24"/>
        </w:rPr>
        <w:tab/>
        <w:t>хранения</w:t>
      </w:r>
      <w:r>
        <w:rPr>
          <w:rFonts w:eastAsia="Times New Roman"/>
          <w:sz w:val="24"/>
          <w:szCs w:val="24"/>
        </w:rPr>
        <w:tab/>
        <w:t>индивидуальных</w:t>
      </w:r>
    </w:p>
    <w:p w:rsidR="002A4702" w:rsidRDefault="00051290">
      <w:pPr>
        <w:ind w:left="10"/>
        <w:rPr>
          <w:sz w:val="20"/>
          <w:szCs w:val="20"/>
        </w:rPr>
      </w:pPr>
      <w:r>
        <w:rPr>
          <w:rFonts w:eastAsia="Times New Roman"/>
          <w:sz w:val="24"/>
          <w:szCs w:val="24"/>
        </w:rPr>
        <w:t>тифлотехнических и оптических средств, учебников, дидактических материалов;</w:t>
      </w:r>
    </w:p>
    <w:p w:rsidR="002A4702" w:rsidRDefault="00051290">
      <w:pPr>
        <w:ind w:left="690"/>
        <w:rPr>
          <w:sz w:val="20"/>
          <w:szCs w:val="20"/>
        </w:rPr>
      </w:pPr>
      <w:r>
        <w:rPr>
          <w:rFonts w:eastAsia="Times New Roman"/>
          <w:sz w:val="24"/>
          <w:szCs w:val="24"/>
        </w:rPr>
        <w:t>доступность справочной и наглядной информации, размещенной в школе-интернате, для</w:t>
      </w:r>
    </w:p>
    <w:p w:rsidR="002A4702" w:rsidRDefault="00051290">
      <w:pPr>
        <w:ind w:left="10"/>
        <w:rPr>
          <w:sz w:val="20"/>
          <w:szCs w:val="20"/>
        </w:rPr>
      </w:pPr>
      <w:r>
        <w:rPr>
          <w:rFonts w:eastAsia="Times New Roman"/>
          <w:sz w:val="24"/>
          <w:szCs w:val="24"/>
        </w:rPr>
        <w:t>непосредственного и беспрепятственного восприятия слабовидящими обучающимися.</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19"/>
          <w:szCs w:val="19"/>
        </w:rPr>
        <w:t>112</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ind w:left="10"/>
        <w:rPr>
          <w:sz w:val="20"/>
          <w:szCs w:val="20"/>
        </w:rPr>
      </w:pPr>
      <w:r>
        <w:rPr>
          <w:rFonts w:eastAsia="Times New Roman"/>
          <w:b/>
          <w:bCs/>
          <w:i/>
          <w:iCs/>
          <w:sz w:val="24"/>
          <w:szCs w:val="24"/>
        </w:rPr>
        <w:lastRenderedPageBreak/>
        <w:t>Временной режим обучения</w:t>
      </w:r>
    </w:p>
    <w:p w:rsidR="002A4702" w:rsidRDefault="002A4702">
      <w:pPr>
        <w:spacing w:line="42" w:lineRule="exact"/>
        <w:rPr>
          <w:sz w:val="20"/>
          <w:szCs w:val="20"/>
        </w:rPr>
      </w:pPr>
    </w:p>
    <w:p w:rsidR="002A4702" w:rsidRDefault="00051290">
      <w:pPr>
        <w:ind w:left="10" w:firstLine="632"/>
        <w:jc w:val="both"/>
        <w:rPr>
          <w:sz w:val="20"/>
          <w:szCs w:val="20"/>
        </w:rPr>
      </w:pPr>
      <w:r>
        <w:rPr>
          <w:rFonts w:eastAsia="Times New Roman"/>
          <w:sz w:val="24"/>
          <w:szCs w:val="24"/>
        </w:rPr>
        <w:t>Временной режим обучения слабовидящих обучающихся (учебный год, учебная неделя, день) устанавливается в соответствии законодательно закрепленными нормативами (ФЗ «Об образовании в Российской Федерации», СанПиН, приказы Министерства образования и науки РФ</w:t>
      </w:r>
    </w:p>
    <w:p w:rsidR="002A4702" w:rsidRDefault="00051290" w:rsidP="00051290">
      <w:pPr>
        <w:numPr>
          <w:ilvl w:val="0"/>
          <w:numId w:val="88"/>
        </w:numPr>
        <w:tabs>
          <w:tab w:val="left" w:pos="306"/>
        </w:tabs>
        <w:ind w:left="10" w:hanging="10"/>
        <w:rPr>
          <w:rFonts w:eastAsia="Times New Roman"/>
          <w:sz w:val="24"/>
          <w:szCs w:val="24"/>
        </w:rPr>
      </w:pPr>
      <w:r>
        <w:rPr>
          <w:rFonts w:eastAsia="Times New Roman"/>
          <w:sz w:val="24"/>
          <w:szCs w:val="24"/>
        </w:rPr>
        <w:t>др.), локальными актами образовательной организации. Сроки освоения слабовидящими обучающимися различных вариантов АООП НОО устанавливаются ФГОС НОО.</w:t>
      </w:r>
    </w:p>
    <w:p w:rsidR="002A4702" w:rsidRDefault="00051290">
      <w:pPr>
        <w:ind w:left="10" w:firstLine="708"/>
        <w:jc w:val="both"/>
        <w:rPr>
          <w:rFonts w:eastAsia="Times New Roman"/>
          <w:sz w:val="24"/>
          <w:szCs w:val="24"/>
        </w:rPr>
      </w:pPr>
      <w:r>
        <w:rPr>
          <w:rFonts w:eastAsia="Times New Roman"/>
          <w:sz w:val="24"/>
          <w:szCs w:val="24"/>
        </w:rPr>
        <w:t>Учебный день включает в себя уроки, курсы коррекционно-развивающей области, паузу, время прогулки, выполнение домашних заданий. Обучение и воспитание происходит в урочной и внеурочной учебной деятельности обучающихся в течение учебного дня. Обучение слабовидящих обучающихся осуществляется только в первую смену. Продолжительность общеобразовательного урока определяется действующим СанПиНом. Продолжительность групповых занятий коррекционно-развивающей области определяется приказами Минобрнауки РФ, индивидуальных занятий - возрастом и психофизическим состоянием обучающегося.</w:t>
      </w:r>
    </w:p>
    <w:p w:rsidR="002A4702" w:rsidRDefault="00051290" w:rsidP="00051290">
      <w:pPr>
        <w:numPr>
          <w:ilvl w:val="1"/>
          <w:numId w:val="88"/>
        </w:numPr>
        <w:tabs>
          <w:tab w:val="left" w:pos="1006"/>
        </w:tabs>
        <w:ind w:left="10" w:firstLine="698"/>
        <w:jc w:val="both"/>
        <w:rPr>
          <w:rFonts w:eastAsia="Times New Roman"/>
          <w:sz w:val="24"/>
          <w:szCs w:val="24"/>
        </w:rPr>
      </w:pPr>
      <w:r>
        <w:rPr>
          <w:rFonts w:eastAsia="Times New Roman"/>
          <w:sz w:val="24"/>
          <w:szCs w:val="24"/>
        </w:rPr>
        <w:t>середине урока проводится физкультурная минутка, направленная на снятие общего мышечного напряжения (в соответствии с действующим СанПиНом) и физкультминутка, в которую включаются упражнения, способствующие снятию зрительного напряжения и предупреждению зрительного утомления. Упражнения проводятся с учетом состояния зрения обучающихся (клинических форм зрительного заболевания, имеющихся противопоказаний, этапами лечения).</w:t>
      </w:r>
    </w:p>
    <w:p w:rsidR="002A4702" w:rsidRDefault="00051290">
      <w:pPr>
        <w:ind w:left="10" w:firstLine="658"/>
        <w:jc w:val="both"/>
        <w:rPr>
          <w:rFonts w:eastAsia="Times New Roman"/>
          <w:sz w:val="24"/>
          <w:szCs w:val="24"/>
        </w:rPr>
      </w:pPr>
      <w:r>
        <w:rPr>
          <w:rFonts w:eastAsia="Times New Roman"/>
          <w:sz w:val="24"/>
          <w:szCs w:val="24"/>
        </w:rPr>
        <w:t>Психолого-медико-педагогическое сопровождение слабовидящих обучающихся в процессе освоения АООП НОО осуществляется в урочной и внеурочной деятельности и реализуется командой специалистов: педагогами, психологами, медицинским персоналом (в том числе врачом - офтальмологом, сестрой-ортоптисткой).</w:t>
      </w:r>
    </w:p>
    <w:p w:rsidR="002A4702" w:rsidRDefault="00051290">
      <w:pPr>
        <w:ind w:left="650"/>
        <w:rPr>
          <w:rFonts w:eastAsia="Times New Roman"/>
          <w:sz w:val="24"/>
          <w:szCs w:val="24"/>
        </w:rPr>
      </w:pPr>
      <w:r>
        <w:rPr>
          <w:rFonts w:eastAsia="Times New Roman"/>
          <w:b/>
          <w:bCs/>
          <w:i/>
          <w:iCs/>
          <w:sz w:val="24"/>
          <w:szCs w:val="24"/>
        </w:rPr>
        <w:t>Требования к организации рабочего места</w:t>
      </w:r>
    </w:p>
    <w:p w:rsidR="002A4702" w:rsidRDefault="00051290">
      <w:pPr>
        <w:ind w:left="10" w:firstLine="658"/>
        <w:jc w:val="both"/>
        <w:rPr>
          <w:rFonts w:eastAsia="Times New Roman"/>
          <w:sz w:val="24"/>
          <w:szCs w:val="24"/>
        </w:rPr>
      </w:pPr>
      <w:r>
        <w:rPr>
          <w:rFonts w:eastAsia="Times New Roman"/>
          <w:sz w:val="24"/>
          <w:szCs w:val="24"/>
        </w:rPr>
        <w:t>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 быть снабжена ограничительными бортиками, обеспечивающими предметную стабильность рабочей зоны (по рекомендации учителя дефектолога-тифлопедагога).</w:t>
      </w:r>
    </w:p>
    <w:p w:rsidR="002A4702" w:rsidRDefault="00051290">
      <w:pPr>
        <w:spacing w:line="250" w:lineRule="auto"/>
        <w:ind w:left="10" w:firstLine="658"/>
        <w:rPr>
          <w:rFonts w:eastAsia="Times New Roman"/>
          <w:sz w:val="24"/>
          <w:szCs w:val="24"/>
        </w:rPr>
      </w:pPr>
      <w:r>
        <w:rPr>
          <w:rFonts w:eastAsia="Times New Roman"/>
          <w:sz w:val="23"/>
          <w:szCs w:val="23"/>
        </w:rPr>
        <w:t>Номер парты должен соответствовать росту ученика. Определение местоположения парты в классе для слабовидящего осуществляется в соответствии с рекомендациями врача-офтальмолога.</w:t>
      </w:r>
    </w:p>
    <w:p w:rsidR="002A4702" w:rsidRDefault="002A4702">
      <w:pPr>
        <w:spacing w:line="1" w:lineRule="exact"/>
        <w:rPr>
          <w:sz w:val="20"/>
          <w:szCs w:val="20"/>
        </w:rPr>
      </w:pPr>
    </w:p>
    <w:p w:rsidR="002A4702" w:rsidRDefault="00051290">
      <w:pPr>
        <w:tabs>
          <w:tab w:val="left" w:pos="2090"/>
          <w:tab w:val="left" w:pos="2450"/>
          <w:tab w:val="left" w:pos="4130"/>
          <w:tab w:val="left" w:pos="5490"/>
          <w:tab w:val="left" w:pos="7170"/>
          <w:tab w:val="left" w:pos="8550"/>
        </w:tabs>
        <w:ind w:left="650"/>
        <w:rPr>
          <w:sz w:val="20"/>
          <w:szCs w:val="20"/>
        </w:rPr>
      </w:pPr>
      <w:r>
        <w:rPr>
          <w:rFonts w:eastAsia="Times New Roman"/>
          <w:b/>
          <w:bCs/>
          <w:i/>
          <w:iCs/>
          <w:sz w:val="24"/>
          <w:szCs w:val="24"/>
        </w:rPr>
        <w:t>Требования</w:t>
      </w:r>
      <w:r>
        <w:rPr>
          <w:rFonts w:eastAsia="Times New Roman"/>
          <w:b/>
          <w:bCs/>
          <w:i/>
          <w:iCs/>
          <w:sz w:val="24"/>
          <w:szCs w:val="24"/>
        </w:rPr>
        <w:tab/>
        <w:t>к</w:t>
      </w:r>
      <w:r>
        <w:rPr>
          <w:rFonts w:eastAsia="Times New Roman"/>
          <w:b/>
          <w:bCs/>
          <w:i/>
          <w:iCs/>
          <w:sz w:val="24"/>
          <w:szCs w:val="24"/>
        </w:rPr>
        <w:tab/>
        <w:t>техническим</w:t>
      </w:r>
      <w:r>
        <w:rPr>
          <w:rFonts w:eastAsia="Times New Roman"/>
          <w:b/>
          <w:bCs/>
          <w:i/>
          <w:iCs/>
          <w:sz w:val="24"/>
          <w:szCs w:val="24"/>
        </w:rPr>
        <w:tab/>
        <w:t>средствам</w:t>
      </w:r>
      <w:r>
        <w:rPr>
          <w:rFonts w:eastAsia="Times New Roman"/>
          <w:b/>
          <w:bCs/>
          <w:i/>
          <w:iCs/>
          <w:sz w:val="24"/>
          <w:szCs w:val="24"/>
        </w:rPr>
        <w:tab/>
        <w:t>комфортного</w:t>
      </w:r>
      <w:r>
        <w:rPr>
          <w:rFonts w:eastAsia="Times New Roman"/>
          <w:b/>
          <w:bCs/>
          <w:i/>
          <w:iCs/>
          <w:sz w:val="24"/>
          <w:szCs w:val="24"/>
        </w:rPr>
        <w:tab/>
        <w:t>доступа</w:t>
      </w:r>
      <w:r>
        <w:rPr>
          <w:sz w:val="20"/>
          <w:szCs w:val="20"/>
        </w:rPr>
        <w:tab/>
      </w:r>
      <w:r>
        <w:rPr>
          <w:rFonts w:eastAsia="Times New Roman"/>
          <w:b/>
          <w:bCs/>
          <w:i/>
          <w:iCs/>
          <w:sz w:val="23"/>
          <w:szCs w:val="23"/>
        </w:rPr>
        <w:t>слабовидящего</w:t>
      </w:r>
    </w:p>
    <w:p w:rsidR="002A4702" w:rsidRDefault="00051290">
      <w:pPr>
        <w:ind w:left="10"/>
        <w:rPr>
          <w:sz w:val="20"/>
          <w:szCs w:val="20"/>
        </w:rPr>
      </w:pPr>
      <w:r>
        <w:rPr>
          <w:rFonts w:eastAsia="Times New Roman"/>
          <w:b/>
          <w:bCs/>
          <w:i/>
          <w:iCs/>
          <w:sz w:val="24"/>
          <w:szCs w:val="24"/>
        </w:rPr>
        <w:t>обучающегося к образованию</w:t>
      </w:r>
    </w:p>
    <w:p w:rsidR="002A4702" w:rsidRDefault="00051290" w:rsidP="00051290">
      <w:pPr>
        <w:numPr>
          <w:ilvl w:val="1"/>
          <w:numId w:val="89"/>
        </w:numPr>
        <w:tabs>
          <w:tab w:val="left" w:pos="986"/>
        </w:tabs>
        <w:ind w:left="10" w:firstLine="698"/>
        <w:jc w:val="both"/>
        <w:rPr>
          <w:rFonts w:eastAsia="Times New Roman"/>
          <w:sz w:val="24"/>
          <w:szCs w:val="24"/>
        </w:rPr>
      </w:pPr>
      <w:r>
        <w:rPr>
          <w:rFonts w:eastAsia="Times New Roman"/>
          <w:sz w:val="24"/>
          <w:szCs w:val="24"/>
        </w:rPr>
        <w:t>целях комфортного доступа слабовидящего обучающегося к образованию необходимо использовать: персональный компьютер, оснащенный необходимым для слабовидящего обучающегося программным обеспечением, адаптированные (с учетом особых образовательных потребностей слабовидящих обучающихся) официальные сайты образовательной организации, интерактивные доски.</w:t>
      </w:r>
    </w:p>
    <w:p w:rsidR="002A4702" w:rsidRDefault="00051290">
      <w:pPr>
        <w:ind w:left="10" w:firstLine="670"/>
        <w:jc w:val="both"/>
        <w:rPr>
          <w:rFonts w:eastAsia="Times New Roman"/>
          <w:sz w:val="24"/>
          <w:szCs w:val="24"/>
        </w:rPr>
      </w:pPr>
      <w:r>
        <w:rPr>
          <w:rFonts w:eastAsia="Times New Roman"/>
          <w:sz w:val="24"/>
          <w:szCs w:val="24"/>
        </w:rPr>
        <w:t>Режим зрительной нагрузки при работе с техническими средствами комфортного доступа и техническими средствам обучения регламентируется: нормами, предъявляемыми к непрерывной зрительной нагрузке слабовидящих: первый, второй классы - от 7до10 минут; третий, четвертый, пятый классы – от 10 до15 минут;</w:t>
      </w:r>
    </w:p>
    <w:p w:rsidR="002A4702" w:rsidRDefault="00051290" w:rsidP="00051290">
      <w:pPr>
        <w:numPr>
          <w:ilvl w:val="0"/>
          <w:numId w:val="89"/>
        </w:numPr>
        <w:tabs>
          <w:tab w:val="left" w:pos="150"/>
        </w:tabs>
        <w:ind w:left="150" w:hanging="150"/>
        <w:rPr>
          <w:rFonts w:eastAsia="Times New Roman"/>
          <w:sz w:val="24"/>
          <w:szCs w:val="24"/>
        </w:rPr>
      </w:pPr>
      <w:r>
        <w:rPr>
          <w:rFonts w:eastAsia="Times New Roman"/>
          <w:sz w:val="24"/>
          <w:szCs w:val="24"/>
        </w:rPr>
        <w:t>индивидуальными рекомендациями врача-офтальмолога.</w:t>
      </w:r>
    </w:p>
    <w:p w:rsidR="002A4702" w:rsidRDefault="00051290">
      <w:pPr>
        <w:ind w:left="10" w:firstLine="746"/>
        <w:jc w:val="both"/>
        <w:rPr>
          <w:sz w:val="20"/>
          <w:szCs w:val="20"/>
        </w:rPr>
      </w:pPr>
      <w:r>
        <w:rPr>
          <w:rFonts w:eastAsia="Times New Roman"/>
          <w:sz w:val="24"/>
          <w:szCs w:val="24"/>
        </w:rPr>
        <w:t>При работе слабовидящих обучающихся с компьютером должны соблюдаться условия, определенные действующим СанПиНом и специальные условия, разработанные для слабовидящих.</w:t>
      </w:r>
    </w:p>
    <w:p w:rsidR="002A4702" w:rsidRDefault="00051290">
      <w:pPr>
        <w:ind w:left="10" w:firstLine="746"/>
        <w:jc w:val="both"/>
        <w:rPr>
          <w:sz w:val="20"/>
          <w:szCs w:val="20"/>
        </w:rPr>
      </w:pPr>
      <w:r>
        <w:rPr>
          <w:rFonts w:eastAsia="Times New Roman"/>
          <w:sz w:val="24"/>
          <w:szCs w:val="24"/>
        </w:rPr>
        <w:t>Допускается оборудование учебных помещений и кабинетов интерактивными досками, отвечающими гигиеническим требованиям. При использовании интерактивной доски и проекционного экрана необходимо обеспечить равномерное их освещение и отсутствие световых пятен повышенной яркости. Время использования интерактивной доски на уроке должно быть строго дозировано.</w:t>
      </w:r>
    </w:p>
    <w:p w:rsidR="002A4702" w:rsidRDefault="00051290">
      <w:pPr>
        <w:ind w:left="10"/>
        <w:rPr>
          <w:sz w:val="20"/>
          <w:szCs w:val="20"/>
        </w:rPr>
      </w:pPr>
      <w:r>
        <w:rPr>
          <w:rFonts w:eastAsia="Times New Roman"/>
          <w:b/>
          <w:bCs/>
          <w:i/>
          <w:iCs/>
          <w:sz w:val="24"/>
          <w:szCs w:val="24"/>
        </w:rPr>
        <w:t>Требования к техническим средствам обучения</w:t>
      </w:r>
    </w:p>
    <w:p w:rsidR="002A4702" w:rsidRDefault="002A4702">
      <w:pPr>
        <w:sectPr w:rsidR="002A4702">
          <w:pgSz w:w="11900" w:h="16840"/>
          <w:pgMar w:top="1102"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19"/>
          <w:szCs w:val="19"/>
        </w:rPr>
        <w:t>113</w:t>
      </w:r>
    </w:p>
    <w:p w:rsidR="002A4702" w:rsidRDefault="002A4702">
      <w:pPr>
        <w:sectPr w:rsidR="002A4702">
          <w:type w:val="continuous"/>
          <w:pgSz w:w="11900" w:h="16840"/>
          <w:pgMar w:top="1102" w:right="680" w:bottom="671" w:left="1050" w:header="0" w:footer="0" w:gutter="0"/>
          <w:cols w:space="720" w:equalWidth="0">
            <w:col w:w="10170"/>
          </w:cols>
        </w:sectPr>
      </w:pPr>
    </w:p>
    <w:p w:rsidR="002A4702" w:rsidRDefault="00051290">
      <w:pPr>
        <w:spacing w:line="245" w:lineRule="auto"/>
        <w:ind w:firstLine="784"/>
        <w:jc w:val="both"/>
        <w:rPr>
          <w:sz w:val="20"/>
          <w:szCs w:val="20"/>
        </w:rPr>
      </w:pPr>
      <w:r>
        <w:rPr>
          <w:rFonts w:eastAsia="Times New Roman"/>
          <w:sz w:val="24"/>
          <w:szCs w:val="24"/>
        </w:rPr>
        <w:lastRenderedPageBreak/>
        <w:t>Наряду с общими техническими средствами, используемыми на начальной ступени образования, в обучении слабовидящих должны использоваться специальные тифлотехнические и оптические (индивидуальные средства оптической коррекции, электронные лупы, дистанционные лупы, карманные увеличители различной кратности и др.) средства, облегчающие учебно-познавательную деятельность обучающимся. Оптические и тифлотехнические средства должны быть доступными для систематического использования слабовидящими обучающимися.</w:t>
      </w:r>
    </w:p>
    <w:p w:rsidR="002A4702" w:rsidRDefault="002A4702">
      <w:pPr>
        <w:spacing w:line="1" w:lineRule="exact"/>
        <w:rPr>
          <w:sz w:val="20"/>
          <w:szCs w:val="20"/>
        </w:rPr>
      </w:pPr>
    </w:p>
    <w:p w:rsidR="002A4702" w:rsidRDefault="00051290">
      <w:pPr>
        <w:ind w:firstLine="784"/>
        <w:jc w:val="both"/>
        <w:rPr>
          <w:sz w:val="20"/>
          <w:szCs w:val="20"/>
        </w:rPr>
      </w:pPr>
      <w:r>
        <w:rPr>
          <w:rFonts w:eastAsia="Times New Roman"/>
          <w:sz w:val="24"/>
          <w:szCs w:val="24"/>
        </w:rPr>
        <w:t>Школа-интернат имеет тифлотехнические устройства, позволяющие увеличивать, изменять контрастность и цвет (программы увеличения изображения на экране компьютера, автономные видео увеличители) визуальной информации.</w:t>
      </w:r>
    </w:p>
    <w:p w:rsidR="002A4702" w:rsidRDefault="00051290">
      <w:pPr>
        <w:ind w:firstLine="784"/>
        <w:jc w:val="both"/>
        <w:rPr>
          <w:sz w:val="20"/>
          <w:szCs w:val="20"/>
        </w:rPr>
      </w:pPr>
      <w:r>
        <w:rPr>
          <w:rFonts w:eastAsia="Times New Roman"/>
          <w:sz w:val="24"/>
          <w:szCs w:val="24"/>
        </w:rPr>
        <w:t>Рабочее место слабовидящего обучающегося содержит технические и учебно-методические средства доступа к информации:</w:t>
      </w:r>
    </w:p>
    <w:p w:rsidR="002A4702" w:rsidRDefault="00051290" w:rsidP="00051290">
      <w:pPr>
        <w:numPr>
          <w:ilvl w:val="0"/>
          <w:numId w:val="90"/>
        </w:numPr>
        <w:tabs>
          <w:tab w:val="left" w:pos="972"/>
        </w:tabs>
        <w:ind w:firstLine="774"/>
        <w:rPr>
          <w:rFonts w:eastAsia="Times New Roman"/>
          <w:sz w:val="24"/>
          <w:szCs w:val="24"/>
        </w:rPr>
      </w:pPr>
      <w:r>
        <w:rPr>
          <w:rFonts w:eastAsia="Times New Roman"/>
          <w:sz w:val="24"/>
          <w:szCs w:val="24"/>
        </w:rPr>
        <w:t>программное обеспечение, установленное на ноутбук или ПК: программа увеличения изображения на экран (Magic);</w:t>
      </w:r>
    </w:p>
    <w:p w:rsidR="002A4702" w:rsidRDefault="00051290" w:rsidP="00051290">
      <w:pPr>
        <w:numPr>
          <w:ilvl w:val="0"/>
          <w:numId w:val="90"/>
        </w:numPr>
        <w:tabs>
          <w:tab w:val="left" w:pos="1008"/>
        </w:tabs>
        <w:ind w:firstLine="774"/>
        <w:rPr>
          <w:rFonts w:eastAsia="Times New Roman"/>
          <w:sz w:val="24"/>
          <w:szCs w:val="24"/>
        </w:rPr>
      </w:pPr>
      <w:r>
        <w:rPr>
          <w:rFonts w:eastAsia="Times New Roman"/>
          <w:sz w:val="24"/>
          <w:szCs w:val="24"/>
        </w:rPr>
        <w:t>цифровой планшет, обеспечивающий связь и интерактивной доской в классе (при наличии), с компьютером учителя;</w:t>
      </w:r>
    </w:p>
    <w:p w:rsidR="002A4702" w:rsidRDefault="00051290" w:rsidP="00051290">
      <w:pPr>
        <w:numPr>
          <w:ilvl w:val="0"/>
          <w:numId w:val="90"/>
        </w:numPr>
        <w:tabs>
          <w:tab w:val="left" w:pos="920"/>
        </w:tabs>
        <w:ind w:left="920" w:hanging="146"/>
        <w:rPr>
          <w:rFonts w:eastAsia="Times New Roman"/>
          <w:sz w:val="24"/>
          <w:szCs w:val="24"/>
        </w:rPr>
      </w:pPr>
      <w:r>
        <w:rPr>
          <w:rFonts w:eastAsia="Times New Roman"/>
          <w:sz w:val="24"/>
          <w:szCs w:val="24"/>
        </w:rPr>
        <w:t>ручной и стационарный видео увеличитель (Topaz, Onix);</w:t>
      </w:r>
    </w:p>
    <w:p w:rsidR="002A4702" w:rsidRDefault="00051290" w:rsidP="00051290">
      <w:pPr>
        <w:numPr>
          <w:ilvl w:val="0"/>
          <w:numId w:val="90"/>
        </w:numPr>
        <w:tabs>
          <w:tab w:val="left" w:pos="920"/>
        </w:tabs>
        <w:ind w:left="920" w:hanging="146"/>
        <w:rPr>
          <w:rFonts w:eastAsia="Times New Roman"/>
          <w:sz w:val="24"/>
          <w:szCs w:val="24"/>
        </w:rPr>
      </w:pPr>
      <w:r>
        <w:rPr>
          <w:rFonts w:eastAsia="Times New Roman"/>
          <w:sz w:val="24"/>
          <w:szCs w:val="24"/>
        </w:rPr>
        <w:t>индивидуальное освещение рабочей поверхности.</w:t>
      </w:r>
    </w:p>
    <w:p w:rsidR="002A4702" w:rsidRDefault="00051290">
      <w:pPr>
        <w:jc w:val="both"/>
        <w:rPr>
          <w:sz w:val="20"/>
          <w:szCs w:val="20"/>
        </w:rPr>
      </w:pPr>
      <w:r>
        <w:rPr>
          <w:rFonts w:eastAsia="Times New Roman"/>
          <w:b/>
          <w:bCs/>
          <w:sz w:val="24"/>
          <w:szCs w:val="24"/>
        </w:rPr>
        <w:t>Требования к учебникам, учебным принадлежностям, дидактическим материалам и наглядным пособиям.</w:t>
      </w:r>
    </w:p>
    <w:p w:rsidR="002A4702" w:rsidRDefault="00051290">
      <w:pPr>
        <w:ind w:left="780"/>
        <w:rPr>
          <w:sz w:val="20"/>
          <w:szCs w:val="20"/>
        </w:rPr>
      </w:pPr>
      <w:r>
        <w:rPr>
          <w:rFonts w:eastAsia="Times New Roman"/>
          <w:sz w:val="24"/>
          <w:szCs w:val="24"/>
        </w:rPr>
        <w:t>В процессе обучения слабовидящих необходимо использовать:</w:t>
      </w:r>
    </w:p>
    <w:p w:rsidR="002A4702" w:rsidRDefault="00051290">
      <w:pPr>
        <w:ind w:firstLine="784"/>
        <w:jc w:val="both"/>
        <w:rPr>
          <w:sz w:val="20"/>
          <w:szCs w:val="20"/>
        </w:rPr>
      </w:pPr>
      <w:r>
        <w:rPr>
          <w:rFonts w:eastAsia="Times New Roman"/>
          <w:sz w:val="24"/>
          <w:szCs w:val="24"/>
        </w:rPr>
        <w:t>специальные учебники, созданные на основе учебников для обучающихся, не имеющих ограничений по возможностям здоровья, но отвечающие особым образовательным потребностям слабовидящих (отпечатанные увеличенным шрифтом) и имеющие учебно-методический аппарат, адаптированный под зрительные возможности слабовидящих;</w:t>
      </w:r>
    </w:p>
    <w:p w:rsidR="002A4702" w:rsidRDefault="00051290">
      <w:pPr>
        <w:ind w:firstLine="846"/>
        <w:jc w:val="both"/>
        <w:rPr>
          <w:sz w:val="20"/>
          <w:szCs w:val="20"/>
        </w:rPr>
      </w:pPr>
      <w:r>
        <w:rPr>
          <w:rFonts w:eastAsia="Times New Roman"/>
          <w:sz w:val="24"/>
          <w:szCs w:val="24"/>
        </w:rPr>
        <w:t>учебные принадлежности: ручки с черной (для записи учебного материала) и зеленой (для выполнения графических работ) пастой; тетради в клетку и линейку, которые по рекомендации врача-офтальмолога должны быть специально разлинованы;</w:t>
      </w:r>
    </w:p>
    <w:p w:rsidR="002A4702" w:rsidRDefault="00051290">
      <w:pPr>
        <w:ind w:firstLine="864"/>
        <w:jc w:val="both"/>
        <w:rPr>
          <w:sz w:val="20"/>
          <w:szCs w:val="20"/>
        </w:rPr>
      </w:pPr>
      <w:r>
        <w:rPr>
          <w:rFonts w:eastAsia="Times New Roman"/>
          <w:sz w:val="24"/>
          <w:szCs w:val="24"/>
        </w:rPr>
        <w:t>индивидуальные дидактические материалы и наглядные пособия, выполненные с учетом типологических и индивидуальных зрительных возможностей слабовидящих обучающихся.</w:t>
      </w:r>
    </w:p>
    <w:p w:rsidR="002A4702" w:rsidRDefault="002A4702">
      <w:pPr>
        <w:sectPr w:rsidR="002A4702">
          <w:pgSz w:w="11900" w:h="16840"/>
          <w:pgMar w:top="1108" w:right="680" w:bottom="671" w:left="1060" w:header="0" w:footer="0" w:gutter="0"/>
          <w:cols w:space="720" w:equalWidth="0">
            <w:col w:w="10160"/>
          </w:cols>
        </w:sect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38" w:lineRule="exact"/>
        <w:rPr>
          <w:sz w:val="20"/>
          <w:szCs w:val="20"/>
        </w:rPr>
      </w:pPr>
    </w:p>
    <w:p w:rsidR="002A4702" w:rsidRDefault="00051290">
      <w:pPr>
        <w:jc w:val="center"/>
        <w:rPr>
          <w:sz w:val="20"/>
          <w:szCs w:val="20"/>
        </w:rPr>
      </w:pPr>
      <w:r>
        <w:rPr>
          <w:rFonts w:ascii="Arial" w:eastAsia="Arial" w:hAnsi="Arial" w:cs="Arial"/>
          <w:sz w:val="19"/>
          <w:szCs w:val="19"/>
        </w:rPr>
        <w:t>114</w:t>
      </w:r>
    </w:p>
    <w:p w:rsidR="002A4702" w:rsidRDefault="002A4702">
      <w:pPr>
        <w:sectPr w:rsidR="002A4702">
          <w:type w:val="continuous"/>
          <w:pgSz w:w="11900" w:h="16840"/>
          <w:pgMar w:top="1108" w:right="680" w:bottom="671" w:left="1060" w:header="0" w:footer="0" w:gutter="0"/>
          <w:cols w:space="720" w:equalWidth="0">
            <w:col w:w="10160"/>
          </w:cols>
        </w:sectPr>
      </w:pPr>
    </w:p>
    <w:p w:rsidR="002A4702" w:rsidRDefault="00051290">
      <w:pPr>
        <w:ind w:left="8570"/>
        <w:rPr>
          <w:sz w:val="20"/>
          <w:szCs w:val="20"/>
        </w:rPr>
      </w:pPr>
      <w:r>
        <w:rPr>
          <w:rFonts w:eastAsia="Times New Roman"/>
          <w:b/>
          <w:bCs/>
          <w:sz w:val="23"/>
          <w:szCs w:val="23"/>
        </w:rPr>
        <w:lastRenderedPageBreak/>
        <w:t>Приложение 1.</w:t>
      </w:r>
    </w:p>
    <w:p w:rsidR="002A4702" w:rsidRDefault="002A4702">
      <w:pPr>
        <w:spacing w:line="53" w:lineRule="exact"/>
        <w:rPr>
          <w:sz w:val="20"/>
          <w:szCs w:val="20"/>
        </w:rPr>
      </w:pPr>
    </w:p>
    <w:p w:rsidR="002A4702" w:rsidRDefault="00051290">
      <w:pPr>
        <w:tabs>
          <w:tab w:val="left" w:pos="2530"/>
          <w:tab w:val="left" w:pos="4730"/>
        </w:tabs>
        <w:ind w:left="10"/>
        <w:rPr>
          <w:sz w:val="20"/>
          <w:szCs w:val="20"/>
        </w:rPr>
      </w:pPr>
      <w:r>
        <w:rPr>
          <w:rFonts w:eastAsia="Times New Roman"/>
          <w:b/>
          <w:bCs/>
          <w:sz w:val="24"/>
          <w:szCs w:val="24"/>
        </w:rPr>
        <w:t>Положение о едином</w:t>
      </w:r>
      <w:r>
        <w:rPr>
          <w:rFonts w:eastAsia="Times New Roman"/>
          <w:b/>
          <w:bCs/>
          <w:sz w:val="24"/>
          <w:szCs w:val="24"/>
        </w:rPr>
        <w:tab/>
        <w:t>орфографическом</w:t>
      </w:r>
      <w:r>
        <w:rPr>
          <w:rFonts w:eastAsia="Times New Roman"/>
          <w:b/>
          <w:bCs/>
          <w:sz w:val="24"/>
          <w:szCs w:val="24"/>
        </w:rPr>
        <w:tab/>
        <w:t>режиме в начальной школе на уроках русского</w:t>
      </w:r>
    </w:p>
    <w:p w:rsidR="002A4702" w:rsidRDefault="00051290">
      <w:pPr>
        <w:ind w:left="10"/>
        <w:rPr>
          <w:sz w:val="20"/>
          <w:szCs w:val="20"/>
        </w:rPr>
      </w:pPr>
      <w:r>
        <w:rPr>
          <w:rFonts w:eastAsia="Times New Roman"/>
          <w:b/>
          <w:bCs/>
          <w:sz w:val="24"/>
          <w:szCs w:val="24"/>
        </w:rPr>
        <w:t>языка и математики для слабовидящих обучающихся</w:t>
      </w:r>
    </w:p>
    <w:p w:rsidR="002A4702" w:rsidRDefault="00051290" w:rsidP="00051290">
      <w:pPr>
        <w:numPr>
          <w:ilvl w:val="0"/>
          <w:numId w:val="91"/>
        </w:numPr>
        <w:tabs>
          <w:tab w:val="left" w:pos="250"/>
        </w:tabs>
        <w:ind w:left="250" w:hanging="250"/>
        <w:rPr>
          <w:rFonts w:eastAsia="Times New Roman"/>
          <w:b/>
          <w:bCs/>
          <w:sz w:val="24"/>
          <w:szCs w:val="24"/>
        </w:rPr>
      </w:pPr>
      <w:r>
        <w:rPr>
          <w:rFonts w:eastAsia="Times New Roman"/>
          <w:b/>
          <w:bCs/>
          <w:sz w:val="24"/>
          <w:szCs w:val="24"/>
        </w:rPr>
        <w:t>Общие положения.</w:t>
      </w:r>
    </w:p>
    <w:p w:rsidR="002A4702" w:rsidRDefault="00051290">
      <w:pPr>
        <w:ind w:left="10"/>
        <w:jc w:val="both"/>
        <w:rPr>
          <w:sz w:val="20"/>
          <w:szCs w:val="20"/>
        </w:rPr>
      </w:pPr>
      <w:r>
        <w:rPr>
          <w:rFonts w:eastAsia="Times New Roman"/>
          <w:sz w:val="24"/>
          <w:szCs w:val="24"/>
        </w:rPr>
        <w:t>Ведение тетрадей по русскому языку и математике обучающимися начальной школы с 1 по 4 класс является обязательным. Для выполнения обучающимися всех видов работ необходимо иметь следующее количество тетрадей из расчета на каждого учащегося:</w:t>
      </w:r>
    </w:p>
    <w:p w:rsidR="002A4702" w:rsidRDefault="00051290">
      <w:pPr>
        <w:ind w:left="10"/>
        <w:rPr>
          <w:sz w:val="20"/>
          <w:szCs w:val="20"/>
        </w:rPr>
      </w:pPr>
      <w:r>
        <w:rPr>
          <w:rFonts w:eastAsia="Times New Roman"/>
          <w:b/>
          <w:bCs/>
          <w:sz w:val="24"/>
          <w:szCs w:val="24"/>
        </w:rPr>
        <w:t>Математика и русский язык:</w:t>
      </w:r>
    </w:p>
    <w:p w:rsidR="002A4702" w:rsidRDefault="00051290">
      <w:pPr>
        <w:ind w:left="10"/>
        <w:rPr>
          <w:sz w:val="20"/>
          <w:szCs w:val="20"/>
        </w:rPr>
      </w:pPr>
      <w:r>
        <w:rPr>
          <w:rFonts w:eastAsia="Times New Roman"/>
          <w:sz w:val="24"/>
          <w:szCs w:val="24"/>
        </w:rPr>
        <w:t>Тетради для текущих работ (2 шт.).</w:t>
      </w:r>
    </w:p>
    <w:p w:rsidR="002A4702" w:rsidRDefault="00051290">
      <w:pPr>
        <w:ind w:left="10"/>
        <w:rPr>
          <w:sz w:val="20"/>
          <w:szCs w:val="20"/>
        </w:rPr>
      </w:pPr>
      <w:r>
        <w:rPr>
          <w:rFonts w:eastAsia="Times New Roman"/>
          <w:sz w:val="24"/>
          <w:szCs w:val="24"/>
        </w:rPr>
        <w:t>Тетрадь для контрольных работ.</w:t>
      </w:r>
    </w:p>
    <w:p w:rsidR="002A4702" w:rsidRDefault="00051290">
      <w:pPr>
        <w:ind w:left="10"/>
        <w:jc w:val="both"/>
        <w:rPr>
          <w:sz w:val="20"/>
          <w:szCs w:val="20"/>
        </w:rPr>
      </w:pPr>
      <w:r>
        <w:rPr>
          <w:rFonts w:eastAsia="Times New Roman"/>
          <w:sz w:val="24"/>
          <w:szCs w:val="24"/>
        </w:rPr>
        <w:t>Тетрадь для творческих работ, так как изложение и сочинение относятся к работам творческого характера.</w:t>
      </w:r>
    </w:p>
    <w:p w:rsidR="002A4702" w:rsidRDefault="00051290">
      <w:pPr>
        <w:ind w:left="10"/>
        <w:jc w:val="both"/>
        <w:rPr>
          <w:sz w:val="20"/>
          <w:szCs w:val="20"/>
        </w:rPr>
      </w:pPr>
      <w:r>
        <w:rPr>
          <w:rFonts w:eastAsia="Times New Roman"/>
          <w:sz w:val="24"/>
          <w:szCs w:val="24"/>
        </w:rPr>
        <w:t>Допускается наличие тетрадей по литературному чтению и окружающему миру, в которых выполняются творческие виды работ (сочинения, рисунки, планы к произведениям, определения литературных понятий и пр.)</w:t>
      </w:r>
    </w:p>
    <w:p w:rsidR="002A4702" w:rsidRDefault="00051290">
      <w:pPr>
        <w:ind w:left="10"/>
        <w:rPr>
          <w:sz w:val="20"/>
          <w:szCs w:val="20"/>
        </w:rPr>
      </w:pPr>
      <w:r>
        <w:rPr>
          <w:rFonts w:eastAsia="Times New Roman"/>
          <w:sz w:val="24"/>
          <w:szCs w:val="24"/>
        </w:rPr>
        <w:t>Работа над ошибками выполняется рабочих тетрадях.</w:t>
      </w:r>
    </w:p>
    <w:p w:rsidR="002A4702" w:rsidRDefault="00051290">
      <w:pPr>
        <w:ind w:left="10"/>
        <w:jc w:val="both"/>
        <w:rPr>
          <w:sz w:val="20"/>
          <w:szCs w:val="20"/>
        </w:rPr>
      </w:pPr>
      <w:r>
        <w:rPr>
          <w:rFonts w:eastAsia="Times New Roman"/>
          <w:sz w:val="24"/>
          <w:szCs w:val="24"/>
        </w:rPr>
        <w:t xml:space="preserve">Слабовидящие обучающиеся используют тетради с четкой разлиновкой 12-18 листов (для русского языка), тетради в клетку (мелкую, среднюю или крупную) 12 – 18 листов (для математики). Тетради для слабовидящих должны быть в специальной (прозрачной) обложке. В тетрадях ведутся записи систематически, аккуратно с соблюдением орфографического режима. Слабовидящие обучающиеся пишут только ручкой с черной пастой, ручку с зеленой пастой или карандаш используют для выделения, подчеркивания по линейке и составления схем. </w:t>
      </w:r>
      <w:r>
        <w:rPr>
          <w:rFonts w:eastAsia="Times New Roman"/>
          <w:i/>
          <w:iCs/>
          <w:sz w:val="24"/>
          <w:szCs w:val="24"/>
        </w:rPr>
        <w:t>Не</w:t>
      </w:r>
      <w:r>
        <w:rPr>
          <w:rFonts w:eastAsia="Times New Roman"/>
          <w:sz w:val="24"/>
          <w:szCs w:val="24"/>
        </w:rPr>
        <w:t xml:space="preserve"> </w:t>
      </w:r>
      <w:r>
        <w:rPr>
          <w:rFonts w:eastAsia="Times New Roman"/>
          <w:i/>
          <w:iCs/>
          <w:sz w:val="24"/>
          <w:szCs w:val="24"/>
        </w:rPr>
        <w:t xml:space="preserve">допускается </w:t>
      </w:r>
      <w:r>
        <w:rPr>
          <w:rFonts w:eastAsia="Times New Roman"/>
          <w:sz w:val="24"/>
          <w:szCs w:val="24"/>
        </w:rPr>
        <w:t>использование фломастеров,</w:t>
      </w:r>
      <w:r>
        <w:rPr>
          <w:rFonts w:eastAsia="Times New Roman"/>
          <w:i/>
          <w:iCs/>
          <w:sz w:val="24"/>
          <w:szCs w:val="24"/>
        </w:rPr>
        <w:t xml:space="preserve"> </w:t>
      </w:r>
      <w:r>
        <w:rPr>
          <w:rFonts w:eastAsia="Times New Roman"/>
          <w:sz w:val="24"/>
          <w:szCs w:val="24"/>
        </w:rPr>
        <w:t>маркеров,</w:t>
      </w:r>
      <w:r>
        <w:rPr>
          <w:rFonts w:eastAsia="Times New Roman"/>
          <w:i/>
          <w:iCs/>
          <w:sz w:val="24"/>
          <w:szCs w:val="24"/>
        </w:rPr>
        <w:t xml:space="preserve"> </w:t>
      </w:r>
      <w:r>
        <w:rPr>
          <w:rFonts w:eastAsia="Times New Roman"/>
          <w:sz w:val="24"/>
          <w:szCs w:val="24"/>
        </w:rPr>
        <w:t>оставляющих след на обратной стороне</w:t>
      </w:r>
      <w:r>
        <w:rPr>
          <w:rFonts w:eastAsia="Times New Roman"/>
          <w:i/>
          <w:iCs/>
          <w:sz w:val="24"/>
          <w:szCs w:val="24"/>
        </w:rPr>
        <w:t xml:space="preserve"> </w:t>
      </w:r>
      <w:r>
        <w:rPr>
          <w:rFonts w:eastAsia="Times New Roman"/>
          <w:sz w:val="24"/>
          <w:szCs w:val="24"/>
        </w:rPr>
        <w:t>листа.</w:t>
      </w:r>
    </w:p>
    <w:p w:rsidR="002A4702" w:rsidRDefault="00051290" w:rsidP="00051290">
      <w:pPr>
        <w:numPr>
          <w:ilvl w:val="0"/>
          <w:numId w:val="92"/>
        </w:numPr>
        <w:tabs>
          <w:tab w:val="left" w:pos="530"/>
        </w:tabs>
        <w:ind w:left="530" w:hanging="246"/>
        <w:rPr>
          <w:rFonts w:eastAsia="Times New Roman"/>
          <w:b/>
          <w:bCs/>
          <w:sz w:val="24"/>
          <w:szCs w:val="24"/>
        </w:rPr>
      </w:pPr>
      <w:r>
        <w:rPr>
          <w:rFonts w:eastAsia="Times New Roman"/>
          <w:b/>
          <w:bCs/>
          <w:sz w:val="24"/>
          <w:szCs w:val="24"/>
        </w:rPr>
        <w:t>Оформление надписей на обложке тетрадей.</w:t>
      </w:r>
    </w:p>
    <w:p w:rsidR="002A4702" w:rsidRDefault="00051290">
      <w:pPr>
        <w:ind w:left="10"/>
        <w:jc w:val="both"/>
        <w:rPr>
          <w:sz w:val="20"/>
          <w:szCs w:val="20"/>
        </w:rPr>
      </w:pPr>
      <w:r>
        <w:rPr>
          <w:rFonts w:eastAsia="Times New Roman"/>
          <w:sz w:val="24"/>
          <w:szCs w:val="24"/>
        </w:rPr>
        <w:t>Тетради учащихся для 1-го класса подписывает учитель. Тетради учащихся для 2 – 4-х классов подписывают сами учащиеся. Надписи на обложках необходимо оформлять по образцу в единой форме, которая традиционно включает в себя минимальный объем основной информации.</w:t>
      </w:r>
    </w:p>
    <w:p w:rsidR="002A4702" w:rsidRDefault="00051290">
      <w:pPr>
        <w:ind w:left="10"/>
        <w:rPr>
          <w:sz w:val="20"/>
          <w:szCs w:val="20"/>
        </w:rPr>
      </w:pPr>
      <w:r>
        <w:rPr>
          <w:rFonts w:eastAsia="Times New Roman"/>
          <w:b/>
          <w:bCs/>
          <w:i/>
          <w:iCs/>
          <w:sz w:val="24"/>
          <w:szCs w:val="24"/>
          <w:u w:val="single"/>
        </w:rPr>
        <w:t>Образец:</w:t>
      </w:r>
    </w:p>
    <w:p w:rsidR="002A4702" w:rsidRDefault="00051290">
      <w:pPr>
        <w:ind w:left="10"/>
        <w:rPr>
          <w:sz w:val="20"/>
          <w:szCs w:val="20"/>
        </w:rPr>
      </w:pPr>
      <w:r>
        <w:rPr>
          <w:rFonts w:eastAsia="Times New Roman"/>
          <w:b/>
          <w:bCs/>
          <w:i/>
          <w:iCs/>
          <w:sz w:val="24"/>
          <w:szCs w:val="24"/>
        </w:rPr>
        <w:t>Тетрадь №1 ( №2)</w:t>
      </w:r>
    </w:p>
    <w:p w:rsidR="002A4702" w:rsidRDefault="00051290">
      <w:pPr>
        <w:ind w:left="10"/>
        <w:rPr>
          <w:sz w:val="20"/>
          <w:szCs w:val="20"/>
        </w:rPr>
      </w:pPr>
      <w:r>
        <w:rPr>
          <w:rFonts w:eastAsia="Times New Roman"/>
          <w:b/>
          <w:bCs/>
          <w:i/>
          <w:iCs/>
          <w:sz w:val="24"/>
          <w:szCs w:val="24"/>
        </w:rPr>
        <w:t>для работ</w:t>
      </w:r>
    </w:p>
    <w:p w:rsidR="002A4702" w:rsidRDefault="00051290">
      <w:pPr>
        <w:ind w:left="70"/>
        <w:rPr>
          <w:sz w:val="20"/>
          <w:szCs w:val="20"/>
        </w:rPr>
      </w:pPr>
      <w:r>
        <w:rPr>
          <w:rFonts w:eastAsia="Times New Roman"/>
          <w:b/>
          <w:bCs/>
          <w:i/>
          <w:iCs/>
          <w:sz w:val="24"/>
          <w:szCs w:val="24"/>
        </w:rPr>
        <w:t>по математике (русскому языку)</w:t>
      </w:r>
    </w:p>
    <w:p w:rsidR="002A4702" w:rsidRDefault="00051290">
      <w:pPr>
        <w:ind w:left="10"/>
        <w:rPr>
          <w:sz w:val="20"/>
          <w:szCs w:val="20"/>
        </w:rPr>
      </w:pPr>
      <w:r>
        <w:rPr>
          <w:rFonts w:eastAsia="Times New Roman"/>
          <w:b/>
          <w:bCs/>
          <w:i/>
          <w:iCs/>
          <w:sz w:val="24"/>
          <w:szCs w:val="24"/>
        </w:rPr>
        <w:t>ученика (цы) 1 класса «А»</w:t>
      </w:r>
    </w:p>
    <w:p w:rsidR="002A4702" w:rsidRDefault="00051290">
      <w:pPr>
        <w:ind w:left="10"/>
        <w:rPr>
          <w:sz w:val="20"/>
          <w:szCs w:val="20"/>
        </w:rPr>
      </w:pPr>
      <w:r>
        <w:rPr>
          <w:rFonts w:eastAsia="Times New Roman"/>
          <w:b/>
          <w:bCs/>
          <w:i/>
          <w:iCs/>
          <w:sz w:val="24"/>
          <w:szCs w:val="24"/>
        </w:rPr>
        <w:t>Иванова Олега</w:t>
      </w:r>
    </w:p>
    <w:p w:rsidR="002A4702" w:rsidRDefault="00051290">
      <w:pPr>
        <w:ind w:left="10"/>
        <w:rPr>
          <w:sz w:val="20"/>
          <w:szCs w:val="20"/>
        </w:rPr>
      </w:pPr>
      <w:r>
        <w:rPr>
          <w:rFonts w:eastAsia="Times New Roman"/>
          <w:sz w:val="24"/>
          <w:szCs w:val="24"/>
        </w:rPr>
        <w:t>Предлог «по» пишется на одной строке с названием предмета.</w:t>
      </w:r>
    </w:p>
    <w:p w:rsidR="002A4702" w:rsidRDefault="00051290">
      <w:pPr>
        <w:ind w:left="10"/>
        <w:rPr>
          <w:sz w:val="20"/>
          <w:szCs w:val="20"/>
        </w:rPr>
      </w:pPr>
      <w:r>
        <w:rPr>
          <w:rFonts w:eastAsia="Times New Roman"/>
          <w:sz w:val="24"/>
          <w:szCs w:val="24"/>
        </w:rPr>
        <w:t xml:space="preserve">Нумерация класса пишется </w:t>
      </w:r>
      <w:r>
        <w:rPr>
          <w:rFonts w:eastAsia="Times New Roman"/>
          <w:sz w:val="24"/>
          <w:szCs w:val="24"/>
          <w:u w:val="single"/>
        </w:rPr>
        <w:t>арабскими</w:t>
      </w:r>
      <w:r>
        <w:rPr>
          <w:rFonts w:eastAsia="Times New Roman"/>
          <w:sz w:val="24"/>
          <w:szCs w:val="24"/>
        </w:rPr>
        <w:t xml:space="preserve"> цифрами.</w:t>
      </w:r>
    </w:p>
    <w:p w:rsidR="002A4702" w:rsidRDefault="00051290">
      <w:pPr>
        <w:ind w:left="10" w:right="20"/>
        <w:rPr>
          <w:sz w:val="20"/>
          <w:szCs w:val="20"/>
        </w:rPr>
      </w:pPr>
      <w:r>
        <w:rPr>
          <w:rFonts w:eastAsia="Times New Roman"/>
          <w:b/>
          <w:bCs/>
          <w:i/>
          <w:iCs/>
          <w:sz w:val="24"/>
          <w:szCs w:val="24"/>
        </w:rPr>
        <w:t>Фамилию и имя следует писать в форме родительного падежа. Сначала пишут фамилию, а затем полное имя.</w:t>
      </w:r>
    </w:p>
    <w:p w:rsidR="002A4702" w:rsidRDefault="00051290" w:rsidP="00051290">
      <w:pPr>
        <w:numPr>
          <w:ilvl w:val="0"/>
          <w:numId w:val="93"/>
        </w:numPr>
        <w:tabs>
          <w:tab w:val="left" w:pos="970"/>
        </w:tabs>
        <w:ind w:left="970" w:hanging="250"/>
        <w:rPr>
          <w:rFonts w:eastAsia="Times New Roman"/>
          <w:b/>
          <w:bCs/>
          <w:sz w:val="24"/>
          <w:szCs w:val="24"/>
        </w:rPr>
      </w:pPr>
      <w:r>
        <w:rPr>
          <w:rFonts w:eastAsia="Times New Roman"/>
          <w:b/>
          <w:bCs/>
          <w:sz w:val="24"/>
          <w:szCs w:val="24"/>
        </w:rPr>
        <w:t>Оформление письменных работ по русскому языку.</w:t>
      </w:r>
    </w:p>
    <w:p w:rsidR="002A4702" w:rsidRDefault="00051290">
      <w:pPr>
        <w:ind w:left="10" w:right="20"/>
        <w:rPr>
          <w:sz w:val="20"/>
          <w:szCs w:val="20"/>
        </w:rPr>
      </w:pPr>
      <w:r>
        <w:rPr>
          <w:rFonts w:eastAsia="Times New Roman"/>
          <w:sz w:val="24"/>
          <w:szCs w:val="24"/>
        </w:rPr>
        <w:t>Подбор тетрадей по русскому языку (линейка узкая, средняя или широкая) зависит от индивидуальных особенностей ребёнка.</w:t>
      </w:r>
    </w:p>
    <w:p w:rsidR="002A4702" w:rsidRDefault="00051290">
      <w:pPr>
        <w:ind w:left="10"/>
        <w:rPr>
          <w:sz w:val="20"/>
          <w:szCs w:val="20"/>
        </w:rPr>
      </w:pPr>
      <w:r>
        <w:rPr>
          <w:rFonts w:eastAsia="Times New Roman"/>
          <w:sz w:val="24"/>
          <w:szCs w:val="24"/>
        </w:rPr>
        <w:t xml:space="preserve">Новая страница начинается </w:t>
      </w:r>
      <w:r>
        <w:rPr>
          <w:rFonts w:eastAsia="Times New Roman"/>
          <w:b/>
          <w:bCs/>
          <w:sz w:val="24"/>
          <w:szCs w:val="24"/>
        </w:rPr>
        <w:t>с самой верхней</w:t>
      </w:r>
      <w:r>
        <w:rPr>
          <w:rFonts w:eastAsia="Times New Roman"/>
          <w:sz w:val="24"/>
          <w:szCs w:val="24"/>
        </w:rPr>
        <w:t xml:space="preserve"> строки, дописывается до конца страницы, включая последнюю строку.</w:t>
      </w:r>
    </w:p>
    <w:p w:rsidR="002A4702" w:rsidRDefault="00051290">
      <w:pPr>
        <w:ind w:left="10"/>
        <w:rPr>
          <w:sz w:val="20"/>
          <w:szCs w:val="20"/>
        </w:rPr>
      </w:pPr>
      <w:r>
        <w:rPr>
          <w:rFonts w:eastAsia="Times New Roman"/>
          <w:sz w:val="24"/>
          <w:szCs w:val="24"/>
        </w:rPr>
        <w:t xml:space="preserve">После классной и домашней работы следует отступать </w:t>
      </w:r>
      <w:r>
        <w:rPr>
          <w:rFonts w:eastAsia="Times New Roman"/>
          <w:b/>
          <w:bCs/>
          <w:sz w:val="24"/>
          <w:szCs w:val="24"/>
        </w:rPr>
        <w:t>две строчки</w:t>
      </w:r>
      <w:r>
        <w:rPr>
          <w:rFonts w:eastAsia="Times New Roman"/>
          <w:sz w:val="24"/>
          <w:szCs w:val="24"/>
        </w:rPr>
        <w:t xml:space="preserve"> </w:t>
      </w:r>
      <w:r>
        <w:rPr>
          <w:rFonts w:eastAsia="Times New Roman"/>
          <w:b/>
          <w:bCs/>
          <w:sz w:val="24"/>
          <w:szCs w:val="24"/>
        </w:rPr>
        <w:t>(пишем на третьей).</w:t>
      </w:r>
    </w:p>
    <w:p w:rsidR="002A4702" w:rsidRDefault="00051290">
      <w:pPr>
        <w:ind w:left="10"/>
        <w:rPr>
          <w:sz w:val="20"/>
          <w:szCs w:val="20"/>
        </w:rPr>
      </w:pPr>
      <w:r>
        <w:rPr>
          <w:rFonts w:eastAsia="Times New Roman"/>
          <w:sz w:val="24"/>
          <w:szCs w:val="24"/>
        </w:rPr>
        <w:t xml:space="preserve">Каждый вид работы выполняется с </w:t>
      </w:r>
      <w:r>
        <w:rPr>
          <w:rFonts w:eastAsia="Times New Roman"/>
          <w:b/>
          <w:bCs/>
          <w:sz w:val="24"/>
          <w:szCs w:val="24"/>
        </w:rPr>
        <w:t>красной строки.</w:t>
      </w:r>
      <w:r>
        <w:rPr>
          <w:rFonts w:eastAsia="Times New Roman"/>
          <w:sz w:val="24"/>
          <w:szCs w:val="24"/>
        </w:rPr>
        <w:t xml:space="preserve"> Соблюдения красной строки требуется с первого класса.</w:t>
      </w:r>
    </w:p>
    <w:p w:rsidR="002A4702" w:rsidRDefault="00051290" w:rsidP="00051290">
      <w:pPr>
        <w:numPr>
          <w:ilvl w:val="0"/>
          <w:numId w:val="94"/>
        </w:numPr>
        <w:tabs>
          <w:tab w:val="left" w:pos="230"/>
        </w:tabs>
        <w:ind w:left="230" w:hanging="230"/>
        <w:rPr>
          <w:rFonts w:eastAsia="Times New Roman"/>
          <w:sz w:val="24"/>
          <w:szCs w:val="24"/>
        </w:rPr>
      </w:pPr>
      <w:r>
        <w:rPr>
          <w:rFonts w:eastAsia="Times New Roman"/>
          <w:sz w:val="24"/>
          <w:szCs w:val="24"/>
        </w:rPr>
        <w:t xml:space="preserve">ходе работы </w:t>
      </w:r>
      <w:r>
        <w:rPr>
          <w:rFonts w:eastAsia="Times New Roman"/>
          <w:b/>
          <w:bCs/>
          <w:sz w:val="24"/>
          <w:szCs w:val="24"/>
        </w:rPr>
        <w:t>строчки не пропускаются</w:t>
      </w:r>
      <w:r>
        <w:rPr>
          <w:rFonts w:eastAsia="Times New Roman"/>
          <w:sz w:val="24"/>
          <w:szCs w:val="24"/>
        </w:rPr>
        <w:t>.</w:t>
      </w:r>
    </w:p>
    <w:p w:rsidR="002A4702" w:rsidRDefault="00051290">
      <w:pPr>
        <w:ind w:left="10"/>
        <w:rPr>
          <w:sz w:val="20"/>
          <w:szCs w:val="20"/>
        </w:rPr>
      </w:pPr>
      <w:r>
        <w:rPr>
          <w:rFonts w:eastAsia="Times New Roman"/>
          <w:sz w:val="24"/>
          <w:szCs w:val="24"/>
        </w:rPr>
        <w:t>Не допускается необоснованное наличие пустых мест на строке.</w:t>
      </w:r>
    </w:p>
    <w:p w:rsidR="002A4702" w:rsidRDefault="00051290">
      <w:pPr>
        <w:ind w:left="10"/>
        <w:rPr>
          <w:sz w:val="20"/>
          <w:szCs w:val="20"/>
        </w:rPr>
      </w:pPr>
      <w:r>
        <w:rPr>
          <w:rFonts w:eastAsia="Times New Roman"/>
          <w:sz w:val="24"/>
          <w:szCs w:val="24"/>
        </w:rPr>
        <w:t>Запись даты написания работы по русскому языку обязательна.</w:t>
      </w:r>
    </w:p>
    <w:p w:rsidR="002A4702" w:rsidRDefault="00051290">
      <w:pPr>
        <w:ind w:left="10"/>
        <w:rPr>
          <w:sz w:val="20"/>
          <w:szCs w:val="20"/>
        </w:rPr>
      </w:pPr>
      <w:r>
        <w:rPr>
          <w:rFonts w:eastAsia="Times New Roman"/>
          <w:sz w:val="24"/>
          <w:szCs w:val="24"/>
        </w:rPr>
        <w:t>Запись работы в широкую линейку пишется в полную строку (от верхней границы до нижней границы рабочей строки) через строку.</w:t>
      </w:r>
    </w:p>
    <w:p w:rsidR="002A4702" w:rsidRDefault="002A4702">
      <w:pPr>
        <w:sectPr w:rsidR="002A4702">
          <w:pgSz w:w="11900" w:h="16840"/>
          <w:pgMar w:top="1102"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19"/>
          <w:szCs w:val="19"/>
        </w:rPr>
        <w:t>115</w:t>
      </w:r>
    </w:p>
    <w:p w:rsidR="002A4702" w:rsidRDefault="002A4702">
      <w:pPr>
        <w:sectPr w:rsidR="002A4702">
          <w:type w:val="continuous"/>
          <w:pgSz w:w="11900" w:h="16840"/>
          <w:pgMar w:top="1102" w:right="680" w:bottom="671" w:left="1050" w:header="0" w:footer="0" w:gutter="0"/>
          <w:cols w:space="720" w:equalWidth="0">
            <w:col w:w="10170"/>
          </w:cols>
        </w:sectPr>
      </w:pPr>
    </w:p>
    <w:p w:rsidR="002A4702" w:rsidRDefault="00051290" w:rsidP="00051290">
      <w:pPr>
        <w:numPr>
          <w:ilvl w:val="0"/>
          <w:numId w:val="95"/>
        </w:numPr>
        <w:tabs>
          <w:tab w:val="left" w:pos="260"/>
        </w:tabs>
        <w:spacing w:line="255" w:lineRule="auto"/>
        <w:ind w:left="10" w:hanging="10"/>
        <w:rPr>
          <w:rFonts w:eastAsia="Times New Roman"/>
          <w:sz w:val="24"/>
          <w:szCs w:val="24"/>
        </w:rPr>
      </w:pPr>
      <w:r>
        <w:rPr>
          <w:rFonts w:eastAsia="Times New Roman"/>
          <w:sz w:val="24"/>
          <w:szCs w:val="24"/>
        </w:rPr>
        <w:lastRenderedPageBreak/>
        <w:t xml:space="preserve">первом классе в период обучения грамоте запись даты ведется учителем. По окончании этого периода дата записывается учениками, </w:t>
      </w:r>
      <w:r>
        <w:rPr>
          <w:rFonts w:eastAsia="Times New Roman"/>
          <w:i/>
          <w:iCs/>
          <w:sz w:val="24"/>
          <w:szCs w:val="24"/>
        </w:rPr>
        <w:t>например, 1</w:t>
      </w:r>
      <w:r>
        <w:rPr>
          <w:rFonts w:eastAsia="Times New Roman"/>
          <w:sz w:val="24"/>
          <w:szCs w:val="24"/>
        </w:rPr>
        <w:t xml:space="preserve"> </w:t>
      </w:r>
      <w:r>
        <w:rPr>
          <w:rFonts w:eastAsia="Times New Roman"/>
          <w:i/>
          <w:iCs/>
          <w:sz w:val="24"/>
          <w:szCs w:val="24"/>
        </w:rPr>
        <w:t>мая.</w:t>
      </w:r>
    </w:p>
    <w:p w:rsidR="002A4702" w:rsidRDefault="002A4702">
      <w:pPr>
        <w:spacing w:line="1" w:lineRule="exact"/>
        <w:rPr>
          <w:rFonts w:eastAsia="Times New Roman"/>
          <w:sz w:val="24"/>
          <w:szCs w:val="24"/>
        </w:rPr>
      </w:pPr>
    </w:p>
    <w:p w:rsidR="002A4702" w:rsidRDefault="00051290" w:rsidP="00051290">
      <w:pPr>
        <w:numPr>
          <w:ilvl w:val="1"/>
          <w:numId w:val="95"/>
        </w:numPr>
        <w:tabs>
          <w:tab w:val="left" w:pos="970"/>
        </w:tabs>
        <w:ind w:left="970" w:hanging="262"/>
        <w:rPr>
          <w:rFonts w:eastAsia="Times New Roman"/>
          <w:sz w:val="24"/>
          <w:szCs w:val="24"/>
        </w:rPr>
      </w:pPr>
      <w:r>
        <w:rPr>
          <w:rFonts w:eastAsia="Times New Roman"/>
          <w:sz w:val="24"/>
          <w:szCs w:val="24"/>
        </w:rPr>
        <w:t xml:space="preserve">4 класса допускается в записи даты писать числительные прописью, </w:t>
      </w:r>
      <w:r>
        <w:rPr>
          <w:rFonts w:eastAsia="Times New Roman"/>
          <w:i/>
          <w:iCs/>
          <w:sz w:val="24"/>
          <w:szCs w:val="24"/>
        </w:rPr>
        <w:t>например,</w:t>
      </w:r>
      <w:r>
        <w:rPr>
          <w:rFonts w:eastAsia="Times New Roman"/>
          <w:sz w:val="24"/>
          <w:szCs w:val="24"/>
        </w:rPr>
        <w:t xml:space="preserve"> </w:t>
      </w:r>
      <w:r>
        <w:rPr>
          <w:rFonts w:eastAsia="Times New Roman"/>
          <w:i/>
          <w:iCs/>
          <w:sz w:val="24"/>
          <w:szCs w:val="24"/>
        </w:rPr>
        <w:t>первое</w:t>
      </w:r>
    </w:p>
    <w:p w:rsidR="002A4702" w:rsidRDefault="00051290">
      <w:pPr>
        <w:ind w:left="10"/>
        <w:rPr>
          <w:rFonts w:eastAsia="Times New Roman"/>
          <w:sz w:val="24"/>
          <w:szCs w:val="24"/>
        </w:rPr>
      </w:pPr>
      <w:r>
        <w:rPr>
          <w:rFonts w:eastAsia="Times New Roman"/>
          <w:i/>
          <w:iCs/>
          <w:sz w:val="24"/>
          <w:szCs w:val="24"/>
        </w:rPr>
        <w:t>мая.</w:t>
      </w:r>
    </w:p>
    <w:p w:rsidR="002A4702" w:rsidRDefault="00051290">
      <w:pPr>
        <w:ind w:left="10" w:firstLine="708"/>
        <w:rPr>
          <w:sz w:val="20"/>
          <w:szCs w:val="20"/>
        </w:rPr>
      </w:pPr>
      <w:r>
        <w:rPr>
          <w:rFonts w:eastAsia="Times New Roman"/>
          <w:sz w:val="24"/>
          <w:szCs w:val="24"/>
        </w:rPr>
        <w:t>Запись названия работы проводится на следующей рабочей строке и оформляется как предложение, например:</w:t>
      </w:r>
    </w:p>
    <w:p w:rsidR="002A4702" w:rsidRDefault="00051290">
      <w:pPr>
        <w:ind w:left="130"/>
        <w:rPr>
          <w:sz w:val="20"/>
          <w:szCs w:val="20"/>
        </w:rPr>
      </w:pPr>
      <w:r>
        <w:rPr>
          <w:rFonts w:eastAsia="Times New Roman"/>
          <w:i/>
          <w:iCs/>
          <w:sz w:val="24"/>
          <w:szCs w:val="24"/>
        </w:rPr>
        <w:t>Классная работа.</w:t>
      </w:r>
    </w:p>
    <w:p w:rsidR="002A4702" w:rsidRDefault="00051290">
      <w:pPr>
        <w:ind w:left="70"/>
        <w:rPr>
          <w:sz w:val="20"/>
          <w:szCs w:val="20"/>
        </w:rPr>
      </w:pPr>
      <w:r>
        <w:rPr>
          <w:rFonts w:eastAsia="Times New Roman"/>
          <w:i/>
          <w:iCs/>
          <w:sz w:val="24"/>
          <w:szCs w:val="24"/>
        </w:rPr>
        <w:t>Домашняя работа.</w:t>
      </w:r>
    </w:p>
    <w:p w:rsidR="002A4702" w:rsidRDefault="00051290">
      <w:pPr>
        <w:ind w:left="710"/>
        <w:rPr>
          <w:sz w:val="20"/>
          <w:szCs w:val="20"/>
        </w:rPr>
      </w:pPr>
      <w:r>
        <w:rPr>
          <w:rFonts w:eastAsia="Times New Roman"/>
          <w:i/>
          <w:iCs/>
          <w:sz w:val="24"/>
          <w:szCs w:val="24"/>
        </w:rPr>
        <w:t>Работа над ошибками.</w:t>
      </w:r>
    </w:p>
    <w:p w:rsidR="002A4702" w:rsidRDefault="00051290">
      <w:pPr>
        <w:ind w:left="10"/>
        <w:rPr>
          <w:sz w:val="20"/>
          <w:szCs w:val="20"/>
        </w:rPr>
      </w:pPr>
      <w:r>
        <w:rPr>
          <w:rFonts w:eastAsia="Times New Roman"/>
          <w:b/>
          <w:bCs/>
          <w:sz w:val="24"/>
          <w:szCs w:val="24"/>
        </w:rPr>
        <w:t xml:space="preserve">При оформлении классной работы </w:t>
      </w:r>
      <w:r>
        <w:rPr>
          <w:rFonts w:eastAsia="Times New Roman"/>
          <w:sz w:val="24"/>
          <w:szCs w:val="24"/>
        </w:rPr>
        <w:t>необходима запись числа,</w:t>
      </w:r>
      <w:r>
        <w:rPr>
          <w:rFonts w:eastAsia="Times New Roman"/>
          <w:b/>
          <w:bCs/>
          <w:sz w:val="24"/>
          <w:szCs w:val="24"/>
        </w:rPr>
        <w:t xml:space="preserve"> </w:t>
      </w:r>
      <w:r>
        <w:rPr>
          <w:rFonts w:eastAsia="Times New Roman"/>
          <w:sz w:val="24"/>
          <w:szCs w:val="24"/>
        </w:rPr>
        <w:t>названия работы и темы.</w:t>
      </w:r>
    </w:p>
    <w:p w:rsidR="002A4702" w:rsidRDefault="00051290">
      <w:pPr>
        <w:ind w:left="10"/>
        <w:rPr>
          <w:sz w:val="20"/>
          <w:szCs w:val="20"/>
        </w:rPr>
      </w:pPr>
      <w:r>
        <w:rPr>
          <w:rFonts w:eastAsia="Times New Roman"/>
          <w:b/>
          <w:bCs/>
          <w:sz w:val="24"/>
          <w:szCs w:val="24"/>
        </w:rPr>
        <w:t xml:space="preserve">При оформлении домашней работы </w:t>
      </w:r>
      <w:r>
        <w:rPr>
          <w:rFonts w:eastAsia="Times New Roman"/>
          <w:sz w:val="24"/>
          <w:szCs w:val="24"/>
        </w:rPr>
        <w:t>необходима запись названия вида работы:</w:t>
      </w:r>
    </w:p>
    <w:p w:rsidR="002A4702" w:rsidRDefault="00051290">
      <w:pPr>
        <w:ind w:left="10"/>
        <w:rPr>
          <w:sz w:val="20"/>
          <w:szCs w:val="20"/>
        </w:rPr>
      </w:pPr>
      <w:r>
        <w:rPr>
          <w:rFonts w:eastAsia="Times New Roman"/>
          <w:i/>
          <w:iCs/>
          <w:sz w:val="24"/>
          <w:szCs w:val="24"/>
        </w:rPr>
        <w:t>Упражнение №…</w:t>
      </w:r>
    </w:p>
    <w:p w:rsidR="002A4702" w:rsidRDefault="00051290">
      <w:pPr>
        <w:ind w:left="10"/>
        <w:rPr>
          <w:sz w:val="20"/>
          <w:szCs w:val="20"/>
        </w:rPr>
      </w:pPr>
      <w:r>
        <w:rPr>
          <w:rFonts w:eastAsia="Times New Roman"/>
          <w:sz w:val="24"/>
          <w:szCs w:val="24"/>
        </w:rPr>
        <w:t xml:space="preserve">Допускается сокращение слова </w:t>
      </w:r>
      <w:r>
        <w:rPr>
          <w:rFonts w:eastAsia="Times New Roman"/>
          <w:i/>
          <w:iCs/>
          <w:sz w:val="24"/>
          <w:szCs w:val="24"/>
        </w:rPr>
        <w:t>«Упражнение»</w:t>
      </w:r>
      <w:r>
        <w:rPr>
          <w:rFonts w:eastAsia="Times New Roman"/>
          <w:sz w:val="24"/>
          <w:szCs w:val="24"/>
        </w:rPr>
        <w:t xml:space="preserve"> до «Упр.».</w:t>
      </w:r>
    </w:p>
    <w:p w:rsidR="002A4702" w:rsidRDefault="00051290">
      <w:pPr>
        <w:ind w:left="10"/>
        <w:rPr>
          <w:sz w:val="20"/>
          <w:szCs w:val="20"/>
        </w:rPr>
      </w:pPr>
      <w:r>
        <w:rPr>
          <w:rFonts w:eastAsia="Times New Roman"/>
          <w:sz w:val="24"/>
          <w:szCs w:val="24"/>
        </w:rPr>
        <w:t xml:space="preserve">В классной работе слово </w:t>
      </w:r>
      <w:r>
        <w:rPr>
          <w:rFonts w:eastAsia="Times New Roman"/>
          <w:i/>
          <w:iCs/>
          <w:sz w:val="24"/>
          <w:szCs w:val="24"/>
        </w:rPr>
        <w:t>«Упражнение»</w:t>
      </w:r>
      <w:r>
        <w:rPr>
          <w:rFonts w:eastAsia="Times New Roman"/>
          <w:sz w:val="24"/>
          <w:szCs w:val="24"/>
        </w:rPr>
        <w:t xml:space="preserve"> можно не писать.</w:t>
      </w:r>
    </w:p>
    <w:p w:rsidR="002A4702" w:rsidRDefault="00051290">
      <w:pPr>
        <w:ind w:left="10" w:firstLine="708"/>
        <w:rPr>
          <w:sz w:val="20"/>
          <w:szCs w:val="20"/>
        </w:rPr>
      </w:pPr>
      <w:r>
        <w:rPr>
          <w:rFonts w:eastAsia="Times New Roman"/>
          <w:sz w:val="24"/>
          <w:szCs w:val="24"/>
        </w:rPr>
        <w:t xml:space="preserve">Вариативность работы фиксируется на следующей строке по центру или на полях (краткая форма записи), например, </w:t>
      </w:r>
      <w:r>
        <w:rPr>
          <w:rFonts w:eastAsia="Times New Roman"/>
          <w:i/>
          <w:iCs/>
          <w:sz w:val="24"/>
          <w:szCs w:val="24"/>
        </w:rPr>
        <w:t>1</w:t>
      </w:r>
      <w:r>
        <w:rPr>
          <w:rFonts w:eastAsia="Times New Roman"/>
          <w:sz w:val="24"/>
          <w:szCs w:val="24"/>
        </w:rPr>
        <w:t xml:space="preserve"> </w:t>
      </w:r>
      <w:r>
        <w:rPr>
          <w:rFonts w:eastAsia="Times New Roman"/>
          <w:i/>
          <w:iCs/>
          <w:sz w:val="24"/>
          <w:szCs w:val="24"/>
        </w:rPr>
        <w:t>вариант.</w:t>
      </w:r>
    </w:p>
    <w:p w:rsidR="002A4702" w:rsidRDefault="00051290">
      <w:pPr>
        <w:ind w:left="10"/>
        <w:rPr>
          <w:sz w:val="20"/>
          <w:szCs w:val="20"/>
        </w:rPr>
      </w:pPr>
      <w:r>
        <w:rPr>
          <w:rFonts w:eastAsia="Times New Roman"/>
          <w:sz w:val="24"/>
          <w:szCs w:val="24"/>
        </w:rPr>
        <w:t xml:space="preserve">При оформлении сочинения необходима запись </w:t>
      </w:r>
      <w:r>
        <w:rPr>
          <w:rFonts w:eastAsia="Times New Roman"/>
          <w:i/>
          <w:iCs/>
          <w:sz w:val="24"/>
          <w:szCs w:val="24"/>
        </w:rPr>
        <w:t>«Сочинение»</w:t>
      </w:r>
      <w:r>
        <w:rPr>
          <w:rFonts w:eastAsia="Times New Roman"/>
          <w:sz w:val="24"/>
          <w:szCs w:val="24"/>
        </w:rPr>
        <w:t>.</w:t>
      </w:r>
    </w:p>
    <w:p w:rsidR="002A4702" w:rsidRDefault="00051290">
      <w:pPr>
        <w:ind w:left="10"/>
        <w:rPr>
          <w:sz w:val="20"/>
          <w:szCs w:val="20"/>
        </w:rPr>
      </w:pPr>
      <w:r>
        <w:rPr>
          <w:rFonts w:eastAsia="Times New Roman"/>
          <w:sz w:val="24"/>
          <w:szCs w:val="24"/>
        </w:rPr>
        <w:t xml:space="preserve">При оформлении изложений необходима запись </w:t>
      </w:r>
      <w:r>
        <w:rPr>
          <w:rFonts w:eastAsia="Times New Roman"/>
          <w:i/>
          <w:iCs/>
          <w:sz w:val="24"/>
          <w:szCs w:val="24"/>
        </w:rPr>
        <w:t>«Изложение»</w:t>
      </w:r>
      <w:r>
        <w:rPr>
          <w:rFonts w:eastAsia="Times New Roman"/>
          <w:sz w:val="24"/>
          <w:szCs w:val="24"/>
        </w:rPr>
        <w:t>.</w:t>
      </w:r>
    </w:p>
    <w:p w:rsidR="002A4702" w:rsidRDefault="00051290" w:rsidP="00051290">
      <w:pPr>
        <w:numPr>
          <w:ilvl w:val="0"/>
          <w:numId w:val="96"/>
        </w:numPr>
        <w:tabs>
          <w:tab w:val="left" w:pos="310"/>
        </w:tabs>
        <w:ind w:left="10" w:hanging="10"/>
        <w:rPr>
          <w:rFonts w:eastAsia="Times New Roman"/>
          <w:sz w:val="24"/>
          <w:szCs w:val="24"/>
        </w:rPr>
      </w:pPr>
      <w:r>
        <w:rPr>
          <w:rFonts w:eastAsia="Times New Roman"/>
          <w:sz w:val="24"/>
          <w:szCs w:val="24"/>
        </w:rPr>
        <w:t xml:space="preserve">работе, требующей записи в столбик, </w:t>
      </w:r>
      <w:r>
        <w:rPr>
          <w:rFonts w:eastAsia="Times New Roman"/>
          <w:b/>
          <w:bCs/>
          <w:sz w:val="24"/>
          <w:szCs w:val="24"/>
        </w:rPr>
        <w:t>первое слово пишется с большой буквы.</w:t>
      </w:r>
      <w:r>
        <w:rPr>
          <w:rFonts w:eastAsia="Times New Roman"/>
          <w:sz w:val="24"/>
          <w:szCs w:val="24"/>
        </w:rPr>
        <w:t xml:space="preserve"> </w:t>
      </w:r>
      <w:r>
        <w:rPr>
          <w:rFonts w:eastAsia="Times New Roman"/>
          <w:b/>
          <w:bCs/>
          <w:sz w:val="24"/>
          <w:szCs w:val="24"/>
        </w:rPr>
        <w:t>Знаки</w:t>
      </w:r>
      <w:r>
        <w:rPr>
          <w:rFonts w:eastAsia="Times New Roman"/>
          <w:sz w:val="24"/>
          <w:szCs w:val="24"/>
        </w:rPr>
        <w:t xml:space="preserve"> </w:t>
      </w:r>
      <w:r>
        <w:rPr>
          <w:rFonts w:eastAsia="Times New Roman"/>
          <w:b/>
          <w:bCs/>
          <w:sz w:val="24"/>
          <w:szCs w:val="24"/>
        </w:rPr>
        <w:t xml:space="preserve">препинания (запятые) не ставятся, </w:t>
      </w:r>
      <w:r>
        <w:rPr>
          <w:rFonts w:eastAsia="Times New Roman"/>
          <w:sz w:val="24"/>
          <w:szCs w:val="24"/>
        </w:rPr>
        <w:t>например:</w:t>
      </w:r>
    </w:p>
    <w:p w:rsidR="002A4702" w:rsidRDefault="00051290">
      <w:pPr>
        <w:ind w:left="10"/>
        <w:rPr>
          <w:rFonts w:eastAsia="Times New Roman"/>
          <w:sz w:val="24"/>
          <w:szCs w:val="24"/>
        </w:rPr>
      </w:pPr>
      <w:r>
        <w:rPr>
          <w:rFonts w:eastAsia="Times New Roman"/>
          <w:i/>
          <w:iCs/>
          <w:sz w:val="24"/>
          <w:szCs w:val="24"/>
        </w:rPr>
        <w:t>Ветер</w:t>
      </w:r>
    </w:p>
    <w:p w:rsidR="002A4702" w:rsidRDefault="00051290">
      <w:pPr>
        <w:ind w:left="10"/>
        <w:rPr>
          <w:rFonts w:eastAsia="Times New Roman"/>
          <w:sz w:val="24"/>
          <w:szCs w:val="24"/>
        </w:rPr>
      </w:pPr>
      <w:r>
        <w:rPr>
          <w:rFonts w:eastAsia="Times New Roman"/>
          <w:i/>
          <w:iCs/>
          <w:sz w:val="24"/>
          <w:szCs w:val="24"/>
        </w:rPr>
        <w:t>восток</w:t>
      </w:r>
    </w:p>
    <w:p w:rsidR="002A4702" w:rsidRDefault="00051290">
      <w:pPr>
        <w:ind w:left="510" w:hanging="516"/>
        <w:rPr>
          <w:rFonts w:eastAsia="Times New Roman"/>
          <w:sz w:val="24"/>
          <w:szCs w:val="24"/>
        </w:rPr>
      </w:pPr>
      <w:r>
        <w:rPr>
          <w:rFonts w:eastAsia="Times New Roman"/>
          <w:i/>
          <w:iCs/>
          <w:sz w:val="24"/>
          <w:szCs w:val="24"/>
        </w:rPr>
        <w:t xml:space="preserve">песок </w:t>
      </w:r>
      <w:r>
        <w:rPr>
          <w:rFonts w:eastAsia="Times New Roman"/>
          <w:sz w:val="24"/>
          <w:szCs w:val="24"/>
        </w:rPr>
        <w:t>При выполнении подобного вида работы в строчку первое слово пишется с красной строки, с</w:t>
      </w:r>
    </w:p>
    <w:p w:rsidR="002A4702" w:rsidRDefault="00051290">
      <w:pPr>
        <w:ind w:left="10"/>
        <w:rPr>
          <w:rFonts w:eastAsia="Times New Roman"/>
          <w:sz w:val="24"/>
          <w:szCs w:val="24"/>
        </w:rPr>
      </w:pPr>
      <w:r>
        <w:rPr>
          <w:rFonts w:eastAsia="Times New Roman"/>
          <w:sz w:val="24"/>
          <w:szCs w:val="24"/>
        </w:rPr>
        <w:t>большой буквы, через запятую, например:</w:t>
      </w:r>
    </w:p>
    <w:p w:rsidR="002A4702" w:rsidRDefault="00051290">
      <w:pPr>
        <w:ind w:left="710"/>
        <w:rPr>
          <w:rFonts w:eastAsia="Times New Roman"/>
          <w:sz w:val="24"/>
          <w:szCs w:val="24"/>
        </w:rPr>
      </w:pPr>
      <w:r>
        <w:rPr>
          <w:rFonts w:eastAsia="Times New Roman"/>
          <w:i/>
          <w:iCs/>
          <w:sz w:val="24"/>
          <w:szCs w:val="24"/>
        </w:rPr>
        <w:t>Ветер, восток, песок.</w:t>
      </w:r>
    </w:p>
    <w:p w:rsidR="002A4702" w:rsidRDefault="00051290">
      <w:pPr>
        <w:ind w:left="10"/>
        <w:rPr>
          <w:rFonts w:eastAsia="Times New Roman"/>
          <w:sz w:val="24"/>
          <w:szCs w:val="24"/>
        </w:rPr>
      </w:pPr>
      <w:r>
        <w:rPr>
          <w:rFonts w:eastAsia="Times New Roman"/>
          <w:sz w:val="24"/>
          <w:szCs w:val="24"/>
        </w:rPr>
        <w:t>При выполнении различных видов разбора требуется соблюдение принятых норм сокращений слов, обозначений терминов. Сокращается слово только на согласные, например:</w:t>
      </w:r>
    </w:p>
    <w:p w:rsidR="002A4702" w:rsidRDefault="00051290">
      <w:pPr>
        <w:ind w:left="10" w:right="2540"/>
        <w:rPr>
          <w:rFonts w:eastAsia="Times New Roman"/>
          <w:sz w:val="24"/>
          <w:szCs w:val="24"/>
        </w:rPr>
      </w:pPr>
      <w:r>
        <w:rPr>
          <w:rFonts w:eastAsia="Times New Roman"/>
          <w:sz w:val="24"/>
          <w:szCs w:val="24"/>
        </w:rPr>
        <w:t>глухой - глух., звонкий - зв., гласный - гл., согласный - согл., твердый - тв.; существительное - сущ., прилагательное - прил., глагол-гл., предлог - пр.; мужской род - м.р., женский род - ж.р., средний род - ср.р.; прошедшее время - п.в., настоящее время- н.в., будущее время – б.в.; единственное число - ед.ч., множественное число - мн.ч.</w:t>
      </w:r>
    </w:p>
    <w:p w:rsidR="002A4702" w:rsidRDefault="00051290">
      <w:pPr>
        <w:ind w:left="10"/>
        <w:rPr>
          <w:rFonts w:eastAsia="Times New Roman"/>
          <w:sz w:val="24"/>
          <w:szCs w:val="24"/>
        </w:rPr>
      </w:pPr>
      <w:r>
        <w:rPr>
          <w:rFonts w:eastAsia="Times New Roman"/>
          <w:sz w:val="24"/>
          <w:szCs w:val="24"/>
        </w:rPr>
        <w:t>Название падежей указывается заглавной буквой (Им.п., Р.п., Д.п., В.п., Т.п.,  П.п.).</w:t>
      </w:r>
    </w:p>
    <w:p w:rsidR="002A4702" w:rsidRDefault="00051290">
      <w:pPr>
        <w:ind w:left="10"/>
        <w:rPr>
          <w:rFonts w:eastAsia="Times New Roman"/>
          <w:sz w:val="24"/>
          <w:szCs w:val="24"/>
        </w:rPr>
      </w:pPr>
      <w:r>
        <w:rPr>
          <w:rFonts w:eastAsia="Times New Roman"/>
          <w:b/>
          <w:bCs/>
          <w:sz w:val="24"/>
          <w:szCs w:val="24"/>
        </w:rPr>
        <w:t>Исправление ошибок слабовидящими обучающимися.</w:t>
      </w:r>
    </w:p>
    <w:p w:rsidR="002A4702" w:rsidRDefault="00051290">
      <w:pPr>
        <w:ind w:left="10"/>
        <w:rPr>
          <w:rFonts w:eastAsia="Times New Roman"/>
          <w:sz w:val="24"/>
          <w:szCs w:val="24"/>
        </w:rPr>
      </w:pPr>
      <w:r>
        <w:rPr>
          <w:rFonts w:eastAsia="Times New Roman"/>
          <w:sz w:val="24"/>
          <w:szCs w:val="24"/>
        </w:rPr>
        <w:t>Ошибки, допущенные слабовидящими обучающимися, аккуратно зачеркиваются карандашом или ручкой один раз и сверху или рядом записывается другой вариант ответа.</w:t>
      </w:r>
    </w:p>
    <w:p w:rsidR="002A4702" w:rsidRDefault="00051290">
      <w:pPr>
        <w:ind w:left="10"/>
        <w:rPr>
          <w:rFonts w:eastAsia="Times New Roman"/>
          <w:sz w:val="24"/>
          <w:szCs w:val="24"/>
        </w:rPr>
      </w:pPr>
      <w:r>
        <w:rPr>
          <w:rFonts w:eastAsia="Times New Roman"/>
          <w:b/>
          <w:bCs/>
          <w:i/>
          <w:iCs/>
          <w:sz w:val="24"/>
          <w:szCs w:val="24"/>
        </w:rPr>
        <w:t>Не допускается</w:t>
      </w:r>
      <w:r>
        <w:rPr>
          <w:rFonts w:eastAsia="Times New Roman"/>
          <w:i/>
          <w:iCs/>
          <w:sz w:val="24"/>
          <w:szCs w:val="24"/>
        </w:rPr>
        <w:t>:</w:t>
      </w:r>
      <w:r>
        <w:rPr>
          <w:rFonts w:eastAsia="Times New Roman"/>
          <w:b/>
          <w:bCs/>
          <w:i/>
          <w:iCs/>
          <w:sz w:val="24"/>
          <w:szCs w:val="24"/>
        </w:rPr>
        <w:t xml:space="preserve"> </w:t>
      </w:r>
      <w:r>
        <w:rPr>
          <w:rFonts w:eastAsia="Times New Roman"/>
          <w:sz w:val="24"/>
          <w:szCs w:val="24"/>
        </w:rPr>
        <w:t>перечеркивать ошибки несколько раз;</w:t>
      </w:r>
      <w:r>
        <w:rPr>
          <w:rFonts w:eastAsia="Times New Roman"/>
          <w:b/>
          <w:bCs/>
          <w:i/>
          <w:iCs/>
          <w:sz w:val="24"/>
          <w:szCs w:val="24"/>
        </w:rPr>
        <w:t xml:space="preserve"> </w:t>
      </w:r>
      <w:r>
        <w:rPr>
          <w:rFonts w:eastAsia="Times New Roman"/>
          <w:sz w:val="24"/>
          <w:szCs w:val="24"/>
        </w:rPr>
        <w:t>исправлять,</w:t>
      </w:r>
      <w:r>
        <w:rPr>
          <w:rFonts w:eastAsia="Times New Roman"/>
          <w:b/>
          <w:bCs/>
          <w:i/>
          <w:iCs/>
          <w:sz w:val="24"/>
          <w:szCs w:val="24"/>
        </w:rPr>
        <w:t xml:space="preserve"> </w:t>
      </w:r>
      <w:r>
        <w:rPr>
          <w:rFonts w:eastAsia="Times New Roman"/>
          <w:sz w:val="24"/>
          <w:szCs w:val="24"/>
        </w:rPr>
        <w:t>написав жирно правильную</w:t>
      </w:r>
      <w:r>
        <w:rPr>
          <w:rFonts w:eastAsia="Times New Roman"/>
          <w:b/>
          <w:bCs/>
          <w:i/>
          <w:iCs/>
          <w:sz w:val="24"/>
          <w:szCs w:val="24"/>
        </w:rPr>
        <w:t xml:space="preserve"> </w:t>
      </w:r>
      <w:r>
        <w:rPr>
          <w:rFonts w:eastAsia="Times New Roman"/>
          <w:sz w:val="24"/>
          <w:szCs w:val="24"/>
        </w:rPr>
        <w:t>букву прямо в слове.</w:t>
      </w:r>
    </w:p>
    <w:p w:rsidR="002A4702" w:rsidRDefault="00051290">
      <w:pPr>
        <w:ind w:left="10"/>
        <w:rPr>
          <w:rFonts w:eastAsia="Times New Roman"/>
          <w:sz w:val="24"/>
          <w:szCs w:val="24"/>
        </w:rPr>
      </w:pPr>
      <w:r>
        <w:rPr>
          <w:rFonts w:eastAsia="Times New Roman"/>
          <w:b/>
          <w:bCs/>
          <w:sz w:val="24"/>
          <w:szCs w:val="24"/>
        </w:rPr>
        <w:t>Исправление ошибок учителем.</w:t>
      </w:r>
    </w:p>
    <w:p w:rsidR="002A4702" w:rsidRDefault="00051290">
      <w:pPr>
        <w:ind w:left="10"/>
        <w:jc w:val="both"/>
        <w:rPr>
          <w:rFonts w:eastAsia="Times New Roman"/>
          <w:sz w:val="24"/>
          <w:szCs w:val="24"/>
        </w:rPr>
      </w:pPr>
      <w:r>
        <w:rPr>
          <w:rFonts w:eastAsia="Times New Roman"/>
          <w:sz w:val="24"/>
          <w:szCs w:val="24"/>
        </w:rPr>
        <w:t>Учитель обязан регулярно осуществлять проверку тетрадей с целью установки наличия работ; качества выполнения заданий, подлежащих оцениванию; выявления ошибок, допускаемых обучающимися, и принятия мер по их устранению.</w:t>
      </w:r>
    </w:p>
    <w:p w:rsidR="002A4702" w:rsidRDefault="00051290">
      <w:pPr>
        <w:ind w:left="10"/>
        <w:rPr>
          <w:rFonts w:eastAsia="Times New Roman"/>
          <w:sz w:val="24"/>
          <w:szCs w:val="24"/>
        </w:rPr>
      </w:pPr>
      <w:r>
        <w:rPr>
          <w:rFonts w:eastAsia="Times New Roman"/>
          <w:sz w:val="24"/>
          <w:szCs w:val="24"/>
        </w:rPr>
        <w:t>Ошибки, допущенные слабовидящими обучающимися, учитель подчеркивает, зачеркивает, подписывает правильный ответ; выносит поясняющие пометки на поля.</w:t>
      </w:r>
    </w:p>
    <w:p w:rsidR="002A4702" w:rsidRDefault="00051290">
      <w:pPr>
        <w:ind w:left="10"/>
        <w:rPr>
          <w:rFonts w:eastAsia="Times New Roman"/>
          <w:sz w:val="24"/>
          <w:szCs w:val="24"/>
        </w:rPr>
      </w:pPr>
      <w:r>
        <w:rPr>
          <w:rFonts w:eastAsia="Times New Roman"/>
          <w:sz w:val="24"/>
          <w:szCs w:val="24"/>
        </w:rPr>
        <w:t>Ошибки, допущенные слабовидящими обучающимися в контрольных, творческих работах выносятся учителем на поля:</w:t>
      </w:r>
    </w:p>
    <w:p w:rsidR="002A4702" w:rsidRDefault="00051290">
      <w:pPr>
        <w:ind w:left="10" w:right="2300"/>
        <w:rPr>
          <w:rFonts w:eastAsia="Times New Roman"/>
          <w:sz w:val="24"/>
          <w:szCs w:val="24"/>
        </w:rPr>
      </w:pPr>
      <w:r>
        <w:rPr>
          <w:rFonts w:eastAsia="Times New Roman"/>
          <w:sz w:val="24"/>
          <w:szCs w:val="24"/>
        </w:rPr>
        <w:t>орфографическая ошибка – буквой «О» или «палочкой»; пунктуационная ошибка – буквой «П» или «птичкой»; грамматическая ошибка – буквой «Г» или подчёркивание волнистой линией.</w:t>
      </w:r>
    </w:p>
    <w:p w:rsidR="002A4702" w:rsidRDefault="00051290">
      <w:pPr>
        <w:ind w:left="10"/>
        <w:rPr>
          <w:rFonts w:eastAsia="Times New Roman"/>
          <w:sz w:val="24"/>
          <w:szCs w:val="24"/>
        </w:rPr>
      </w:pPr>
      <w:r>
        <w:rPr>
          <w:rFonts w:eastAsia="Times New Roman"/>
          <w:sz w:val="24"/>
          <w:szCs w:val="24"/>
        </w:rPr>
        <w:t xml:space="preserve">Ошибки, допущенные в различных видах разбора грамматического задания: знак </w:t>
      </w:r>
      <w:r>
        <w:rPr>
          <w:rFonts w:eastAsia="Times New Roman"/>
          <w:b/>
          <w:bCs/>
          <w:sz w:val="24"/>
          <w:szCs w:val="24"/>
        </w:rPr>
        <w:t>х</w:t>
      </w:r>
      <w:r>
        <w:rPr>
          <w:rFonts w:eastAsia="Times New Roman"/>
          <w:sz w:val="24"/>
          <w:szCs w:val="24"/>
        </w:rPr>
        <w:t xml:space="preserve"> «крестик».</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19"/>
          <w:szCs w:val="19"/>
        </w:rPr>
        <w:t>116</w:t>
      </w:r>
    </w:p>
    <w:p w:rsidR="002A4702" w:rsidRDefault="002A4702">
      <w:pPr>
        <w:sectPr w:rsidR="002A4702">
          <w:type w:val="continuous"/>
          <w:pgSz w:w="11900" w:h="16840"/>
          <w:pgMar w:top="1108" w:right="680" w:bottom="671" w:left="1050" w:header="0" w:footer="0" w:gutter="0"/>
          <w:cols w:space="720" w:equalWidth="0">
            <w:col w:w="10170"/>
          </w:cols>
        </w:sectPr>
      </w:pPr>
    </w:p>
    <w:p w:rsidR="002A4702" w:rsidRDefault="00051290">
      <w:pPr>
        <w:spacing w:line="258" w:lineRule="auto"/>
        <w:ind w:left="10"/>
        <w:rPr>
          <w:sz w:val="20"/>
          <w:szCs w:val="20"/>
        </w:rPr>
      </w:pPr>
      <w:r>
        <w:rPr>
          <w:rFonts w:eastAsia="Times New Roman"/>
          <w:b/>
          <w:bCs/>
          <w:sz w:val="24"/>
          <w:szCs w:val="24"/>
        </w:rPr>
        <w:lastRenderedPageBreak/>
        <w:t xml:space="preserve">Отметка за работу </w:t>
      </w:r>
      <w:r>
        <w:rPr>
          <w:rFonts w:eastAsia="Times New Roman"/>
          <w:sz w:val="24"/>
          <w:szCs w:val="24"/>
        </w:rPr>
        <w:t>ставится справа,</w:t>
      </w:r>
      <w:r>
        <w:rPr>
          <w:rFonts w:eastAsia="Times New Roman"/>
          <w:b/>
          <w:bCs/>
          <w:sz w:val="24"/>
          <w:szCs w:val="24"/>
        </w:rPr>
        <w:t xml:space="preserve"> </w:t>
      </w:r>
      <w:r>
        <w:rPr>
          <w:rFonts w:eastAsia="Times New Roman"/>
          <w:sz w:val="24"/>
          <w:szCs w:val="24"/>
        </w:rPr>
        <w:t>высотой в рабочую строку красной ручкой.</w:t>
      </w:r>
      <w:r>
        <w:rPr>
          <w:rFonts w:eastAsia="Times New Roman"/>
          <w:b/>
          <w:bCs/>
          <w:sz w:val="24"/>
          <w:szCs w:val="24"/>
        </w:rPr>
        <w:t xml:space="preserve"> </w:t>
      </w:r>
      <w:r>
        <w:rPr>
          <w:rFonts w:eastAsia="Times New Roman"/>
          <w:sz w:val="24"/>
          <w:szCs w:val="24"/>
        </w:rPr>
        <w:t>В рабочих</w:t>
      </w:r>
      <w:r>
        <w:rPr>
          <w:rFonts w:eastAsia="Times New Roman"/>
          <w:b/>
          <w:bCs/>
          <w:sz w:val="24"/>
          <w:szCs w:val="24"/>
        </w:rPr>
        <w:t xml:space="preserve"> </w:t>
      </w:r>
      <w:r>
        <w:rPr>
          <w:rFonts w:eastAsia="Times New Roman"/>
          <w:sz w:val="24"/>
          <w:szCs w:val="24"/>
        </w:rPr>
        <w:t>тетрадях допускаются оценочные суждения, сделанные учителем.</w:t>
      </w:r>
    </w:p>
    <w:p w:rsidR="002A4702" w:rsidRDefault="00051290">
      <w:pPr>
        <w:ind w:left="10"/>
        <w:rPr>
          <w:sz w:val="20"/>
          <w:szCs w:val="20"/>
        </w:rPr>
      </w:pPr>
      <w:r>
        <w:rPr>
          <w:rFonts w:eastAsia="Times New Roman"/>
          <w:sz w:val="24"/>
          <w:szCs w:val="24"/>
        </w:rPr>
        <w:t xml:space="preserve">Каждая группа ошибок (орфографические, пунктуационные, грамматические) указываются отдельно, </w:t>
      </w:r>
      <w:r>
        <w:rPr>
          <w:rFonts w:eastAsia="Times New Roman"/>
          <w:i/>
          <w:iCs/>
          <w:sz w:val="24"/>
          <w:szCs w:val="24"/>
        </w:rPr>
        <w:t>например,</w:t>
      </w:r>
      <w:r>
        <w:rPr>
          <w:rFonts w:eastAsia="Times New Roman"/>
          <w:sz w:val="24"/>
          <w:szCs w:val="24"/>
        </w:rPr>
        <w:t xml:space="preserve"> </w:t>
      </w:r>
      <w:r>
        <w:rPr>
          <w:rFonts w:eastAsia="Times New Roman"/>
          <w:i/>
          <w:iCs/>
          <w:sz w:val="24"/>
          <w:szCs w:val="24"/>
        </w:rPr>
        <w:t>О-2.</w:t>
      </w:r>
    </w:p>
    <w:p w:rsidR="002A4702" w:rsidRDefault="00051290">
      <w:pPr>
        <w:ind w:left="10"/>
        <w:rPr>
          <w:sz w:val="20"/>
          <w:szCs w:val="20"/>
        </w:rPr>
      </w:pPr>
      <w:r>
        <w:rPr>
          <w:rFonts w:eastAsia="Times New Roman"/>
          <w:b/>
          <w:bCs/>
          <w:sz w:val="24"/>
          <w:szCs w:val="24"/>
        </w:rPr>
        <w:t>Периодичность и сроки проверки тетрадей</w:t>
      </w:r>
      <w:r>
        <w:rPr>
          <w:rFonts w:eastAsia="Times New Roman"/>
          <w:sz w:val="24"/>
          <w:szCs w:val="24"/>
        </w:rPr>
        <w:t>.</w:t>
      </w:r>
    </w:p>
    <w:p w:rsidR="002A4702" w:rsidRDefault="00051290" w:rsidP="00051290">
      <w:pPr>
        <w:numPr>
          <w:ilvl w:val="0"/>
          <w:numId w:val="97"/>
        </w:numPr>
        <w:tabs>
          <w:tab w:val="left" w:pos="244"/>
        </w:tabs>
        <w:ind w:left="10" w:hanging="10"/>
        <w:rPr>
          <w:rFonts w:eastAsia="Times New Roman"/>
          <w:sz w:val="24"/>
          <w:szCs w:val="24"/>
        </w:rPr>
      </w:pPr>
      <w:r>
        <w:rPr>
          <w:rFonts w:eastAsia="Times New Roman"/>
          <w:sz w:val="24"/>
          <w:szCs w:val="24"/>
        </w:rPr>
        <w:t>начальной школе тетради проверяются каждый день у всех обучающихся, включая домашние и классные работы.</w:t>
      </w:r>
    </w:p>
    <w:p w:rsidR="002A4702" w:rsidRDefault="00051290">
      <w:pPr>
        <w:ind w:left="10"/>
        <w:rPr>
          <w:rFonts w:eastAsia="Times New Roman"/>
          <w:sz w:val="24"/>
          <w:szCs w:val="24"/>
        </w:rPr>
      </w:pPr>
      <w:r>
        <w:rPr>
          <w:rFonts w:eastAsia="Times New Roman"/>
          <w:sz w:val="24"/>
          <w:szCs w:val="24"/>
        </w:rPr>
        <w:t>Контрольные работы проверяются к следующему уроку.</w:t>
      </w:r>
    </w:p>
    <w:p w:rsidR="002A4702" w:rsidRDefault="00051290">
      <w:pPr>
        <w:ind w:left="10"/>
        <w:rPr>
          <w:rFonts w:eastAsia="Times New Roman"/>
          <w:sz w:val="24"/>
          <w:szCs w:val="24"/>
        </w:rPr>
      </w:pPr>
      <w:r>
        <w:rPr>
          <w:rFonts w:eastAsia="Times New Roman"/>
          <w:sz w:val="24"/>
          <w:szCs w:val="24"/>
        </w:rPr>
        <w:t>Изложения проверяются через 2-3 дня после проведения, сочинение – через неделю.</w:t>
      </w:r>
    </w:p>
    <w:p w:rsidR="002A4702" w:rsidRDefault="00051290">
      <w:pPr>
        <w:ind w:left="10"/>
        <w:rPr>
          <w:rFonts w:eastAsia="Times New Roman"/>
          <w:sz w:val="24"/>
          <w:szCs w:val="24"/>
        </w:rPr>
      </w:pPr>
      <w:r>
        <w:rPr>
          <w:rFonts w:eastAsia="Times New Roman"/>
          <w:b/>
          <w:bCs/>
          <w:sz w:val="24"/>
          <w:szCs w:val="24"/>
        </w:rPr>
        <w:t>Работа над ошибками.</w:t>
      </w:r>
    </w:p>
    <w:p w:rsidR="002A4702" w:rsidRDefault="00051290">
      <w:pPr>
        <w:ind w:left="10"/>
        <w:rPr>
          <w:rFonts w:eastAsia="Times New Roman"/>
          <w:sz w:val="24"/>
          <w:szCs w:val="24"/>
        </w:rPr>
      </w:pPr>
      <w:r>
        <w:rPr>
          <w:rFonts w:eastAsia="Times New Roman"/>
          <w:sz w:val="24"/>
          <w:szCs w:val="24"/>
        </w:rPr>
        <w:t>Работа над ошибками, допущенными в контрольных тетрадях по русскому языку, проводится систематически в рабочих тетрадях.</w:t>
      </w:r>
    </w:p>
    <w:p w:rsidR="002A4702" w:rsidRDefault="00051290">
      <w:pPr>
        <w:ind w:left="10"/>
        <w:rPr>
          <w:rFonts w:eastAsia="Times New Roman"/>
          <w:sz w:val="24"/>
          <w:szCs w:val="24"/>
        </w:rPr>
      </w:pPr>
      <w:r>
        <w:rPr>
          <w:rFonts w:eastAsia="Times New Roman"/>
          <w:sz w:val="24"/>
          <w:szCs w:val="24"/>
        </w:rPr>
        <w:t xml:space="preserve">Слова </w:t>
      </w:r>
      <w:r>
        <w:rPr>
          <w:rFonts w:eastAsia="Times New Roman"/>
          <w:i/>
          <w:iCs/>
          <w:sz w:val="24"/>
          <w:szCs w:val="24"/>
        </w:rPr>
        <w:t>«Работа над ошибками»</w:t>
      </w:r>
      <w:r>
        <w:rPr>
          <w:rFonts w:eastAsia="Times New Roman"/>
          <w:sz w:val="24"/>
          <w:szCs w:val="24"/>
        </w:rPr>
        <w:t xml:space="preserve"> пишутся на следующей строке после записи числа.</w:t>
      </w:r>
    </w:p>
    <w:p w:rsidR="002A4702" w:rsidRDefault="00051290">
      <w:pPr>
        <w:ind w:left="10"/>
        <w:rPr>
          <w:rFonts w:eastAsia="Times New Roman"/>
          <w:sz w:val="24"/>
          <w:szCs w:val="24"/>
        </w:rPr>
      </w:pPr>
      <w:r>
        <w:rPr>
          <w:rFonts w:eastAsia="Times New Roman"/>
          <w:sz w:val="24"/>
          <w:szCs w:val="24"/>
        </w:rPr>
        <w:t>Исправлять ошибки нужно следующим образом: выписывается слово, графически объясняется правило, придумывается пример на это правило.</w:t>
      </w:r>
    </w:p>
    <w:p w:rsidR="002A4702" w:rsidRDefault="00051290" w:rsidP="00051290">
      <w:pPr>
        <w:numPr>
          <w:ilvl w:val="0"/>
          <w:numId w:val="98"/>
        </w:numPr>
        <w:tabs>
          <w:tab w:val="left" w:pos="970"/>
        </w:tabs>
        <w:ind w:left="970" w:hanging="250"/>
        <w:rPr>
          <w:rFonts w:eastAsia="Times New Roman"/>
          <w:b/>
          <w:bCs/>
          <w:sz w:val="24"/>
          <w:szCs w:val="24"/>
        </w:rPr>
      </w:pPr>
      <w:r>
        <w:rPr>
          <w:rFonts w:eastAsia="Times New Roman"/>
          <w:b/>
          <w:bCs/>
          <w:sz w:val="24"/>
          <w:szCs w:val="24"/>
        </w:rPr>
        <w:t>Оформление письменных работ по математике.</w:t>
      </w:r>
    </w:p>
    <w:p w:rsidR="002A4702" w:rsidRDefault="00051290">
      <w:pPr>
        <w:ind w:left="10"/>
        <w:rPr>
          <w:sz w:val="20"/>
          <w:szCs w:val="20"/>
        </w:rPr>
      </w:pPr>
      <w:r>
        <w:rPr>
          <w:rFonts w:eastAsia="Times New Roman"/>
          <w:sz w:val="24"/>
          <w:szCs w:val="24"/>
        </w:rPr>
        <w:t>Подбор тетрадей по математике (клетка мелкая, средняя или крупная) зависит от индивидуальных</w:t>
      </w:r>
    </w:p>
    <w:p w:rsidR="002A4702" w:rsidRDefault="00051290">
      <w:pPr>
        <w:ind w:left="10"/>
        <w:rPr>
          <w:sz w:val="20"/>
          <w:szCs w:val="20"/>
        </w:rPr>
      </w:pPr>
      <w:r>
        <w:rPr>
          <w:rFonts w:eastAsia="Times New Roman"/>
          <w:sz w:val="24"/>
          <w:szCs w:val="24"/>
        </w:rPr>
        <w:t>особенностей ребёнка</w:t>
      </w:r>
    </w:p>
    <w:p w:rsidR="002A4702" w:rsidRDefault="00051290">
      <w:pPr>
        <w:ind w:left="10"/>
        <w:rPr>
          <w:sz w:val="20"/>
          <w:szCs w:val="20"/>
        </w:rPr>
      </w:pPr>
      <w:r>
        <w:rPr>
          <w:rFonts w:eastAsia="Times New Roman"/>
          <w:sz w:val="24"/>
          <w:szCs w:val="24"/>
        </w:rPr>
        <w:t xml:space="preserve">Новая страница начинается </w:t>
      </w:r>
      <w:r>
        <w:rPr>
          <w:rFonts w:eastAsia="Times New Roman"/>
          <w:b/>
          <w:bCs/>
          <w:sz w:val="24"/>
          <w:szCs w:val="24"/>
        </w:rPr>
        <w:t>с самой верхней</w:t>
      </w:r>
      <w:r>
        <w:rPr>
          <w:rFonts w:eastAsia="Times New Roman"/>
          <w:sz w:val="24"/>
          <w:szCs w:val="24"/>
        </w:rPr>
        <w:t xml:space="preserve"> строки, дописывается до конца страницы, включая</w:t>
      </w:r>
    </w:p>
    <w:p w:rsidR="002A4702" w:rsidRDefault="00051290">
      <w:pPr>
        <w:ind w:left="10"/>
        <w:rPr>
          <w:sz w:val="20"/>
          <w:szCs w:val="20"/>
        </w:rPr>
      </w:pPr>
      <w:r>
        <w:rPr>
          <w:rFonts w:eastAsia="Times New Roman"/>
          <w:sz w:val="24"/>
          <w:szCs w:val="24"/>
        </w:rPr>
        <w:t>последнюю строку.</w:t>
      </w:r>
    </w:p>
    <w:p w:rsidR="002A4702" w:rsidRDefault="00051290">
      <w:pPr>
        <w:ind w:left="10"/>
        <w:rPr>
          <w:sz w:val="20"/>
          <w:szCs w:val="20"/>
        </w:rPr>
      </w:pPr>
      <w:r>
        <w:rPr>
          <w:rFonts w:eastAsia="Times New Roman"/>
          <w:sz w:val="24"/>
          <w:szCs w:val="24"/>
        </w:rPr>
        <w:t>Между классной и домашней работой необходимо пропускать 4 клетки в тетрадях в мелкую клетку, в среднюю -3, в крупную – 2; между заданиями – 2 клетки.</w:t>
      </w:r>
    </w:p>
    <w:p w:rsidR="002A4702" w:rsidRDefault="00051290">
      <w:pPr>
        <w:ind w:left="10"/>
        <w:rPr>
          <w:sz w:val="20"/>
          <w:szCs w:val="20"/>
        </w:rPr>
      </w:pPr>
      <w:r>
        <w:rPr>
          <w:rFonts w:eastAsia="Times New Roman"/>
          <w:sz w:val="24"/>
          <w:szCs w:val="24"/>
        </w:rPr>
        <w:t>Слабовидящие обучающиеся ведут запись, делая отступы от всех краев страницы по 1 клетке. Если запись ведется в столбик, то между столбиками необходимо делать пропуск не менее 3-4 клеток в тетрадях в мелкую и среднюю клетку, 2 в крупную клетку</w:t>
      </w:r>
      <w:r>
        <w:rPr>
          <w:rFonts w:eastAsia="Times New Roman"/>
          <w:b/>
          <w:bCs/>
          <w:sz w:val="24"/>
          <w:szCs w:val="24"/>
        </w:rPr>
        <w:t>.</w:t>
      </w:r>
    </w:p>
    <w:p w:rsidR="002A4702" w:rsidRDefault="00051290">
      <w:pPr>
        <w:ind w:left="10"/>
        <w:rPr>
          <w:sz w:val="20"/>
          <w:szCs w:val="20"/>
        </w:rPr>
      </w:pPr>
      <w:r>
        <w:rPr>
          <w:rFonts w:eastAsia="Times New Roman"/>
          <w:b/>
          <w:bCs/>
          <w:sz w:val="24"/>
          <w:szCs w:val="24"/>
        </w:rPr>
        <w:t xml:space="preserve">При оформлении классной работы </w:t>
      </w:r>
      <w:r>
        <w:rPr>
          <w:rFonts w:eastAsia="Times New Roman"/>
          <w:sz w:val="24"/>
          <w:szCs w:val="24"/>
        </w:rPr>
        <w:t>необходима:</w:t>
      </w:r>
    </w:p>
    <w:p w:rsidR="002A4702" w:rsidRDefault="00051290">
      <w:pPr>
        <w:ind w:left="10"/>
        <w:rPr>
          <w:sz w:val="20"/>
          <w:szCs w:val="20"/>
        </w:rPr>
      </w:pPr>
      <w:r>
        <w:rPr>
          <w:rFonts w:eastAsia="Times New Roman"/>
          <w:sz w:val="24"/>
          <w:szCs w:val="24"/>
        </w:rPr>
        <w:t>запись даты: число записывается арабскими цифрами, месяц – прописью;</w:t>
      </w:r>
    </w:p>
    <w:p w:rsidR="002A4702" w:rsidRDefault="00051290">
      <w:pPr>
        <w:ind w:left="10"/>
        <w:rPr>
          <w:sz w:val="20"/>
          <w:szCs w:val="20"/>
        </w:rPr>
      </w:pPr>
      <w:r>
        <w:rPr>
          <w:rFonts w:eastAsia="Times New Roman"/>
          <w:sz w:val="24"/>
          <w:szCs w:val="24"/>
        </w:rPr>
        <w:t xml:space="preserve">запись названия работы: </w:t>
      </w:r>
      <w:r>
        <w:rPr>
          <w:rFonts w:eastAsia="Times New Roman"/>
          <w:i/>
          <w:iCs/>
          <w:sz w:val="24"/>
          <w:szCs w:val="24"/>
        </w:rPr>
        <w:t>«Классная работа».</w:t>
      </w:r>
    </w:p>
    <w:p w:rsidR="002A4702" w:rsidRDefault="00051290">
      <w:pPr>
        <w:ind w:left="10"/>
        <w:rPr>
          <w:sz w:val="20"/>
          <w:szCs w:val="20"/>
        </w:rPr>
      </w:pPr>
      <w:r>
        <w:rPr>
          <w:rFonts w:eastAsia="Times New Roman"/>
          <w:sz w:val="24"/>
          <w:szCs w:val="24"/>
        </w:rPr>
        <w:t>Номер задания и /или вид задания записывается посередине строки: №100 или Задача №100.</w:t>
      </w:r>
    </w:p>
    <w:p w:rsidR="002A4702" w:rsidRDefault="00051290" w:rsidP="00051290">
      <w:pPr>
        <w:numPr>
          <w:ilvl w:val="0"/>
          <w:numId w:val="99"/>
        </w:numPr>
        <w:tabs>
          <w:tab w:val="left" w:pos="230"/>
        </w:tabs>
        <w:ind w:left="10" w:right="2220" w:hanging="10"/>
        <w:rPr>
          <w:rFonts w:eastAsia="Times New Roman"/>
          <w:sz w:val="24"/>
          <w:szCs w:val="24"/>
        </w:rPr>
      </w:pPr>
      <w:r>
        <w:rPr>
          <w:rFonts w:eastAsia="Times New Roman"/>
          <w:sz w:val="24"/>
          <w:szCs w:val="24"/>
        </w:rPr>
        <w:t>классной работе допускается оформление задания без указания его номера. На строке, где указан номер задания, больше запись не ведется.</w:t>
      </w:r>
    </w:p>
    <w:p w:rsidR="002A4702" w:rsidRDefault="00051290">
      <w:pPr>
        <w:ind w:left="10" w:right="640"/>
        <w:rPr>
          <w:rFonts w:eastAsia="Times New Roman"/>
          <w:sz w:val="24"/>
          <w:szCs w:val="24"/>
        </w:rPr>
      </w:pPr>
      <w:r>
        <w:rPr>
          <w:rFonts w:eastAsia="Times New Roman"/>
          <w:b/>
          <w:bCs/>
          <w:sz w:val="24"/>
          <w:szCs w:val="24"/>
        </w:rPr>
        <w:t xml:space="preserve">При оформлении домашней работы </w:t>
      </w:r>
      <w:r>
        <w:rPr>
          <w:rFonts w:eastAsia="Times New Roman"/>
          <w:sz w:val="24"/>
          <w:szCs w:val="24"/>
        </w:rPr>
        <w:t>необходимо указать название работы и номер задания:</w:t>
      </w:r>
      <w:r>
        <w:rPr>
          <w:rFonts w:eastAsia="Times New Roman"/>
          <w:b/>
          <w:bCs/>
          <w:sz w:val="24"/>
          <w:szCs w:val="24"/>
        </w:rPr>
        <w:t xml:space="preserve"> </w:t>
      </w:r>
      <w:r>
        <w:rPr>
          <w:rFonts w:eastAsia="Times New Roman"/>
          <w:i/>
          <w:iCs/>
          <w:sz w:val="24"/>
          <w:szCs w:val="24"/>
        </w:rPr>
        <w:t>«Домашняя работа» №100</w:t>
      </w:r>
    </w:p>
    <w:p w:rsidR="002A4702" w:rsidRDefault="002A4702">
      <w:pPr>
        <w:spacing w:line="276" w:lineRule="exact"/>
        <w:rPr>
          <w:rFonts w:eastAsia="Times New Roman"/>
          <w:sz w:val="24"/>
          <w:szCs w:val="24"/>
        </w:rPr>
      </w:pPr>
    </w:p>
    <w:p w:rsidR="002A4702" w:rsidRDefault="00051290">
      <w:pPr>
        <w:ind w:left="10"/>
        <w:rPr>
          <w:rFonts w:eastAsia="Times New Roman"/>
          <w:sz w:val="24"/>
          <w:szCs w:val="24"/>
        </w:rPr>
      </w:pPr>
      <w:r>
        <w:rPr>
          <w:rFonts w:eastAsia="Times New Roman"/>
          <w:sz w:val="24"/>
          <w:szCs w:val="24"/>
        </w:rPr>
        <w:t xml:space="preserve">Запись задания на дом в классах слабовидящих делается в дневнике. </w:t>
      </w:r>
      <w:r>
        <w:rPr>
          <w:rFonts w:eastAsia="Times New Roman"/>
          <w:b/>
          <w:bCs/>
          <w:i/>
          <w:iCs/>
          <w:sz w:val="24"/>
          <w:szCs w:val="24"/>
        </w:rPr>
        <w:t>Не допускается</w:t>
      </w:r>
      <w:r>
        <w:rPr>
          <w:rFonts w:eastAsia="Times New Roman"/>
          <w:sz w:val="24"/>
          <w:szCs w:val="24"/>
        </w:rPr>
        <w:t xml:space="preserve"> запись задания в тетради, в том числе на полях.</w:t>
      </w:r>
    </w:p>
    <w:p w:rsidR="002A4702" w:rsidRDefault="00051290">
      <w:pPr>
        <w:ind w:left="10"/>
        <w:rPr>
          <w:rFonts w:eastAsia="Times New Roman"/>
          <w:sz w:val="24"/>
          <w:szCs w:val="24"/>
        </w:rPr>
      </w:pPr>
      <w:r>
        <w:rPr>
          <w:rFonts w:eastAsia="Times New Roman"/>
          <w:b/>
          <w:bCs/>
          <w:sz w:val="24"/>
          <w:szCs w:val="24"/>
        </w:rPr>
        <w:t>Исправление ошибок слабовидящими обучающимися.</w:t>
      </w:r>
    </w:p>
    <w:p w:rsidR="002A4702" w:rsidRDefault="00051290">
      <w:pPr>
        <w:ind w:left="10"/>
        <w:rPr>
          <w:rFonts w:eastAsia="Times New Roman"/>
          <w:sz w:val="24"/>
          <w:szCs w:val="24"/>
        </w:rPr>
      </w:pPr>
      <w:r>
        <w:rPr>
          <w:rFonts w:eastAsia="Times New Roman"/>
          <w:sz w:val="24"/>
          <w:szCs w:val="24"/>
        </w:rPr>
        <w:t>Ошибки, допущенные слабовидящими обучающимися, аккуратно зачеркиваются карандашом или ручкой один раз и сверху или рядом записывается другой вариант ответа.</w:t>
      </w:r>
    </w:p>
    <w:p w:rsidR="002A4702" w:rsidRDefault="00051290">
      <w:pPr>
        <w:ind w:left="10"/>
        <w:rPr>
          <w:rFonts w:eastAsia="Times New Roman"/>
          <w:sz w:val="24"/>
          <w:szCs w:val="24"/>
        </w:rPr>
      </w:pPr>
      <w:r>
        <w:rPr>
          <w:rFonts w:eastAsia="Times New Roman"/>
          <w:b/>
          <w:bCs/>
          <w:i/>
          <w:iCs/>
          <w:sz w:val="24"/>
          <w:szCs w:val="24"/>
        </w:rPr>
        <w:t>Не допускается</w:t>
      </w:r>
      <w:r>
        <w:rPr>
          <w:rFonts w:eastAsia="Times New Roman"/>
          <w:i/>
          <w:iCs/>
          <w:sz w:val="24"/>
          <w:szCs w:val="24"/>
        </w:rPr>
        <w:t>:</w:t>
      </w:r>
      <w:r>
        <w:rPr>
          <w:rFonts w:eastAsia="Times New Roman"/>
          <w:b/>
          <w:bCs/>
          <w:i/>
          <w:iCs/>
          <w:sz w:val="24"/>
          <w:szCs w:val="24"/>
        </w:rPr>
        <w:t xml:space="preserve"> </w:t>
      </w:r>
      <w:r>
        <w:rPr>
          <w:rFonts w:eastAsia="Times New Roman"/>
          <w:sz w:val="24"/>
          <w:szCs w:val="24"/>
        </w:rPr>
        <w:t>перечеркивать ошибки несколько раз;</w:t>
      </w:r>
      <w:r>
        <w:rPr>
          <w:rFonts w:eastAsia="Times New Roman"/>
          <w:b/>
          <w:bCs/>
          <w:i/>
          <w:iCs/>
          <w:sz w:val="24"/>
          <w:szCs w:val="24"/>
        </w:rPr>
        <w:t xml:space="preserve"> </w:t>
      </w:r>
      <w:r>
        <w:rPr>
          <w:rFonts w:eastAsia="Times New Roman"/>
          <w:sz w:val="24"/>
          <w:szCs w:val="24"/>
        </w:rPr>
        <w:t>исправлять,</w:t>
      </w:r>
      <w:r>
        <w:rPr>
          <w:rFonts w:eastAsia="Times New Roman"/>
          <w:b/>
          <w:bCs/>
          <w:i/>
          <w:iCs/>
          <w:sz w:val="24"/>
          <w:szCs w:val="24"/>
        </w:rPr>
        <w:t xml:space="preserve"> </w:t>
      </w:r>
      <w:r>
        <w:rPr>
          <w:rFonts w:eastAsia="Times New Roman"/>
          <w:sz w:val="24"/>
          <w:szCs w:val="24"/>
        </w:rPr>
        <w:t>написав жирно правильный</w:t>
      </w:r>
      <w:r>
        <w:rPr>
          <w:rFonts w:eastAsia="Times New Roman"/>
          <w:b/>
          <w:bCs/>
          <w:i/>
          <w:iCs/>
          <w:sz w:val="24"/>
          <w:szCs w:val="24"/>
        </w:rPr>
        <w:t xml:space="preserve"> </w:t>
      </w:r>
      <w:r>
        <w:rPr>
          <w:rFonts w:eastAsia="Times New Roman"/>
          <w:sz w:val="24"/>
          <w:szCs w:val="24"/>
        </w:rPr>
        <w:t>ответ поверх неверной записи; использовать корректор.</w:t>
      </w:r>
    </w:p>
    <w:p w:rsidR="002A4702" w:rsidRDefault="00051290">
      <w:pPr>
        <w:ind w:left="10"/>
        <w:rPr>
          <w:rFonts w:eastAsia="Times New Roman"/>
          <w:sz w:val="24"/>
          <w:szCs w:val="24"/>
        </w:rPr>
      </w:pPr>
      <w:r>
        <w:rPr>
          <w:rFonts w:eastAsia="Times New Roman"/>
          <w:b/>
          <w:bCs/>
          <w:sz w:val="24"/>
          <w:szCs w:val="24"/>
        </w:rPr>
        <w:t>Исправление ошибок учителем.</w:t>
      </w:r>
    </w:p>
    <w:p w:rsidR="002A4702" w:rsidRDefault="00051290">
      <w:pPr>
        <w:ind w:left="10"/>
        <w:jc w:val="both"/>
        <w:rPr>
          <w:rFonts w:eastAsia="Times New Roman"/>
          <w:sz w:val="24"/>
          <w:szCs w:val="24"/>
        </w:rPr>
      </w:pPr>
      <w:r>
        <w:rPr>
          <w:rFonts w:eastAsia="Times New Roman"/>
          <w:sz w:val="24"/>
          <w:szCs w:val="24"/>
        </w:rPr>
        <w:t>Учитель обязан регулярно осуществлять проверку тетрадей с целью установки наличия работ; качества выполнения заданий, подлежащих оцениванию; выявления ошибок, допускаемых обучающимися, и принятия мер по их устранению.</w:t>
      </w:r>
    </w:p>
    <w:p w:rsidR="002A4702" w:rsidRDefault="00051290">
      <w:pPr>
        <w:ind w:left="10"/>
        <w:rPr>
          <w:rFonts w:eastAsia="Times New Roman"/>
          <w:sz w:val="24"/>
          <w:szCs w:val="24"/>
        </w:rPr>
      </w:pPr>
      <w:r>
        <w:rPr>
          <w:rFonts w:eastAsia="Times New Roman"/>
          <w:sz w:val="24"/>
          <w:szCs w:val="24"/>
        </w:rPr>
        <w:t>Ошибки, допущенные слабовидящими обучающимися, учитель подчеркивает, зачеркивает, подписывает правильный ответ; выносит поясняющие пометки на поля.</w:t>
      </w:r>
    </w:p>
    <w:p w:rsidR="002A4702" w:rsidRDefault="00051290">
      <w:pPr>
        <w:ind w:left="10"/>
        <w:jc w:val="both"/>
        <w:rPr>
          <w:rFonts w:eastAsia="Times New Roman"/>
          <w:sz w:val="24"/>
          <w:szCs w:val="24"/>
        </w:rPr>
      </w:pPr>
      <w:r>
        <w:rPr>
          <w:rFonts w:eastAsia="Times New Roman"/>
          <w:sz w:val="24"/>
          <w:szCs w:val="24"/>
        </w:rPr>
        <w:t>Ошибки, допущенные слабовидящими обучающимися в контрольных работах выносятся учителем на поля. Наличие любой ошибки отмечается с помощью вертикальной черты (палочки) на полях в соответствующей строке.</w:t>
      </w:r>
    </w:p>
    <w:p w:rsidR="002A4702" w:rsidRDefault="00051290">
      <w:pPr>
        <w:ind w:left="10"/>
        <w:rPr>
          <w:rFonts w:eastAsia="Times New Roman"/>
          <w:sz w:val="24"/>
          <w:szCs w:val="24"/>
        </w:rPr>
      </w:pPr>
      <w:r>
        <w:rPr>
          <w:rFonts w:eastAsia="Times New Roman"/>
          <w:b/>
          <w:bCs/>
          <w:sz w:val="24"/>
          <w:szCs w:val="24"/>
        </w:rPr>
        <w:t>Периодичность и сроки проверки тетрадей</w:t>
      </w:r>
      <w:r>
        <w:rPr>
          <w:rFonts w:eastAsia="Times New Roman"/>
          <w:sz w:val="24"/>
          <w:szCs w:val="24"/>
        </w:rPr>
        <w:t>.</w:t>
      </w:r>
    </w:p>
    <w:p w:rsidR="002A4702" w:rsidRDefault="002A4702">
      <w:pPr>
        <w:sectPr w:rsidR="002A4702">
          <w:pgSz w:w="11900" w:h="16840"/>
          <w:pgMar w:top="1102" w:right="680" w:bottom="671" w:left="1050" w:header="0" w:footer="0" w:gutter="0"/>
          <w:cols w:space="720" w:equalWidth="0">
            <w:col w:w="10170"/>
          </w:cols>
        </w:sectPr>
      </w:pPr>
    </w:p>
    <w:p w:rsidR="002A4702" w:rsidRDefault="002A4702">
      <w:pPr>
        <w:spacing w:line="166" w:lineRule="exact"/>
        <w:rPr>
          <w:sz w:val="20"/>
          <w:szCs w:val="20"/>
        </w:rPr>
      </w:pPr>
    </w:p>
    <w:p w:rsidR="002A4702" w:rsidRDefault="00051290">
      <w:pPr>
        <w:ind w:right="-9"/>
        <w:jc w:val="center"/>
        <w:rPr>
          <w:sz w:val="20"/>
          <w:szCs w:val="20"/>
        </w:rPr>
      </w:pPr>
      <w:r>
        <w:rPr>
          <w:rFonts w:ascii="Arial" w:eastAsia="Arial" w:hAnsi="Arial" w:cs="Arial"/>
          <w:sz w:val="19"/>
          <w:szCs w:val="19"/>
        </w:rPr>
        <w:t>117</w:t>
      </w:r>
    </w:p>
    <w:p w:rsidR="002A4702" w:rsidRDefault="002A4702">
      <w:pPr>
        <w:sectPr w:rsidR="002A4702">
          <w:type w:val="continuous"/>
          <w:pgSz w:w="11900" w:h="16840"/>
          <w:pgMar w:top="1102" w:right="680" w:bottom="671" w:left="1050" w:header="0" w:footer="0" w:gutter="0"/>
          <w:cols w:space="720" w:equalWidth="0">
            <w:col w:w="10170"/>
          </w:cols>
        </w:sectPr>
      </w:pPr>
    </w:p>
    <w:p w:rsidR="002A4702" w:rsidRDefault="00051290" w:rsidP="00051290">
      <w:pPr>
        <w:numPr>
          <w:ilvl w:val="0"/>
          <w:numId w:val="100"/>
        </w:numPr>
        <w:tabs>
          <w:tab w:val="left" w:pos="244"/>
        </w:tabs>
        <w:spacing w:line="255" w:lineRule="auto"/>
        <w:ind w:left="10" w:hanging="10"/>
        <w:rPr>
          <w:rFonts w:eastAsia="Times New Roman"/>
          <w:sz w:val="24"/>
          <w:szCs w:val="24"/>
        </w:rPr>
      </w:pPr>
      <w:r>
        <w:rPr>
          <w:rFonts w:eastAsia="Times New Roman"/>
          <w:sz w:val="24"/>
          <w:szCs w:val="24"/>
        </w:rPr>
        <w:lastRenderedPageBreak/>
        <w:t>начальной школе тетради проверяются каждый день у всех обучающихся, включая домашние и классные работы.</w:t>
      </w:r>
    </w:p>
    <w:p w:rsidR="002A4702" w:rsidRDefault="002A4702">
      <w:pPr>
        <w:spacing w:line="1" w:lineRule="exact"/>
        <w:rPr>
          <w:rFonts w:eastAsia="Times New Roman"/>
          <w:sz w:val="24"/>
          <w:szCs w:val="24"/>
        </w:rPr>
      </w:pPr>
    </w:p>
    <w:p w:rsidR="002A4702" w:rsidRDefault="00051290">
      <w:pPr>
        <w:ind w:left="10"/>
        <w:rPr>
          <w:rFonts w:eastAsia="Times New Roman"/>
          <w:sz w:val="24"/>
          <w:szCs w:val="24"/>
        </w:rPr>
      </w:pPr>
      <w:r>
        <w:rPr>
          <w:rFonts w:eastAsia="Times New Roman"/>
          <w:sz w:val="24"/>
          <w:szCs w:val="24"/>
        </w:rPr>
        <w:t>Контрольные работы проверяются к следующему уроку.</w:t>
      </w:r>
    </w:p>
    <w:p w:rsidR="002A4702" w:rsidRDefault="00051290">
      <w:pPr>
        <w:ind w:left="10"/>
        <w:rPr>
          <w:rFonts w:eastAsia="Times New Roman"/>
          <w:sz w:val="24"/>
          <w:szCs w:val="24"/>
        </w:rPr>
      </w:pPr>
      <w:r>
        <w:rPr>
          <w:rFonts w:eastAsia="Times New Roman"/>
          <w:b/>
          <w:bCs/>
          <w:sz w:val="24"/>
          <w:szCs w:val="24"/>
        </w:rPr>
        <w:t>Работа над ошибками.</w:t>
      </w:r>
    </w:p>
    <w:p w:rsidR="002A4702" w:rsidRDefault="00051290">
      <w:pPr>
        <w:ind w:left="10"/>
        <w:jc w:val="both"/>
        <w:rPr>
          <w:rFonts w:eastAsia="Times New Roman"/>
          <w:sz w:val="24"/>
          <w:szCs w:val="24"/>
        </w:rPr>
      </w:pPr>
      <w:r>
        <w:rPr>
          <w:rFonts w:eastAsia="Times New Roman"/>
          <w:sz w:val="24"/>
          <w:szCs w:val="24"/>
        </w:rPr>
        <w:t>Работа над ошибками выполняется в рабочих тетрадях обязательно при наличии неудовлетворительной оценки. В остальных случаях работа над ошибками выполняется учеником по указанию учителя при необходимости.</w:t>
      </w:r>
    </w:p>
    <w:p w:rsidR="002A4702" w:rsidRDefault="00051290">
      <w:pPr>
        <w:ind w:left="10"/>
        <w:rPr>
          <w:rFonts w:eastAsia="Times New Roman"/>
          <w:sz w:val="24"/>
          <w:szCs w:val="24"/>
        </w:rPr>
      </w:pPr>
      <w:r>
        <w:rPr>
          <w:rFonts w:eastAsia="Times New Roman"/>
          <w:b/>
          <w:bCs/>
          <w:sz w:val="24"/>
          <w:szCs w:val="24"/>
        </w:rPr>
        <w:t xml:space="preserve">Отметка за работу </w:t>
      </w:r>
      <w:r>
        <w:rPr>
          <w:rFonts w:eastAsia="Times New Roman"/>
          <w:sz w:val="24"/>
          <w:szCs w:val="24"/>
        </w:rPr>
        <w:t>ставится справа.</w:t>
      </w:r>
    </w:p>
    <w:p w:rsidR="002A4702" w:rsidRDefault="00051290">
      <w:pPr>
        <w:ind w:left="10"/>
        <w:rPr>
          <w:rFonts w:eastAsia="Times New Roman"/>
          <w:sz w:val="24"/>
          <w:szCs w:val="24"/>
        </w:rPr>
      </w:pPr>
      <w:r>
        <w:rPr>
          <w:rFonts w:eastAsia="Times New Roman"/>
          <w:b/>
          <w:bCs/>
          <w:sz w:val="24"/>
          <w:szCs w:val="24"/>
        </w:rPr>
        <w:t>Рекомендации по оформлению некоторых видов заданий.</w:t>
      </w:r>
    </w:p>
    <w:p w:rsidR="002A4702" w:rsidRDefault="00051290">
      <w:pPr>
        <w:ind w:left="10"/>
        <w:jc w:val="both"/>
        <w:rPr>
          <w:rFonts w:eastAsia="Times New Roman"/>
          <w:sz w:val="24"/>
          <w:szCs w:val="24"/>
        </w:rPr>
      </w:pPr>
      <w:r>
        <w:rPr>
          <w:rFonts w:eastAsia="Times New Roman"/>
          <w:sz w:val="24"/>
          <w:szCs w:val="24"/>
        </w:rPr>
        <w:t xml:space="preserve">При </w:t>
      </w:r>
      <w:r>
        <w:rPr>
          <w:rFonts w:eastAsia="Times New Roman"/>
          <w:b/>
          <w:bCs/>
          <w:sz w:val="24"/>
          <w:szCs w:val="24"/>
        </w:rPr>
        <w:t>оформлении примера на</w:t>
      </w:r>
      <w:r>
        <w:rPr>
          <w:rFonts w:eastAsia="Times New Roman"/>
          <w:sz w:val="24"/>
          <w:szCs w:val="24"/>
        </w:rPr>
        <w:t xml:space="preserve"> </w:t>
      </w:r>
      <w:r>
        <w:rPr>
          <w:rFonts w:eastAsia="Times New Roman"/>
          <w:b/>
          <w:bCs/>
          <w:sz w:val="24"/>
          <w:szCs w:val="24"/>
        </w:rPr>
        <w:t>«порядок действий»</w:t>
      </w:r>
      <w:r>
        <w:rPr>
          <w:rFonts w:eastAsia="Times New Roman"/>
          <w:sz w:val="24"/>
          <w:szCs w:val="24"/>
        </w:rPr>
        <w:t xml:space="preserve"> каждое действие должно быть записано и пронумеровано по указанию учителя при необходимости. Номер действия ставится с круглой (математической) скобкой.</w:t>
      </w:r>
    </w:p>
    <w:p w:rsidR="002A4702" w:rsidRDefault="00051290">
      <w:pPr>
        <w:ind w:left="10"/>
        <w:jc w:val="both"/>
        <w:rPr>
          <w:rFonts w:eastAsia="Times New Roman"/>
          <w:sz w:val="24"/>
          <w:szCs w:val="24"/>
        </w:rPr>
      </w:pPr>
      <w:r>
        <w:rPr>
          <w:rFonts w:eastAsia="Times New Roman"/>
          <w:sz w:val="24"/>
          <w:szCs w:val="24"/>
        </w:rPr>
        <w:t xml:space="preserve">При </w:t>
      </w:r>
      <w:r>
        <w:rPr>
          <w:rFonts w:eastAsia="Times New Roman"/>
          <w:b/>
          <w:bCs/>
          <w:sz w:val="24"/>
          <w:szCs w:val="24"/>
        </w:rPr>
        <w:t>записи решения задачи</w:t>
      </w:r>
      <w:r>
        <w:rPr>
          <w:rFonts w:eastAsia="Times New Roman"/>
          <w:sz w:val="24"/>
          <w:szCs w:val="24"/>
        </w:rPr>
        <w:t xml:space="preserve"> после каждого действия ставится наименование в круглых математических скобках с использованием правил сокращения слов. Если решение задачи записано выражением, то наименование также должно быть указано после значения выражения.</w:t>
      </w:r>
    </w:p>
    <w:p w:rsidR="002A4702" w:rsidRDefault="00051290">
      <w:pPr>
        <w:ind w:left="10"/>
        <w:jc w:val="both"/>
        <w:rPr>
          <w:rFonts w:eastAsia="Times New Roman"/>
          <w:sz w:val="24"/>
          <w:szCs w:val="24"/>
        </w:rPr>
      </w:pPr>
      <w:r>
        <w:rPr>
          <w:rFonts w:eastAsia="Times New Roman"/>
          <w:b/>
          <w:bCs/>
          <w:sz w:val="24"/>
          <w:szCs w:val="24"/>
        </w:rPr>
        <w:t xml:space="preserve">Запись ответа </w:t>
      </w:r>
      <w:r>
        <w:rPr>
          <w:rFonts w:eastAsia="Times New Roman"/>
          <w:sz w:val="24"/>
          <w:szCs w:val="24"/>
        </w:rPr>
        <w:t>к задаче допускается как в краткой,</w:t>
      </w:r>
      <w:r>
        <w:rPr>
          <w:rFonts w:eastAsia="Times New Roman"/>
          <w:b/>
          <w:bCs/>
          <w:sz w:val="24"/>
          <w:szCs w:val="24"/>
        </w:rPr>
        <w:t xml:space="preserve"> </w:t>
      </w:r>
      <w:r>
        <w:rPr>
          <w:rFonts w:eastAsia="Times New Roman"/>
          <w:sz w:val="24"/>
          <w:szCs w:val="24"/>
        </w:rPr>
        <w:t>так и в распространенной форме.</w:t>
      </w:r>
      <w:r>
        <w:rPr>
          <w:rFonts w:eastAsia="Times New Roman"/>
          <w:b/>
          <w:bCs/>
          <w:sz w:val="24"/>
          <w:szCs w:val="24"/>
        </w:rPr>
        <w:t xml:space="preserve"> </w:t>
      </w:r>
      <w:r>
        <w:rPr>
          <w:rFonts w:eastAsia="Times New Roman"/>
          <w:sz w:val="24"/>
          <w:szCs w:val="24"/>
        </w:rPr>
        <w:t>При записи</w:t>
      </w:r>
      <w:r>
        <w:rPr>
          <w:rFonts w:eastAsia="Times New Roman"/>
          <w:b/>
          <w:bCs/>
          <w:sz w:val="24"/>
          <w:szCs w:val="24"/>
        </w:rPr>
        <w:t xml:space="preserve"> </w:t>
      </w:r>
      <w:r>
        <w:rPr>
          <w:rFonts w:eastAsia="Times New Roman"/>
          <w:sz w:val="24"/>
          <w:szCs w:val="24"/>
        </w:rPr>
        <w:t xml:space="preserve">ответа при сокращении наименований единиц измерений </w:t>
      </w:r>
      <w:r>
        <w:rPr>
          <w:rFonts w:eastAsia="Times New Roman"/>
          <w:b/>
          <w:bCs/>
          <w:sz w:val="24"/>
          <w:szCs w:val="24"/>
        </w:rPr>
        <w:t>точки не ставятся</w:t>
      </w:r>
      <w:r>
        <w:rPr>
          <w:rFonts w:eastAsia="Times New Roman"/>
          <w:sz w:val="24"/>
          <w:szCs w:val="24"/>
        </w:rPr>
        <w:t xml:space="preserve"> (</w:t>
      </w:r>
      <w:r>
        <w:rPr>
          <w:rFonts w:eastAsia="Times New Roman"/>
          <w:b/>
          <w:bCs/>
          <w:sz w:val="24"/>
          <w:szCs w:val="24"/>
        </w:rPr>
        <w:t>мм,</w:t>
      </w:r>
      <w:r>
        <w:rPr>
          <w:rFonts w:eastAsia="Times New Roman"/>
          <w:sz w:val="24"/>
          <w:szCs w:val="24"/>
        </w:rPr>
        <w:t xml:space="preserve"> </w:t>
      </w:r>
      <w:r>
        <w:rPr>
          <w:rFonts w:eastAsia="Times New Roman"/>
          <w:b/>
          <w:bCs/>
          <w:sz w:val="24"/>
          <w:szCs w:val="24"/>
        </w:rPr>
        <w:t>м,</w:t>
      </w:r>
      <w:r>
        <w:rPr>
          <w:rFonts w:eastAsia="Times New Roman"/>
          <w:sz w:val="24"/>
          <w:szCs w:val="24"/>
        </w:rPr>
        <w:t xml:space="preserve"> </w:t>
      </w:r>
      <w:r>
        <w:rPr>
          <w:rFonts w:eastAsia="Times New Roman"/>
          <w:b/>
          <w:bCs/>
          <w:sz w:val="24"/>
          <w:szCs w:val="24"/>
        </w:rPr>
        <w:t>см,</w:t>
      </w:r>
      <w:r>
        <w:rPr>
          <w:rFonts w:eastAsia="Times New Roman"/>
          <w:sz w:val="24"/>
          <w:szCs w:val="24"/>
        </w:rPr>
        <w:t xml:space="preserve"> </w:t>
      </w:r>
      <w:r>
        <w:rPr>
          <w:rFonts w:eastAsia="Times New Roman"/>
          <w:b/>
          <w:bCs/>
          <w:sz w:val="24"/>
          <w:szCs w:val="24"/>
        </w:rPr>
        <w:t>ч,</w:t>
      </w:r>
      <w:r>
        <w:rPr>
          <w:rFonts w:eastAsia="Times New Roman"/>
          <w:sz w:val="24"/>
          <w:szCs w:val="24"/>
        </w:rPr>
        <w:t xml:space="preserve"> </w:t>
      </w:r>
      <w:r>
        <w:rPr>
          <w:rFonts w:eastAsia="Times New Roman"/>
          <w:b/>
          <w:bCs/>
          <w:sz w:val="24"/>
          <w:szCs w:val="24"/>
        </w:rPr>
        <w:t>мин,</w:t>
      </w:r>
    </w:p>
    <w:p w:rsidR="002A4702" w:rsidRDefault="00051290">
      <w:pPr>
        <w:ind w:left="10"/>
        <w:rPr>
          <w:rFonts w:eastAsia="Times New Roman"/>
          <w:sz w:val="24"/>
          <w:szCs w:val="24"/>
        </w:rPr>
      </w:pPr>
      <w:r>
        <w:rPr>
          <w:rFonts w:eastAsia="Times New Roman"/>
          <w:b/>
          <w:bCs/>
          <w:sz w:val="24"/>
          <w:szCs w:val="24"/>
        </w:rPr>
        <w:t>км, кг, г и др.).</w:t>
      </w:r>
    </w:p>
    <w:p w:rsidR="002A4702" w:rsidRDefault="00051290">
      <w:pPr>
        <w:tabs>
          <w:tab w:val="left" w:pos="5970"/>
        </w:tabs>
        <w:ind w:left="10"/>
        <w:rPr>
          <w:sz w:val="20"/>
          <w:szCs w:val="20"/>
        </w:rPr>
      </w:pPr>
      <w:r>
        <w:rPr>
          <w:rFonts w:eastAsia="Times New Roman"/>
          <w:sz w:val="24"/>
          <w:szCs w:val="24"/>
        </w:rPr>
        <w:t xml:space="preserve">При </w:t>
      </w:r>
      <w:r>
        <w:rPr>
          <w:rFonts w:eastAsia="Times New Roman"/>
          <w:b/>
          <w:bCs/>
          <w:sz w:val="24"/>
          <w:szCs w:val="24"/>
        </w:rPr>
        <w:t>решении задачи по действиям или выражением</w:t>
      </w:r>
      <w:r>
        <w:rPr>
          <w:rFonts w:eastAsia="Times New Roman"/>
          <w:sz w:val="24"/>
          <w:szCs w:val="24"/>
        </w:rPr>
        <w:tab/>
        <w:t>являются обязательными краткая запись</w:t>
      </w:r>
    </w:p>
    <w:p w:rsidR="002A4702" w:rsidRDefault="00051290">
      <w:pPr>
        <w:ind w:left="10"/>
        <w:rPr>
          <w:sz w:val="20"/>
          <w:szCs w:val="20"/>
        </w:rPr>
      </w:pPr>
      <w:r>
        <w:rPr>
          <w:rFonts w:eastAsia="Times New Roman"/>
          <w:sz w:val="24"/>
          <w:szCs w:val="24"/>
        </w:rPr>
        <w:t>условий и пояснения к действиям.</w:t>
      </w:r>
    </w:p>
    <w:p w:rsidR="002A4702" w:rsidRDefault="00051290">
      <w:pPr>
        <w:ind w:left="10"/>
        <w:rPr>
          <w:sz w:val="20"/>
          <w:szCs w:val="20"/>
        </w:rPr>
      </w:pPr>
      <w:r>
        <w:rPr>
          <w:rFonts w:eastAsia="Times New Roman"/>
          <w:sz w:val="24"/>
          <w:szCs w:val="24"/>
        </w:rPr>
        <w:t>Запись ответа обязательна.</w:t>
      </w:r>
    </w:p>
    <w:p w:rsidR="002A4702" w:rsidRDefault="002A4702">
      <w:pPr>
        <w:sectPr w:rsidR="002A4702">
          <w:pgSz w:w="11900" w:h="16840"/>
          <w:pgMar w:top="1108" w:right="680" w:bottom="671" w:left="1050" w:header="0" w:footer="0" w:gutter="0"/>
          <w:cols w:space="720" w:equalWidth="0">
            <w:col w:w="10170"/>
          </w:cols>
        </w:sect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00" w:lineRule="exact"/>
        <w:rPr>
          <w:sz w:val="20"/>
          <w:szCs w:val="20"/>
        </w:rPr>
      </w:pPr>
    </w:p>
    <w:p w:rsidR="002A4702" w:rsidRDefault="002A4702">
      <w:pPr>
        <w:spacing w:line="246" w:lineRule="exact"/>
        <w:rPr>
          <w:sz w:val="20"/>
          <w:szCs w:val="20"/>
        </w:rPr>
      </w:pPr>
    </w:p>
    <w:p w:rsidR="002A4702" w:rsidRDefault="00051290">
      <w:pPr>
        <w:ind w:right="-9"/>
        <w:jc w:val="center"/>
        <w:rPr>
          <w:sz w:val="20"/>
          <w:szCs w:val="20"/>
        </w:rPr>
      </w:pPr>
      <w:r>
        <w:rPr>
          <w:rFonts w:ascii="Arial" w:eastAsia="Arial" w:hAnsi="Arial" w:cs="Arial"/>
          <w:sz w:val="19"/>
          <w:szCs w:val="19"/>
        </w:rPr>
        <w:t>118</w:t>
      </w:r>
    </w:p>
    <w:sectPr w:rsidR="002A4702">
      <w:type w:val="continuous"/>
      <w:pgSz w:w="11900" w:h="16840"/>
      <w:pgMar w:top="1108" w:right="680" w:bottom="671" w:left="1050" w:header="0" w:footer="0" w:gutter="0"/>
      <w:cols w:space="720" w:equalWidth="0">
        <w:col w:w="1017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abriola">
    <w:panose1 w:val="04040605051002020D02"/>
    <w:charset w:val="CC"/>
    <w:family w:val="decorative"/>
    <w:pitch w:val="variable"/>
    <w:sig w:usb0="E00002EF" w:usb1="5000204B" w:usb2="00000000" w:usb3="00000000" w:csb0="000000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1D3"/>
    <w:multiLevelType w:val="hybridMultilevel"/>
    <w:tmpl w:val="FBAC9902"/>
    <w:lvl w:ilvl="0" w:tplc="5664B6A6">
      <w:start w:val="2"/>
      <w:numFmt w:val="decimal"/>
      <w:lvlText w:val="%1)"/>
      <w:lvlJc w:val="left"/>
    </w:lvl>
    <w:lvl w:ilvl="1" w:tplc="6EEA974E">
      <w:numFmt w:val="decimal"/>
      <w:lvlText w:val=""/>
      <w:lvlJc w:val="left"/>
    </w:lvl>
    <w:lvl w:ilvl="2" w:tplc="030651B2">
      <w:numFmt w:val="decimal"/>
      <w:lvlText w:val=""/>
      <w:lvlJc w:val="left"/>
    </w:lvl>
    <w:lvl w:ilvl="3" w:tplc="ABAA11A8">
      <w:numFmt w:val="decimal"/>
      <w:lvlText w:val=""/>
      <w:lvlJc w:val="left"/>
    </w:lvl>
    <w:lvl w:ilvl="4" w:tplc="DE8C38DE">
      <w:numFmt w:val="decimal"/>
      <w:lvlText w:val=""/>
      <w:lvlJc w:val="left"/>
    </w:lvl>
    <w:lvl w:ilvl="5" w:tplc="0A0493D0">
      <w:numFmt w:val="decimal"/>
      <w:lvlText w:val=""/>
      <w:lvlJc w:val="left"/>
    </w:lvl>
    <w:lvl w:ilvl="6" w:tplc="0DCE1648">
      <w:numFmt w:val="decimal"/>
      <w:lvlText w:val=""/>
      <w:lvlJc w:val="left"/>
    </w:lvl>
    <w:lvl w:ilvl="7" w:tplc="1F02DBA6">
      <w:numFmt w:val="decimal"/>
      <w:lvlText w:val=""/>
      <w:lvlJc w:val="left"/>
    </w:lvl>
    <w:lvl w:ilvl="8" w:tplc="F216BD40">
      <w:numFmt w:val="decimal"/>
      <w:lvlText w:val=""/>
      <w:lvlJc w:val="left"/>
    </w:lvl>
  </w:abstractNum>
  <w:abstractNum w:abstractNumId="1" w15:restartNumberingAfterBreak="0">
    <w:nsid w:val="00000384"/>
    <w:multiLevelType w:val="hybridMultilevel"/>
    <w:tmpl w:val="BA8E605A"/>
    <w:lvl w:ilvl="0" w:tplc="BEB229DE">
      <w:start w:val="1"/>
      <w:numFmt w:val="bullet"/>
      <w:lvlText w:val="с"/>
      <w:lvlJc w:val="left"/>
    </w:lvl>
    <w:lvl w:ilvl="1" w:tplc="AED0E3A0">
      <w:numFmt w:val="decimal"/>
      <w:lvlText w:val=""/>
      <w:lvlJc w:val="left"/>
    </w:lvl>
    <w:lvl w:ilvl="2" w:tplc="33BAADE8">
      <w:numFmt w:val="decimal"/>
      <w:lvlText w:val=""/>
      <w:lvlJc w:val="left"/>
    </w:lvl>
    <w:lvl w:ilvl="3" w:tplc="53EE2834">
      <w:numFmt w:val="decimal"/>
      <w:lvlText w:val=""/>
      <w:lvlJc w:val="left"/>
    </w:lvl>
    <w:lvl w:ilvl="4" w:tplc="9A60D8B6">
      <w:numFmt w:val="decimal"/>
      <w:lvlText w:val=""/>
      <w:lvlJc w:val="left"/>
    </w:lvl>
    <w:lvl w:ilvl="5" w:tplc="4C689F8C">
      <w:numFmt w:val="decimal"/>
      <w:lvlText w:val=""/>
      <w:lvlJc w:val="left"/>
    </w:lvl>
    <w:lvl w:ilvl="6" w:tplc="29B422DC">
      <w:numFmt w:val="decimal"/>
      <w:lvlText w:val=""/>
      <w:lvlJc w:val="left"/>
    </w:lvl>
    <w:lvl w:ilvl="7" w:tplc="9E7C9134">
      <w:numFmt w:val="decimal"/>
      <w:lvlText w:val=""/>
      <w:lvlJc w:val="left"/>
    </w:lvl>
    <w:lvl w:ilvl="8" w:tplc="01A6A2DA">
      <w:numFmt w:val="decimal"/>
      <w:lvlText w:val=""/>
      <w:lvlJc w:val="left"/>
    </w:lvl>
  </w:abstractNum>
  <w:abstractNum w:abstractNumId="2" w15:restartNumberingAfterBreak="0">
    <w:nsid w:val="0000047E"/>
    <w:multiLevelType w:val="hybridMultilevel"/>
    <w:tmpl w:val="A7201172"/>
    <w:lvl w:ilvl="0" w:tplc="BB6230EA">
      <w:start w:val="1"/>
      <w:numFmt w:val="bullet"/>
      <w:lvlText w:val="в"/>
      <w:lvlJc w:val="left"/>
    </w:lvl>
    <w:lvl w:ilvl="1" w:tplc="DD0CA868">
      <w:start w:val="1"/>
      <w:numFmt w:val="bullet"/>
      <w:lvlText w:val="В"/>
      <w:lvlJc w:val="left"/>
    </w:lvl>
    <w:lvl w:ilvl="2" w:tplc="4DC2814A">
      <w:numFmt w:val="decimal"/>
      <w:lvlText w:val=""/>
      <w:lvlJc w:val="left"/>
    </w:lvl>
    <w:lvl w:ilvl="3" w:tplc="5C0EEAB8">
      <w:numFmt w:val="decimal"/>
      <w:lvlText w:val=""/>
      <w:lvlJc w:val="left"/>
    </w:lvl>
    <w:lvl w:ilvl="4" w:tplc="358CA29E">
      <w:numFmt w:val="decimal"/>
      <w:lvlText w:val=""/>
      <w:lvlJc w:val="left"/>
    </w:lvl>
    <w:lvl w:ilvl="5" w:tplc="FBD260BA">
      <w:numFmt w:val="decimal"/>
      <w:lvlText w:val=""/>
      <w:lvlJc w:val="left"/>
    </w:lvl>
    <w:lvl w:ilvl="6" w:tplc="43D24A44">
      <w:numFmt w:val="decimal"/>
      <w:lvlText w:val=""/>
      <w:lvlJc w:val="left"/>
    </w:lvl>
    <w:lvl w:ilvl="7" w:tplc="A380EDE6">
      <w:numFmt w:val="decimal"/>
      <w:lvlText w:val=""/>
      <w:lvlJc w:val="left"/>
    </w:lvl>
    <w:lvl w:ilvl="8" w:tplc="47AE4A12">
      <w:numFmt w:val="decimal"/>
      <w:lvlText w:val=""/>
      <w:lvlJc w:val="left"/>
    </w:lvl>
  </w:abstractNum>
  <w:abstractNum w:abstractNumId="3" w15:restartNumberingAfterBreak="0">
    <w:nsid w:val="00000677"/>
    <w:multiLevelType w:val="hybridMultilevel"/>
    <w:tmpl w:val="AA5ACDB2"/>
    <w:lvl w:ilvl="0" w:tplc="B4442C54">
      <w:start w:val="1"/>
      <w:numFmt w:val="bullet"/>
      <w:lvlText w:val="-"/>
      <w:lvlJc w:val="left"/>
    </w:lvl>
    <w:lvl w:ilvl="1" w:tplc="FFC6E6A6">
      <w:numFmt w:val="decimal"/>
      <w:lvlText w:val=""/>
      <w:lvlJc w:val="left"/>
    </w:lvl>
    <w:lvl w:ilvl="2" w:tplc="F2428E30">
      <w:numFmt w:val="decimal"/>
      <w:lvlText w:val=""/>
      <w:lvlJc w:val="left"/>
    </w:lvl>
    <w:lvl w:ilvl="3" w:tplc="343C3D4C">
      <w:numFmt w:val="decimal"/>
      <w:lvlText w:val=""/>
      <w:lvlJc w:val="left"/>
    </w:lvl>
    <w:lvl w:ilvl="4" w:tplc="0242E4DA">
      <w:numFmt w:val="decimal"/>
      <w:lvlText w:val=""/>
      <w:lvlJc w:val="left"/>
    </w:lvl>
    <w:lvl w:ilvl="5" w:tplc="27926510">
      <w:numFmt w:val="decimal"/>
      <w:lvlText w:val=""/>
      <w:lvlJc w:val="left"/>
    </w:lvl>
    <w:lvl w:ilvl="6" w:tplc="98CA1012">
      <w:numFmt w:val="decimal"/>
      <w:lvlText w:val=""/>
      <w:lvlJc w:val="left"/>
    </w:lvl>
    <w:lvl w:ilvl="7" w:tplc="F5208792">
      <w:numFmt w:val="decimal"/>
      <w:lvlText w:val=""/>
      <w:lvlJc w:val="left"/>
    </w:lvl>
    <w:lvl w:ilvl="8" w:tplc="62DC2E46">
      <w:numFmt w:val="decimal"/>
      <w:lvlText w:val=""/>
      <w:lvlJc w:val="left"/>
    </w:lvl>
  </w:abstractNum>
  <w:abstractNum w:abstractNumId="4" w15:restartNumberingAfterBreak="0">
    <w:nsid w:val="000007CF"/>
    <w:multiLevelType w:val="hybridMultilevel"/>
    <w:tmpl w:val="F9865672"/>
    <w:lvl w:ilvl="0" w:tplc="E07A6B5C">
      <w:start w:val="1"/>
      <w:numFmt w:val="bullet"/>
      <w:lvlText w:val="и"/>
      <w:lvlJc w:val="left"/>
    </w:lvl>
    <w:lvl w:ilvl="1" w:tplc="22B0032E">
      <w:numFmt w:val="decimal"/>
      <w:lvlText w:val=""/>
      <w:lvlJc w:val="left"/>
    </w:lvl>
    <w:lvl w:ilvl="2" w:tplc="74CAEF76">
      <w:numFmt w:val="decimal"/>
      <w:lvlText w:val=""/>
      <w:lvlJc w:val="left"/>
    </w:lvl>
    <w:lvl w:ilvl="3" w:tplc="332A1B54">
      <w:numFmt w:val="decimal"/>
      <w:lvlText w:val=""/>
      <w:lvlJc w:val="left"/>
    </w:lvl>
    <w:lvl w:ilvl="4" w:tplc="B5C6E0FE">
      <w:numFmt w:val="decimal"/>
      <w:lvlText w:val=""/>
      <w:lvlJc w:val="left"/>
    </w:lvl>
    <w:lvl w:ilvl="5" w:tplc="29AE7E1C">
      <w:numFmt w:val="decimal"/>
      <w:lvlText w:val=""/>
      <w:lvlJc w:val="left"/>
    </w:lvl>
    <w:lvl w:ilvl="6" w:tplc="728255C2">
      <w:numFmt w:val="decimal"/>
      <w:lvlText w:val=""/>
      <w:lvlJc w:val="left"/>
    </w:lvl>
    <w:lvl w:ilvl="7" w:tplc="7C74E00A">
      <w:numFmt w:val="decimal"/>
      <w:lvlText w:val=""/>
      <w:lvlJc w:val="left"/>
    </w:lvl>
    <w:lvl w:ilvl="8" w:tplc="784208A4">
      <w:numFmt w:val="decimal"/>
      <w:lvlText w:val=""/>
      <w:lvlJc w:val="left"/>
    </w:lvl>
  </w:abstractNum>
  <w:abstractNum w:abstractNumId="5" w15:restartNumberingAfterBreak="0">
    <w:nsid w:val="00000902"/>
    <w:multiLevelType w:val="hybridMultilevel"/>
    <w:tmpl w:val="62EEB742"/>
    <w:lvl w:ilvl="0" w:tplc="F3327700">
      <w:start w:val="1"/>
      <w:numFmt w:val="bullet"/>
      <w:lvlText w:val="В"/>
      <w:lvlJc w:val="left"/>
    </w:lvl>
    <w:lvl w:ilvl="1" w:tplc="D20CABDE">
      <w:numFmt w:val="decimal"/>
      <w:lvlText w:val=""/>
      <w:lvlJc w:val="left"/>
    </w:lvl>
    <w:lvl w:ilvl="2" w:tplc="13C846B0">
      <w:numFmt w:val="decimal"/>
      <w:lvlText w:val=""/>
      <w:lvlJc w:val="left"/>
    </w:lvl>
    <w:lvl w:ilvl="3" w:tplc="6144EF22">
      <w:numFmt w:val="decimal"/>
      <w:lvlText w:val=""/>
      <w:lvlJc w:val="left"/>
    </w:lvl>
    <w:lvl w:ilvl="4" w:tplc="7714AB08">
      <w:numFmt w:val="decimal"/>
      <w:lvlText w:val=""/>
      <w:lvlJc w:val="left"/>
    </w:lvl>
    <w:lvl w:ilvl="5" w:tplc="056C399E">
      <w:numFmt w:val="decimal"/>
      <w:lvlText w:val=""/>
      <w:lvlJc w:val="left"/>
    </w:lvl>
    <w:lvl w:ilvl="6" w:tplc="BFB643EC">
      <w:numFmt w:val="decimal"/>
      <w:lvlText w:val=""/>
      <w:lvlJc w:val="left"/>
    </w:lvl>
    <w:lvl w:ilvl="7" w:tplc="2794DEC8">
      <w:numFmt w:val="decimal"/>
      <w:lvlText w:val=""/>
      <w:lvlJc w:val="left"/>
    </w:lvl>
    <w:lvl w:ilvl="8" w:tplc="30EE9A12">
      <w:numFmt w:val="decimal"/>
      <w:lvlText w:val=""/>
      <w:lvlJc w:val="left"/>
    </w:lvl>
  </w:abstractNum>
  <w:abstractNum w:abstractNumId="6" w15:restartNumberingAfterBreak="0">
    <w:nsid w:val="00000975"/>
    <w:multiLevelType w:val="hybridMultilevel"/>
    <w:tmpl w:val="44D053B2"/>
    <w:lvl w:ilvl="0" w:tplc="51D2655A">
      <w:start w:val="2"/>
      <w:numFmt w:val="decimal"/>
      <w:lvlText w:val="%1."/>
      <w:lvlJc w:val="left"/>
    </w:lvl>
    <w:lvl w:ilvl="1" w:tplc="9162C986">
      <w:numFmt w:val="decimal"/>
      <w:lvlText w:val=""/>
      <w:lvlJc w:val="left"/>
    </w:lvl>
    <w:lvl w:ilvl="2" w:tplc="BEC6690E">
      <w:numFmt w:val="decimal"/>
      <w:lvlText w:val=""/>
      <w:lvlJc w:val="left"/>
    </w:lvl>
    <w:lvl w:ilvl="3" w:tplc="9A265270">
      <w:numFmt w:val="decimal"/>
      <w:lvlText w:val=""/>
      <w:lvlJc w:val="left"/>
    </w:lvl>
    <w:lvl w:ilvl="4" w:tplc="189691CA">
      <w:numFmt w:val="decimal"/>
      <w:lvlText w:val=""/>
      <w:lvlJc w:val="left"/>
    </w:lvl>
    <w:lvl w:ilvl="5" w:tplc="6B38CB02">
      <w:numFmt w:val="decimal"/>
      <w:lvlText w:val=""/>
      <w:lvlJc w:val="left"/>
    </w:lvl>
    <w:lvl w:ilvl="6" w:tplc="BABA1150">
      <w:numFmt w:val="decimal"/>
      <w:lvlText w:val=""/>
      <w:lvlJc w:val="left"/>
    </w:lvl>
    <w:lvl w:ilvl="7" w:tplc="835E0C78">
      <w:numFmt w:val="decimal"/>
      <w:lvlText w:val=""/>
      <w:lvlJc w:val="left"/>
    </w:lvl>
    <w:lvl w:ilvl="8" w:tplc="956AA9D4">
      <w:numFmt w:val="decimal"/>
      <w:lvlText w:val=""/>
      <w:lvlJc w:val="left"/>
    </w:lvl>
  </w:abstractNum>
  <w:abstractNum w:abstractNumId="7" w15:restartNumberingAfterBreak="0">
    <w:nsid w:val="00000D66"/>
    <w:multiLevelType w:val="hybridMultilevel"/>
    <w:tmpl w:val="F5A8C1EE"/>
    <w:lvl w:ilvl="0" w:tplc="4A6C9A84">
      <w:start w:val="1"/>
      <w:numFmt w:val="bullet"/>
      <w:lvlText w:val="с"/>
      <w:lvlJc w:val="left"/>
    </w:lvl>
    <w:lvl w:ilvl="1" w:tplc="5B6E194E">
      <w:numFmt w:val="decimal"/>
      <w:lvlText w:val=""/>
      <w:lvlJc w:val="left"/>
    </w:lvl>
    <w:lvl w:ilvl="2" w:tplc="1250D87A">
      <w:numFmt w:val="decimal"/>
      <w:lvlText w:val=""/>
      <w:lvlJc w:val="left"/>
    </w:lvl>
    <w:lvl w:ilvl="3" w:tplc="7F4A9C6C">
      <w:numFmt w:val="decimal"/>
      <w:lvlText w:val=""/>
      <w:lvlJc w:val="left"/>
    </w:lvl>
    <w:lvl w:ilvl="4" w:tplc="69AC67BA">
      <w:numFmt w:val="decimal"/>
      <w:lvlText w:val=""/>
      <w:lvlJc w:val="left"/>
    </w:lvl>
    <w:lvl w:ilvl="5" w:tplc="AD3C6328">
      <w:numFmt w:val="decimal"/>
      <w:lvlText w:val=""/>
      <w:lvlJc w:val="left"/>
    </w:lvl>
    <w:lvl w:ilvl="6" w:tplc="62E0A6F6">
      <w:numFmt w:val="decimal"/>
      <w:lvlText w:val=""/>
      <w:lvlJc w:val="left"/>
    </w:lvl>
    <w:lvl w:ilvl="7" w:tplc="CDC6B51A">
      <w:numFmt w:val="decimal"/>
      <w:lvlText w:val=""/>
      <w:lvlJc w:val="left"/>
    </w:lvl>
    <w:lvl w:ilvl="8" w:tplc="1536F57A">
      <w:numFmt w:val="decimal"/>
      <w:lvlText w:val=""/>
      <w:lvlJc w:val="left"/>
    </w:lvl>
  </w:abstractNum>
  <w:abstractNum w:abstractNumId="8" w15:restartNumberingAfterBreak="0">
    <w:nsid w:val="00000E12"/>
    <w:multiLevelType w:val="hybridMultilevel"/>
    <w:tmpl w:val="2E54A0B0"/>
    <w:lvl w:ilvl="0" w:tplc="E820D05E">
      <w:start w:val="1"/>
      <w:numFmt w:val="bullet"/>
      <w:lvlText w:val="и"/>
      <w:lvlJc w:val="left"/>
    </w:lvl>
    <w:lvl w:ilvl="1" w:tplc="2748515C">
      <w:start w:val="1"/>
      <w:numFmt w:val="bullet"/>
      <w:lvlText w:val="!"/>
      <w:lvlJc w:val="left"/>
    </w:lvl>
    <w:lvl w:ilvl="2" w:tplc="A9A46322">
      <w:numFmt w:val="decimal"/>
      <w:lvlText w:val=""/>
      <w:lvlJc w:val="left"/>
    </w:lvl>
    <w:lvl w:ilvl="3" w:tplc="A328BBFA">
      <w:numFmt w:val="decimal"/>
      <w:lvlText w:val=""/>
      <w:lvlJc w:val="left"/>
    </w:lvl>
    <w:lvl w:ilvl="4" w:tplc="F9548E64">
      <w:numFmt w:val="decimal"/>
      <w:lvlText w:val=""/>
      <w:lvlJc w:val="left"/>
    </w:lvl>
    <w:lvl w:ilvl="5" w:tplc="F9329F02">
      <w:numFmt w:val="decimal"/>
      <w:lvlText w:val=""/>
      <w:lvlJc w:val="left"/>
    </w:lvl>
    <w:lvl w:ilvl="6" w:tplc="834EC0F2">
      <w:numFmt w:val="decimal"/>
      <w:lvlText w:val=""/>
      <w:lvlJc w:val="left"/>
    </w:lvl>
    <w:lvl w:ilvl="7" w:tplc="98EABAC0">
      <w:numFmt w:val="decimal"/>
      <w:lvlText w:val=""/>
      <w:lvlJc w:val="left"/>
    </w:lvl>
    <w:lvl w:ilvl="8" w:tplc="F5E033D6">
      <w:numFmt w:val="decimal"/>
      <w:lvlText w:val=""/>
      <w:lvlJc w:val="left"/>
    </w:lvl>
  </w:abstractNum>
  <w:abstractNum w:abstractNumId="9" w15:restartNumberingAfterBreak="0">
    <w:nsid w:val="00000E90"/>
    <w:multiLevelType w:val="hybridMultilevel"/>
    <w:tmpl w:val="CE10E508"/>
    <w:lvl w:ilvl="0" w:tplc="FBB86AEC">
      <w:start w:val="3"/>
      <w:numFmt w:val="decimal"/>
      <w:lvlText w:val="%1)"/>
      <w:lvlJc w:val="left"/>
    </w:lvl>
    <w:lvl w:ilvl="1" w:tplc="4F9EEA22">
      <w:numFmt w:val="decimal"/>
      <w:lvlText w:val=""/>
      <w:lvlJc w:val="left"/>
    </w:lvl>
    <w:lvl w:ilvl="2" w:tplc="9EB4048E">
      <w:numFmt w:val="decimal"/>
      <w:lvlText w:val=""/>
      <w:lvlJc w:val="left"/>
    </w:lvl>
    <w:lvl w:ilvl="3" w:tplc="F52EA4BA">
      <w:numFmt w:val="decimal"/>
      <w:lvlText w:val=""/>
      <w:lvlJc w:val="left"/>
    </w:lvl>
    <w:lvl w:ilvl="4" w:tplc="2754226E">
      <w:numFmt w:val="decimal"/>
      <w:lvlText w:val=""/>
      <w:lvlJc w:val="left"/>
    </w:lvl>
    <w:lvl w:ilvl="5" w:tplc="44EA21D2">
      <w:numFmt w:val="decimal"/>
      <w:lvlText w:val=""/>
      <w:lvlJc w:val="left"/>
    </w:lvl>
    <w:lvl w:ilvl="6" w:tplc="CBEC9BA6">
      <w:numFmt w:val="decimal"/>
      <w:lvlText w:val=""/>
      <w:lvlJc w:val="left"/>
    </w:lvl>
    <w:lvl w:ilvl="7" w:tplc="D32241A4">
      <w:numFmt w:val="decimal"/>
      <w:lvlText w:val=""/>
      <w:lvlJc w:val="left"/>
    </w:lvl>
    <w:lvl w:ilvl="8" w:tplc="9078B2E6">
      <w:numFmt w:val="decimal"/>
      <w:lvlText w:val=""/>
      <w:lvlJc w:val="left"/>
    </w:lvl>
  </w:abstractNum>
  <w:abstractNum w:abstractNumId="10" w15:restartNumberingAfterBreak="0">
    <w:nsid w:val="00000ECC"/>
    <w:multiLevelType w:val="hybridMultilevel"/>
    <w:tmpl w:val="2A348F54"/>
    <w:lvl w:ilvl="0" w:tplc="154E8FE0">
      <w:start w:val="3"/>
      <w:numFmt w:val="decimal"/>
      <w:lvlText w:val="%1."/>
      <w:lvlJc w:val="left"/>
    </w:lvl>
    <w:lvl w:ilvl="1" w:tplc="03D8E60E">
      <w:numFmt w:val="decimal"/>
      <w:lvlText w:val=""/>
      <w:lvlJc w:val="left"/>
    </w:lvl>
    <w:lvl w:ilvl="2" w:tplc="4E5A4D2A">
      <w:numFmt w:val="decimal"/>
      <w:lvlText w:val=""/>
      <w:lvlJc w:val="left"/>
    </w:lvl>
    <w:lvl w:ilvl="3" w:tplc="BD4C8970">
      <w:numFmt w:val="decimal"/>
      <w:lvlText w:val=""/>
      <w:lvlJc w:val="left"/>
    </w:lvl>
    <w:lvl w:ilvl="4" w:tplc="28F81A26">
      <w:numFmt w:val="decimal"/>
      <w:lvlText w:val=""/>
      <w:lvlJc w:val="left"/>
    </w:lvl>
    <w:lvl w:ilvl="5" w:tplc="802A6058">
      <w:numFmt w:val="decimal"/>
      <w:lvlText w:val=""/>
      <w:lvlJc w:val="left"/>
    </w:lvl>
    <w:lvl w:ilvl="6" w:tplc="64EAC2D6">
      <w:numFmt w:val="decimal"/>
      <w:lvlText w:val=""/>
      <w:lvlJc w:val="left"/>
    </w:lvl>
    <w:lvl w:ilvl="7" w:tplc="2A88055C">
      <w:numFmt w:val="decimal"/>
      <w:lvlText w:val=""/>
      <w:lvlJc w:val="left"/>
    </w:lvl>
    <w:lvl w:ilvl="8" w:tplc="16A64FC0">
      <w:numFmt w:val="decimal"/>
      <w:lvlText w:val=""/>
      <w:lvlJc w:val="left"/>
    </w:lvl>
  </w:abstractNum>
  <w:abstractNum w:abstractNumId="11" w15:restartNumberingAfterBreak="0">
    <w:nsid w:val="00000FBF"/>
    <w:multiLevelType w:val="hybridMultilevel"/>
    <w:tmpl w:val="4FC6D4AE"/>
    <w:lvl w:ilvl="0" w:tplc="D6C03D34">
      <w:start w:val="1"/>
      <w:numFmt w:val="bullet"/>
      <w:lvlText w:val="В"/>
      <w:lvlJc w:val="left"/>
    </w:lvl>
    <w:lvl w:ilvl="1" w:tplc="72BE87CA">
      <w:numFmt w:val="decimal"/>
      <w:lvlText w:val=""/>
      <w:lvlJc w:val="left"/>
    </w:lvl>
    <w:lvl w:ilvl="2" w:tplc="DF16D36A">
      <w:numFmt w:val="decimal"/>
      <w:lvlText w:val=""/>
      <w:lvlJc w:val="left"/>
    </w:lvl>
    <w:lvl w:ilvl="3" w:tplc="3970E534">
      <w:numFmt w:val="decimal"/>
      <w:lvlText w:val=""/>
      <w:lvlJc w:val="left"/>
    </w:lvl>
    <w:lvl w:ilvl="4" w:tplc="980A3C20">
      <w:numFmt w:val="decimal"/>
      <w:lvlText w:val=""/>
      <w:lvlJc w:val="left"/>
    </w:lvl>
    <w:lvl w:ilvl="5" w:tplc="FF805C74">
      <w:numFmt w:val="decimal"/>
      <w:lvlText w:val=""/>
      <w:lvlJc w:val="left"/>
    </w:lvl>
    <w:lvl w:ilvl="6" w:tplc="6520D14C">
      <w:numFmt w:val="decimal"/>
      <w:lvlText w:val=""/>
      <w:lvlJc w:val="left"/>
    </w:lvl>
    <w:lvl w:ilvl="7" w:tplc="EED29D4C">
      <w:numFmt w:val="decimal"/>
      <w:lvlText w:val=""/>
      <w:lvlJc w:val="left"/>
    </w:lvl>
    <w:lvl w:ilvl="8" w:tplc="180A8832">
      <w:numFmt w:val="decimal"/>
      <w:lvlText w:val=""/>
      <w:lvlJc w:val="left"/>
    </w:lvl>
  </w:abstractNum>
  <w:abstractNum w:abstractNumId="12" w15:restartNumberingAfterBreak="0">
    <w:nsid w:val="00000FC9"/>
    <w:multiLevelType w:val="hybridMultilevel"/>
    <w:tmpl w:val="D0D8828A"/>
    <w:lvl w:ilvl="0" w:tplc="4860E8BA">
      <w:start w:val="1"/>
      <w:numFmt w:val="bullet"/>
      <w:lvlText w:val="!"/>
      <w:lvlJc w:val="left"/>
    </w:lvl>
    <w:lvl w:ilvl="1" w:tplc="A68A7DC2">
      <w:numFmt w:val="decimal"/>
      <w:lvlText w:val=""/>
      <w:lvlJc w:val="left"/>
    </w:lvl>
    <w:lvl w:ilvl="2" w:tplc="DC38CFD8">
      <w:numFmt w:val="decimal"/>
      <w:lvlText w:val=""/>
      <w:lvlJc w:val="left"/>
    </w:lvl>
    <w:lvl w:ilvl="3" w:tplc="42A4DFF4">
      <w:numFmt w:val="decimal"/>
      <w:lvlText w:val=""/>
      <w:lvlJc w:val="left"/>
    </w:lvl>
    <w:lvl w:ilvl="4" w:tplc="1FDCA4B0">
      <w:numFmt w:val="decimal"/>
      <w:lvlText w:val=""/>
      <w:lvlJc w:val="left"/>
    </w:lvl>
    <w:lvl w:ilvl="5" w:tplc="8E1C6632">
      <w:numFmt w:val="decimal"/>
      <w:lvlText w:val=""/>
      <w:lvlJc w:val="left"/>
    </w:lvl>
    <w:lvl w:ilvl="6" w:tplc="F24A8AD0">
      <w:numFmt w:val="decimal"/>
      <w:lvlText w:val=""/>
      <w:lvlJc w:val="left"/>
    </w:lvl>
    <w:lvl w:ilvl="7" w:tplc="EFBCBBD2">
      <w:numFmt w:val="decimal"/>
      <w:lvlText w:val=""/>
      <w:lvlJc w:val="left"/>
    </w:lvl>
    <w:lvl w:ilvl="8" w:tplc="E21A92EE">
      <w:numFmt w:val="decimal"/>
      <w:lvlText w:val=""/>
      <w:lvlJc w:val="left"/>
    </w:lvl>
  </w:abstractNum>
  <w:abstractNum w:abstractNumId="13" w15:restartNumberingAfterBreak="0">
    <w:nsid w:val="000011F4"/>
    <w:multiLevelType w:val="hybridMultilevel"/>
    <w:tmpl w:val="158AD2E6"/>
    <w:lvl w:ilvl="0" w:tplc="81EE0AE2">
      <w:start w:val="1"/>
      <w:numFmt w:val="bullet"/>
      <w:lvlText w:val="к"/>
      <w:lvlJc w:val="left"/>
    </w:lvl>
    <w:lvl w:ilvl="1" w:tplc="C806308C">
      <w:numFmt w:val="decimal"/>
      <w:lvlText w:val=""/>
      <w:lvlJc w:val="left"/>
    </w:lvl>
    <w:lvl w:ilvl="2" w:tplc="D5469852">
      <w:numFmt w:val="decimal"/>
      <w:lvlText w:val=""/>
      <w:lvlJc w:val="left"/>
    </w:lvl>
    <w:lvl w:ilvl="3" w:tplc="E87C8C54">
      <w:numFmt w:val="decimal"/>
      <w:lvlText w:val=""/>
      <w:lvlJc w:val="left"/>
    </w:lvl>
    <w:lvl w:ilvl="4" w:tplc="045ED446">
      <w:numFmt w:val="decimal"/>
      <w:lvlText w:val=""/>
      <w:lvlJc w:val="left"/>
    </w:lvl>
    <w:lvl w:ilvl="5" w:tplc="303CBAA6">
      <w:numFmt w:val="decimal"/>
      <w:lvlText w:val=""/>
      <w:lvlJc w:val="left"/>
    </w:lvl>
    <w:lvl w:ilvl="6" w:tplc="E6CA8514">
      <w:numFmt w:val="decimal"/>
      <w:lvlText w:val=""/>
      <w:lvlJc w:val="left"/>
    </w:lvl>
    <w:lvl w:ilvl="7" w:tplc="CA4082FA">
      <w:numFmt w:val="decimal"/>
      <w:lvlText w:val=""/>
      <w:lvlJc w:val="left"/>
    </w:lvl>
    <w:lvl w:ilvl="8" w:tplc="4B4ABFDA">
      <w:numFmt w:val="decimal"/>
      <w:lvlText w:val=""/>
      <w:lvlJc w:val="left"/>
    </w:lvl>
  </w:abstractNum>
  <w:abstractNum w:abstractNumId="14" w15:restartNumberingAfterBreak="0">
    <w:nsid w:val="0000127E"/>
    <w:multiLevelType w:val="hybridMultilevel"/>
    <w:tmpl w:val="AD4CAB42"/>
    <w:lvl w:ilvl="0" w:tplc="A4889A16">
      <w:start w:val="1"/>
      <w:numFmt w:val="bullet"/>
      <w:lvlText w:val="в"/>
      <w:lvlJc w:val="left"/>
    </w:lvl>
    <w:lvl w:ilvl="1" w:tplc="E050EE80">
      <w:start w:val="1"/>
      <w:numFmt w:val="bullet"/>
      <w:lvlText w:val="В"/>
      <w:lvlJc w:val="left"/>
    </w:lvl>
    <w:lvl w:ilvl="2" w:tplc="498869B8">
      <w:numFmt w:val="decimal"/>
      <w:lvlText w:val=""/>
      <w:lvlJc w:val="left"/>
    </w:lvl>
    <w:lvl w:ilvl="3" w:tplc="11E83DCC">
      <w:numFmt w:val="decimal"/>
      <w:lvlText w:val=""/>
      <w:lvlJc w:val="left"/>
    </w:lvl>
    <w:lvl w:ilvl="4" w:tplc="15D25B90">
      <w:numFmt w:val="decimal"/>
      <w:lvlText w:val=""/>
      <w:lvlJc w:val="left"/>
    </w:lvl>
    <w:lvl w:ilvl="5" w:tplc="3578948C">
      <w:numFmt w:val="decimal"/>
      <w:lvlText w:val=""/>
      <w:lvlJc w:val="left"/>
    </w:lvl>
    <w:lvl w:ilvl="6" w:tplc="4750396E">
      <w:numFmt w:val="decimal"/>
      <w:lvlText w:val=""/>
      <w:lvlJc w:val="left"/>
    </w:lvl>
    <w:lvl w:ilvl="7" w:tplc="AF04B674">
      <w:numFmt w:val="decimal"/>
      <w:lvlText w:val=""/>
      <w:lvlJc w:val="left"/>
    </w:lvl>
    <w:lvl w:ilvl="8" w:tplc="2438F56A">
      <w:numFmt w:val="decimal"/>
      <w:lvlText w:val=""/>
      <w:lvlJc w:val="left"/>
    </w:lvl>
  </w:abstractNum>
  <w:abstractNum w:abstractNumId="15" w15:restartNumberingAfterBreak="0">
    <w:nsid w:val="0000139D"/>
    <w:multiLevelType w:val="hybridMultilevel"/>
    <w:tmpl w:val="30768E6C"/>
    <w:lvl w:ilvl="0" w:tplc="697ACCE4">
      <w:start w:val="1"/>
      <w:numFmt w:val="bullet"/>
      <w:lvlText w:val="в"/>
      <w:lvlJc w:val="left"/>
    </w:lvl>
    <w:lvl w:ilvl="1" w:tplc="D128824A">
      <w:numFmt w:val="decimal"/>
      <w:lvlText w:val=""/>
      <w:lvlJc w:val="left"/>
    </w:lvl>
    <w:lvl w:ilvl="2" w:tplc="BF360D76">
      <w:numFmt w:val="decimal"/>
      <w:lvlText w:val=""/>
      <w:lvlJc w:val="left"/>
    </w:lvl>
    <w:lvl w:ilvl="3" w:tplc="C742B338">
      <w:numFmt w:val="decimal"/>
      <w:lvlText w:val=""/>
      <w:lvlJc w:val="left"/>
    </w:lvl>
    <w:lvl w:ilvl="4" w:tplc="D8A841FA">
      <w:numFmt w:val="decimal"/>
      <w:lvlText w:val=""/>
      <w:lvlJc w:val="left"/>
    </w:lvl>
    <w:lvl w:ilvl="5" w:tplc="A53EA5EC">
      <w:numFmt w:val="decimal"/>
      <w:lvlText w:val=""/>
      <w:lvlJc w:val="left"/>
    </w:lvl>
    <w:lvl w:ilvl="6" w:tplc="E6CE00A2">
      <w:numFmt w:val="decimal"/>
      <w:lvlText w:val=""/>
      <w:lvlJc w:val="left"/>
    </w:lvl>
    <w:lvl w:ilvl="7" w:tplc="91F6F296">
      <w:numFmt w:val="decimal"/>
      <w:lvlText w:val=""/>
      <w:lvlJc w:val="left"/>
    </w:lvl>
    <w:lvl w:ilvl="8" w:tplc="2374722C">
      <w:numFmt w:val="decimal"/>
      <w:lvlText w:val=""/>
      <w:lvlJc w:val="left"/>
    </w:lvl>
  </w:abstractNum>
  <w:abstractNum w:abstractNumId="16" w15:restartNumberingAfterBreak="0">
    <w:nsid w:val="000013E9"/>
    <w:multiLevelType w:val="hybridMultilevel"/>
    <w:tmpl w:val="111CBF08"/>
    <w:lvl w:ilvl="0" w:tplc="4D60AF54">
      <w:start w:val="1"/>
      <w:numFmt w:val="bullet"/>
      <w:lvlText w:val="к"/>
      <w:lvlJc w:val="left"/>
    </w:lvl>
    <w:lvl w:ilvl="1" w:tplc="CE8C7482">
      <w:numFmt w:val="decimal"/>
      <w:lvlText w:val=""/>
      <w:lvlJc w:val="left"/>
    </w:lvl>
    <w:lvl w:ilvl="2" w:tplc="0E2C34D8">
      <w:numFmt w:val="decimal"/>
      <w:lvlText w:val=""/>
      <w:lvlJc w:val="left"/>
    </w:lvl>
    <w:lvl w:ilvl="3" w:tplc="D4F2E172">
      <w:numFmt w:val="decimal"/>
      <w:lvlText w:val=""/>
      <w:lvlJc w:val="left"/>
    </w:lvl>
    <w:lvl w:ilvl="4" w:tplc="8B803410">
      <w:numFmt w:val="decimal"/>
      <w:lvlText w:val=""/>
      <w:lvlJc w:val="left"/>
    </w:lvl>
    <w:lvl w:ilvl="5" w:tplc="CDD2A0F0">
      <w:numFmt w:val="decimal"/>
      <w:lvlText w:val=""/>
      <w:lvlJc w:val="left"/>
    </w:lvl>
    <w:lvl w:ilvl="6" w:tplc="CA327786">
      <w:numFmt w:val="decimal"/>
      <w:lvlText w:val=""/>
      <w:lvlJc w:val="left"/>
    </w:lvl>
    <w:lvl w:ilvl="7" w:tplc="EC540674">
      <w:numFmt w:val="decimal"/>
      <w:lvlText w:val=""/>
      <w:lvlJc w:val="left"/>
    </w:lvl>
    <w:lvl w:ilvl="8" w:tplc="D8D88666">
      <w:numFmt w:val="decimal"/>
      <w:lvlText w:val=""/>
      <w:lvlJc w:val="left"/>
    </w:lvl>
  </w:abstractNum>
  <w:abstractNum w:abstractNumId="17" w15:restartNumberingAfterBreak="0">
    <w:nsid w:val="000016C5"/>
    <w:multiLevelType w:val="hybridMultilevel"/>
    <w:tmpl w:val="F2D206DA"/>
    <w:lvl w:ilvl="0" w:tplc="39E6AA2C">
      <w:start w:val="1"/>
      <w:numFmt w:val="bullet"/>
      <w:lvlText w:val="и"/>
      <w:lvlJc w:val="left"/>
    </w:lvl>
    <w:lvl w:ilvl="1" w:tplc="E86C1F9A">
      <w:numFmt w:val="decimal"/>
      <w:lvlText w:val=""/>
      <w:lvlJc w:val="left"/>
    </w:lvl>
    <w:lvl w:ilvl="2" w:tplc="D6F27E6E">
      <w:numFmt w:val="decimal"/>
      <w:lvlText w:val=""/>
      <w:lvlJc w:val="left"/>
    </w:lvl>
    <w:lvl w:ilvl="3" w:tplc="DECA70A2">
      <w:numFmt w:val="decimal"/>
      <w:lvlText w:val=""/>
      <w:lvlJc w:val="left"/>
    </w:lvl>
    <w:lvl w:ilvl="4" w:tplc="642EB6BA">
      <w:numFmt w:val="decimal"/>
      <w:lvlText w:val=""/>
      <w:lvlJc w:val="left"/>
    </w:lvl>
    <w:lvl w:ilvl="5" w:tplc="A1B08446">
      <w:numFmt w:val="decimal"/>
      <w:lvlText w:val=""/>
      <w:lvlJc w:val="left"/>
    </w:lvl>
    <w:lvl w:ilvl="6" w:tplc="E8B299AC">
      <w:numFmt w:val="decimal"/>
      <w:lvlText w:val=""/>
      <w:lvlJc w:val="left"/>
    </w:lvl>
    <w:lvl w:ilvl="7" w:tplc="0BA4DCDE">
      <w:numFmt w:val="decimal"/>
      <w:lvlText w:val=""/>
      <w:lvlJc w:val="left"/>
    </w:lvl>
    <w:lvl w:ilvl="8" w:tplc="D4BE1636">
      <w:numFmt w:val="decimal"/>
      <w:lvlText w:val=""/>
      <w:lvlJc w:val="left"/>
    </w:lvl>
  </w:abstractNum>
  <w:abstractNum w:abstractNumId="18" w15:restartNumberingAfterBreak="0">
    <w:nsid w:val="0000187E"/>
    <w:multiLevelType w:val="hybridMultilevel"/>
    <w:tmpl w:val="F4248D06"/>
    <w:lvl w:ilvl="0" w:tplc="A6ACBAF4">
      <w:start w:val="1"/>
      <w:numFmt w:val="bullet"/>
      <w:lvlText w:val="и"/>
      <w:lvlJc w:val="left"/>
    </w:lvl>
    <w:lvl w:ilvl="1" w:tplc="D88878CC">
      <w:start w:val="1"/>
      <w:numFmt w:val="bullet"/>
      <w:lvlText w:val="У"/>
      <w:lvlJc w:val="left"/>
    </w:lvl>
    <w:lvl w:ilvl="2" w:tplc="A466705E">
      <w:numFmt w:val="decimal"/>
      <w:lvlText w:val=""/>
      <w:lvlJc w:val="left"/>
    </w:lvl>
    <w:lvl w:ilvl="3" w:tplc="24D20D32">
      <w:numFmt w:val="decimal"/>
      <w:lvlText w:val=""/>
      <w:lvlJc w:val="left"/>
    </w:lvl>
    <w:lvl w:ilvl="4" w:tplc="73E46F8C">
      <w:numFmt w:val="decimal"/>
      <w:lvlText w:val=""/>
      <w:lvlJc w:val="left"/>
    </w:lvl>
    <w:lvl w:ilvl="5" w:tplc="EC1CA65E">
      <w:numFmt w:val="decimal"/>
      <w:lvlText w:val=""/>
      <w:lvlJc w:val="left"/>
    </w:lvl>
    <w:lvl w:ilvl="6" w:tplc="F5BE2F22">
      <w:numFmt w:val="decimal"/>
      <w:lvlText w:val=""/>
      <w:lvlJc w:val="left"/>
    </w:lvl>
    <w:lvl w:ilvl="7" w:tplc="B7B8A70E">
      <w:numFmt w:val="decimal"/>
      <w:lvlText w:val=""/>
      <w:lvlJc w:val="left"/>
    </w:lvl>
    <w:lvl w:ilvl="8" w:tplc="4288C220">
      <w:numFmt w:val="decimal"/>
      <w:lvlText w:val=""/>
      <w:lvlJc w:val="left"/>
    </w:lvl>
  </w:abstractNum>
  <w:abstractNum w:abstractNumId="19" w15:restartNumberingAfterBreak="0">
    <w:nsid w:val="000018D7"/>
    <w:multiLevelType w:val="hybridMultilevel"/>
    <w:tmpl w:val="23A60810"/>
    <w:lvl w:ilvl="0" w:tplc="C526CF04">
      <w:start w:val="1"/>
      <w:numFmt w:val="bullet"/>
      <w:lvlText w:val="с"/>
      <w:lvlJc w:val="left"/>
    </w:lvl>
    <w:lvl w:ilvl="1" w:tplc="4E7E9304">
      <w:numFmt w:val="decimal"/>
      <w:lvlText w:val=""/>
      <w:lvlJc w:val="left"/>
    </w:lvl>
    <w:lvl w:ilvl="2" w:tplc="94BEDBA0">
      <w:numFmt w:val="decimal"/>
      <w:lvlText w:val=""/>
      <w:lvlJc w:val="left"/>
    </w:lvl>
    <w:lvl w:ilvl="3" w:tplc="352C5F58">
      <w:numFmt w:val="decimal"/>
      <w:lvlText w:val=""/>
      <w:lvlJc w:val="left"/>
    </w:lvl>
    <w:lvl w:ilvl="4" w:tplc="3C0C2290">
      <w:numFmt w:val="decimal"/>
      <w:lvlText w:val=""/>
      <w:lvlJc w:val="left"/>
    </w:lvl>
    <w:lvl w:ilvl="5" w:tplc="74F087E4">
      <w:numFmt w:val="decimal"/>
      <w:lvlText w:val=""/>
      <w:lvlJc w:val="left"/>
    </w:lvl>
    <w:lvl w:ilvl="6" w:tplc="D94E1548">
      <w:numFmt w:val="decimal"/>
      <w:lvlText w:val=""/>
      <w:lvlJc w:val="left"/>
    </w:lvl>
    <w:lvl w:ilvl="7" w:tplc="B6EAAC70">
      <w:numFmt w:val="decimal"/>
      <w:lvlText w:val=""/>
      <w:lvlJc w:val="left"/>
    </w:lvl>
    <w:lvl w:ilvl="8" w:tplc="B81A2EB8">
      <w:numFmt w:val="decimal"/>
      <w:lvlText w:val=""/>
      <w:lvlJc w:val="left"/>
    </w:lvl>
  </w:abstractNum>
  <w:abstractNum w:abstractNumId="20" w15:restartNumberingAfterBreak="0">
    <w:nsid w:val="00001916"/>
    <w:multiLevelType w:val="hybridMultilevel"/>
    <w:tmpl w:val="7134307E"/>
    <w:lvl w:ilvl="0" w:tplc="B322907A">
      <w:start w:val="1"/>
      <w:numFmt w:val="bullet"/>
      <w:lvlText w:val="и"/>
      <w:lvlJc w:val="left"/>
    </w:lvl>
    <w:lvl w:ilvl="1" w:tplc="040C9424">
      <w:numFmt w:val="decimal"/>
      <w:lvlText w:val=""/>
      <w:lvlJc w:val="left"/>
    </w:lvl>
    <w:lvl w:ilvl="2" w:tplc="95E61796">
      <w:numFmt w:val="decimal"/>
      <w:lvlText w:val=""/>
      <w:lvlJc w:val="left"/>
    </w:lvl>
    <w:lvl w:ilvl="3" w:tplc="53C64828">
      <w:numFmt w:val="decimal"/>
      <w:lvlText w:val=""/>
      <w:lvlJc w:val="left"/>
    </w:lvl>
    <w:lvl w:ilvl="4" w:tplc="77428C72">
      <w:numFmt w:val="decimal"/>
      <w:lvlText w:val=""/>
      <w:lvlJc w:val="left"/>
    </w:lvl>
    <w:lvl w:ilvl="5" w:tplc="51BAD206">
      <w:numFmt w:val="decimal"/>
      <w:lvlText w:val=""/>
      <w:lvlJc w:val="left"/>
    </w:lvl>
    <w:lvl w:ilvl="6" w:tplc="D1AEAA54">
      <w:numFmt w:val="decimal"/>
      <w:lvlText w:val=""/>
      <w:lvlJc w:val="left"/>
    </w:lvl>
    <w:lvl w:ilvl="7" w:tplc="0AEC7224">
      <w:numFmt w:val="decimal"/>
      <w:lvlText w:val=""/>
      <w:lvlJc w:val="left"/>
    </w:lvl>
    <w:lvl w:ilvl="8" w:tplc="30E4F146">
      <w:numFmt w:val="decimal"/>
      <w:lvlText w:val=""/>
      <w:lvlJc w:val="left"/>
    </w:lvl>
  </w:abstractNum>
  <w:abstractNum w:abstractNumId="21" w15:restartNumberingAfterBreak="0">
    <w:nsid w:val="00001953"/>
    <w:multiLevelType w:val="hybridMultilevel"/>
    <w:tmpl w:val="6158D9AC"/>
    <w:lvl w:ilvl="0" w:tplc="46F6A724">
      <w:start w:val="1"/>
      <w:numFmt w:val="bullet"/>
      <w:lvlText w:val="!"/>
      <w:lvlJc w:val="left"/>
    </w:lvl>
    <w:lvl w:ilvl="1" w:tplc="BC1C1124">
      <w:numFmt w:val="decimal"/>
      <w:lvlText w:val=""/>
      <w:lvlJc w:val="left"/>
    </w:lvl>
    <w:lvl w:ilvl="2" w:tplc="DB5010E2">
      <w:numFmt w:val="decimal"/>
      <w:lvlText w:val=""/>
      <w:lvlJc w:val="left"/>
    </w:lvl>
    <w:lvl w:ilvl="3" w:tplc="F7B8FA7C">
      <w:numFmt w:val="decimal"/>
      <w:lvlText w:val=""/>
      <w:lvlJc w:val="left"/>
    </w:lvl>
    <w:lvl w:ilvl="4" w:tplc="09508D82">
      <w:numFmt w:val="decimal"/>
      <w:lvlText w:val=""/>
      <w:lvlJc w:val="left"/>
    </w:lvl>
    <w:lvl w:ilvl="5" w:tplc="48847882">
      <w:numFmt w:val="decimal"/>
      <w:lvlText w:val=""/>
      <w:lvlJc w:val="left"/>
    </w:lvl>
    <w:lvl w:ilvl="6" w:tplc="856E44C0">
      <w:numFmt w:val="decimal"/>
      <w:lvlText w:val=""/>
      <w:lvlJc w:val="left"/>
    </w:lvl>
    <w:lvl w:ilvl="7" w:tplc="D0B2CF3A">
      <w:numFmt w:val="decimal"/>
      <w:lvlText w:val=""/>
      <w:lvlJc w:val="left"/>
    </w:lvl>
    <w:lvl w:ilvl="8" w:tplc="92E26A5E">
      <w:numFmt w:val="decimal"/>
      <w:lvlText w:val=""/>
      <w:lvlJc w:val="left"/>
    </w:lvl>
  </w:abstractNum>
  <w:abstractNum w:abstractNumId="22" w15:restartNumberingAfterBreak="0">
    <w:nsid w:val="000019D9"/>
    <w:multiLevelType w:val="hybridMultilevel"/>
    <w:tmpl w:val="276002E4"/>
    <w:lvl w:ilvl="0" w:tplc="31D0445C">
      <w:start w:val="1"/>
      <w:numFmt w:val="bullet"/>
      <w:lvlText w:val="В"/>
      <w:lvlJc w:val="left"/>
    </w:lvl>
    <w:lvl w:ilvl="1" w:tplc="D4DA40E6">
      <w:numFmt w:val="decimal"/>
      <w:lvlText w:val=""/>
      <w:lvlJc w:val="left"/>
    </w:lvl>
    <w:lvl w:ilvl="2" w:tplc="024670B2">
      <w:numFmt w:val="decimal"/>
      <w:lvlText w:val=""/>
      <w:lvlJc w:val="left"/>
    </w:lvl>
    <w:lvl w:ilvl="3" w:tplc="F3CEB44A">
      <w:numFmt w:val="decimal"/>
      <w:lvlText w:val=""/>
      <w:lvlJc w:val="left"/>
    </w:lvl>
    <w:lvl w:ilvl="4" w:tplc="20C8DD78">
      <w:numFmt w:val="decimal"/>
      <w:lvlText w:val=""/>
      <w:lvlJc w:val="left"/>
    </w:lvl>
    <w:lvl w:ilvl="5" w:tplc="03EE25B4">
      <w:numFmt w:val="decimal"/>
      <w:lvlText w:val=""/>
      <w:lvlJc w:val="left"/>
    </w:lvl>
    <w:lvl w:ilvl="6" w:tplc="EC8A33D0">
      <w:numFmt w:val="decimal"/>
      <w:lvlText w:val=""/>
      <w:lvlJc w:val="left"/>
    </w:lvl>
    <w:lvl w:ilvl="7" w:tplc="2F321BAC">
      <w:numFmt w:val="decimal"/>
      <w:lvlText w:val=""/>
      <w:lvlJc w:val="left"/>
    </w:lvl>
    <w:lvl w:ilvl="8" w:tplc="EC70485C">
      <w:numFmt w:val="decimal"/>
      <w:lvlText w:val=""/>
      <w:lvlJc w:val="left"/>
    </w:lvl>
  </w:abstractNum>
  <w:abstractNum w:abstractNumId="23" w15:restartNumberingAfterBreak="0">
    <w:nsid w:val="00001AF4"/>
    <w:multiLevelType w:val="hybridMultilevel"/>
    <w:tmpl w:val="18F23FE8"/>
    <w:lvl w:ilvl="0" w:tplc="2258118E">
      <w:start w:val="1"/>
      <w:numFmt w:val="decimal"/>
      <w:lvlText w:val="%1."/>
      <w:lvlJc w:val="left"/>
    </w:lvl>
    <w:lvl w:ilvl="1" w:tplc="D206C402">
      <w:numFmt w:val="decimal"/>
      <w:lvlText w:val=""/>
      <w:lvlJc w:val="left"/>
    </w:lvl>
    <w:lvl w:ilvl="2" w:tplc="F968C528">
      <w:numFmt w:val="decimal"/>
      <w:lvlText w:val=""/>
      <w:lvlJc w:val="left"/>
    </w:lvl>
    <w:lvl w:ilvl="3" w:tplc="22161BEA">
      <w:numFmt w:val="decimal"/>
      <w:lvlText w:val=""/>
      <w:lvlJc w:val="left"/>
    </w:lvl>
    <w:lvl w:ilvl="4" w:tplc="4F88AD7E">
      <w:numFmt w:val="decimal"/>
      <w:lvlText w:val=""/>
      <w:lvlJc w:val="left"/>
    </w:lvl>
    <w:lvl w:ilvl="5" w:tplc="4300C8EA">
      <w:numFmt w:val="decimal"/>
      <w:lvlText w:val=""/>
      <w:lvlJc w:val="left"/>
    </w:lvl>
    <w:lvl w:ilvl="6" w:tplc="43D81A7C">
      <w:numFmt w:val="decimal"/>
      <w:lvlText w:val=""/>
      <w:lvlJc w:val="left"/>
    </w:lvl>
    <w:lvl w:ilvl="7" w:tplc="6FF452BE">
      <w:numFmt w:val="decimal"/>
      <w:lvlText w:val=""/>
      <w:lvlJc w:val="left"/>
    </w:lvl>
    <w:lvl w:ilvl="8" w:tplc="D3E0D4DA">
      <w:numFmt w:val="decimal"/>
      <w:lvlText w:val=""/>
      <w:lvlJc w:val="left"/>
    </w:lvl>
  </w:abstractNum>
  <w:abstractNum w:abstractNumId="24" w15:restartNumberingAfterBreak="0">
    <w:nsid w:val="00001DC0"/>
    <w:multiLevelType w:val="hybridMultilevel"/>
    <w:tmpl w:val="40101AD0"/>
    <w:lvl w:ilvl="0" w:tplc="F3360142">
      <w:start w:val="4"/>
      <w:numFmt w:val="decimal"/>
      <w:lvlText w:val="%1."/>
      <w:lvlJc w:val="left"/>
    </w:lvl>
    <w:lvl w:ilvl="1" w:tplc="AEDA7F48">
      <w:numFmt w:val="decimal"/>
      <w:lvlText w:val=""/>
      <w:lvlJc w:val="left"/>
    </w:lvl>
    <w:lvl w:ilvl="2" w:tplc="7AF21D84">
      <w:numFmt w:val="decimal"/>
      <w:lvlText w:val=""/>
      <w:lvlJc w:val="left"/>
    </w:lvl>
    <w:lvl w:ilvl="3" w:tplc="B3C65DEC">
      <w:numFmt w:val="decimal"/>
      <w:lvlText w:val=""/>
      <w:lvlJc w:val="left"/>
    </w:lvl>
    <w:lvl w:ilvl="4" w:tplc="840C2778">
      <w:numFmt w:val="decimal"/>
      <w:lvlText w:val=""/>
      <w:lvlJc w:val="left"/>
    </w:lvl>
    <w:lvl w:ilvl="5" w:tplc="8BDC1722">
      <w:numFmt w:val="decimal"/>
      <w:lvlText w:val=""/>
      <w:lvlJc w:val="left"/>
    </w:lvl>
    <w:lvl w:ilvl="6" w:tplc="F77A90D0">
      <w:numFmt w:val="decimal"/>
      <w:lvlText w:val=""/>
      <w:lvlJc w:val="left"/>
    </w:lvl>
    <w:lvl w:ilvl="7" w:tplc="254066F6">
      <w:numFmt w:val="decimal"/>
      <w:lvlText w:val=""/>
      <w:lvlJc w:val="left"/>
    </w:lvl>
    <w:lvl w:ilvl="8" w:tplc="4F640A58">
      <w:numFmt w:val="decimal"/>
      <w:lvlText w:val=""/>
      <w:lvlJc w:val="left"/>
    </w:lvl>
  </w:abstractNum>
  <w:abstractNum w:abstractNumId="25" w15:restartNumberingAfterBreak="0">
    <w:nsid w:val="00002059"/>
    <w:multiLevelType w:val="hybridMultilevel"/>
    <w:tmpl w:val="1A14C7C4"/>
    <w:lvl w:ilvl="0" w:tplc="4802CD88">
      <w:start w:val="1"/>
      <w:numFmt w:val="bullet"/>
      <w:lvlText w:val="В"/>
      <w:lvlJc w:val="left"/>
    </w:lvl>
    <w:lvl w:ilvl="1" w:tplc="5AF2611C">
      <w:numFmt w:val="decimal"/>
      <w:lvlText w:val=""/>
      <w:lvlJc w:val="left"/>
    </w:lvl>
    <w:lvl w:ilvl="2" w:tplc="E92AA0D2">
      <w:numFmt w:val="decimal"/>
      <w:lvlText w:val=""/>
      <w:lvlJc w:val="left"/>
    </w:lvl>
    <w:lvl w:ilvl="3" w:tplc="3E4C3276">
      <w:numFmt w:val="decimal"/>
      <w:lvlText w:val=""/>
      <w:lvlJc w:val="left"/>
    </w:lvl>
    <w:lvl w:ilvl="4" w:tplc="5E4C1160">
      <w:numFmt w:val="decimal"/>
      <w:lvlText w:val=""/>
      <w:lvlJc w:val="left"/>
    </w:lvl>
    <w:lvl w:ilvl="5" w:tplc="00FE8622">
      <w:numFmt w:val="decimal"/>
      <w:lvlText w:val=""/>
      <w:lvlJc w:val="left"/>
    </w:lvl>
    <w:lvl w:ilvl="6" w:tplc="704812CC">
      <w:numFmt w:val="decimal"/>
      <w:lvlText w:val=""/>
      <w:lvlJc w:val="left"/>
    </w:lvl>
    <w:lvl w:ilvl="7" w:tplc="58AEA050">
      <w:numFmt w:val="decimal"/>
      <w:lvlText w:val=""/>
      <w:lvlJc w:val="left"/>
    </w:lvl>
    <w:lvl w:ilvl="8" w:tplc="8AE8565E">
      <w:numFmt w:val="decimal"/>
      <w:lvlText w:val=""/>
      <w:lvlJc w:val="left"/>
    </w:lvl>
  </w:abstractNum>
  <w:abstractNum w:abstractNumId="26" w15:restartNumberingAfterBreak="0">
    <w:nsid w:val="000022CD"/>
    <w:multiLevelType w:val="hybridMultilevel"/>
    <w:tmpl w:val="CA4667E0"/>
    <w:lvl w:ilvl="0" w:tplc="9BF8189C">
      <w:start w:val="1"/>
      <w:numFmt w:val="bullet"/>
      <w:lvlText w:val="В"/>
      <w:lvlJc w:val="left"/>
    </w:lvl>
    <w:lvl w:ilvl="1" w:tplc="6BAC26FE">
      <w:numFmt w:val="decimal"/>
      <w:lvlText w:val=""/>
      <w:lvlJc w:val="left"/>
    </w:lvl>
    <w:lvl w:ilvl="2" w:tplc="37A668AC">
      <w:numFmt w:val="decimal"/>
      <w:lvlText w:val=""/>
      <w:lvlJc w:val="left"/>
    </w:lvl>
    <w:lvl w:ilvl="3" w:tplc="ED4E822A">
      <w:numFmt w:val="decimal"/>
      <w:lvlText w:val=""/>
      <w:lvlJc w:val="left"/>
    </w:lvl>
    <w:lvl w:ilvl="4" w:tplc="1DE65892">
      <w:numFmt w:val="decimal"/>
      <w:lvlText w:val=""/>
      <w:lvlJc w:val="left"/>
    </w:lvl>
    <w:lvl w:ilvl="5" w:tplc="51F48EF8">
      <w:numFmt w:val="decimal"/>
      <w:lvlText w:val=""/>
      <w:lvlJc w:val="left"/>
    </w:lvl>
    <w:lvl w:ilvl="6" w:tplc="24203CA4">
      <w:numFmt w:val="decimal"/>
      <w:lvlText w:val=""/>
      <w:lvlJc w:val="left"/>
    </w:lvl>
    <w:lvl w:ilvl="7" w:tplc="EAE62D52">
      <w:numFmt w:val="decimal"/>
      <w:lvlText w:val=""/>
      <w:lvlJc w:val="left"/>
    </w:lvl>
    <w:lvl w:ilvl="8" w:tplc="1C541268">
      <w:numFmt w:val="decimal"/>
      <w:lvlText w:val=""/>
      <w:lvlJc w:val="left"/>
    </w:lvl>
  </w:abstractNum>
  <w:abstractNum w:abstractNumId="27" w15:restartNumberingAfterBreak="0">
    <w:nsid w:val="000023C9"/>
    <w:multiLevelType w:val="hybridMultilevel"/>
    <w:tmpl w:val="AD7E3A98"/>
    <w:lvl w:ilvl="0" w:tplc="57FAA6C8">
      <w:start w:val="1"/>
      <w:numFmt w:val="bullet"/>
      <w:lvlText w:val="В"/>
      <w:lvlJc w:val="left"/>
    </w:lvl>
    <w:lvl w:ilvl="1" w:tplc="D0F264D4">
      <w:numFmt w:val="decimal"/>
      <w:lvlText w:val=""/>
      <w:lvlJc w:val="left"/>
    </w:lvl>
    <w:lvl w:ilvl="2" w:tplc="B82ACEBE">
      <w:numFmt w:val="decimal"/>
      <w:lvlText w:val=""/>
      <w:lvlJc w:val="left"/>
    </w:lvl>
    <w:lvl w:ilvl="3" w:tplc="DA98AADE">
      <w:numFmt w:val="decimal"/>
      <w:lvlText w:val=""/>
      <w:lvlJc w:val="left"/>
    </w:lvl>
    <w:lvl w:ilvl="4" w:tplc="8ED2747C">
      <w:numFmt w:val="decimal"/>
      <w:lvlText w:val=""/>
      <w:lvlJc w:val="left"/>
    </w:lvl>
    <w:lvl w:ilvl="5" w:tplc="4B36E7FA">
      <w:numFmt w:val="decimal"/>
      <w:lvlText w:val=""/>
      <w:lvlJc w:val="left"/>
    </w:lvl>
    <w:lvl w:ilvl="6" w:tplc="05B66D30">
      <w:numFmt w:val="decimal"/>
      <w:lvlText w:val=""/>
      <w:lvlJc w:val="left"/>
    </w:lvl>
    <w:lvl w:ilvl="7" w:tplc="5F0835FC">
      <w:numFmt w:val="decimal"/>
      <w:lvlText w:val=""/>
      <w:lvlJc w:val="left"/>
    </w:lvl>
    <w:lvl w:ilvl="8" w:tplc="8760F574">
      <w:numFmt w:val="decimal"/>
      <w:lvlText w:val=""/>
      <w:lvlJc w:val="left"/>
    </w:lvl>
  </w:abstractNum>
  <w:abstractNum w:abstractNumId="28" w15:restartNumberingAfterBreak="0">
    <w:nsid w:val="0000249E"/>
    <w:multiLevelType w:val="hybridMultilevel"/>
    <w:tmpl w:val="E324681E"/>
    <w:lvl w:ilvl="0" w:tplc="B46E95FE">
      <w:start w:val="1"/>
      <w:numFmt w:val="bullet"/>
      <w:lvlText w:val="в"/>
      <w:lvlJc w:val="left"/>
    </w:lvl>
    <w:lvl w:ilvl="1" w:tplc="DE2498D8">
      <w:start w:val="1"/>
      <w:numFmt w:val="bullet"/>
      <w:lvlText w:val="С"/>
      <w:lvlJc w:val="left"/>
    </w:lvl>
    <w:lvl w:ilvl="2" w:tplc="443E66B6">
      <w:numFmt w:val="decimal"/>
      <w:lvlText w:val=""/>
      <w:lvlJc w:val="left"/>
    </w:lvl>
    <w:lvl w:ilvl="3" w:tplc="BF223338">
      <w:numFmt w:val="decimal"/>
      <w:lvlText w:val=""/>
      <w:lvlJc w:val="left"/>
    </w:lvl>
    <w:lvl w:ilvl="4" w:tplc="36BAEB6E">
      <w:numFmt w:val="decimal"/>
      <w:lvlText w:val=""/>
      <w:lvlJc w:val="left"/>
    </w:lvl>
    <w:lvl w:ilvl="5" w:tplc="70BEB7DE">
      <w:numFmt w:val="decimal"/>
      <w:lvlText w:val=""/>
      <w:lvlJc w:val="left"/>
    </w:lvl>
    <w:lvl w:ilvl="6" w:tplc="70A8612A">
      <w:numFmt w:val="decimal"/>
      <w:lvlText w:val=""/>
      <w:lvlJc w:val="left"/>
    </w:lvl>
    <w:lvl w:ilvl="7" w:tplc="016CDE2E">
      <w:numFmt w:val="decimal"/>
      <w:lvlText w:val=""/>
      <w:lvlJc w:val="left"/>
    </w:lvl>
    <w:lvl w:ilvl="8" w:tplc="1A64C324">
      <w:numFmt w:val="decimal"/>
      <w:lvlText w:val=""/>
      <w:lvlJc w:val="left"/>
    </w:lvl>
  </w:abstractNum>
  <w:abstractNum w:abstractNumId="29" w15:restartNumberingAfterBreak="0">
    <w:nsid w:val="0000252A"/>
    <w:multiLevelType w:val="hybridMultilevel"/>
    <w:tmpl w:val="C5389C42"/>
    <w:lvl w:ilvl="0" w:tplc="0BA4D626">
      <w:start w:val="1"/>
      <w:numFmt w:val="bullet"/>
      <w:lvlText w:val="В"/>
      <w:lvlJc w:val="left"/>
    </w:lvl>
    <w:lvl w:ilvl="1" w:tplc="FFDAE228">
      <w:numFmt w:val="decimal"/>
      <w:lvlText w:val=""/>
      <w:lvlJc w:val="left"/>
    </w:lvl>
    <w:lvl w:ilvl="2" w:tplc="9AC27768">
      <w:numFmt w:val="decimal"/>
      <w:lvlText w:val=""/>
      <w:lvlJc w:val="left"/>
    </w:lvl>
    <w:lvl w:ilvl="3" w:tplc="3878CE90">
      <w:numFmt w:val="decimal"/>
      <w:lvlText w:val=""/>
      <w:lvlJc w:val="left"/>
    </w:lvl>
    <w:lvl w:ilvl="4" w:tplc="2A380B90">
      <w:numFmt w:val="decimal"/>
      <w:lvlText w:val=""/>
      <w:lvlJc w:val="left"/>
    </w:lvl>
    <w:lvl w:ilvl="5" w:tplc="D0D06254">
      <w:numFmt w:val="decimal"/>
      <w:lvlText w:val=""/>
      <w:lvlJc w:val="left"/>
    </w:lvl>
    <w:lvl w:ilvl="6" w:tplc="9B3A8AA0">
      <w:numFmt w:val="decimal"/>
      <w:lvlText w:val=""/>
      <w:lvlJc w:val="left"/>
    </w:lvl>
    <w:lvl w:ilvl="7" w:tplc="8AA69EC2">
      <w:numFmt w:val="decimal"/>
      <w:lvlText w:val=""/>
      <w:lvlJc w:val="left"/>
    </w:lvl>
    <w:lvl w:ilvl="8" w:tplc="EBBAF8D0">
      <w:numFmt w:val="decimal"/>
      <w:lvlText w:val=""/>
      <w:lvlJc w:val="left"/>
    </w:lvl>
  </w:abstractNum>
  <w:abstractNum w:abstractNumId="30" w15:restartNumberingAfterBreak="0">
    <w:nsid w:val="0000261E"/>
    <w:multiLevelType w:val="hybridMultilevel"/>
    <w:tmpl w:val="C63C780A"/>
    <w:lvl w:ilvl="0" w:tplc="BD8638BA">
      <w:start w:val="1"/>
      <w:numFmt w:val="bullet"/>
      <w:lvlText w:val="В"/>
      <w:lvlJc w:val="left"/>
    </w:lvl>
    <w:lvl w:ilvl="1" w:tplc="97786410">
      <w:numFmt w:val="decimal"/>
      <w:lvlText w:val=""/>
      <w:lvlJc w:val="left"/>
    </w:lvl>
    <w:lvl w:ilvl="2" w:tplc="4230B47E">
      <w:numFmt w:val="decimal"/>
      <w:lvlText w:val=""/>
      <w:lvlJc w:val="left"/>
    </w:lvl>
    <w:lvl w:ilvl="3" w:tplc="F2041686">
      <w:numFmt w:val="decimal"/>
      <w:lvlText w:val=""/>
      <w:lvlJc w:val="left"/>
    </w:lvl>
    <w:lvl w:ilvl="4" w:tplc="970C346A">
      <w:numFmt w:val="decimal"/>
      <w:lvlText w:val=""/>
      <w:lvlJc w:val="left"/>
    </w:lvl>
    <w:lvl w:ilvl="5" w:tplc="53BCABEC">
      <w:numFmt w:val="decimal"/>
      <w:lvlText w:val=""/>
      <w:lvlJc w:val="left"/>
    </w:lvl>
    <w:lvl w:ilvl="6" w:tplc="EF2A9DCE">
      <w:numFmt w:val="decimal"/>
      <w:lvlText w:val=""/>
      <w:lvlJc w:val="left"/>
    </w:lvl>
    <w:lvl w:ilvl="7" w:tplc="5D364EF4">
      <w:numFmt w:val="decimal"/>
      <w:lvlText w:val=""/>
      <w:lvlJc w:val="left"/>
    </w:lvl>
    <w:lvl w:ilvl="8" w:tplc="6A5A96D0">
      <w:numFmt w:val="decimal"/>
      <w:lvlText w:val=""/>
      <w:lvlJc w:val="left"/>
    </w:lvl>
  </w:abstractNum>
  <w:abstractNum w:abstractNumId="31" w15:restartNumberingAfterBreak="0">
    <w:nsid w:val="000026CA"/>
    <w:multiLevelType w:val="hybridMultilevel"/>
    <w:tmpl w:val="ABAEAC54"/>
    <w:lvl w:ilvl="0" w:tplc="858486E0">
      <w:start w:val="1"/>
      <w:numFmt w:val="bullet"/>
      <w:lvlText w:val="В"/>
      <w:lvlJc w:val="left"/>
    </w:lvl>
    <w:lvl w:ilvl="1" w:tplc="B692B4A2">
      <w:numFmt w:val="decimal"/>
      <w:lvlText w:val=""/>
      <w:lvlJc w:val="left"/>
    </w:lvl>
    <w:lvl w:ilvl="2" w:tplc="3766AC10">
      <w:numFmt w:val="decimal"/>
      <w:lvlText w:val=""/>
      <w:lvlJc w:val="left"/>
    </w:lvl>
    <w:lvl w:ilvl="3" w:tplc="893891C2">
      <w:numFmt w:val="decimal"/>
      <w:lvlText w:val=""/>
      <w:lvlJc w:val="left"/>
    </w:lvl>
    <w:lvl w:ilvl="4" w:tplc="55286668">
      <w:numFmt w:val="decimal"/>
      <w:lvlText w:val=""/>
      <w:lvlJc w:val="left"/>
    </w:lvl>
    <w:lvl w:ilvl="5" w:tplc="077684D4">
      <w:numFmt w:val="decimal"/>
      <w:lvlText w:val=""/>
      <w:lvlJc w:val="left"/>
    </w:lvl>
    <w:lvl w:ilvl="6" w:tplc="4094E6D2">
      <w:numFmt w:val="decimal"/>
      <w:lvlText w:val=""/>
      <w:lvlJc w:val="left"/>
    </w:lvl>
    <w:lvl w:ilvl="7" w:tplc="9E78DAF0">
      <w:numFmt w:val="decimal"/>
      <w:lvlText w:val=""/>
      <w:lvlJc w:val="left"/>
    </w:lvl>
    <w:lvl w:ilvl="8" w:tplc="EBAA99F6">
      <w:numFmt w:val="decimal"/>
      <w:lvlText w:val=""/>
      <w:lvlJc w:val="left"/>
    </w:lvl>
  </w:abstractNum>
  <w:abstractNum w:abstractNumId="32" w15:restartNumberingAfterBreak="0">
    <w:nsid w:val="00002833"/>
    <w:multiLevelType w:val="hybridMultilevel"/>
    <w:tmpl w:val="35149DE0"/>
    <w:lvl w:ilvl="0" w:tplc="1534EB84">
      <w:start w:val="1"/>
      <w:numFmt w:val="bullet"/>
      <w:lvlText w:val="!"/>
      <w:lvlJc w:val="left"/>
    </w:lvl>
    <w:lvl w:ilvl="1" w:tplc="BD2E18DA">
      <w:numFmt w:val="decimal"/>
      <w:lvlText w:val=""/>
      <w:lvlJc w:val="left"/>
    </w:lvl>
    <w:lvl w:ilvl="2" w:tplc="CD62D066">
      <w:numFmt w:val="decimal"/>
      <w:lvlText w:val=""/>
      <w:lvlJc w:val="left"/>
    </w:lvl>
    <w:lvl w:ilvl="3" w:tplc="5986DB9E">
      <w:numFmt w:val="decimal"/>
      <w:lvlText w:val=""/>
      <w:lvlJc w:val="left"/>
    </w:lvl>
    <w:lvl w:ilvl="4" w:tplc="DD4EBA72">
      <w:numFmt w:val="decimal"/>
      <w:lvlText w:val=""/>
      <w:lvlJc w:val="left"/>
    </w:lvl>
    <w:lvl w:ilvl="5" w:tplc="2C7CFD00">
      <w:numFmt w:val="decimal"/>
      <w:lvlText w:val=""/>
      <w:lvlJc w:val="left"/>
    </w:lvl>
    <w:lvl w:ilvl="6" w:tplc="6EF07BFA">
      <w:numFmt w:val="decimal"/>
      <w:lvlText w:val=""/>
      <w:lvlJc w:val="left"/>
    </w:lvl>
    <w:lvl w:ilvl="7" w:tplc="C90080EE">
      <w:numFmt w:val="decimal"/>
      <w:lvlText w:val=""/>
      <w:lvlJc w:val="left"/>
    </w:lvl>
    <w:lvl w:ilvl="8" w:tplc="8C52903C">
      <w:numFmt w:val="decimal"/>
      <w:lvlText w:val=""/>
      <w:lvlJc w:val="left"/>
    </w:lvl>
  </w:abstractNum>
  <w:abstractNum w:abstractNumId="33" w15:restartNumberingAfterBreak="0">
    <w:nsid w:val="0000288F"/>
    <w:multiLevelType w:val="hybridMultilevel"/>
    <w:tmpl w:val="ED2EB0FE"/>
    <w:lvl w:ilvl="0" w:tplc="8480B72A">
      <w:start w:val="1"/>
      <w:numFmt w:val="decimal"/>
      <w:lvlText w:val="%1)"/>
      <w:lvlJc w:val="left"/>
    </w:lvl>
    <w:lvl w:ilvl="1" w:tplc="4B903072">
      <w:numFmt w:val="decimal"/>
      <w:lvlText w:val=""/>
      <w:lvlJc w:val="left"/>
    </w:lvl>
    <w:lvl w:ilvl="2" w:tplc="FC46D5C4">
      <w:numFmt w:val="decimal"/>
      <w:lvlText w:val=""/>
      <w:lvlJc w:val="left"/>
    </w:lvl>
    <w:lvl w:ilvl="3" w:tplc="6628827C">
      <w:numFmt w:val="decimal"/>
      <w:lvlText w:val=""/>
      <w:lvlJc w:val="left"/>
    </w:lvl>
    <w:lvl w:ilvl="4" w:tplc="33500800">
      <w:numFmt w:val="decimal"/>
      <w:lvlText w:val=""/>
      <w:lvlJc w:val="left"/>
    </w:lvl>
    <w:lvl w:ilvl="5" w:tplc="4AA2C05A">
      <w:numFmt w:val="decimal"/>
      <w:lvlText w:val=""/>
      <w:lvlJc w:val="left"/>
    </w:lvl>
    <w:lvl w:ilvl="6" w:tplc="EF565232">
      <w:numFmt w:val="decimal"/>
      <w:lvlText w:val=""/>
      <w:lvlJc w:val="left"/>
    </w:lvl>
    <w:lvl w:ilvl="7" w:tplc="9984023A">
      <w:numFmt w:val="decimal"/>
      <w:lvlText w:val=""/>
      <w:lvlJc w:val="left"/>
    </w:lvl>
    <w:lvl w:ilvl="8" w:tplc="CE74BF3C">
      <w:numFmt w:val="decimal"/>
      <w:lvlText w:val=""/>
      <w:lvlJc w:val="left"/>
    </w:lvl>
  </w:abstractNum>
  <w:abstractNum w:abstractNumId="34" w15:restartNumberingAfterBreak="0">
    <w:nsid w:val="00002B0C"/>
    <w:multiLevelType w:val="hybridMultilevel"/>
    <w:tmpl w:val="EB5CE4B6"/>
    <w:lvl w:ilvl="0" w:tplc="A1364520">
      <w:start w:val="1"/>
      <w:numFmt w:val="bullet"/>
      <w:lvlText w:val="и"/>
      <w:lvlJc w:val="left"/>
    </w:lvl>
    <w:lvl w:ilvl="1" w:tplc="367C88E4">
      <w:numFmt w:val="decimal"/>
      <w:lvlText w:val=""/>
      <w:lvlJc w:val="left"/>
    </w:lvl>
    <w:lvl w:ilvl="2" w:tplc="20A22A12">
      <w:numFmt w:val="decimal"/>
      <w:lvlText w:val=""/>
      <w:lvlJc w:val="left"/>
    </w:lvl>
    <w:lvl w:ilvl="3" w:tplc="37A294AC">
      <w:numFmt w:val="decimal"/>
      <w:lvlText w:val=""/>
      <w:lvlJc w:val="left"/>
    </w:lvl>
    <w:lvl w:ilvl="4" w:tplc="215E6A00">
      <w:numFmt w:val="decimal"/>
      <w:lvlText w:val=""/>
      <w:lvlJc w:val="left"/>
    </w:lvl>
    <w:lvl w:ilvl="5" w:tplc="E7BE1A24">
      <w:numFmt w:val="decimal"/>
      <w:lvlText w:val=""/>
      <w:lvlJc w:val="left"/>
    </w:lvl>
    <w:lvl w:ilvl="6" w:tplc="45D8C67E">
      <w:numFmt w:val="decimal"/>
      <w:lvlText w:val=""/>
      <w:lvlJc w:val="left"/>
    </w:lvl>
    <w:lvl w:ilvl="7" w:tplc="50EAA068">
      <w:numFmt w:val="decimal"/>
      <w:lvlText w:val=""/>
      <w:lvlJc w:val="left"/>
    </w:lvl>
    <w:lvl w:ilvl="8" w:tplc="4DFE9EB6">
      <w:numFmt w:val="decimal"/>
      <w:lvlText w:val=""/>
      <w:lvlJc w:val="left"/>
    </w:lvl>
  </w:abstractNum>
  <w:abstractNum w:abstractNumId="35" w15:restartNumberingAfterBreak="0">
    <w:nsid w:val="00002C49"/>
    <w:multiLevelType w:val="hybridMultilevel"/>
    <w:tmpl w:val="6C600958"/>
    <w:lvl w:ilvl="0" w:tplc="B756E04E">
      <w:start w:val="1"/>
      <w:numFmt w:val="bullet"/>
      <w:lvlText w:val="У"/>
      <w:lvlJc w:val="left"/>
    </w:lvl>
    <w:lvl w:ilvl="1" w:tplc="CA1AF456">
      <w:numFmt w:val="decimal"/>
      <w:lvlText w:val=""/>
      <w:lvlJc w:val="left"/>
    </w:lvl>
    <w:lvl w:ilvl="2" w:tplc="13003DDE">
      <w:numFmt w:val="decimal"/>
      <w:lvlText w:val=""/>
      <w:lvlJc w:val="left"/>
    </w:lvl>
    <w:lvl w:ilvl="3" w:tplc="FEEEABD6">
      <w:numFmt w:val="decimal"/>
      <w:lvlText w:val=""/>
      <w:lvlJc w:val="left"/>
    </w:lvl>
    <w:lvl w:ilvl="4" w:tplc="BEF0B020">
      <w:numFmt w:val="decimal"/>
      <w:lvlText w:val=""/>
      <w:lvlJc w:val="left"/>
    </w:lvl>
    <w:lvl w:ilvl="5" w:tplc="29D656C4">
      <w:numFmt w:val="decimal"/>
      <w:lvlText w:val=""/>
      <w:lvlJc w:val="left"/>
    </w:lvl>
    <w:lvl w:ilvl="6" w:tplc="FF226934">
      <w:numFmt w:val="decimal"/>
      <w:lvlText w:val=""/>
      <w:lvlJc w:val="left"/>
    </w:lvl>
    <w:lvl w:ilvl="7" w:tplc="66121C3E">
      <w:numFmt w:val="decimal"/>
      <w:lvlText w:val=""/>
      <w:lvlJc w:val="left"/>
    </w:lvl>
    <w:lvl w:ilvl="8" w:tplc="DEBEC022">
      <w:numFmt w:val="decimal"/>
      <w:lvlText w:val=""/>
      <w:lvlJc w:val="left"/>
    </w:lvl>
  </w:abstractNum>
  <w:abstractNum w:abstractNumId="36" w15:restartNumberingAfterBreak="0">
    <w:nsid w:val="00002F14"/>
    <w:multiLevelType w:val="hybridMultilevel"/>
    <w:tmpl w:val="6A825C1C"/>
    <w:lvl w:ilvl="0" w:tplc="027C9888">
      <w:start w:val="1"/>
      <w:numFmt w:val="bullet"/>
      <w:lvlText w:val="и"/>
      <w:lvlJc w:val="left"/>
    </w:lvl>
    <w:lvl w:ilvl="1" w:tplc="3C04F020">
      <w:numFmt w:val="decimal"/>
      <w:lvlText w:val=""/>
      <w:lvlJc w:val="left"/>
    </w:lvl>
    <w:lvl w:ilvl="2" w:tplc="B0C64D32">
      <w:numFmt w:val="decimal"/>
      <w:lvlText w:val=""/>
      <w:lvlJc w:val="left"/>
    </w:lvl>
    <w:lvl w:ilvl="3" w:tplc="0038E1D4">
      <w:numFmt w:val="decimal"/>
      <w:lvlText w:val=""/>
      <w:lvlJc w:val="left"/>
    </w:lvl>
    <w:lvl w:ilvl="4" w:tplc="2C3EBC66">
      <w:numFmt w:val="decimal"/>
      <w:lvlText w:val=""/>
      <w:lvlJc w:val="left"/>
    </w:lvl>
    <w:lvl w:ilvl="5" w:tplc="115A181A">
      <w:numFmt w:val="decimal"/>
      <w:lvlText w:val=""/>
      <w:lvlJc w:val="left"/>
    </w:lvl>
    <w:lvl w:ilvl="6" w:tplc="18D87732">
      <w:numFmt w:val="decimal"/>
      <w:lvlText w:val=""/>
      <w:lvlJc w:val="left"/>
    </w:lvl>
    <w:lvl w:ilvl="7" w:tplc="5E8A36AC">
      <w:numFmt w:val="decimal"/>
      <w:lvlText w:val=""/>
      <w:lvlJc w:val="left"/>
    </w:lvl>
    <w:lvl w:ilvl="8" w:tplc="B8447718">
      <w:numFmt w:val="decimal"/>
      <w:lvlText w:val=""/>
      <w:lvlJc w:val="left"/>
    </w:lvl>
  </w:abstractNum>
  <w:abstractNum w:abstractNumId="37" w15:restartNumberingAfterBreak="0">
    <w:nsid w:val="00002FFF"/>
    <w:multiLevelType w:val="hybridMultilevel"/>
    <w:tmpl w:val="7042157E"/>
    <w:lvl w:ilvl="0" w:tplc="DD803452">
      <w:start w:val="1"/>
      <w:numFmt w:val="bullet"/>
      <w:lvlText w:val="и"/>
      <w:lvlJc w:val="left"/>
    </w:lvl>
    <w:lvl w:ilvl="1" w:tplc="9CC0F628">
      <w:start w:val="3"/>
      <w:numFmt w:val="decimal"/>
      <w:lvlText w:val="%2)"/>
      <w:lvlJc w:val="left"/>
    </w:lvl>
    <w:lvl w:ilvl="2" w:tplc="F6EC6B18">
      <w:numFmt w:val="decimal"/>
      <w:lvlText w:val=""/>
      <w:lvlJc w:val="left"/>
    </w:lvl>
    <w:lvl w:ilvl="3" w:tplc="104807DE">
      <w:numFmt w:val="decimal"/>
      <w:lvlText w:val=""/>
      <w:lvlJc w:val="left"/>
    </w:lvl>
    <w:lvl w:ilvl="4" w:tplc="37120984">
      <w:numFmt w:val="decimal"/>
      <w:lvlText w:val=""/>
      <w:lvlJc w:val="left"/>
    </w:lvl>
    <w:lvl w:ilvl="5" w:tplc="5A40BFD8">
      <w:numFmt w:val="decimal"/>
      <w:lvlText w:val=""/>
      <w:lvlJc w:val="left"/>
    </w:lvl>
    <w:lvl w:ilvl="6" w:tplc="523E792C">
      <w:numFmt w:val="decimal"/>
      <w:lvlText w:val=""/>
      <w:lvlJc w:val="left"/>
    </w:lvl>
    <w:lvl w:ilvl="7" w:tplc="0936B3B8">
      <w:numFmt w:val="decimal"/>
      <w:lvlText w:val=""/>
      <w:lvlJc w:val="left"/>
    </w:lvl>
    <w:lvl w:ilvl="8" w:tplc="367A3584">
      <w:numFmt w:val="decimal"/>
      <w:lvlText w:val=""/>
      <w:lvlJc w:val="left"/>
    </w:lvl>
  </w:abstractNum>
  <w:abstractNum w:abstractNumId="38" w15:restartNumberingAfterBreak="0">
    <w:nsid w:val="000032E6"/>
    <w:multiLevelType w:val="hybridMultilevel"/>
    <w:tmpl w:val="F2149D60"/>
    <w:lvl w:ilvl="0" w:tplc="F0D48BD6">
      <w:start w:val="1"/>
      <w:numFmt w:val="bullet"/>
      <w:lvlText w:val="и"/>
      <w:lvlJc w:val="left"/>
    </w:lvl>
    <w:lvl w:ilvl="1" w:tplc="375631F2">
      <w:numFmt w:val="decimal"/>
      <w:lvlText w:val=""/>
      <w:lvlJc w:val="left"/>
    </w:lvl>
    <w:lvl w:ilvl="2" w:tplc="61208042">
      <w:numFmt w:val="decimal"/>
      <w:lvlText w:val=""/>
      <w:lvlJc w:val="left"/>
    </w:lvl>
    <w:lvl w:ilvl="3" w:tplc="C90C69D8">
      <w:numFmt w:val="decimal"/>
      <w:lvlText w:val=""/>
      <w:lvlJc w:val="left"/>
    </w:lvl>
    <w:lvl w:ilvl="4" w:tplc="16D8A06C">
      <w:numFmt w:val="decimal"/>
      <w:lvlText w:val=""/>
      <w:lvlJc w:val="left"/>
    </w:lvl>
    <w:lvl w:ilvl="5" w:tplc="C9D8205C">
      <w:numFmt w:val="decimal"/>
      <w:lvlText w:val=""/>
      <w:lvlJc w:val="left"/>
    </w:lvl>
    <w:lvl w:ilvl="6" w:tplc="B8AADA54">
      <w:numFmt w:val="decimal"/>
      <w:lvlText w:val=""/>
      <w:lvlJc w:val="left"/>
    </w:lvl>
    <w:lvl w:ilvl="7" w:tplc="5EDEFE08">
      <w:numFmt w:val="decimal"/>
      <w:lvlText w:val=""/>
      <w:lvlJc w:val="left"/>
    </w:lvl>
    <w:lvl w:ilvl="8" w:tplc="35709C34">
      <w:numFmt w:val="decimal"/>
      <w:lvlText w:val=""/>
      <w:lvlJc w:val="left"/>
    </w:lvl>
  </w:abstractNum>
  <w:abstractNum w:abstractNumId="39" w15:restartNumberingAfterBreak="0">
    <w:nsid w:val="000033EA"/>
    <w:multiLevelType w:val="hybridMultilevel"/>
    <w:tmpl w:val="78F26934"/>
    <w:lvl w:ilvl="0" w:tplc="90C41394">
      <w:start w:val="1"/>
      <w:numFmt w:val="bullet"/>
      <w:lvlText w:val="В"/>
      <w:lvlJc w:val="left"/>
    </w:lvl>
    <w:lvl w:ilvl="1" w:tplc="72ACAB68">
      <w:numFmt w:val="decimal"/>
      <w:lvlText w:val=""/>
      <w:lvlJc w:val="left"/>
    </w:lvl>
    <w:lvl w:ilvl="2" w:tplc="371A4500">
      <w:numFmt w:val="decimal"/>
      <w:lvlText w:val=""/>
      <w:lvlJc w:val="left"/>
    </w:lvl>
    <w:lvl w:ilvl="3" w:tplc="6472E734">
      <w:numFmt w:val="decimal"/>
      <w:lvlText w:val=""/>
      <w:lvlJc w:val="left"/>
    </w:lvl>
    <w:lvl w:ilvl="4" w:tplc="61E28908">
      <w:numFmt w:val="decimal"/>
      <w:lvlText w:val=""/>
      <w:lvlJc w:val="left"/>
    </w:lvl>
    <w:lvl w:ilvl="5" w:tplc="8B14DF10">
      <w:numFmt w:val="decimal"/>
      <w:lvlText w:val=""/>
      <w:lvlJc w:val="left"/>
    </w:lvl>
    <w:lvl w:ilvl="6" w:tplc="119E213C">
      <w:numFmt w:val="decimal"/>
      <w:lvlText w:val=""/>
      <w:lvlJc w:val="left"/>
    </w:lvl>
    <w:lvl w:ilvl="7" w:tplc="5AF27F40">
      <w:numFmt w:val="decimal"/>
      <w:lvlText w:val=""/>
      <w:lvlJc w:val="left"/>
    </w:lvl>
    <w:lvl w:ilvl="8" w:tplc="1B3627D0">
      <w:numFmt w:val="decimal"/>
      <w:lvlText w:val=""/>
      <w:lvlJc w:val="left"/>
    </w:lvl>
  </w:abstractNum>
  <w:abstractNum w:abstractNumId="40" w15:restartNumberingAfterBreak="0">
    <w:nsid w:val="0000368E"/>
    <w:multiLevelType w:val="hybridMultilevel"/>
    <w:tmpl w:val="8F88C4E8"/>
    <w:lvl w:ilvl="0" w:tplc="A09E3B5A">
      <w:start w:val="1"/>
      <w:numFmt w:val="bullet"/>
      <w:lvlText w:val="в"/>
      <w:lvlJc w:val="left"/>
    </w:lvl>
    <w:lvl w:ilvl="1" w:tplc="6CD0ED0A">
      <w:start w:val="1"/>
      <w:numFmt w:val="bullet"/>
      <w:lvlText w:val="В"/>
      <w:lvlJc w:val="left"/>
    </w:lvl>
    <w:lvl w:ilvl="2" w:tplc="50C86ADC">
      <w:numFmt w:val="decimal"/>
      <w:lvlText w:val=""/>
      <w:lvlJc w:val="left"/>
    </w:lvl>
    <w:lvl w:ilvl="3" w:tplc="15EC611A">
      <w:numFmt w:val="decimal"/>
      <w:lvlText w:val=""/>
      <w:lvlJc w:val="left"/>
    </w:lvl>
    <w:lvl w:ilvl="4" w:tplc="856E6BAC">
      <w:numFmt w:val="decimal"/>
      <w:lvlText w:val=""/>
      <w:lvlJc w:val="left"/>
    </w:lvl>
    <w:lvl w:ilvl="5" w:tplc="3EAA4D64">
      <w:numFmt w:val="decimal"/>
      <w:lvlText w:val=""/>
      <w:lvlJc w:val="left"/>
    </w:lvl>
    <w:lvl w:ilvl="6" w:tplc="5C36E540">
      <w:numFmt w:val="decimal"/>
      <w:lvlText w:val=""/>
      <w:lvlJc w:val="left"/>
    </w:lvl>
    <w:lvl w:ilvl="7" w:tplc="8FA29DE2">
      <w:numFmt w:val="decimal"/>
      <w:lvlText w:val=""/>
      <w:lvlJc w:val="left"/>
    </w:lvl>
    <w:lvl w:ilvl="8" w:tplc="714E210A">
      <w:numFmt w:val="decimal"/>
      <w:lvlText w:val=""/>
      <w:lvlJc w:val="left"/>
    </w:lvl>
  </w:abstractNum>
  <w:abstractNum w:abstractNumId="41" w15:restartNumberingAfterBreak="0">
    <w:nsid w:val="00003699"/>
    <w:multiLevelType w:val="hybridMultilevel"/>
    <w:tmpl w:val="15D266E8"/>
    <w:lvl w:ilvl="0" w:tplc="6E367984">
      <w:start w:val="1"/>
      <w:numFmt w:val="decimal"/>
      <w:lvlText w:val="%1)"/>
      <w:lvlJc w:val="left"/>
    </w:lvl>
    <w:lvl w:ilvl="1" w:tplc="1BB0A7C8">
      <w:numFmt w:val="decimal"/>
      <w:lvlText w:val=""/>
      <w:lvlJc w:val="left"/>
    </w:lvl>
    <w:lvl w:ilvl="2" w:tplc="10363768">
      <w:numFmt w:val="decimal"/>
      <w:lvlText w:val=""/>
      <w:lvlJc w:val="left"/>
    </w:lvl>
    <w:lvl w:ilvl="3" w:tplc="1B167910">
      <w:numFmt w:val="decimal"/>
      <w:lvlText w:val=""/>
      <w:lvlJc w:val="left"/>
    </w:lvl>
    <w:lvl w:ilvl="4" w:tplc="D8BAFB64">
      <w:numFmt w:val="decimal"/>
      <w:lvlText w:val=""/>
      <w:lvlJc w:val="left"/>
    </w:lvl>
    <w:lvl w:ilvl="5" w:tplc="D8001CC0">
      <w:numFmt w:val="decimal"/>
      <w:lvlText w:val=""/>
      <w:lvlJc w:val="left"/>
    </w:lvl>
    <w:lvl w:ilvl="6" w:tplc="36AA9B34">
      <w:numFmt w:val="decimal"/>
      <w:lvlText w:val=""/>
      <w:lvlJc w:val="left"/>
    </w:lvl>
    <w:lvl w:ilvl="7" w:tplc="93F222A6">
      <w:numFmt w:val="decimal"/>
      <w:lvlText w:val=""/>
      <w:lvlJc w:val="left"/>
    </w:lvl>
    <w:lvl w:ilvl="8" w:tplc="A48056E8">
      <w:numFmt w:val="decimal"/>
      <w:lvlText w:val=""/>
      <w:lvlJc w:val="left"/>
    </w:lvl>
  </w:abstractNum>
  <w:abstractNum w:abstractNumId="42" w15:restartNumberingAfterBreak="0">
    <w:nsid w:val="000037E5"/>
    <w:multiLevelType w:val="hybridMultilevel"/>
    <w:tmpl w:val="F83A87D0"/>
    <w:lvl w:ilvl="0" w:tplc="D93A09E0">
      <w:start w:val="1"/>
      <w:numFmt w:val="bullet"/>
      <w:lvlText w:val="В"/>
      <w:lvlJc w:val="left"/>
    </w:lvl>
    <w:lvl w:ilvl="1" w:tplc="2DC42716">
      <w:numFmt w:val="decimal"/>
      <w:lvlText w:val=""/>
      <w:lvlJc w:val="left"/>
    </w:lvl>
    <w:lvl w:ilvl="2" w:tplc="C96E2F3A">
      <w:numFmt w:val="decimal"/>
      <w:lvlText w:val=""/>
      <w:lvlJc w:val="left"/>
    </w:lvl>
    <w:lvl w:ilvl="3" w:tplc="44F242DE">
      <w:numFmt w:val="decimal"/>
      <w:lvlText w:val=""/>
      <w:lvlJc w:val="left"/>
    </w:lvl>
    <w:lvl w:ilvl="4" w:tplc="A60A72C8">
      <w:numFmt w:val="decimal"/>
      <w:lvlText w:val=""/>
      <w:lvlJc w:val="left"/>
    </w:lvl>
    <w:lvl w:ilvl="5" w:tplc="C3BCBD9E">
      <w:numFmt w:val="decimal"/>
      <w:lvlText w:val=""/>
      <w:lvlJc w:val="left"/>
    </w:lvl>
    <w:lvl w:ilvl="6" w:tplc="FAD4410C">
      <w:numFmt w:val="decimal"/>
      <w:lvlText w:val=""/>
      <w:lvlJc w:val="left"/>
    </w:lvl>
    <w:lvl w:ilvl="7" w:tplc="D8EC641C">
      <w:numFmt w:val="decimal"/>
      <w:lvlText w:val=""/>
      <w:lvlJc w:val="left"/>
    </w:lvl>
    <w:lvl w:ilvl="8" w:tplc="03BCA82C">
      <w:numFmt w:val="decimal"/>
      <w:lvlText w:val=""/>
      <w:lvlJc w:val="left"/>
    </w:lvl>
  </w:abstractNum>
  <w:abstractNum w:abstractNumId="43" w15:restartNumberingAfterBreak="0">
    <w:nsid w:val="000037E6"/>
    <w:multiLevelType w:val="hybridMultilevel"/>
    <w:tmpl w:val="C43A7E10"/>
    <w:lvl w:ilvl="0" w:tplc="9A3C9E80">
      <w:start w:val="3"/>
      <w:numFmt w:val="decimal"/>
      <w:lvlText w:val="%1."/>
      <w:lvlJc w:val="left"/>
    </w:lvl>
    <w:lvl w:ilvl="1" w:tplc="26A04940">
      <w:numFmt w:val="decimal"/>
      <w:lvlText w:val=""/>
      <w:lvlJc w:val="left"/>
    </w:lvl>
    <w:lvl w:ilvl="2" w:tplc="AC968A90">
      <w:numFmt w:val="decimal"/>
      <w:lvlText w:val=""/>
      <w:lvlJc w:val="left"/>
    </w:lvl>
    <w:lvl w:ilvl="3" w:tplc="26304250">
      <w:numFmt w:val="decimal"/>
      <w:lvlText w:val=""/>
      <w:lvlJc w:val="left"/>
    </w:lvl>
    <w:lvl w:ilvl="4" w:tplc="6D9C7F3A">
      <w:numFmt w:val="decimal"/>
      <w:lvlText w:val=""/>
      <w:lvlJc w:val="left"/>
    </w:lvl>
    <w:lvl w:ilvl="5" w:tplc="5DCCDCB6">
      <w:numFmt w:val="decimal"/>
      <w:lvlText w:val=""/>
      <w:lvlJc w:val="left"/>
    </w:lvl>
    <w:lvl w:ilvl="6" w:tplc="E3C46794">
      <w:numFmt w:val="decimal"/>
      <w:lvlText w:val=""/>
      <w:lvlJc w:val="left"/>
    </w:lvl>
    <w:lvl w:ilvl="7" w:tplc="289EA82A">
      <w:numFmt w:val="decimal"/>
      <w:lvlText w:val=""/>
      <w:lvlJc w:val="left"/>
    </w:lvl>
    <w:lvl w:ilvl="8" w:tplc="FD7E88CA">
      <w:numFmt w:val="decimal"/>
      <w:lvlText w:val=""/>
      <w:lvlJc w:val="left"/>
    </w:lvl>
  </w:abstractNum>
  <w:abstractNum w:abstractNumId="44" w15:restartNumberingAfterBreak="0">
    <w:nsid w:val="00003A2D"/>
    <w:multiLevelType w:val="hybridMultilevel"/>
    <w:tmpl w:val="B06A4F64"/>
    <w:lvl w:ilvl="0" w:tplc="1E085E1E">
      <w:start w:val="1"/>
      <w:numFmt w:val="bullet"/>
      <w:lvlText w:val="и"/>
      <w:lvlJc w:val="left"/>
    </w:lvl>
    <w:lvl w:ilvl="1" w:tplc="22DE2502">
      <w:start w:val="1"/>
      <w:numFmt w:val="bullet"/>
      <w:lvlText w:val="В"/>
      <w:lvlJc w:val="left"/>
    </w:lvl>
    <w:lvl w:ilvl="2" w:tplc="23E42BA0">
      <w:numFmt w:val="decimal"/>
      <w:lvlText w:val=""/>
      <w:lvlJc w:val="left"/>
    </w:lvl>
    <w:lvl w:ilvl="3" w:tplc="102CC7B6">
      <w:numFmt w:val="decimal"/>
      <w:lvlText w:val=""/>
      <w:lvlJc w:val="left"/>
    </w:lvl>
    <w:lvl w:ilvl="4" w:tplc="256044CA">
      <w:numFmt w:val="decimal"/>
      <w:lvlText w:val=""/>
      <w:lvlJc w:val="left"/>
    </w:lvl>
    <w:lvl w:ilvl="5" w:tplc="836E73C4">
      <w:numFmt w:val="decimal"/>
      <w:lvlText w:val=""/>
      <w:lvlJc w:val="left"/>
    </w:lvl>
    <w:lvl w:ilvl="6" w:tplc="AF585F0E">
      <w:numFmt w:val="decimal"/>
      <w:lvlText w:val=""/>
      <w:lvlJc w:val="left"/>
    </w:lvl>
    <w:lvl w:ilvl="7" w:tplc="08FE7082">
      <w:numFmt w:val="decimal"/>
      <w:lvlText w:val=""/>
      <w:lvlJc w:val="left"/>
    </w:lvl>
    <w:lvl w:ilvl="8" w:tplc="AF6A2C8E">
      <w:numFmt w:val="decimal"/>
      <w:lvlText w:val=""/>
      <w:lvlJc w:val="left"/>
    </w:lvl>
  </w:abstractNum>
  <w:abstractNum w:abstractNumId="45" w15:restartNumberingAfterBreak="0">
    <w:nsid w:val="00003A61"/>
    <w:multiLevelType w:val="hybridMultilevel"/>
    <w:tmpl w:val="03FC5864"/>
    <w:lvl w:ilvl="0" w:tplc="7B144300">
      <w:start w:val="1"/>
      <w:numFmt w:val="bullet"/>
      <w:lvlText w:val="в"/>
      <w:lvlJc w:val="left"/>
    </w:lvl>
    <w:lvl w:ilvl="1" w:tplc="D9C04666">
      <w:start w:val="3"/>
      <w:numFmt w:val="decimal"/>
      <w:lvlText w:val="%2)"/>
      <w:lvlJc w:val="left"/>
    </w:lvl>
    <w:lvl w:ilvl="2" w:tplc="38383D24">
      <w:numFmt w:val="decimal"/>
      <w:lvlText w:val=""/>
      <w:lvlJc w:val="left"/>
    </w:lvl>
    <w:lvl w:ilvl="3" w:tplc="163A171C">
      <w:numFmt w:val="decimal"/>
      <w:lvlText w:val=""/>
      <w:lvlJc w:val="left"/>
    </w:lvl>
    <w:lvl w:ilvl="4" w:tplc="DD187EFE">
      <w:numFmt w:val="decimal"/>
      <w:lvlText w:val=""/>
      <w:lvlJc w:val="left"/>
    </w:lvl>
    <w:lvl w:ilvl="5" w:tplc="4FAE5AB0">
      <w:numFmt w:val="decimal"/>
      <w:lvlText w:val=""/>
      <w:lvlJc w:val="left"/>
    </w:lvl>
    <w:lvl w:ilvl="6" w:tplc="717AC76E">
      <w:numFmt w:val="decimal"/>
      <w:lvlText w:val=""/>
      <w:lvlJc w:val="left"/>
    </w:lvl>
    <w:lvl w:ilvl="7" w:tplc="3D06795E">
      <w:numFmt w:val="decimal"/>
      <w:lvlText w:val=""/>
      <w:lvlJc w:val="left"/>
    </w:lvl>
    <w:lvl w:ilvl="8" w:tplc="784A2182">
      <w:numFmt w:val="decimal"/>
      <w:lvlText w:val=""/>
      <w:lvlJc w:val="left"/>
    </w:lvl>
  </w:abstractNum>
  <w:abstractNum w:abstractNumId="46" w15:restartNumberingAfterBreak="0">
    <w:nsid w:val="00003C61"/>
    <w:multiLevelType w:val="hybridMultilevel"/>
    <w:tmpl w:val="6A2EC09A"/>
    <w:lvl w:ilvl="0" w:tplc="4ED6E354">
      <w:start w:val="1"/>
      <w:numFmt w:val="bullet"/>
      <w:lvlText w:val="и"/>
      <w:lvlJc w:val="left"/>
    </w:lvl>
    <w:lvl w:ilvl="1" w:tplc="AFDAEB40">
      <w:start w:val="1"/>
      <w:numFmt w:val="decimal"/>
      <w:lvlText w:val="%2)"/>
      <w:lvlJc w:val="left"/>
    </w:lvl>
    <w:lvl w:ilvl="2" w:tplc="9F46C500">
      <w:numFmt w:val="decimal"/>
      <w:lvlText w:val=""/>
      <w:lvlJc w:val="left"/>
    </w:lvl>
    <w:lvl w:ilvl="3" w:tplc="1A1E41BA">
      <w:numFmt w:val="decimal"/>
      <w:lvlText w:val=""/>
      <w:lvlJc w:val="left"/>
    </w:lvl>
    <w:lvl w:ilvl="4" w:tplc="E92A739C">
      <w:numFmt w:val="decimal"/>
      <w:lvlText w:val=""/>
      <w:lvlJc w:val="left"/>
    </w:lvl>
    <w:lvl w:ilvl="5" w:tplc="A552D95E">
      <w:numFmt w:val="decimal"/>
      <w:lvlText w:val=""/>
      <w:lvlJc w:val="left"/>
    </w:lvl>
    <w:lvl w:ilvl="6" w:tplc="7570D4D4">
      <w:numFmt w:val="decimal"/>
      <w:lvlText w:val=""/>
      <w:lvlJc w:val="left"/>
    </w:lvl>
    <w:lvl w:ilvl="7" w:tplc="7BBEB288">
      <w:numFmt w:val="decimal"/>
      <w:lvlText w:val=""/>
      <w:lvlJc w:val="left"/>
    </w:lvl>
    <w:lvl w:ilvl="8" w:tplc="8F202B74">
      <w:numFmt w:val="decimal"/>
      <w:lvlText w:val=""/>
      <w:lvlJc w:val="left"/>
    </w:lvl>
  </w:abstractNum>
  <w:abstractNum w:abstractNumId="47" w15:restartNumberingAfterBreak="0">
    <w:nsid w:val="00003CD5"/>
    <w:multiLevelType w:val="hybridMultilevel"/>
    <w:tmpl w:val="A6942532"/>
    <w:lvl w:ilvl="0" w:tplc="414C50BE">
      <w:start w:val="1"/>
      <w:numFmt w:val="bullet"/>
      <w:lvlText w:val="и"/>
      <w:lvlJc w:val="left"/>
    </w:lvl>
    <w:lvl w:ilvl="1" w:tplc="2166ACEC">
      <w:numFmt w:val="decimal"/>
      <w:lvlText w:val=""/>
      <w:lvlJc w:val="left"/>
    </w:lvl>
    <w:lvl w:ilvl="2" w:tplc="63E4A92E">
      <w:numFmt w:val="decimal"/>
      <w:lvlText w:val=""/>
      <w:lvlJc w:val="left"/>
    </w:lvl>
    <w:lvl w:ilvl="3" w:tplc="ED3CC3CE">
      <w:numFmt w:val="decimal"/>
      <w:lvlText w:val=""/>
      <w:lvlJc w:val="left"/>
    </w:lvl>
    <w:lvl w:ilvl="4" w:tplc="3A622D62">
      <w:numFmt w:val="decimal"/>
      <w:lvlText w:val=""/>
      <w:lvlJc w:val="left"/>
    </w:lvl>
    <w:lvl w:ilvl="5" w:tplc="735AB288">
      <w:numFmt w:val="decimal"/>
      <w:lvlText w:val=""/>
      <w:lvlJc w:val="left"/>
    </w:lvl>
    <w:lvl w:ilvl="6" w:tplc="BC906652">
      <w:numFmt w:val="decimal"/>
      <w:lvlText w:val=""/>
      <w:lvlJc w:val="left"/>
    </w:lvl>
    <w:lvl w:ilvl="7" w:tplc="E71CB338">
      <w:numFmt w:val="decimal"/>
      <w:lvlText w:val=""/>
      <w:lvlJc w:val="left"/>
    </w:lvl>
    <w:lvl w:ilvl="8" w:tplc="E1BA268C">
      <w:numFmt w:val="decimal"/>
      <w:lvlText w:val=""/>
      <w:lvlJc w:val="left"/>
    </w:lvl>
  </w:abstractNum>
  <w:abstractNum w:abstractNumId="48" w15:restartNumberingAfterBreak="0">
    <w:nsid w:val="00003CD6"/>
    <w:multiLevelType w:val="hybridMultilevel"/>
    <w:tmpl w:val="7F160EF4"/>
    <w:lvl w:ilvl="0" w:tplc="022CBAA8">
      <w:start w:val="1"/>
      <w:numFmt w:val="bullet"/>
      <w:lvlText w:val="в"/>
      <w:lvlJc w:val="left"/>
    </w:lvl>
    <w:lvl w:ilvl="1" w:tplc="66CC016C">
      <w:numFmt w:val="decimal"/>
      <w:lvlText w:val=""/>
      <w:lvlJc w:val="left"/>
    </w:lvl>
    <w:lvl w:ilvl="2" w:tplc="D01EAA78">
      <w:numFmt w:val="decimal"/>
      <w:lvlText w:val=""/>
      <w:lvlJc w:val="left"/>
    </w:lvl>
    <w:lvl w:ilvl="3" w:tplc="31084D12">
      <w:numFmt w:val="decimal"/>
      <w:lvlText w:val=""/>
      <w:lvlJc w:val="left"/>
    </w:lvl>
    <w:lvl w:ilvl="4" w:tplc="328EF6A8">
      <w:numFmt w:val="decimal"/>
      <w:lvlText w:val=""/>
      <w:lvlJc w:val="left"/>
    </w:lvl>
    <w:lvl w:ilvl="5" w:tplc="1D6AB8B8">
      <w:numFmt w:val="decimal"/>
      <w:lvlText w:val=""/>
      <w:lvlJc w:val="left"/>
    </w:lvl>
    <w:lvl w:ilvl="6" w:tplc="E4F40172">
      <w:numFmt w:val="decimal"/>
      <w:lvlText w:val=""/>
      <w:lvlJc w:val="left"/>
    </w:lvl>
    <w:lvl w:ilvl="7" w:tplc="ECA650AE">
      <w:numFmt w:val="decimal"/>
      <w:lvlText w:val=""/>
      <w:lvlJc w:val="left"/>
    </w:lvl>
    <w:lvl w:ilvl="8" w:tplc="75781D1E">
      <w:numFmt w:val="decimal"/>
      <w:lvlText w:val=""/>
      <w:lvlJc w:val="left"/>
    </w:lvl>
  </w:abstractNum>
  <w:abstractNum w:abstractNumId="49" w15:restartNumberingAfterBreak="0">
    <w:nsid w:val="0000401D"/>
    <w:multiLevelType w:val="hybridMultilevel"/>
    <w:tmpl w:val="F67CA890"/>
    <w:lvl w:ilvl="0" w:tplc="4064C93A">
      <w:start w:val="1"/>
      <w:numFmt w:val="bullet"/>
      <w:lvlText w:val="и"/>
      <w:lvlJc w:val="left"/>
    </w:lvl>
    <w:lvl w:ilvl="1" w:tplc="64F0A4D2">
      <w:numFmt w:val="decimal"/>
      <w:lvlText w:val=""/>
      <w:lvlJc w:val="left"/>
    </w:lvl>
    <w:lvl w:ilvl="2" w:tplc="85BC1E82">
      <w:numFmt w:val="decimal"/>
      <w:lvlText w:val=""/>
      <w:lvlJc w:val="left"/>
    </w:lvl>
    <w:lvl w:ilvl="3" w:tplc="B3FEBC64">
      <w:numFmt w:val="decimal"/>
      <w:lvlText w:val=""/>
      <w:lvlJc w:val="left"/>
    </w:lvl>
    <w:lvl w:ilvl="4" w:tplc="ECCA9FF2">
      <w:numFmt w:val="decimal"/>
      <w:lvlText w:val=""/>
      <w:lvlJc w:val="left"/>
    </w:lvl>
    <w:lvl w:ilvl="5" w:tplc="B7FE0956">
      <w:numFmt w:val="decimal"/>
      <w:lvlText w:val=""/>
      <w:lvlJc w:val="left"/>
    </w:lvl>
    <w:lvl w:ilvl="6" w:tplc="8C82B804">
      <w:numFmt w:val="decimal"/>
      <w:lvlText w:val=""/>
      <w:lvlJc w:val="left"/>
    </w:lvl>
    <w:lvl w:ilvl="7" w:tplc="F3F83B4A">
      <w:numFmt w:val="decimal"/>
      <w:lvlText w:val=""/>
      <w:lvlJc w:val="left"/>
    </w:lvl>
    <w:lvl w:ilvl="8" w:tplc="D49E6B38">
      <w:numFmt w:val="decimal"/>
      <w:lvlText w:val=""/>
      <w:lvlJc w:val="left"/>
    </w:lvl>
  </w:abstractNum>
  <w:abstractNum w:abstractNumId="50" w15:restartNumberingAfterBreak="0">
    <w:nsid w:val="00004080"/>
    <w:multiLevelType w:val="hybridMultilevel"/>
    <w:tmpl w:val="68CAA866"/>
    <w:lvl w:ilvl="0" w:tplc="FFA04DB0">
      <w:start w:val="1"/>
      <w:numFmt w:val="bullet"/>
      <w:lvlText w:val="В"/>
      <w:lvlJc w:val="left"/>
    </w:lvl>
    <w:lvl w:ilvl="1" w:tplc="B62E7C6C">
      <w:numFmt w:val="decimal"/>
      <w:lvlText w:val=""/>
      <w:lvlJc w:val="left"/>
    </w:lvl>
    <w:lvl w:ilvl="2" w:tplc="B2F4BD52">
      <w:numFmt w:val="decimal"/>
      <w:lvlText w:val=""/>
      <w:lvlJc w:val="left"/>
    </w:lvl>
    <w:lvl w:ilvl="3" w:tplc="76064A92">
      <w:numFmt w:val="decimal"/>
      <w:lvlText w:val=""/>
      <w:lvlJc w:val="left"/>
    </w:lvl>
    <w:lvl w:ilvl="4" w:tplc="23B66AF0">
      <w:numFmt w:val="decimal"/>
      <w:lvlText w:val=""/>
      <w:lvlJc w:val="left"/>
    </w:lvl>
    <w:lvl w:ilvl="5" w:tplc="E1FC2D76">
      <w:numFmt w:val="decimal"/>
      <w:lvlText w:val=""/>
      <w:lvlJc w:val="left"/>
    </w:lvl>
    <w:lvl w:ilvl="6" w:tplc="8758A302">
      <w:numFmt w:val="decimal"/>
      <w:lvlText w:val=""/>
      <w:lvlJc w:val="left"/>
    </w:lvl>
    <w:lvl w:ilvl="7" w:tplc="286888AE">
      <w:numFmt w:val="decimal"/>
      <w:lvlText w:val=""/>
      <w:lvlJc w:val="left"/>
    </w:lvl>
    <w:lvl w:ilvl="8" w:tplc="F93889B8">
      <w:numFmt w:val="decimal"/>
      <w:lvlText w:val=""/>
      <w:lvlJc w:val="left"/>
    </w:lvl>
  </w:abstractNum>
  <w:abstractNum w:abstractNumId="51" w15:restartNumberingAfterBreak="0">
    <w:nsid w:val="0000422D"/>
    <w:multiLevelType w:val="hybridMultilevel"/>
    <w:tmpl w:val="E4CE6B62"/>
    <w:lvl w:ilvl="0" w:tplc="2062B442">
      <w:start w:val="1"/>
      <w:numFmt w:val="bullet"/>
      <w:lvlText w:val="и"/>
      <w:lvlJc w:val="left"/>
    </w:lvl>
    <w:lvl w:ilvl="1" w:tplc="F1F29AB4">
      <w:start w:val="1"/>
      <w:numFmt w:val="bullet"/>
      <w:lvlText w:val="В"/>
      <w:lvlJc w:val="left"/>
    </w:lvl>
    <w:lvl w:ilvl="2" w:tplc="8586EA30">
      <w:numFmt w:val="decimal"/>
      <w:lvlText w:val=""/>
      <w:lvlJc w:val="left"/>
    </w:lvl>
    <w:lvl w:ilvl="3" w:tplc="C5FA8FF4">
      <w:numFmt w:val="decimal"/>
      <w:lvlText w:val=""/>
      <w:lvlJc w:val="left"/>
    </w:lvl>
    <w:lvl w:ilvl="4" w:tplc="2FFAD346">
      <w:numFmt w:val="decimal"/>
      <w:lvlText w:val=""/>
      <w:lvlJc w:val="left"/>
    </w:lvl>
    <w:lvl w:ilvl="5" w:tplc="9AECC8E0">
      <w:numFmt w:val="decimal"/>
      <w:lvlText w:val=""/>
      <w:lvlJc w:val="left"/>
    </w:lvl>
    <w:lvl w:ilvl="6" w:tplc="C20AB530">
      <w:numFmt w:val="decimal"/>
      <w:lvlText w:val=""/>
      <w:lvlJc w:val="left"/>
    </w:lvl>
    <w:lvl w:ilvl="7" w:tplc="A87042E8">
      <w:numFmt w:val="decimal"/>
      <w:lvlText w:val=""/>
      <w:lvlJc w:val="left"/>
    </w:lvl>
    <w:lvl w:ilvl="8" w:tplc="4A0283B8">
      <w:numFmt w:val="decimal"/>
      <w:lvlText w:val=""/>
      <w:lvlJc w:val="left"/>
    </w:lvl>
  </w:abstractNum>
  <w:abstractNum w:abstractNumId="52" w15:restartNumberingAfterBreak="0">
    <w:nsid w:val="00004402"/>
    <w:multiLevelType w:val="hybridMultilevel"/>
    <w:tmpl w:val="9CBC48A6"/>
    <w:lvl w:ilvl="0" w:tplc="5B7E6532">
      <w:start w:val="1"/>
      <w:numFmt w:val="bullet"/>
      <w:lvlText w:val="о"/>
      <w:lvlJc w:val="left"/>
    </w:lvl>
    <w:lvl w:ilvl="1" w:tplc="CB5072DC">
      <w:numFmt w:val="decimal"/>
      <w:lvlText w:val=""/>
      <w:lvlJc w:val="left"/>
    </w:lvl>
    <w:lvl w:ilvl="2" w:tplc="BFAEE7C0">
      <w:numFmt w:val="decimal"/>
      <w:lvlText w:val=""/>
      <w:lvlJc w:val="left"/>
    </w:lvl>
    <w:lvl w:ilvl="3" w:tplc="6366A166">
      <w:numFmt w:val="decimal"/>
      <w:lvlText w:val=""/>
      <w:lvlJc w:val="left"/>
    </w:lvl>
    <w:lvl w:ilvl="4" w:tplc="4E78DE28">
      <w:numFmt w:val="decimal"/>
      <w:lvlText w:val=""/>
      <w:lvlJc w:val="left"/>
    </w:lvl>
    <w:lvl w:ilvl="5" w:tplc="23FCF394">
      <w:numFmt w:val="decimal"/>
      <w:lvlText w:val=""/>
      <w:lvlJc w:val="left"/>
    </w:lvl>
    <w:lvl w:ilvl="6" w:tplc="39C48766">
      <w:numFmt w:val="decimal"/>
      <w:lvlText w:val=""/>
      <w:lvlJc w:val="left"/>
    </w:lvl>
    <w:lvl w:ilvl="7" w:tplc="BE9ACE98">
      <w:numFmt w:val="decimal"/>
      <w:lvlText w:val=""/>
      <w:lvlJc w:val="left"/>
    </w:lvl>
    <w:lvl w:ilvl="8" w:tplc="35DCB9BE">
      <w:numFmt w:val="decimal"/>
      <w:lvlText w:val=""/>
      <w:lvlJc w:val="left"/>
    </w:lvl>
  </w:abstractNum>
  <w:abstractNum w:abstractNumId="53" w15:restartNumberingAfterBreak="0">
    <w:nsid w:val="0000442B"/>
    <w:multiLevelType w:val="hybridMultilevel"/>
    <w:tmpl w:val="58BC84EC"/>
    <w:lvl w:ilvl="0" w:tplc="C3CA8F98">
      <w:start w:val="1"/>
      <w:numFmt w:val="bullet"/>
      <w:lvlText w:val="В"/>
      <w:lvlJc w:val="left"/>
    </w:lvl>
    <w:lvl w:ilvl="1" w:tplc="4C62B5FA">
      <w:numFmt w:val="decimal"/>
      <w:lvlText w:val=""/>
      <w:lvlJc w:val="left"/>
    </w:lvl>
    <w:lvl w:ilvl="2" w:tplc="D244180E">
      <w:numFmt w:val="decimal"/>
      <w:lvlText w:val=""/>
      <w:lvlJc w:val="left"/>
    </w:lvl>
    <w:lvl w:ilvl="3" w:tplc="2286D43E">
      <w:numFmt w:val="decimal"/>
      <w:lvlText w:val=""/>
      <w:lvlJc w:val="left"/>
    </w:lvl>
    <w:lvl w:ilvl="4" w:tplc="0DC21354">
      <w:numFmt w:val="decimal"/>
      <w:lvlText w:val=""/>
      <w:lvlJc w:val="left"/>
    </w:lvl>
    <w:lvl w:ilvl="5" w:tplc="0588769A">
      <w:numFmt w:val="decimal"/>
      <w:lvlText w:val=""/>
      <w:lvlJc w:val="left"/>
    </w:lvl>
    <w:lvl w:ilvl="6" w:tplc="86C6FC4C">
      <w:numFmt w:val="decimal"/>
      <w:lvlText w:val=""/>
      <w:lvlJc w:val="left"/>
    </w:lvl>
    <w:lvl w:ilvl="7" w:tplc="8B46A474">
      <w:numFmt w:val="decimal"/>
      <w:lvlText w:val=""/>
      <w:lvlJc w:val="left"/>
    </w:lvl>
    <w:lvl w:ilvl="8" w:tplc="64BE6CD8">
      <w:numFmt w:val="decimal"/>
      <w:lvlText w:val=""/>
      <w:lvlJc w:val="left"/>
    </w:lvl>
  </w:abstractNum>
  <w:abstractNum w:abstractNumId="54" w15:restartNumberingAfterBreak="0">
    <w:nsid w:val="0000458F"/>
    <w:multiLevelType w:val="hybridMultilevel"/>
    <w:tmpl w:val="3F18CCA0"/>
    <w:lvl w:ilvl="0" w:tplc="C6565BCE">
      <w:start w:val="1"/>
      <w:numFmt w:val="decimal"/>
      <w:lvlText w:val="%1."/>
      <w:lvlJc w:val="left"/>
    </w:lvl>
    <w:lvl w:ilvl="1" w:tplc="5644D462">
      <w:numFmt w:val="decimal"/>
      <w:lvlText w:val=""/>
      <w:lvlJc w:val="left"/>
    </w:lvl>
    <w:lvl w:ilvl="2" w:tplc="6AA24DAA">
      <w:numFmt w:val="decimal"/>
      <w:lvlText w:val=""/>
      <w:lvlJc w:val="left"/>
    </w:lvl>
    <w:lvl w:ilvl="3" w:tplc="CE8ED8F0">
      <w:numFmt w:val="decimal"/>
      <w:lvlText w:val=""/>
      <w:lvlJc w:val="left"/>
    </w:lvl>
    <w:lvl w:ilvl="4" w:tplc="006C6DE6">
      <w:numFmt w:val="decimal"/>
      <w:lvlText w:val=""/>
      <w:lvlJc w:val="left"/>
    </w:lvl>
    <w:lvl w:ilvl="5" w:tplc="8E64199E">
      <w:numFmt w:val="decimal"/>
      <w:lvlText w:val=""/>
      <w:lvlJc w:val="left"/>
    </w:lvl>
    <w:lvl w:ilvl="6" w:tplc="02606DA0">
      <w:numFmt w:val="decimal"/>
      <w:lvlText w:val=""/>
      <w:lvlJc w:val="left"/>
    </w:lvl>
    <w:lvl w:ilvl="7" w:tplc="EE109194">
      <w:numFmt w:val="decimal"/>
      <w:lvlText w:val=""/>
      <w:lvlJc w:val="left"/>
    </w:lvl>
    <w:lvl w:ilvl="8" w:tplc="3E5836E4">
      <w:numFmt w:val="decimal"/>
      <w:lvlText w:val=""/>
      <w:lvlJc w:val="left"/>
    </w:lvl>
  </w:abstractNum>
  <w:abstractNum w:abstractNumId="55" w15:restartNumberingAfterBreak="0">
    <w:nsid w:val="00004657"/>
    <w:multiLevelType w:val="hybridMultilevel"/>
    <w:tmpl w:val="1C623DCC"/>
    <w:lvl w:ilvl="0" w:tplc="48EE3846">
      <w:start w:val="1"/>
      <w:numFmt w:val="bullet"/>
      <w:lvlText w:val="о"/>
      <w:lvlJc w:val="left"/>
    </w:lvl>
    <w:lvl w:ilvl="1" w:tplc="66C062A4">
      <w:start w:val="1"/>
      <w:numFmt w:val="bullet"/>
      <w:lvlText w:val="У"/>
      <w:lvlJc w:val="left"/>
    </w:lvl>
    <w:lvl w:ilvl="2" w:tplc="9EAE16CA">
      <w:numFmt w:val="decimal"/>
      <w:lvlText w:val=""/>
      <w:lvlJc w:val="left"/>
    </w:lvl>
    <w:lvl w:ilvl="3" w:tplc="88524590">
      <w:numFmt w:val="decimal"/>
      <w:lvlText w:val=""/>
      <w:lvlJc w:val="left"/>
    </w:lvl>
    <w:lvl w:ilvl="4" w:tplc="38AA2146">
      <w:numFmt w:val="decimal"/>
      <w:lvlText w:val=""/>
      <w:lvlJc w:val="left"/>
    </w:lvl>
    <w:lvl w:ilvl="5" w:tplc="E528B396">
      <w:numFmt w:val="decimal"/>
      <w:lvlText w:val=""/>
      <w:lvlJc w:val="left"/>
    </w:lvl>
    <w:lvl w:ilvl="6" w:tplc="25487DDE">
      <w:numFmt w:val="decimal"/>
      <w:lvlText w:val=""/>
      <w:lvlJc w:val="left"/>
    </w:lvl>
    <w:lvl w:ilvl="7" w:tplc="2556B128">
      <w:numFmt w:val="decimal"/>
      <w:lvlText w:val=""/>
      <w:lvlJc w:val="left"/>
    </w:lvl>
    <w:lvl w:ilvl="8" w:tplc="E236E032">
      <w:numFmt w:val="decimal"/>
      <w:lvlText w:val=""/>
      <w:lvlJc w:val="left"/>
    </w:lvl>
  </w:abstractNum>
  <w:abstractNum w:abstractNumId="56" w15:restartNumberingAfterBreak="0">
    <w:nsid w:val="000046CF"/>
    <w:multiLevelType w:val="hybridMultilevel"/>
    <w:tmpl w:val="04B038F0"/>
    <w:lvl w:ilvl="0" w:tplc="A6E2B06E">
      <w:start w:val="1"/>
      <w:numFmt w:val="bullet"/>
      <w:lvlText w:val="-"/>
      <w:lvlJc w:val="left"/>
    </w:lvl>
    <w:lvl w:ilvl="1" w:tplc="E350F25E">
      <w:start w:val="1"/>
      <w:numFmt w:val="bullet"/>
      <w:lvlText w:val="К"/>
      <w:lvlJc w:val="left"/>
    </w:lvl>
    <w:lvl w:ilvl="2" w:tplc="8AB0F68C">
      <w:numFmt w:val="decimal"/>
      <w:lvlText w:val=""/>
      <w:lvlJc w:val="left"/>
    </w:lvl>
    <w:lvl w:ilvl="3" w:tplc="20B0546C">
      <w:numFmt w:val="decimal"/>
      <w:lvlText w:val=""/>
      <w:lvlJc w:val="left"/>
    </w:lvl>
    <w:lvl w:ilvl="4" w:tplc="4E1E2D84">
      <w:numFmt w:val="decimal"/>
      <w:lvlText w:val=""/>
      <w:lvlJc w:val="left"/>
    </w:lvl>
    <w:lvl w:ilvl="5" w:tplc="86C010D8">
      <w:numFmt w:val="decimal"/>
      <w:lvlText w:val=""/>
      <w:lvlJc w:val="left"/>
    </w:lvl>
    <w:lvl w:ilvl="6" w:tplc="AEF207BC">
      <w:numFmt w:val="decimal"/>
      <w:lvlText w:val=""/>
      <w:lvlJc w:val="left"/>
    </w:lvl>
    <w:lvl w:ilvl="7" w:tplc="29F03A9C">
      <w:numFmt w:val="decimal"/>
      <w:lvlText w:val=""/>
      <w:lvlJc w:val="left"/>
    </w:lvl>
    <w:lvl w:ilvl="8" w:tplc="C316D85C">
      <w:numFmt w:val="decimal"/>
      <w:lvlText w:val=""/>
      <w:lvlJc w:val="left"/>
    </w:lvl>
  </w:abstractNum>
  <w:abstractNum w:abstractNumId="57" w15:restartNumberingAfterBreak="0">
    <w:nsid w:val="0000489C"/>
    <w:multiLevelType w:val="hybridMultilevel"/>
    <w:tmpl w:val="FD460BD6"/>
    <w:lvl w:ilvl="0" w:tplc="666008B2">
      <w:start w:val="1"/>
      <w:numFmt w:val="bullet"/>
      <w:lvlText w:val="и"/>
      <w:lvlJc w:val="left"/>
    </w:lvl>
    <w:lvl w:ilvl="1" w:tplc="07F233FA">
      <w:numFmt w:val="decimal"/>
      <w:lvlText w:val=""/>
      <w:lvlJc w:val="left"/>
    </w:lvl>
    <w:lvl w:ilvl="2" w:tplc="5D20F8FC">
      <w:numFmt w:val="decimal"/>
      <w:lvlText w:val=""/>
      <w:lvlJc w:val="left"/>
    </w:lvl>
    <w:lvl w:ilvl="3" w:tplc="91FCDED8">
      <w:numFmt w:val="decimal"/>
      <w:lvlText w:val=""/>
      <w:lvlJc w:val="left"/>
    </w:lvl>
    <w:lvl w:ilvl="4" w:tplc="94A02DF8">
      <w:numFmt w:val="decimal"/>
      <w:lvlText w:val=""/>
      <w:lvlJc w:val="left"/>
    </w:lvl>
    <w:lvl w:ilvl="5" w:tplc="EA5A3558">
      <w:numFmt w:val="decimal"/>
      <w:lvlText w:val=""/>
      <w:lvlJc w:val="left"/>
    </w:lvl>
    <w:lvl w:ilvl="6" w:tplc="C47EA5F6">
      <w:numFmt w:val="decimal"/>
      <w:lvlText w:val=""/>
      <w:lvlJc w:val="left"/>
    </w:lvl>
    <w:lvl w:ilvl="7" w:tplc="3D1498DA">
      <w:numFmt w:val="decimal"/>
      <w:lvlText w:val=""/>
      <w:lvlJc w:val="left"/>
    </w:lvl>
    <w:lvl w:ilvl="8" w:tplc="51B05CAA">
      <w:numFmt w:val="decimal"/>
      <w:lvlText w:val=""/>
      <w:lvlJc w:val="left"/>
    </w:lvl>
  </w:abstractNum>
  <w:abstractNum w:abstractNumId="58" w15:restartNumberingAfterBreak="0">
    <w:nsid w:val="000048CC"/>
    <w:multiLevelType w:val="hybridMultilevel"/>
    <w:tmpl w:val="0E9CF510"/>
    <w:lvl w:ilvl="0" w:tplc="2B8C0B00">
      <w:start w:val="1"/>
      <w:numFmt w:val="bullet"/>
      <w:lvlText w:val="В"/>
      <w:lvlJc w:val="left"/>
    </w:lvl>
    <w:lvl w:ilvl="1" w:tplc="54D86948">
      <w:numFmt w:val="decimal"/>
      <w:lvlText w:val=""/>
      <w:lvlJc w:val="left"/>
    </w:lvl>
    <w:lvl w:ilvl="2" w:tplc="8190CFFA">
      <w:numFmt w:val="decimal"/>
      <w:lvlText w:val=""/>
      <w:lvlJc w:val="left"/>
    </w:lvl>
    <w:lvl w:ilvl="3" w:tplc="281639CA">
      <w:numFmt w:val="decimal"/>
      <w:lvlText w:val=""/>
      <w:lvlJc w:val="left"/>
    </w:lvl>
    <w:lvl w:ilvl="4" w:tplc="88688EAE">
      <w:numFmt w:val="decimal"/>
      <w:lvlText w:val=""/>
      <w:lvlJc w:val="left"/>
    </w:lvl>
    <w:lvl w:ilvl="5" w:tplc="0CE29BF0">
      <w:numFmt w:val="decimal"/>
      <w:lvlText w:val=""/>
      <w:lvlJc w:val="left"/>
    </w:lvl>
    <w:lvl w:ilvl="6" w:tplc="CACA284A">
      <w:numFmt w:val="decimal"/>
      <w:lvlText w:val=""/>
      <w:lvlJc w:val="left"/>
    </w:lvl>
    <w:lvl w:ilvl="7" w:tplc="22044DFA">
      <w:numFmt w:val="decimal"/>
      <w:lvlText w:val=""/>
      <w:lvlJc w:val="left"/>
    </w:lvl>
    <w:lvl w:ilvl="8" w:tplc="FAA8C450">
      <w:numFmt w:val="decimal"/>
      <w:lvlText w:val=""/>
      <w:lvlJc w:val="left"/>
    </w:lvl>
  </w:abstractNum>
  <w:abstractNum w:abstractNumId="59" w15:restartNumberingAfterBreak="0">
    <w:nsid w:val="0000494A"/>
    <w:multiLevelType w:val="hybridMultilevel"/>
    <w:tmpl w:val="F45043D2"/>
    <w:lvl w:ilvl="0" w:tplc="4DBEDF28">
      <w:start w:val="1"/>
      <w:numFmt w:val="bullet"/>
      <w:lvlText w:val="в"/>
      <w:lvlJc w:val="left"/>
    </w:lvl>
    <w:lvl w:ilvl="1" w:tplc="7F2641FE">
      <w:numFmt w:val="decimal"/>
      <w:lvlText w:val=""/>
      <w:lvlJc w:val="left"/>
    </w:lvl>
    <w:lvl w:ilvl="2" w:tplc="FF34036A">
      <w:numFmt w:val="decimal"/>
      <w:lvlText w:val=""/>
      <w:lvlJc w:val="left"/>
    </w:lvl>
    <w:lvl w:ilvl="3" w:tplc="4A260052">
      <w:numFmt w:val="decimal"/>
      <w:lvlText w:val=""/>
      <w:lvlJc w:val="left"/>
    </w:lvl>
    <w:lvl w:ilvl="4" w:tplc="B442D1DE">
      <w:numFmt w:val="decimal"/>
      <w:lvlText w:val=""/>
      <w:lvlJc w:val="left"/>
    </w:lvl>
    <w:lvl w:ilvl="5" w:tplc="C82005E2">
      <w:numFmt w:val="decimal"/>
      <w:lvlText w:val=""/>
      <w:lvlJc w:val="left"/>
    </w:lvl>
    <w:lvl w:ilvl="6" w:tplc="FB2E98A6">
      <w:numFmt w:val="decimal"/>
      <w:lvlText w:val=""/>
      <w:lvlJc w:val="left"/>
    </w:lvl>
    <w:lvl w:ilvl="7" w:tplc="9A50966C">
      <w:numFmt w:val="decimal"/>
      <w:lvlText w:val=""/>
      <w:lvlJc w:val="left"/>
    </w:lvl>
    <w:lvl w:ilvl="8" w:tplc="3378D9C2">
      <w:numFmt w:val="decimal"/>
      <w:lvlText w:val=""/>
      <w:lvlJc w:val="left"/>
    </w:lvl>
  </w:abstractNum>
  <w:abstractNum w:abstractNumId="60" w15:restartNumberingAfterBreak="0">
    <w:nsid w:val="000049F7"/>
    <w:multiLevelType w:val="hybridMultilevel"/>
    <w:tmpl w:val="12325F6C"/>
    <w:lvl w:ilvl="0" w:tplc="0CEE7934">
      <w:start w:val="1"/>
      <w:numFmt w:val="bullet"/>
      <w:lvlText w:val="В"/>
      <w:lvlJc w:val="left"/>
    </w:lvl>
    <w:lvl w:ilvl="1" w:tplc="3DD8F2F2">
      <w:numFmt w:val="decimal"/>
      <w:lvlText w:val=""/>
      <w:lvlJc w:val="left"/>
    </w:lvl>
    <w:lvl w:ilvl="2" w:tplc="D1F43B1E">
      <w:numFmt w:val="decimal"/>
      <w:lvlText w:val=""/>
      <w:lvlJc w:val="left"/>
    </w:lvl>
    <w:lvl w:ilvl="3" w:tplc="79483A1C">
      <w:numFmt w:val="decimal"/>
      <w:lvlText w:val=""/>
      <w:lvlJc w:val="left"/>
    </w:lvl>
    <w:lvl w:ilvl="4" w:tplc="C4FEFF7C">
      <w:numFmt w:val="decimal"/>
      <w:lvlText w:val=""/>
      <w:lvlJc w:val="left"/>
    </w:lvl>
    <w:lvl w:ilvl="5" w:tplc="FA16D704">
      <w:numFmt w:val="decimal"/>
      <w:lvlText w:val=""/>
      <w:lvlJc w:val="left"/>
    </w:lvl>
    <w:lvl w:ilvl="6" w:tplc="3862949A">
      <w:numFmt w:val="decimal"/>
      <w:lvlText w:val=""/>
      <w:lvlJc w:val="left"/>
    </w:lvl>
    <w:lvl w:ilvl="7" w:tplc="713C71A8">
      <w:numFmt w:val="decimal"/>
      <w:lvlText w:val=""/>
      <w:lvlJc w:val="left"/>
    </w:lvl>
    <w:lvl w:ilvl="8" w:tplc="DBDE7D02">
      <w:numFmt w:val="decimal"/>
      <w:lvlText w:val=""/>
      <w:lvlJc w:val="left"/>
    </w:lvl>
  </w:abstractNum>
  <w:abstractNum w:abstractNumId="61" w15:restartNumberingAfterBreak="0">
    <w:nsid w:val="00004A80"/>
    <w:multiLevelType w:val="hybridMultilevel"/>
    <w:tmpl w:val="D954FE5E"/>
    <w:lvl w:ilvl="0" w:tplc="26A03872">
      <w:start w:val="1"/>
      <w:numFmt w:val="bullet"/>
      <w:lvlText w:val="с"/>
      <w:lvlJc w:val="left"/>
    </w:lvl>
    <w:lvl w:ilvl="1" w:tplc="FF9833F2">
      <w:start w:val="1"/>
      <w:numFmt w:val="bullet"/>
      <w:lvlText w:val="В"/>
      <w:lvlJc w:val="left"/>
    </w:lvl>
    <w:lvl w:ilvl="2" w:tplc="41281F54">
      <w:numFmt w:val="decimal"/>
      <w:lvlText w:val=""/>
      <w:lvlJc w:val="left"/>
    </w:lvl>
    <w:lvl w:ilvl="3" w:tplc="1E76FB54">
      <w:numFmt w:val="decimal"/>
      <w:lvlText w:val=""/>
      <w:lvlJc w:val="left"/>
    </w:lvl>
    <w:lvl w:ilvl="4" w:tplc="78F4AC04">
      <w:numFmt w:val="decimal"/>
      <w:lvlText w:val=""/>
      <w:lvlJc w:val="left"/>
    </w:lvl>
    <w:lvl w:ilvl="5" w:tplc="96E2D34C">
      <w:numFmt w:val="decimal"/>
      <w:lvlText w:val=""/>
      <w:lvlJc w:val="left"/>
    </w:lvl>
    <w:lvl w:ilvl="6" w:tplc="B1FCBF38">
      <w:numFmt w:val="decimal"/>
      <w:lvlText w:val=""/>
      <w:lvlJc w:val="left"/>
    </w:lvl>
    <w:lvl w:ilvl="7" w:tplc="3C4E0BAA">
      <w:numFmt w:val="decimal"/>
      <w:lvlText w:val=""/>
      <w:lvlJc w:val="left"/>
    </w:lvl>
    <w:lvl w:ilvl="8" w:tplc="B83E96B4">
      <w:numFmt w:val="decimal"/>
      <w:lvlText w:val=""/>
      <w:lvlJc w:val="left"/>
    </w:lvl>
  </w:abstractNum>
  <w:abstractNum w:abstractNumId="62" w15:restartNumberingAfterBreak="0">
    <w:nsid w:val="00004CD4"/>
    <w:multiLevelType w:val="hybridMultilevel"/>
    <w:tmpl w:val="D7F8F0E2"/>
    <w:lvl w:ilvl="0" w:tplc="94365848">
      <w:start w:val="1"/>
      <w:numFmt w:val="bullet"/>
      <w:lvlText w:val="с"/>
      <w:lvlJc w:val="left"/>
    </w:lvl>
    <w:lvl w:ilvl="1" w:tplc="4D3C7A7E">
      <w:numFmt w:val="decimal"/>
      <w:lvlText w:val=""/>
      <w:lvlJc w:val="left"/>
    </w:lvl>
    <w:lvl w:ilvl="2" w:tplc="D0C46F2A">
      <w:numFmt w:val="decimal"/>
      <w:lvlText w:val=""/>
      <w:lvlJc w:val="left"/>
    </w:lvl>
    <w:lvl w:ilvl="3" w:tplc="F84291A0">
      <w:numFmt w:val="decimal"/>
      <w:lvlText w:val=""/>
      <w:lvlJc w:val="left"/>
    </w:lvl>
    <w:lvl w:ilvl="4" w:tplc="34AE519A">
      <w:numFmt w:val="decimal"/>
      <w:lvlText w:val=""/>
      <w:lvlJc w:val="left"/>
    </w:lvl>
    <w:lvl w:ilvl="5" w:tplc="1750E08E">
      <w:numFmt w:val="decimal"/>
      <w:lvlText w:val=""/>
      <w:lvlJc w:val="left"/>
    </w:lvl>
    <w:lvl w:ilvl="6" w:tplc="2DDCDA76">
      <w:numFmt w:val="decimal"/>
      <w:lvlText w:val=""/>
      <w:lvlJc w:val="left"/>
    </w:lvl>
    <w:lvl w:ilvl="7" w:tplc="7C66D41E">
      <w:numFmt w:val="decimal"/>
      <w:lvlText w:val=""/>
      <w:lvlJc w:val="left"/>
    </w:lvl>
    <w:lvl w:ilvl="8" w:tplc="18D86A38">
      <w:numFmt w:val="decimal"/>
      <w:lvlText w:val=""/>
      <w:lvlJc w:val="left"/>
    </w:lvl>
  </w:abstractNum>
  <w:abstractNum w:abstractNumId="63" w15:restartNumberingAfterBreak="0">
    <w:nsid w:val="00005039"/>
    <w:multiLevelType w:val="hybridMultilevel"/>
    <w:tmpl w:val="454C069C"/>
    <w:lvl w:ilvl="0" w:tplc="0C3E1F88">
      <w:start w:val="1"/>
      <w:numFmt w:val="bullet"/>
      <w:lvlText w:val="с"/>
      <w:lvlJc w:val="left"/>
    </w:lvl>
    <w:lvl w:ilvl="1" w:tplc="2D2C6D9A">
      <w:numFmt w:val="decimal"/>
      <w:lvlText w:val=""/>
      <w:lvlJc w:val="left"/>
    </w:lvl>
    <w:lvl w:ilvl="2" w:tplc="15BC4C62">
      <w:numFmt w:val="decimal"/>
      <w:lvlText w:val=""/>
      <w:lvlJc w:val="left"/>
    </w:lvl>
    <w:lvl w:ilvl="3" w:tplc="A072A8BC">
      <w:numFmt w:val="decimal"/>
      <w:lvlText w:val=""/>
      <w:lvlJc w:val="left"/>
    </w:lvl>
    <w:lvl w:ilvl="4" w:tplc="9FA4F75E">
      <w:numFmt w:val="decimal"/>
      <w:lvlText w:val=""/>
      <w:lvlJc w:val="left"/>
    </w:lvl>
    <w:lvl w:ilvl="5" w:tplc="7E842C9A">
      <w:numFmt w:val="decimal"/>
      <w:lvlText w:val=""/>
      <w:lvlJc w:val="left"/>
    </w:lvl>
    <w:lvl w:ilvl="6" w:tplc="9036E4B0">
      <w:numFmt w:val="decimal"/>
      <w:lvlText w:val=""/>
      <w:lvlJc w:val="left"/>
    </w:lvl>
    <w:lvl w:ilvl="7" w:tplc="B81ED330">
      <w:numFmt w:val="decimal"/>
      <w:lvlText w:val=""/>
      <w:lvlJc w:val="left"/>
    </w:lvl>
    <w:lvl w:ilvl="8" w:tplc="600890F0">
      <w:numFmt w:val="decimal"/>
      <w:lvlText w:val=""/>
      <w:lvlJc w:val="left"/>
    </w:lvl>
  </w:abstractNum>
  <w:abstractNum w:abstractNumId="64" w15:restartNumberingAfterBreak="0">
    <w:nsid w:val="0000542C"/>
    <w:multiLevelType w:val="hybridMultilevel"/>
    <w:tmpl w:val="DE24B00C"/>
    <w:lvl w:ilvl="0" w:tplc="32205854">
      <w:start w:val="1"/>
      <w:numFmt w:val="bullet"/>
      <w:lvlText w:val="и"/>
      <w:lvlJc w:val="left"/>
    </w:lvl>
    <w:lvl w:ilvl="1" w:tplc="0F50C108">
      <w:numFmt w:val="decimal"/>
      <w:lvlText w:val=""/>
      <w:lvlJc w:val="left"/>
    </w:lvl>
    <w:lvl w:ilvl="2" w:tplc="D40A091A">
      <w:numFmt w:val="decimal"/>
      <w:lvlText w:val=""/>
      <w:lvlJc w:val="left"/>
    </w:lvl>
    <w:lvl w:ilvl="3" w:tplc="8D84777A">
      <w:numFmt w:val="decimal"/>
      <w:lvlText w:val=""/>
      <w:lvlJc w:val="left"/>
    </w:lvl>
    <w:lvl w:ilvl="4" w:tplc="0CA0B716">
      <w:numFmt w:val="decimal"/>
      <w:lvlText w:val=""/>
      <w:lvlJc w:val="left"/>
    </w:lvl>
    <w:lvl w:ilvl="5" w:tplc="60B690E2">
      <w:numFmt w:val="decimal"/>
      <w:lvlText w:val=""/>
      <w:lvlJc w:val="left"/>
    </w:lvl>
    <w:lvl w:ilvl="6" w:tplc="D82EDB42">
      <w:numFmt w:val="decimal"/>
      <w:lvlText w:val=""/>
      <w:lvlJc w:val="left"/>
    </w:lvl>
    <w:lvl w:ilvl="7" w:tplc="227E8CEC">
      <w:numFmt w:val="decimal"/>
      <w:lvlText w:val=""/>
      <w:lvlJc w:val="left"/>
    </w:lvl>
    <w:lvl w:ilvl="8" w:tplc="AE16F6BE">
      <w:numFmt w:val="decimal"/>
      <w:lvlText w:val=""/>
      <w:lvlJc w:val="left"/>
    </w:lvl>
  </w:abstractNum>
  <w:abstractNum w:abstractNumId="65" w15:restartNumberingAfterBreak="0">
    <w:nsid w:val="000054DC"/>
    <w:multiLevelType w:val="hybridMultilevel"/>
    <w:tmpl w:val="A3C68C38"/>
    <w:lvl w:ilvl="0" w:tplc="A10A98BC">
      <w:start w:val="1"/>
      <w:numFmt w:val="bullet"/>
      <w:lvlText w:val="В"/>
      <w:lvlJc w:val="left"/>
    </w:lvl>
    <w:lvl w:ilvl="1" w:tplc="1298C5C6">
      <w:numFmt w:val="decimal"/>
      <w:lvlText w:val=""/>
      <w:lvlJc w:val="left"/>
    </w:lvl>
    <w:lvl w:ilvl="2" w:tplc="B7AE47A4">
      <w:numFmt w:val="decimal"/>
      <w:lvlText w:val=""/>
      <w:lvlJc w:val="left"/>
    </w:lvl>
    <w:lvl w:ilvl="3" w:tplc="F1B4328C">
      <w:numFmt w:val="decimal"/>
      <w:lvlText w:val=""/>
      <w:lvlJc w:val="left"/>
    </w:lvl>
    <w:lvl w:ilvl="4" w:tplc="B3A2C566">
      <w:numFmt w:val="decimal"/>
      <w:lvlText w:val=""/>
      <w:lvlJc w:val="left"/>
    </w:lvl>
    <w:lvl w:ilvl="5" w:tplc="773EE272">
      <w:numFmt w:val="decimal"/>
      <w:lvlText w:val=""/>
      <w:lvlJc w:val="left"/>
    </w:lvl>
    <w:lvl w:ilvl="6" w:tplc="C3F8B52E">
      <w:numFmt w:val="decimal"/>
      <w:lvlText w:val=""/>
      <w:lvlJc w:val="left"/>
    </w:lvl>
    <w:lvl w:ilvl="7" w:tplc="3B601FF6">
      <w:numFmt w:val="decimal"/>
      <w:lvlText w:val=""/>
      <w:lvlJc w:val="left"/>
    </w:lvl>
    <w:lvl w:ilvl="8" w:tplc="8278AA66">
      <w:numFmt w:val="decimal"/>
      <w:lvlText w:val=""/>
      <w:lvlJc w:val="left"/>
    </w:lvl>
  </w:abstractNum>
  <w:abstractNum w:abstractNumId="66" w15:restartNumberingAfterBreak="0">
    <w:nsid w:val="00005753"/>
    <w:multiLevelType w:val="hybridMultilevel"/>
    <w:tmpl w:val="E392DABA"/>
    <w:lvl w:ilvl="0" w:tplc="9F2AAB02">
      <w:start w:val="1"/>
      <w:numFmt w:val="bullet"/>
      <w:lvlText w:val="и"/>
      <w:lvlJc w:val="left"/>
    </w:lvl>
    <w:lvl w:ilvl="1" w:tplc="0BE22FF2">
      <w:numFmt w:val="decimal"/>
      <w:lvlText w:val=""/>
      <w:lvlJc w:val="left"/>
    </w:lvl>
    <w:lvl w:ilvl="2" w:tplc="9CBA13F6">
      <w:numFmt w:val="decimal"/>
      <w:lvlText w:val=""/>
      <w:lvlJc w:val="left"/>
    </w:lvl>
    <w:lvl w:ilvl="3" w:tplc="06C07108">
      <w:numFmt w:val="decimal"/>
      <w:lvlText w:val=""/>
      <w:lvlJc w:val="left"/>
    </w:lvl>
    <w:lvl w:ilvl="4" w:tplc="B8E6C428">
      <w:numFmt w:val="decimal"/>
      <w:lvlText w:val=""/>
      <w:lvlJc w:val="left"/>
    </w:lvl>
    <w:lvl w:ilvl="5" w:tplc="BDC61022">
      <w:numFmt w:val="decimal"/>
      <w:lvlText w:val=""/>
      <w:lvlJc w:val="left"/>
    </w:lvl>
    <w:lvl w:ilvl="6" w:tplc="390C02D2">
      <w:numFmt w:val="decimal"/>
      <w:lvlText w:val=""/>
      <w:lvlJc w:val="left"/>
    </w:lvl>
    <w:lvl w:ilvl="7" w:tplc="B5727A1C">
      <w:numFmt w:val="decimal"/>
      <w:lvlText w:val=""/>
      <w:lvlJc w:val="left"/>
    </w:lvl>
    <w:lvl w:ilvl="8" w:tplc="F628F638">
      <w:numFmt w:val="decimal"/>
      <w:lvlText w:val=""/>
      <w:lvlJc w:val="left"/>
    </w:lvl>
  </w:abstractNum>
  <w:abstractNum w:abstractNumId="67" w15:restartNumberingAfterBreak="0">
    <w:nsid w:val="00005772"/>
    <w:multiLevelType w:val="hybridMultilevel"/>
    <w:tmpl w:val="1A4C3F4A"/>
    <w:lvl w:ilvl="0" w:tplc="564CF2EE">
      <w:start w:val="1"/>
      <w:numFmt w:val="bullet"/>
      <w:lvlText w:val="В"/>
      <w:lvlJc w:val="left"/>
    </w:lvl>
    <w:lvl w:ilvl="1" w:tplc="3B4A0F2A">
      <w:numFmt w:val="decimal"/>
      <w:lvlText w:val=""/>
      <w:lvlJc w:val="left"/>
    </w:lvl>
    <w:lvl w:ilvl="2" w:tplc="35FEAAFC">
      <w:numFmt w:val="decimal"/>
      <w:lvlText w:val=""/>
      <w:lvlJc w:val="left"/>
    </w:lvl>
    <w:lvl w:ilvl="3" w:tplc="23389A0A">
      <w:numFmt w:val="decimal"/>
      <w:lvlText w:val=""/>
      <w:lvlJc w:val="left"/>
    </w:lvl>
    <w:lvl w:ilvl="4" w:tplc="E7C65144">
      <w:numFmt w:val="decimal"/>
      <w:lvlText w:val=""/>
      <w:lvlJc w:val="left"/>
    </w:lvl>
    <w:lvl w:ilvl="5" w:tplc="0F9C2268">
      <w:numFmt w:val="decimal"/>
      <w:lvlText w:val=""/>
      <w:lvlJc w:val="left"/>
    </w:lvl>
    <w:lvl w:ilvl="6" w:tplc="3E0472D6">
      <w:numFmt w:val="decimal"/>
      <w:lvlText w:val=""/>
      <w:lvlJc w:val="left"/>
    </w:lvl>
    <w:lvl w:ilvl="7" w:tplc="F36624B8">
      <w:numFmt w:val="decimal"/>
      <w:lvlText w:val=""/>
      <w:lvlJc w:val="left"/>
    </w:lvl>
    <w:lvl w:ilvl="8" w:tplc="22AC7ACA">
      <w:numFmt w:val="decimal"/>
      <w:lvlText w:val=""/>
      <w:lvlJc w:val="left"/>
    </w:lvl>
  </w:abstractNum>
  <w:abstractNum w:abstractNumId="68" w15:restartNumberingAfterBreak="0">
    <w:nsid w:val="000057D3"/>
    <w:multiLevelType w:val="hybridMultilevel"/>
    <w:tmpl w:val="71183D8A"/>
    <w:lvl w:ilvl="0" w:tplc="44D2A496">
      <w:start w:val="1"/>
      <w:numFmt w:val="bullet"/>
      <w:lvlText w:val="-"/>
      <w:lvlJc w:val="left"/>
    </w:lvl>
    <w:lvl w:ilvl="1" w:tplc="BAE22074">
      <w:numFmt w:val="decimal"/>
      <w:lvlText w:val=""/>
      <w:lvlJc w:val="left"/>
    </w:lvl>
    <w:lvl w:ilvl="2" w:tplc="47061994">
      <w:numFmt w:val="decimal"/>
      <w:lvlText w:val=""/>
      <w:lvlJc w:val="left"/>
    </w:lvl>
    <w:lvl w:ilvl="3" w:tplc="8DD4688C">
      <w:numFmt w:val="decimal"/>
      <w:lvlText w:val=""/>
      <w:lvlJc w:val="left"/>
    </w:lvl>
    <w:lvl w:ilvl="4" w:tplc="2FA89ACA">
      <w:numFmt w:val="decimal"/>
      <w:lvlText w:val=""/>
      <w:lvlJc w:val="left"/>
    </w:lvl>
    <w:lvl w:ilvl="5" w:tplc="B7E4544A">
      <w:numFmt w:val="decimal"/>
      <w:lvlText w:val=""/>
      <w:lvlJc w:val="left"/>
    </w:lvl>
    <w:lvl w:ilvl="6" w:tplc="2946CDAE">
      <w:numFmt w:val="decimal"/>
      <w:lvlText w:val=""/>
      <w:lvlJc w:val="left"/>
    </w:lvl>
    <w:lvl w:ilvl="7" w:tplc="278220A0">
      <w:numFmt w:val="decimal"/>
      <w:lvlText w:val=""/>
      <w:lvlJc w:val="left"/>
    </w:lvl>
    <w:lvl w:ilvl="8" w:tplc="EDB025DE">
      <w:numFmt w:val="decimal"/>
      <w:lvlText w:val=""/>
      <w:lvlJc w:val="left"/>
    </w:lvl>
  </w:abstractNum>
  <w:abstractNum w:abstractNumId="69" w15:restartNumberingAfterBreak="0">
    <w:nsid w:val="000058B0"/>
    <w:multiLevelType w:val="hybridMultilevel"/>
    <w:tmpl w:val="D258FCA6"/>
    <w:lvl w:ilvl="0" w:tplc="14821900">
      <w:start w:val="1"/>
      <w:numFmt w:val="decimal"/>
      <w:lvlText w:val="%1."/>
      <w:lvlJc w:val="left"/>
    </w:lvl>
    <w:lvl w:ilvl="1" w:tplc="69B60362">
      <w:numFmt w:val="decimal"/>
      <w:lvlText w:val=""/>
      <w:lvlJc w:val="left"/>
    </w:lvl>
    <w:lvl w:ilvl="2" w:tplc="3C5E68C2">
      <w:numFmt w:val="decimal"/>
      <w:lvlText w:val=""/>
      <w:lvlJc w:val="left"/>
    </w:lvl>
    <w:lvl w:ilvl="3" w:tplc="739C9E74">
      <w:numFmt w:val="decimal"/>
      <w:lvlText w:val=""/>
      <w:lvlJc w:val="left"/>
    </w:lvl>
    <w:lvl w:ilvl="4" w:tplc="6CCC6300">
      <w:numFmt w:val="decimal"/>
      <w:lvlText w:val=""/>
      <w:lvlJc w:val="left"/>
    </w:lvl>
    <w:lvl w:ilvl="5" w:tplc="608EC3A6">
      <w:numFmt w:val="decimal"/>
      <w:lvlText w:val=""/>
      <w:lvlJc w:val="left"/>
    </w:lvl>
    <w:lvl w:ilvl="6" w:tplc="59E082BA">
      <w:numFmt w:val="decimal"/>
      <w:lvlText w:val=""/>
      <w:lvlJc w:val="left"/>
    </w:lvl>
    <w:lvl w:ilvl="7" w:tplc="9064DEE2">
      <w:numFmt w:val="decimal"/>
      <w:lvlText w:val=""/>
      <w:lvlJc w:val="left"/>
    </w:lvl>
    <w:lvl w:ilvl="8" w:tplc="24AC305C">
      <w:numFmt w:val="decimal"/>
      <w:lvlText w:val=""/>
      <w:lvlJc w:val="left"/>
    </w:lvl>
  </w:abstractNum>
  <w:abstractNum w:abstractNumId="70" w15:restartNumberingAfterBreak="0">
    <w:nsid w:val="0000591D"/>
    <w:multiLevelType w:val="hybridMultilevel"/>
    <w:tmpl w:val="43BE3388"/>
    <w:lvl w:ilvl="0" w:tplc="5B984FBE">
      <w:start w:val="1"/>
      <w:numFmt w:val="bullet"/>
      <w:lvlText w:val="В"/>
      <w:lvlJc w:val="left"/>
    </w:lvl>
    <w:lvl w:ilvl="1" w:tplc="9EA21F56">
      <w:start w:val="1"/>
      <w:numFmt w:val="bullet"/>
      <w:lvlText w:val="С"/>
      <w:lvlJc w:val="left"/>
    </w:lvl>
    <w:lvl w:ilvl="2" w:tplc="7C9E52C4">
      <w:numFmt w:val="decimal"/>
      <w:lvlText w:val=""/>
      <w:lvlJc w:val="left"/>
    </w:lvl>
    <w:lvl w:ilvl="3" w:tplc="AF5494A2">
      <w:numFmt w:val="decimal"/>
      <w:lvlText w:val=""/>
      <w:lvlJc w:val="left"/>
    </w:lvl>
    <w:lvl w:ilvl="4" w:tplc="B7DE65A4">
      <w:numFmt w:val="decimal"/>
      <w:lvlText w:val=""/>
      <w:lvlJc w:val="left"/>
    </w:lvl>
    <w:lvl w:ilvl="5" w:tplc="C52CB404">
      <w:numFmt w:val="decimal"/>
      <w:lvlText w:val=""/>
      <w:lvlJc w:val="left"/>
    </w:lvl>
    <w:lvl w:ilvl="6" w:tplc="9A1ED7C0">
      <w:numFmt w:val="decimal"/>
      <w:lvlText w:val=""/>
      <w:lvlJc w:val="left"/>
    </w:lvl>
    <w:lvl w:ilvl="7" w:tplc="82383CEA">
      <w:numFmt w:val="decimal"/>
      <w:lvlText w:val=""/>
      <w:lvlJc w:val="left"/>
    </w:lvl>
    <w:lvl w:ilvl="8" w:tplc="32846CDC">
      <w:numFmt w:val="decimal"/>
      <w:lvlText w:val=""/>
      <w:lvlJc w:val="left"/>
    </w:lvl>
  </w:abstractNum>
  <w:abstractNum w:abstractNumId="71" w15:restartNumberingAfterBreak="0">
    <w:nsid w:val="00005A9F"/>
    <w:multiLevelType w:val="hybridMultilevel"/>
    <w:tmpl w:val="BB7052CA"/>
    <w:lvl w:ilvl="0" w:tplc="6B92533E">
      <w:start w:val="1"/>
      <w:numFmt w:val="bullet"/>
      <w:lvlText w:val="В"/>
      <w:lvlJc w:val="left"/>
    </w:lvl>
    <w:lvl w:ilvl="1" w:tplc="D1261776">
      <w:numFmt w:val="decimal"/>
      <w:lvlText w:val=""/>
      <w:lvlJc w:val="left"/>
    </w:lvl>
    <w:lvl w:ilvl="2" w:tplc="628867AE">
      <w:numFmt w:val="decimal"/>
      <w:lvlText w:val=""/>
      <w:lvlJc w:val="left"/>
    </w:lvl>
    <w:lvl w:ilvl="3" w:tplc="1B2E198C">
      <w:numFmt w:val="decimal"/>
      <w:lvlText w:val=""/>
      <w:lvlJc w:val="left"/>
    </w:lvl>
    <w:lvl w:ilvl="4" w:tplc="87D4736A">
      <w:numFmt w:val="decimal"/>
      <w:lvlText w:val=""/>
      <w:lvlJc w:val="left"/>
    </w:lvl>
    <w:lvl w:ilvl="5" w:tplc="08DA0D3C">
      <w:numFmt w:val="decimal"/>
      <w:lvlText w:val=""/>
      <w:lvlJc w:val="left"/>
    </w:lvl>
    <w:lvl w:ilvl="6" w:tplc="177EC174">
      <w:numFmt w:val="decimal"/>
      <w:lvlText w:val=""/>
      <w:lvlJc w:val="left"/>
    </w:lvl>
    <w:lvl w:ilvl="7" w:tplc="25EAD634">
      <w:numFmt w:val="decimal"/>
      <w:lvlText w:val=""/>
      <w:lvlJc w:val="left"/>
    </w:lvl>
    <w:lvl w:ilvl="8" w:tplc="15CA2FC4">
      <w:numFmt w:val="decimal"/>
      <w:lvlText w:val=""/>
      <w:lvlJc w:val="left"/>
    </w:lvl>
  </w:abstractNum>
  <w:abstractNum w:abstractNumId="72" w15:restartNumberingAfterBreak="0">
    <w:nsid w:val="00005C67"/>
    <w:multiLevelType w:val="hybridMultilevel"/>
    <w:tmpl w:val="25A0F0A4"/>
    <w:lvl w:ilvl="0" w:tplc="724A195A">
      <w:start w:val="1"/>
      <w:numFmt w:val="bullet"/>
      <w:lvlText w:val="В"/>
      <w:lvlJc w:val="left"/>
    </w:lvl>
    <w:lvl w:ilvl="1" w:tplc="00283B62">
      <w:numFmt w:val="decimal"/>
      <w:lvlText w:val=""/>
      <w:lvlJc w:val="left"/>
    </w:lvl>
    <w:lvl w:ilvl="2" w:tplc="7B805ECA">
      <w:numFmt w:val="decimal"/>
      <w:lvlText w:val=""/>
      <w:lvlJc w:val="left"/>
    </w:lvl>
    <w:lvl w:ilvl="3" w:tplc="DF626E4C">
      <w:numFmt w:val="decimal"/>
      <w:lvlText w:val=""/>
      <w:lvlJc w:val="left"/>
    </w:lvl>
    <w:lvl w:ilvl="4" w:tplc="C33C65BC">
      <w:numFmt w:val="decimal"/>
      <w:lvlText w:val=""/>
      <w:lvlJc w:val="left"/>
    </w:lvl>
    <w:lvl w:ilvl="5" w:tplc="7D48D922">
      <w:numFmt w:val="decimal"/>
      <w:lvlText w:val=""/>
      <w:lvlJc w:val="left"/>
    </w:lvl>
    <w:lvl w:ilvl="6" w:tplc="7E1803BE">
      <w:numFmt w:val="decimal"/>
      <w:lvlText w:val=""/>
      <w:lvlJc w:val="left"/>
    </w:lvl>
    <w:lvl w:ilvl="7" w:tplc="E286B4C0">
      <w:numFmt w:val="decimal"/>
      <w:lvlText w:val=""/>
      <w:lvlJc w:val="left"/>
    </w:lvl>
    <w:lvl w:ilvl="8" w:tplc="BB982D98">
      <w:numFmt w:val="decimal"/>
      <w:lvlText w:val=""/>
      <w:lvlJc w:val="left"/>
    </w:lvl>
  </w:abstractNum>
  <w:abstractNum w:abstractNumId="73" w15:restartNumberingAfterBreak="0">
    <w:nsid w:val="00005DB2"/>
    <w:multiLevelType w:val="hybridMultilevel"/>
    <w:tmpl w:val="CB6A3B90"/>
    <w:lvl w:ilvl="0" w:tplc="71A8C3A2">
      <w:start w:val="1"/>
      <w:numFmt w:val="bullet"/>
      <w:lvlText w:val="В"/>
      <w:lvlJc w:val="left"/>
    </w:lvl>
    <w:lvl w:ilvl="1" w:tplc="CA689826">
      <w:numFmt w:val="decimal"/>
      <w:lvlText w:val=""/>
      <w:lvlJc w:val="left"/>
    </w:lvl>
    <w:lvl w:ilvl="2" w:tplc="542CA474">
      <w:numFmt w:val="decimal"/>
      <w:lvlText w:val=""/>
      <w:lvlJc w:val="left"/>
    </w:lvl>
    <w:lvl w:ilvl="3" w:tplc="A7143160">
      <w:numFmt w:val="decimal"/>
      <w:lvlText w:val=""/>
      <w:lvlJc w:val="left"/>
    </w:lvl>
    <w:lvl w:ilvl="4" w:tplc="89BC7ADC">
      <w:numFmt w:val="decimal"/>
      <w:lvlText w:val=""/>
      <w:lvlJc w:val="left"/>
    </w:lvl>
    <w:lvl w:ilvl="5" w:tplc="D4C4215C">
      <w:numFmt w:val="decimal"/>
      <w:lvlText w:val=""/>
      <w:lvlJc w:val="left"/>
    </w:lvl>
    <w:lvl w:ilvl="6" w:tplc="30C446D4">
      <w:numFmt w:val="decimal"/>
      <w:lvlText w:val=""/>
      <w:lvlJc w:val="left"/>
    </w:lvl>
    <w:lvl w:ilvl="7" w:tplc="C1F68248">
      <w:numFmt w:val="decimal"/>
      <w:lvlText w:val=""/>
      <w:lvlJc w:val="left"/>
    </w:lvl>
    <w:lvl w:ilvl="8" w:tplc="9A6EED0C">
      <w:numFmt w:val="decimal"/>
      <w:lvlText w:val=""/>
      <w:lvlJc w:val="left"/>
    </w:lvl>
  </w:abstractNum>
  <w:abstractNum w:abstractNumId="74" w15:restartNumberingAfterBreak="0">
    <w:nsid w:val="00005DD5"/>
    <w:multiLevelType w:val="hybridMultilevel"/>
    <w:tmpl w:val="9778582C"/>
    <w:lvl w:ilvl="0" w:tplc="2396914E">
      <w:start w:val="1"/>
      <w:numFmt w:val="bullet"/>
      <w:lvlText w:val="и"/>
      <w:lvlJc w:val="left"/>
    </w:lvl>
    <w:lvl w:ilvl="1" w:tplc="DD466EAA">
      <w:numFmt w:val="decimal"/>
      <w:lvlText w:val=""/>
      <w:lvlJc w:val="left"/>
    </w:lvl>
    <w:lvl w:ilvl="2" w:tplc="124E9578">
      <w:numFmt w:val="decimal"/>
      <w:lvlText w:val=""/>
      <w:lvlJc w:val="left"/>
    </w:lvl>
    <w:lvl w:ilvl="3" w:tplc="8B5E2AC6">
      <w:numFmt w:val="decimal"/>
      <w:lvlText w:val=""/>
      <w:lvlJc w:val="left"/>
    </w:lvl>
    <w:lvl w:ilvl="4" w:tplc="3E6AF6CA">
      <w:numFmt w:val="decimal"/>
      <w:lvlText w:val=""/>
      <w:lvlJc w:val="left"/>
    </w:lvl>
    <w:lvl w:ilvl="5" w:tplc="6E8A0666">
      <w:numFmt w:val="decimal"/>
      <w:lvlText w:val=""/>
      <w:lvlJc w:val="left"/>
    </w:lvl>
    <w:lvl w:ilvl="6" w:tplc="B5343F0E">
      <w:numFmt w:val="decimal"/>
      <w:lvlText w:val=""/>
      <w:lvlJc w:val="left"/>
    </w:lvl>
    <w:lvl w:ilvl="7" w:tplc="772C75DA">
      <w:numFmt w:val="decimal"/>
      <w:lvlText w:val=""/>
      <w:lvlJc w:val="left"/>
    </w:lvl>
    <w:lvl w:ilvl="8" w:tplc="A59CBAEC">
      <w:numFmt w:val="decimal"/>
      <w:lvlText w:val=""/>
      <w:lvlJc w:val="left"/>
    </w:lvl>
  </w:abstractNum>
  <w:abstractNum w:abstractNumId="75" w15:restartNumberingAfterBreak="0">
    <w:nsid w:val="00005E9D"/>
    <w:multiLevelType w:val="hybridMultilevel"/>
    <w:tmpl w:val="0F44DFEC"/>
    <w:lvl w:ilvl="0" w:tplc="E2740548">
      <w:start w:val="1"/>
      <w:numFmt w:val="bullet"/>
      <w:lvlText w:val="В"/>
      <w:lvlJc w:val="left"/>
    </w:lvl>
    <w:lvl w:ilvl="1" w:tplc="FE3E2648">
      <w:numFmt w:val="decimal"/>
      <w:lvlText w:val=""/>
      <w:lvlJc w:val="left"/>
    </w:lvl>
    <w:lvl w:ilvl="2" w:tplc="159A08B2">
      <w:numFmt w:val="decimal"/>
      <w:lvlText w:val=""/>
      <w:lvlJc w:val="left"/>
    </w:lvl>
    <w:lvl w:ilvl="3" w:tplc="D6C62B4E">
      <w:numFmt w:val="decimal"/>
      <w:lvlText w:val=""/>
      <w:lvlJc w:val="left"/>
    </w:lvl>
    <w:lvl w:ilvl="4" w:tplc="A234296A">
      <w:numFmt w:val="decimal"/>
      <w:lvlText w:val=""/>
      <w:lvlJc w:val="left"/>
    </w:lvl>
    <w:lvl w:ilvl="5" w:tplc="0F8E2D88">
      <w:numFmt w:val="decimal"/>
      <w:lvlText w:val=""/>
      <w:lvlJc w:val="left"/>
    </w:lvl>
    <w:lvl w:ilvl="6" w:tplc="343C5DEC">
      <w:numFmt w:val="decimal"/>
      <w:lvlText w:val=""/>
      <w:lvlJc w:val="left"/>
    </w:lvl>
    <w:lvl w:ilvl="7" w:tplc="7A50A9E2">
      <w:numFmt w:val="decimal"/>
      <w:lvlText w:val=""/>
      <w:lvlJc w:val="left"/>
    </w:lvl>
    <w:lvl w:ilvl="8" w:tplc="E14247C6">
      <w:numFmt w:val="decimal"/>
      <w:lvlText w:val=""/>
      <w:lvlJc w:val="left"/>
    </w:lvl>
  </w:abstractNum>
  <w:abstractNum w:abstractNumId="76" w15:restartNumberingAfterBreak="0">
    <w:nsid w:val="00005F1E"/>
    <w:multiLevelType w:val="hybridMultilevel"/>
    <w:tmpl w:val="20F0E18A"/>
    <w:lvl w:ilvl="0" w:tplc="0C84AA30">
      <w:start w:val="1"/>
      <w:numFmt w:val="bullet"/>
      <w:lvlText w:val="!"/>
      <w:lvlJc w:val="left"/>
    </w:lvl>
    <w:lvl w:ilvl="1" w:tplc="850A6834">
      <w:numFmt w:val="decimal"/>
      <w:lvlText w:val=""/>
      <w:lvlJc w:val="left"/>
    </w:lvl>
    <w:lvl w:ilvl="2" w:tplc="EA986612">
      <w:numFmt w:val="decimal"/>
      <w:lvlText w:val=""/>
      <w:lvlJc w:val="left"/>
    </w:lvl>
    <w:lvl w:ilvl="3" w:tplc="16E812FE">
      <w:numFmt w:val="decimal"/>
      <w:lvlText w:val=""/>
      <w:lvlJc w:val="left"/>
    </w:lvl>
    <w:lvl w:ilvl="4" w:tplc="15B29236">
      <w:numFmt w:val="decimal"/>
      <w:lvlText w:val=""/>
      <w:lvlJc w:val="left"/>
    </w:lvl>
    <w:lvl w:ilvl="5" w:tplc="CD328B9A">
      <w:numFmt w:val="decimal"/>
      <w:lvlText w:val=""/>
      <w:lvlJc w:val="left"/>
    </w:lvl>
    <w:lvl w:ilvl="6" w:tplc="3836F99E">
      <w:numFmt w:val="decimal"/>
      <w:lvlText w:val=""/>
      <w:lvlJc w:val="left"/>
    </w:lvl>
    <w:lvl w:ilvl="7" w:tplc="A822C832">
      <w:numFmt w:val="decimal"/>
      <w:lvlText w:val=""/>
      <w:lvlJc w:val="left"/>
    </w:lvl>
    <w:lvl w:ilvl="8" w:tplc="BAF02FDA">
      <w:numFmt w:val="decimal"/>
      <w:lvlText w:val=""/>
      <w:lvlJc w:val="left"/>
    </w:lvl>
  </w:abstractNum>
  <w:abstractNum w:abstractNumId="77" w15:restartNumberingAfterBreak="0">
    <w:nsid w:val="00005FA4"/>
    <w:multiLevelType w:val="hybridMultilevel"/>
    <w:tmpl w:val="6DC831B2"/>
    <w:lvl w:ilvl="0" w:tplc="C4488CD8">
      <w:start w:val="1"/>
      <w:numFmt w:val="bullet"/>
      <w:lvlText w:val="и"/>
      <w:lvlJc w:val="left"/>
    </w:lvl>
    <w:lvl w:ilvl="1" w:tplc="D2DCF210">
      <w:numFmt w:val="decimal"/>
      <w:lvlText w:val=""/>
      <w:lvlJc w:val="left"/>
    </w:lvl>
    <w:lvl w:ilvl="2" w:tplc="D24653A0">
      <w:numFmt w:val="decimal"/>
      <w:lvlText w:val=""/>
      <w:lvlJc w:val="left"/>
    </w:lvl>
    <w:lvl w:ilvl="3" w:tplc="77B6FD4E">
      <w:numFmt w:val="decimal"/>
      <w:lvlText w:val=""/>
      <w:lvlJc w:val="left"/>
    </w:lvl>
    <w:lvl w:ilvl="4" w:tplc="406A78A0">
      <w:numFmt w:val="decimal"/>
      <w:lvlText w:val=""/>
      <w:lvlJc w:val="left"/>
    </w:lvl>
    <w:lvl w:ilvl="5" w:tplc="2066458E">
      <w:numFmt w:val="decimal"/>
      <w:lvlText w:val=""/>
      <w:lvlJc w:val="left"/>
    </w:lvl>
    <w:lvl w:ilvl="6" w:tplc="CB5AF698">
      <w:numFmt w:val="decimal"/>
      <w:lvlText w:val=""/>
      <w:lvlJc w:val="left"/>
    </w:lvl>
    <w:lvl w:ilvl="7" w:tplc="D9A675B0">
      <w:numFmt w:val="decimal"/>
      <w:lvlText w:val=""/>
      <w:lvlJc w:val="left"/>
    </w:lvl>
    <w:lvl w:ilvl="8" w:tplc="797E6F2A">
      <w:numFmt w:val="decimal"/>
      <w:lvlText w:val=""/>
      <w:lvlJc w:val="left"/>
    </w:lvl>
  </w:abstractNum>
  <w:abstractNum w:abstractNumId="78" w15:restartNumberingAfterBreak="0">
    <w:nsid w:val="00006048"/>
    <w:multiLevelType w:val="hybridMultilevel"/>
    <w:tmpl w:val="BDE0EF24"/>
    <w:lvl w:ilvl="0" w:tplc="E34440E8">
      <w:start w:val="1"/>
      <w:numFmt w:val="bullet"/>
      <w:lvlText w:val="-"/>
      <w:lvlJc w:val="left"/>
    </w:lvl>
    <w:lvl w:ilvl="1" w:tplc="7ECE4074">
      <w:start w:val="1"/>
      <w:numFmt w:val="bullet"/>
      <w:lvlText w:val="В"/>
      <w:lvlJc w:val="left"/>
    </w:lvl>
    <w:lvl w:ilvl="2" w:tplc="29BA39B4">
      <w:numFmt w:val="decimal"/>
      <w:lvlText w:val=""/>
      <w:lvlJc w:val="left"/>
    </w:lvl>
    <w:lvl w:ilvl="3" w:tplc="22EC0144">
      <w:numFmt w:val="decimal"/>
      <w:lvlText w:val=""/>
      <w:lvlJc w:val="left"/>
    </w:lvl>
    <w:lvl w:ilvl="4" w:tplc="D6C28DAE">
      <w:numFmt w:val="decimal"/>
      <w:lvlText w:val=""/>
      <w:lvlJc w:val="left"/>
    </w:lvl>
    <w:lvl w:ilvl="5" w:tplc="AD32D4B2">
      <w:numFmt w:val="decimal"/>
      <w:lvlText w:val=""/>
      <w:lvlJc w:val="left"/>
    </w:lvl>
    <w:lvl w:ilvl="6" w:tplc="6E5E9B68">
      <w:numFmt w:val="decimal"/>
      <w:lvlText w:val=""/>
      <w:lvlJc w:val="left"/>
    </w:lvl>
    <w:lvl w:ilvl="7" w:tplc="6818DF1C">
      <w:numFmt w:val="decimal"/>
      <w:lvlText w:val=""/>
      <w:lvlJc w:val="left"/>
    </w:lvl>
    <w:lvl w:ilvl="8" w:tplc="C93CBE56">
      <w:numFmt w:val="decimal"/>
      <w:lvlText w:val=""/>
      <w:lvlJc w:val="left"/>
    </w:lvl>
  </w:abstractNum>
  <w:abstractNum w:abstractNumId="79" w15:restartNumberingAfterBreak="0">
    <w:nsid w:val="000060BF"/>
    <w:multiLevelType w:val="hybridMultilevel"/>
    <w:tmpl w:val="616C0AFA"/>
    <w:lvl w:ilvl="0" w:tplc="79E488F0">
      <w:start w:val="1"/>
      <w:numFmt w:val="bullet"/>
      <w:lvlText w:val="и"/>
      <w:lvlJc w:val="left"/>
    </w:lvl>
    <w:lvl w:ilvl="1" w:tplc="EAE868CE">
      <w:numFmt w:val="decimal"/>
      <w:lvlText w:val=""/>
      <w:lvlJc w:val="left"/>
    </w:lvl>
    <w:lvl w:ilvl="2" w:tplc="45BEDE3A">
      <w:numFmt w:val="decimal"/>
      <w:lvlText w:val=""/>
      <w:lvlJc w:val="left"/>
    </w:lvl>
    <w:lvl w:ilvl="3" w:tplc="103C52E0">
      <w:numFmt w:val="decimal"/>
      <w:lvlText w:val=""/>
      <w:lvlJc w:val="left"/>
    </w:lvl>
    <w:lvl w:ilvl="4" w:tplc="F45C1A90">
      <w:numFmt w:val="decimal"/>
      <w:lvlText w:val=""/>
      <w:lvlJc w:val="left"/>
    </w:lvl>
    <w:lvl w:ilvl="5" w:tplc="807A5226">
      <w:numFmt w:val="decimal"/>
      <w:lvlText w:val=""/>
      <w:lvlJc w:val="left"/>
    </w:lvl>
    <w:lvl w:ilvl="6" w:tplc="CD608EDE">
      <w:numFmt w:val="decimal"/>
      <w:lvlText w:val=""/>
      <w:lvlJc w:val="left"/>
    </w:lvl>
    <w:lvl w:ilvl="7" w:tplc="804690F6">
      <w:numFmt w:val="decimal"/>
      <w:lvlText w:val=""/>
      <w:lvlJc w:val="left"/>
    </w:lvl>
    <w:lvl w:ilvl="8" w:tplc="AAA6484E">
      <w:numFmt w:val="decimal"/>
      <w:lvlText w:val=""/>
      <w:lvlJc w:val="left"/>
    </w:lvl>
  </w:abstractNum>
  <w:abstractNum w:abstractNumId="80" w15:restartNumberingAfterBreak="0">
    <w:nsid w:val="00006172"/>
    <w:multiLevelType w:val="hybridMultilevel"/>
    <w:tmpl w:val="A5844CB0"/>
    <w:lvl w:ilvl="0" w:tplc="5200408A">
      <w:start w:val="1"/>
      <w:numFmt w:val="bullet"/>
      <w:lvlText w:val="и"/>
      <w:lvlJc w:val="left"/>
    </w:lvl>
    <w:lvl w:ilvl="1" w:tplc="5D1C83AA">
      <w:numFmt w:val="decimal"/>
      <w:lvlText w:val=""/>
      <w:lvlJc w:val="left"/>
    </w:lvl>
    <w:lvl w:ilvl="2" w:tplc="8B04AD24">
      <w:numFmt w:val="decimal"/>
      <w:lvlText w:val=""/>
      <w:lvlJc w:val="left"/>
    </w:lvl>
    <w:lvl w:ilvl="3" w:tplc="C2F4B12A">
      <w:numFmt w:val="decimal"/>
      <w:lvlText w:val=""/>
      <w:lvlJc w:val="left"/>
    </w:lvl>
    <w:lvl w:ilvl="4" w:tplc="07C099F8">
      <w:numFmt w:val="decimal"/>
      <w:lvlText w:val=""/>
      <w:lvlJc w:val="left"/>
    </w:lvl>
    <w:lvl w:ilvl="5" w:tplc="26C49BDA">
      <w:numFmt w:val="decimal"/>
      <w:lvlText w:val=""/>
      <w:lvlJc w:val="left"/>
    </w:lvl>
    <w:lvl w:ilvl="6" w:tplc="9224FDFC">
      <w:numFmt w:val="decimal"/>
      <w:lvlText w:val=""/>
      <w:lvlJc w:val="left"/>
    </w:lvl>
    <w:lvl w:ilvl="7" w:tplc="4C1C58CA">
      <w:numFmt w:val="decimal"/>
      <w:lvlText w:val=""/>
      <w:lvlJc w:val="left"/>
    </w:lvl>
    <w:lvl w:ilvl="8" w:tplc="9050DB26">
      <w:numFmt w:val="decimal"/>
      <w:lvlText w:val=""/>
      <w:lvlJc w:val="left"/>
    </w:lvl>
  </w:abstractNum>
  <w:abstractNum w:abstractNumId="81" w15:restartNumberingAfterBreak="0">
    <w:nsid w:val="00006732"/>
    <w:multiLevelType w:val="hybridMultilevel"/>
    <w:tmpl w:val="C5F2619C"/>
    <w:lvl w:ilvl="0" w:tplc="24F06FB2">
      <w:start w:val="1"/>
      <w:numFmt w:val="bullet"/>
      <w:lvlText w:val="В"/>
      <w:lvlJc w:val="left"/>
    </w:lvl>
    <w:lvl w:ilvl="1" w:tplc="6226B7C6">
      <w:start w:val="1"/>
      <w:numFmt w:val="bullet"/>
      <w:lvlText w:val="В"/>
      <w:lvlJc w:val="left"/>
    </w:lvl>
    <w:lvl w:ilvl="2" w:tplc="B4FE0252">
      <w:numFmt w:val="decimal"/>
      <w:lvlText w:val=""/>
      <w:lvlJc w:val="left"/>
    </w:lvl>
    <w:lvl w:ilvl="3" w:tplc="6268BFCC">
      <w:numFmt w:val="decimal"/>
      <w:lvlText w:val=""/>
      <w:lvlJc w:val="left"/>
    </w:lvl>
    <w:lvl w:ilvl="4" w:tplc="8788E3C6">
      <w:numFmt w:val="decimal"/>
      <w:lvlText w:val=""/>
      <w:lvlJc w:val="left"/>
    </w:lvl>
    <w:lvl w:ilvl="5" w:tplc="DEEA7436">
      <w:numFmt w:val="decimal"/>
      <w:lvlText w:val=""/>
      <w:lvlJc w:val="left"/>
    </w:lvl>
    <w:lvl w:ilvl="6" w:tplc="E05A71B8">
      <w:numFmt w:val="decimal"/>
      <w:lvlText w:val=""/>
      <w:lvlJc w:val="left"/>
    </w:lvl>
    <w:lvl w:ilvl="7" w:tplc="1B96D24C">
      <w:numFmt w:val="decimal"/>
      <w:lvlText w:val=""/>
      <w:lvlJc w:val="left"/>
    </w:lvl>
    <w:lvl w:ilvl="8" w:tplc="42146742">
      <w:numFmt w:val="decimal"/>
      <w:lvlText w:val=""/>
      <w:lvlJc w:val="left"/>
    </w:lvl>
  </w:abstractNum>
  <w:abstractNum w:abstractNumId="82" w15:restartNumberingAfterBreak="0">
    <w:nsid w:val="00006899"/>
    <w:multiLevelType w:val="hybridMultilevel"/>
    <w:tmpl w:val="6644BEFC"/>
    <w:lvl w:ilvl="0" w:tplc="6A0CEF62">
      <w:start w:val="1"/>
      <w:numFmt w:val="bullet"/>
      <w:lvlText w:val="и"/>
      <w:lvlJc w:val="left"/>
    </w:lvl>
    <w:lvl w:ilvl="1" w:tplc="059A2768">
      <w:start w:val="1"/>
      <w:numFmt w:val="bullet"/>
      <w:lvlText w:val="В"/>
      <w:lvlJc w:val="left"/>
    </w:lvl>
    <w:lvl w:ilvl="2" w:tplc="0922C770">
      <w:numFmt w:val="decimal"/>
      <w:lvlText w:val=""/>
      <w:lvlJc w:val="left"/>
    </w:lvl>
    <w:lvl w:ilvl="3" w:tplc="A8648DCE">
      <w:numFmt w:val="decimal"/>
      <w:lvlText w:val=""/>
      <w:lvlJc w:val="left"/>
    </w:lvl>
    <w:lvl w:ilvl="4" w:tplc="A6EC27F6">
      <w:numFmt w:val="decimal"/>
      <w:lvlText w:val=""/>
      <w:lvlJc w:val="left"/>
    </w:lvl>
    <w:lvl w:ilvl="5" w:tplc="4DB6A416">
      <w:numFmt w:val="decimal"/>
      <w:lvlText w:val=""/>
      <w:lvlJc w:val="left"/>
    </w:lvl>
    <w:lvl w:ilvl="6" w:tplc="6DACE3F8">
      <w:numFmt w:val="decimal"/>
      <w:lvlText w:val=""/>
      <w:lvlJc w:val="left"/>
    </w:lvl>
    <w:lvl w:ilvl="7" w:tplc="32A441E8">
      <w:numFmt w:val="decimal"/>
      <w:lvlText w:val=""/>
      <w:lvlJc w:val="left"/>
    </w:lvl>
    <w:lvl w:ilvl="8" w:tplc="C3BC974C">
      <w:numFmt w:val="decimal"/>
      <w:lvlText w:val=""/>
      <w:lvlJc w:val="left"/>
    </w:lvl>
  </w:abstractNum>
  <w:abstractNum w:abstractNumId="83" w15:restartNumberingAfterBreak="0">
    <w:nsid w:val="0000692C"/>
    <w:multiLevelType w:val="hybridMultilevel"/>
    <w:tmpl w:val="C57230F4"/>
    <w:lvl w:ilvl="0" w:tplc="616849C2">
      <w:start w:val="1"/>
      <w:numFmt w:val="bullet"/>
      <w:lvlText w:val="и"/>
      <w:lvlJc w:val="left"/>
    </w:lvl>
    <w:lvl w:ilvl="1" w:tplc="102A9A38">
      <w:numFmt w:val="decimal"/>
      <w:lvlText w:val=""/>
      <w:lvlJc w:val="left"/>
    </w:lvl>
    <w:lvl w:ilvl="2" w:tplc="FAF66B4A">
      <w:numFmt w:val="decimal"/>
      <w:lvlText w:val=""/>
      <w:lvlJc w:val="left"/>
    </w:lvl>
    <w:lvl w:ilvl="3" w:tplc="5600C80A">
      <w:numFmt w:val="decimal"/>
      <w:lvlText w:val=""/>
      <w:lvlJc w:val="left"/>
    </w:lvl>
    <w:lvl w:ilvl="4" w:tplc="9CC6EC14">
      <w:numFmt w:val="decimal"/>
      <w:lvlText w:val=""/>
      <w:lvlJc w:val="left"/>
    </w:lvl>
    <w:lvl w:ilvl="5" w:tplc="731698BA">
      <w:numFmt w:val="decimal"/>
      <w:lvlText w:val=""/>
      <w:lvlJc w:val="left"/>
    </w:lvl>
    <w:lvl w:ilvl="6" w:tplc="B8B81E56">
      <w:numFmt w:val="decimal"/>
      <w:lvlText w:val=""/>
      <w:lvlJc w:val="left"/>
    </w:lvl>
    <w:lvl w:ilvl="7" w:tplc="189A541E">
      <w:numFmt w:val="decimal"/>
      <w:lvlText w:val=""/>
      <w:lvlJc w:val="left"/>
    </w:lvl>
    <w:lvl w:ilvl="8" w:tplc="5F42F6F0">
      <w:numFmt w:val="decimal"/>
      <w:lvlText w:val=""/>
      <w:lvlJc w:val="left"/>
    </w:lvl>
  </w:abstractNum>
  <w:abstractNum w:abstractNumId="84" w15:restartNumberingAfterBreak="0">
    <w:nsid w:val="00006AD4"/>
    <w:multiLevelType w:val="hybridMultilevel"/>
    <w:tmpl w:val="88884690"/>
    <w:lvl w:ilvl="0" w:tplc="99803CD6">
      <w:start w:val="1"/>
      <w:numFmt w:val="bullet"/>
      <w:lvlText w:val="В"/>
      <w:lvlJc w:val="left"/>
    </w:lvl>
    <w:lvl w:ilvl="1" w:tplc="4636F094">
      <w:numFmt w:val="decimal"/>
      <w:lvlText w:val=""/>
      <w:lvlJc w:val="left"/>
    </w:lvl>
    <w:lvl w:ilvl="2" w:tplc="EE887624">
      <w:numFmt w:val="decimal"/>
      <w:lvlText w:val=""/>
      <w:lvlJc w:val="left"/>
    </w:lvl>
    <w:lvl w:ilvl="3" w:tplc="CC509AEE">
      <w:numFmt w:val="decimal"/>
      <w:lvlText w:val=""/>
      <w:lvlJc w:val="left"/>
    </w:lvl>
    <w:lvl w:ilvl="4" w:tplc="4CB654A0">
      <w:numFmt w:val="decimal"/>
      <w:lvlText w:val=""/>
      <w:lvlJc w:val="left"/>
    </w:lvl>
    <w:lvl w:ilvl="5" w:tplc="06183662">
      <w:numFmt w:val="decimal"/>
      <w:lvlText w:val=""/>
      <w:lvlJc w:val="left"/>
    </w:lvl>
    <w:lvl w:ilvl="6" w:tplc="D9148B88">
      <w:numFmt w:val="decimal"/>
      <w:lvlText w:val=""/>
      <w:lvlJc w:val="left"/>
    </w:lvl>
    <w:lvl w:ilvl="7" w:tplc="7FA095CE">
      <w:numFmt w:val="decimal"/>
      <w:lvlText w:val=""/>
      <w:lvlJc w:val="left"/>
    </w:lvl>
    <w:lvl w:ilvl="8" w:tplc="7700B1B4">
      <w:numFmt w:val="decimal"/>
      <w:lvlText w:val=""/>
      <w:lvlJc w:val="left"/>
    </w:lvl>
  </w:abstractNum>
  <w:abstractNum w:abstractNumId="85" w15:restartNumberingAfterBreak="0">
    <w:nsid w:val="00006AD6"/>
    <w:multiLevelType w:val="hybridMultilevel"/>
    <w:tmpl w:val="6338CF3C"/>
    <w:lvl w:ilvl="0" w:tplc="C95A17C6">
      <w:start w:val="1"/>
      <w:numFmt w:val="bullet"/>
      <w:lvlText w:val="и"/>
      <w:lvlJc w:val="left"/>
    </w:lvl>
    <w:lvl w:ilvl="1" w:tplc="7D268FA8">
      <w:start w:val="1"/>
      <w:numFmt w:val="bullet"/>
      <w:lvlText w:val="В"/>
      <w:lvlJc w:val="left"/>
    </w:lvl>
    <w:lvl w:ilvl="2" w:tplc="A93009EC">
      <w:numFmt w:val="decimal"/>
      <w:lvlText w:val=""/>
      <w:lvlJc w:val="left"/>
    </w:lvl>
    <w:lvl w:ilvl="3" w:tplc="DCBA6B8A">
      <w:numFmt w:val="decimal"/>
      <w:lvlText w:val=""/>
      <w:lvlJc w:val="left"/>
    </w:lvl>
    <w:lvl w:ilvl="4" w:tplc="27C66466">
      <w:numFmt w:val="decimal"/>
      <w:lvlText w:val=""/>
      <w:lvlJc w:val="left"/>
    </w:lvl>
    <w:lvl w:ilvl="5" w:tplc="24C29D84">
      <w:numFmt w:val="decimal"/>
      <w:lvlText w:val=""/>
      <w:lvlJc w:val="left"/>
    </w:lvl>
    <w:lvl w:ilvl="6" w:tplc="5DD0690A">
      <w:numFmt w:val="decimal"/>
      <w:lvlText w:val=""/>
      <w:lvlJc w:val="left"/>
    </w:lvl>
    <w:lvl w:ilvl="7" w:tplc="16B443E8">
      <w:numFmt w:val="decimal"/>
      <w:lvlText w:val=""/>
      <w:lvlJc w:val="left"/>
    </w:lvl>
    <w:lvl w:ilvl="8" w:tplc="9402AF0A">
      <w:numFmt w:val="decimal"/>
      <w:lvlText w:val=""/>
      <w:lvlJc w:val="left"/>
    </w:lvl>
  </w:abstractNum>
  <w:abstractNum w:abstractNumId="86" w15:restartNumberingAfterBreak="0">
    <w:nsid w:val="00006B72"/>
    <w:multiLevelType w:val="hybridMultilevel"/>
    <w:tmpl w:val="DD62739E"/>
    <w:lvl w:ilvl="0" w:tplc="D53AA02E">
      <w:start w:val="1"/>
      <w:numFmt w:val="bullet"/>
      <w:lvlText w:val="Я"/>
      <w:lvlJc w:val="left"/>
    </w:lvl>
    <w:lvl w:ilvl="1" w:tplc="94283CF8">
      <w:numFmt w:val="decimal"/>
      <w:lvlText w:val=""/>
      <w:lvlJc w:val="left"/>
    </w:lvl>
    <w:lvl w:ilvl="2" w:tplc="4684C190">
      <w:numFmt w:val="decimal"/>
      <w:lvlText w:val=""/>
      <w:lvlJc w:val="left"/>
    </w:lvl>
    <w:lvl w:ilvl="3" w:tplc="4BFEA864">
      <w:numFmt w:val="decimal"/>
      <w:lvlText w:val=""/>
      <w:lvlJc w:val="left"/>
    </w:lvl>
    <w:lvl w:ilvl="4" w:tplc="B60C5D86">
      <w:numFmt w:val="decimal"/>
      <w:lvlText w:val=""/>
      <w:lvlJc w:val="left"/>
    </w:lvl>
    <w:lvl w:ilvl="5" w:tplc="5254B93E">
      <w:numFmt w:val="decimal"/>
      <w:lvlText w:val=""/>
      <w:lvlJc w:val="left"/>
    </w:lvl>
    <w:lvl w:ilvl="6" w:tplc="16B43C48">
      <w:numFmt w:val="decimal"/>
      <w:lvlText w:val=""/>
      <w:lvlJc w:val="left"/>
    </w:lvl>
    <w:lvl w:ilvl="7" w:tplc="F7645D4E">
      <w:numFmt w:val="decimal"/>
      <w:lvlText w:val=""/>
      <w:lvlJc w:val="left"/>
    </w:lvl>
    <w:lvl w:ilvl="8" w:tplc="05D295C4">
      <w:numFmt w:val="decimal"/>
      <w:lvlText w:val=""/>
      <w:lvlJc w:val="left"/>
    </w:lvl>
  </w:abstractNum>
  <w:abstractNum w:abstractNumId="87" w15:restartNumberingAfterBreak="0">
    <w:nsid w:val="00006BCB"/>
    <w:multiLevelType w:val="hybridMultilevel"/>
    <w:tmpl w:val="EE88665E"/>
    <w:lvl w:ilvl="0" w:tplc="7AF224C4">
      <w:start w:val="1"/>
      <w:numFmt w:val="bullet"/>
      <w:lvlText w:val="!"/>
      <w:lvlJc w:val="left"/>
    </w:lvl>
    <w:lvl w:ilvl="1" w:tplc="D57C8738">
      <w:numFmt w:val="decimal"/>
      <w:lvlText w:val=""/>
      <w:lvlJc w:val="left"/>
    </w:lvl>
    <w:lvl w:ilvl="2" w:tplc="F6CEE47C">
      <w:numFmt w:val="decimal"/>
      <w:lvlText w:val=""/>
      <w:lvlJc w:val="left"/>
    </w:lvl>
    <w:lvl w:ilvl="3" w:tplc="025E10FC">
      <w:numFmt w:val="decimal"/>
      <w:lvlText w:val=""/>
      <w:lvlJc w:val="left"/>
    </w:lvl>
    <w:lvl w:ilvl="4" w:tplc="01BCFF56">
      <w:numFmt w:val="decimal"/>
      <w:lvlText w:val=""/>
      <w:lvlJc w:val="left"/>
    </w:lvl>
    <w:lvl w:ilvl="5" w:tplc="4FF26B1A">
      <w:numFmt w:val="decimal"/>
      <w:lvlText w:val=""/>
      <w:lvlJc w:val="left"/>
    </w:lvl>
    <w:lvl w:ilvl="6" w:tplc="1E8EA270">
      <w:numFmt w:val="decimal"/>
      <w:lvlText w:val=""/>
      <w:lvlJc w:val="left"/>
    </w:lvl>
    <w:lvl w:ilvl="7" w:tplc="35E86764">
      <w:numFmt w:val="decimal"/>
      <w:lvlText w:val=""/>
      <w:lvlJc w:val="left"/>
    </w:lvl>
    <w:lvl w:ilvl="8" w:tplc="05BC6BC4">
      <w:numFmt w:val="decimal"/>
      <w:lvlText w:val=""/>
      <w:lvlJc w:val="left"/>
    </w:lvl>
  </w:abstractNum>
  <w:abstractNum w:abstractNumId="88" w15:restartNumberingAfterBreak="0">
    <w:nsid w:val="00006BE8"/>
    <w:multiLevelType w:val="hybridMultilevel"/>
    <w:tmpl w:val="B260ADCA"/>
    <w:lvl w:ilvl="0" w:tplc="8CB451B2">
      <w:start w:val="1"/>
      <w:numFmt w:val="bullet"/>
      <w:lvlText w:val="в"/>
      <w:lvlJc w:val="left"/>
    </w:lvl>
    <w:lvl w:ilvl="1" w:tplc="B14AD386">
      <w:numFmt w:val="decimal"/>
      <w:lvlText w:val=""/>
      <w:lvlJc w:val="left"/>
    </w:lvl>
    <w:lvl w:ilvl="2" w:tplc="3C1C7644">
      <w:numFmt w:val="decimal"/>
      <w:lvlText w:val=""/>
      <w:lvlJc w:val="left"/>
    </w:lvl>
    <w:lvl w:ilvl="3" w:tplc="92320C16">
      <w:numFmt w:val="decimal"/>
      <w:lvlText w:val=""/>
      <w:lvlJc w:val="left"/>
    </w:lvl>
    <w:lvl w:ilvl="4" w:tplc="23560D04">
      <w:numFmt w:val="decimal"/>
      <w:lvlText w:val=""/>
      <w:lvlJc w:val="left"/>
    </w:lvl>
    <w:lvl w:ilvl="5" w:tplc="9BD8417E">
      <w:numFmt w:val="decimal"/>
      <w:lvlText w:val=""/>
      <w:lvlJc w:val="left"/>
    </w:lvl>
    <w:lvl w:ilvl="6" w:tplc="C966D956">
      <w:numFmt w:val="decimal"/>
      <w:lvlText w:val=""/>
      <w:lvlJc w:val="left"/>
    </w:lvl>
    <w:lvl w:ilvl="7" w:tplc="61F20C32">
      <w:numFmt w:val="decimal"/>
      <w:lvlText w:val=""/>
      <w:lvlJc w:val="left"/>
    </w:lvl>
    <w:lvl w:ilvl="8" w:tplc="54DE3B8E">
      <w:numFmt w:val="decimal"/>
      <w:lvlText w:val=""/>
      <w:lvlJc w:val="left"/>
    </w:lvl>
  </w:abstractNum>
  <w:abstractNum w:abstractNumId="89" w15:restartNumberingAfterBreak="0">
    <w:nsid w:val="00006C69"/>
    <w:multiLevelType w:val="hybridMultilevel"/>
    <w:tmpl w:val="7F2C22D6"/>
    <w:lvl w:ilvl="0" w:tplc="DB62D8D4">
      <w:start w:val="1"/>
      <w:numFmt w:val="bullet"/>
      <w:lvlText w:val="В"/>
      <w:lvlJc w:val="left"/>
    </w:lvl>
    <w:lvl w:ilvl="1" w:tplc="F2123486">
      <w:numFmt w:val="decimal"/>
      <w:lvlText w:val=""/>
      <w:lvlJc w:val="left"/>
    </w:lvl>
    <w:lvl w:ilvl="2" w:tplc="7A84BC88">
      <w:numFmt w:val="decimal"/>
      <w:lvlText w:val=""/>
      <w:lvlJc w:val="left"/>
    </w:lvl>
    <w:lvl w:ilvl="3" w:tplc="4CEA0376">
      <w:numFmt w:val="decimal"/>
      <w:lvlText w:val=""/>
      <w:lvlJc w:val="left"/>
    </w:lvl>
    <w:lvl w:ilvl="4" w:tplc="22CEA9D2">
      <w:numFmt w:val="decimal"/>
      <w:lvlText w:val=""/>
      <w:lvlJc w:val="left"/>
    </w:lvl>
    <w:lvl w:ilvl="5" w:tplc="55CA8366">
      <w:numFmt w:val="decimal"/>
      <w:lvlText w:val=""/>
      <w:lvlJc w:val="left"/>
    </w:lvl>
    <w:lvl w:ilvl="6" w:tplc="7FE287E2">
      <w:numFmt w:val="decimal"/>
      <w:lvlText w:val=""/>
      <w:lvlJc w:val="left"/>
    </w:lvl>
    <w:lvl w:ilvl="7" w:tplc="94702C0A">
      <w:numFmt w:val="decimal"/>
      <w:lvlText w:val=""/>
      <w:lvlJc w:val="left"/>
    </w:lvl>
    <w:lvl w:ilvl="8" w:tplc="CB643886">
      <w:numFmt w:val="decimal"/>
      <w:lvlText w:val=""/>
      <w:lvlJc w:val="left"/>
    </w:lvl>
  </w:abstractNum>
  <w:abstractNum w:abstractNumId="90" w15:restartNumberingAfterBreak="0">
    <w:nsid w:val="00006D22"/>
    <w:multiLevelType w:val="hybridMultilevel"/>
    <w:tmpl w:val="C312FEC0"/>
    <w:lvl w:ilvl="0" w:tplc="D52A2252">
      <w:start w:val="1"/>
      <w:numFmt w:val="bullet"/>
      <w:lvlText w:val="и"/>
      <w:lvlJc w:val="left"/>
    </w:lvl>
    <w:lvl w:ilvl="1" w:tplc="2AF2FA98">
      <w:start w:val="1"/>
      <w:numFmt w:val="bullet"/>
      <w:lvlText w:val="В"/>
      <w:lvlJc w:val="left"/>
    </w:lvl>
    <w:lvl w:ilvl="2" w:tplc="39165E4C">
      <w:start w:val="1"/>
      <w:numFmt w:val="decimal"/>
      <w:lvlText w:val="%3)"/>
      <w:lvlJc w:val="left"/>
    </w:lvl>
    <w:lvl w:ilvl="3" w:tplc="25E4E69E">
      <w:start w:val="2"/>
      <w:numFmt w:val="decimal"/>
      <w:lvlText w:val="%4)"/>
      <w:lvlJc w:val="left"/>
    </w:lvl>
    <w:lvl w:ilvl="4" w:tplc="E3026338">
      <w:numFmt w:val="decimal"/>
      <w:lvlText w:val=""/>
      <w:lvlJc w:val="left"/>
    </w:lvl>
    <w:lvl w:ilvl="5" w:tplc="C1DA65A8">
      <w:numFmt w:val="decimal"/>
      <w:lvlText w:val=""/>
      <w:lvlJc w:val="left"/>
    </w:lvl>
    <w:lvl w:ilvl="6" w:tplc="6270C39C">
      <w:numFmt w:val="decimal"/>
      <w:lvlText w:val=""/>
      <w:lvlJc w:val="left"/>
    </w:lvl>
    <w:lvl w:ilvl="7" w:tplc="F3E67DFE">
      <w:numFmt w:val="decimal"/>
      <w:lvlText w:val=""/>
      <w:lvlJc w:val="left"/>
    </w:lvl>
    <w:lvl w:ilvl="8" w:tplc="06820632">
      <w:numFmt w:val="decimal"/>
      <w:lvlText w:val=""/>
      <w:lvlJc w:val="left"/>
    </w:lvl>
  </w:abstractNum>
  <w:abstractNum w:abstractNumId="91" w15:restartNumberingAfterBreak="0">
    <w:nsid w:val="00007049"/>
    <w:multiLevelType w:val="hybridMultilevel"/>
    <w:tmpl w:val="8BD00B30"/>
    <w:lvl w:ilvl="0" w:tplc="8FECB40C">
      <w:start w:val="1"/>
      <w:numFmt w:val="bullet"/>
      <w:lvlText w:val="В"/>
      <w:lvlJc w:val="left"/>
    </w:lvl>
    <w:lvl w:ilvl="1" w:tplc="BCA6DC4E">
      <w:numFmt w:val="decimal"/>
      <w:lvlText w:val=""/>
      <w:lvlJc w:val="left"/>
    </w:lvl>
    <w:lvl w:ilvl="2" w:tplc="4A843CA0">
      <w:numFmt w:val="decimal"/>
      <w:lvlText w:val=""/>
      <w:lvlJc w:val="left"/>
    </w:lvl>
    <w:lvl w:ilvl="3" w:tplc="2ADEF5E8">
      <w:numFmt w:val="decimal"/>
      <w:lvlText w:val=""/>
      <w:lvlJc w:val="left"/>
    </w:lvl>
    <w:lvl w:ilvl="4" w:tplc="5C0A85FA">
      <w:numFmt w:val="decimal"/>
      <w:lvlText w:val=""/>
      <w:lvlJc w:val="left"/>
    </w:lvl>
    <w:lvl w:ilvl="5" w:tplc="5B6A888E">
      <w:numFmt w:val="decimal"/>
      <w:lvlText w:val=""/>
      <w:lvlJc w:val="left"/>
    </w:lvl>
    <w:lvl w:ilvl="6" w:tplc="37DA0D4A">
      <w:numFmt w:val="decimal"/>
      <w:lvlText w:val=""/>
      <w:lvlJc w:val="left"/>
    </w:lvl>
    <w:lvl w:ilvl="7" w:tplc="337A2206">
      <w:numFmt w:val="decimal"/>
      <w:lvlText w:val=""/>
      <w:lvlJc w:val="left"/>
    </w:lvl>
    <w:lvl w:ilvl="8" w:tplc="A6209620">
      <w:numFmt w:val="decimal"/>
      <w:lvlText w:val=""/>
      <w:lvlJc w:val="left"/>
    </w:lvl>
  </w:abstractNum>
  <w:abstractNum w:abstractNumId="92" w15:restartNumberingAfterBreak="0">
    <w:nsid w:val="000071F0"/>
    <w:multiLevelType w:val="hybridMultilevel"/>
    <w:tmpl w:val="CCCA10D8"/>
    <w:lvl w:ilvl="0" w:tplc="750CAA44">
      <w:start w:val="1"/>
      <w:numFmt w:val="bullet"/>
      <w:lvlText w:val="к"/>
      <w:lvlJc w:val="left"/>
    </w:lvl>
    <w:lvl w:ilvl="1" w:tplc="A4C0FD9C">
      <w:numFmt w:val="decimal"/>
      <w:lvlText w:val=""/>
      <w:lvlJc w:val="left"/>
    </w:lvl>
    <w:lvl w:ilvl="2" w:tplc="1784AAD6">
      <w:numFmt w:val="decimal"/>
      <w:lvlText w:val=""/>
      <w:lvlJc w:val="left"/>
    </w:lvl>
    <w:lvl w:ilvl="3" w:tplc="6AFEFEB8">
      <w:numFmt w:val="decimal"/>
      <w:lvlText w:val=""/>
      <w:lvlJc w:val="left"/>
    </w:lvl>
    <w:lvl w:ilvl="4" w:tplc="6FE07362">
      <w:numFmt w:val="decimal"/>
      <w:lvlText w:val=""/>
      <w:lvlJc w:val="left"/>
    </w:lvl>
    <w:lvl w:ilvl="5" w:tplc="D7F69332">
      <w:numFmt w:val="decimal"/>
      <w:lvlText w:val=""/>
      <w:lvlJc w:val="left"/>
    </w:lvl>
    <w:lvl w:ilvl="6" w:tplc="4C0CC570">
      <w:numFmt w:val="decimal"/>
      <w:lvlText w:val=""/>
      <w:lvlJc w:val="left"/>
    </w:lvl>
    <w:lvl w:ilvl="7" w:tplc="F8FA420A">
      <w:numFmt w:val="decimal"/>
      <w:lvlText w:val=""/>
      <w:lvlJc w:val="left"/>
    </w:lvl>
    <w:lvl w:ilvl="8" w:tplc="D5E2C6EA">
      <w:numFmt w:val="decimal"/>
      <w:lvlText w:val=""/>
      <w:lvlJc w:val="left"/>
    </w:lvl>
  </w:abstractNum>
  <w:abstractNum w:abstractNumId="93" w15:restartNumberingAfterBreak="0">
    <w:nsid w:val="000073DA"/>
    <w:multiLevelType w:val="hybridMultilevel"/>
    <w:tmpl w:val="53986410"/>
    <w:lvl w:ilvl="0" w:tplc="3EC446E6">
      <w:start w:val="1"/>
      <w:numFmt w:val="decimal"/>
      <w:lvlText w:val="%1."/>
      <w:lvlJc w:val="left"/>
    </w:lvl>
    <w:lvl w:ilvl="1" w:tplc="3B3840FC">
      <w:numFmt w:val="decimal"/>
      <w:lvlText w:val=""/>
      <w:lvlJc w:val="left"/>
    </w:lvl>
    <w:lvl w:ilvl="2" w:tplc="53EA9804">
      <w:numFmt w:val="decimal"/>
      <w:lvlText w:val=""/>
      <w:lvlJc w:val="left"/>
    </w:lvl>
    <w:lvl w:ilvl="3" w:tplc="376A4730">
      <w:numFmt w:val="decimal"/>
      <w:lvlText w:val=""/>
      <w:lvlJc w:val="left"/>
    </w:lvl>
    <w:lvl w:ilvl="4" w:tplc="594C2F86">
      <w:numFmt w:val="decimal"/>
      <w:lvlText w:val=""/>
      <w:lvlJc w:val="left"/>
    </w:lvl>
    <w:lvl w:ilvl="5" w:tplc="96B41512">
      <w:numFmt w:val="decimal"/>
      <w:lvlText w:val=""/>
      <w:lvlJc w:val="left"/>
    </w:lvl>
    <w:lvl w:ilvl="6" w:tplc="BDE0AF24">
      <w:numFmt w:val="decimal"/>
      <w:lvlText w:val=""/>
      <w:lvlJc w:val="left"/>
    </w:lvl>
    <w:lvl w:ilvl="7" w:tplc="76F062F2">
      <w:numFmt w:val="decimal"/>
      <w:lvlText w:val=""/>
      <w:lvlJc w:val="left"/>
    </w:lvl>
    <w:lvl w:ilvl="8" w:tplc="5CA20A76">
      <w:numFmt w:val="decimal"/>
      <w:lvlText w:val=""/>
      <w:lvlJc w:val="left"/>
    </w:lvl>
  </w:abstractNum>
  <w:abstractNum w:abstractNumId="94" w15:restartNumberingAfterBreak="0">
    <w:nsid w:val="000075EF"/>
    <w:multiLevelType w:val="hybridMultilevel"/>
    <w:tmpl w:val="C2C21636"/>
    <w:lvl w:ilvl="0" w:tplc="5E0ED890">
      <w:start w:val="1"/>
      <w:numFmt w:val="bullet"/>
      <w:lvlText w:val="и"/>
      <w:lvlJc w:val="left"/>
    </w:lvl>
    <w:lvl w:ilvl="1" w:tplc="B2E6A7FA">
      <w:start w:val="1"/>
      <w:numFmt w:val="bullet"/>
      <w:lvlText w:val="У"/>
      <w:lvlJc w:val="left"/>
    </w:lvl>
    <w:lvl w:ilvl="2" w:tplc="8BC20044">
      <w:numFmt w:val="decimal"/>
      <w:lvlText w:val=""/>
      <w:lvlJc w:val="left"/>
    </w:lvl>
    <w:lvl w:ilvl="3" w:tplc="78BA1820">
      <w:numFmt w:val="decimal"/>
      <w:lvlText w:val=""/>
      <w:lvlJc w:val="left"/>
    </w:lvl>
    <w:lvl w:ilvl="4" w:tplc="D92ABA0E">
      <w:numFmt w:val="decimal"/>
      <w:lvlText w:val=""/>
      <w:lvlJc w:val="left"/>
    </w:lvl>
    <w:lvl w:ilvl="5" w:tplc="47FCE15E">
      <w:numFmt w:val="decimal"/>
      <w:lvlText w:val=""/>
      <w:lvlJc w:val="left"/>
    </w:lvl>
    <w:lvl w:ilvl="6" w:tplc="6E8A3654">
      <w:numFmt w:val="decimal"/>
      <w:lvlText w:val=""/>
      <w:lvlJc w:val="left"/>
    </w:lvl>
    <w:lvl w:ilvl="7" w:tplc="A5149A94">
      <w:numFmt w:val="decimal"/>
      <w:lvlText w:val=""/>
      <w:lvlJc w:val="left"/>
    </w:lvl>
    <w:lvl w:ilvl="8" w:tplc="B5CE37B2">
      <w:numFmt w:val="decimal"/>
      <w:lvlText w:val=""/>
      <w:lvlJc w:val="left"/>
    </w:lvl>
  </w:abstractNum>
  <w:abstractNum w:abstractNumId="95" w15:restartNumberingAfterBreak="0">
    <w:nsid w:val="00007874"/>
    <w:multiLevelType w:val="hybridMultilevel"/>
    <w:tmpl w:val="BE3ECA42"/>
    <w:lvl w:ilvl="0" w:tplc="010EB9FE">
      <w:start w:val="1"/>
      <w:numFmt w:val="bullet"/>
      <w:lvlText w:val="В"/>
      <w:lvlJc w:val="left"/>
    </w:lvl>
    <w:lvl w:ilvl="1" w:tplc="DC1A95B6">
      <w:numFmt w:val="decimal"/>
      <w:lvlText w:val=""/>
      <w:lvlJc w:val="left"/>
    </w:lvl>
    <w:lvl w:ilvl="2" w:tplc="D98EAE44">
      <w:numFmt w:val="decimal"/>
      <w:lvlText w:val=""/>
      <w:lvlJc w:val="left"/>
    </w:lvl>
    <w:lvl w:ilvl="3" w:tplc="D1CE4936">
      <w:numFmt w:val="decimal"/>
      <w:lvlText w:val=""/>
      <w:lvlJc w:val="left"/>
    </w:lvl>
    <w:lvl w:ilvl="4" w:tplc="EE1EBA28">
      <w:numFmt w:val="decimal"/>
      <w:lvlText w:val=""/>
      <w:lvlJc w:val="left"/>
    </w:lvl>
    <w:lvl w:ilvl="5" w:tplc="3F9A5D40">
      <w:numFmt w:val="decimal"/>
      <w:lvlText w:val=""/>
      <w:lvlJc w:val="left"/>
    </w:lvl>
    <w:lvl w:ilvl="6" w:tplc="F3B4FC7C">
      <w:numFmt w:val="decimal"/>
      <w:lvlText w:val=""/>
      <w:lvlJc w:val="left"/>
    </w:lvl>
    <w:lvl w:ilvl="7" w:tplc="C4E4DF9A">
      <w:numFmt w:val="decimal"/>
      <w:lvlText w:val=""/>
      <w:lvlJc w:val="left"/>
    </w:lvl>
    <w:lvl w:ilvl="8" w:tplc="B6B00E0A">
      <w:numFmt w:val="decimal"/>
      <w:lvlText w:val=""/>
      <w:lvlJc w:val="left"/>
    </w:lvl>
  </w:abstractNum>
  <w:abstractNum w:abstractNumId="96" w15:restartNumberingAfterBreak="0">
    <w:nsid w:val="00007983"/>
    <w:multiLevelType w:val="hybridMultilevel"/>
    <w:tmpl w:val="DAD818AE"/>
    <w:lvl w:ilvl="0" w:tplc="17E0671E">
      <w:start w:val="1"/>
      <w:numFmt w:val="bullet"/>
      <w:lvlText w:val="и"/>
      <w:lvlJc w:val="left"/>
    </w:lvl>
    <w:lvl w:ilvl="1" w:tplc="649ACC0E">
      <w:numFmt w:val="decimal"/>
      <w:lvlText w:val=""/>
      <w:lvlJc w:val="left"/>
    </w:lvl>
    <w:lvl w:ilvl="2" w:tplc="AD623A64">
      <w:numFmt w:val="decimal"/>
      <w:lvlText w:val=""/>
      <w:lvlJc w:val="left"/>
    </w:lvl>
    <w:lvl w:ilvl="3" w:tplc="68A60218">
      <w:numFmt w:val="decimal"/>
      <w:lvlText w:val=""/>
      <w:lvlJc w:val="left"/>
    </w:lvl>
    <w:lvl w:ilvl="4" w:tplc="C9B2426E">
      <w:numFmt w:val="decimal"/>
      <w:lvlText w:val=""/>
      <w:lvlJc w:val="left"/>
    </w:lvl>
    <w:lvl w:ilvl="5" w:tplc="CB609D36">
      <w:numFmt w:val="decimal"/>
      <w:lvlText w:val=""/>
      <w:lvlJc w:val="left"/>
    </w:lvl>
    <w:lvl w:ilvl="6" w:tplc="C16E50D8">
      <w:numFmt w:val="decimal"/>
      <w:lvlText w:val=""/>
      <w:lvlJc w:val="left"/>
    </w:lvl>
    <w:lvl w:ilvl="7" w:tplc="00807C6E">
      <w:numFmt w:val="decimal"/>
      <w:lvlText w:val=""/>
      <w:lvlJc w:val="left"/>
    </w:lvl>
    <w:lvl w:ilvl="8" w:tplc="04406792">
      <w:numFmt w:val="decimal"/>
      <w:lvlText w:val=""/>
      <w:lvlJc w:val="left"/>
    </w:lvl>
  </w:abstractNum>
  <w:abstractNum w:abstractNumId="97" w15:restartNumberingAfterBreak="0">
    <w:nsid w:val="00007BB9"/>
    <w:multiLevelType w:val="hybridMultilevel"/>
    <w:tmpl w:val="4754C01C"/>
    <w:lvl w:ilvl="0" w:tplc="9DA676C2">
      <w:start w:val="1"/>
      <w:numFmt w:val="decimal"/>
      <w:lvlText w:val="%1."/>
      <w:lvlJc w:val="left"/>
    </w:lvl>
    <w:lvl w:ilvl="1" w:tplc="6D168842">
      <w:start w:val="1"/>
      <w:numFmt w:val="bullet"/>
      <w:lvlText w:val="-"/>
      <w:lvlJc w:val="left"/>
    </w:lvl>
    <w:lvl w:ilvl="2" w:tplc="EF589E82">
      <w:numFmt w:val="decimal"/>
      <w:lvlText w:val=""/>
      <w:lvlJc w:val="left"/>
    </w:lvl>
    <w:lvl w:ilvl="3" w:tplc="4BEAA17E">
      <w:numFmt w:val="decimal"/>
      <w:lvlText w:val=""/>
      <w:lvlJc w:val="left"/>
    </w:lvl>
    <w:lvl w:ilvl="4" w:tplc="E722AE58">
      <w:numFmt w:val="decimal"/>
      <w:lvlText w:val=""/>
      <w:lvlJc w:val="left"/>
    </w:lvl>
    <w:lvl w:ilvl="5" w:tplc="0D805E6A">
      <w:numFmt w:val="decimal"/>
      <w:lvlText w:val=""/>
      <w:lvlJc w:val="left"/>
    </w:lvl>
    <w:lvl w:ilvl="6" w:tplc="5F826578">
      <w:numFmt w:val="decimal"/>
      <w:lvlText w:val=""/>
      <w:lvlJc w:val="left"/>
    </w:lvl>
    <w:lvl w:ilvl="7" w:tplc="36664AC0">
      <w:numFmt w:val="decimal"/>
      <w:lvlText w:val=""/>
      <w:lvlJc w:val="left"/>
    </w:lvl>
    <w:lvl w:ilvl="8" w:tplc="192E55C0">
      <w:numFmt w:val="decimal"/>
      <w:lvlText w:val=""/>
      <w:lvlJc w:val="left"/>
    </w:lvl>
  </w:abstractNum>
  <w:abstractNum w:abstractNumId="98" w15:restartNumberingAfterBreak="0">
    <w:nsid w:val="00007DD1"/>
    <w:multiLevelType w:val="hybridMultilevel"/>
    <w:tmpl w:val="6860C590"/>
    <w:lvl w:ilvl="0" w:tplc="DB76BA5C">
      <w:start w:val="1"/>
      <w:numFmt w:val="bullet"/>
      <w:lvlText w:val="В"/>
      <w:lvlJc w:val="left"/>
    </w:lvl>
    <w:lvl w:ilvl="1" w:tplc="01FEEF5C">
      <w:numFmt w:val="decimal"/>
      <w:lvlText w:val=""/>
      <w:lvlJc w:val="left"/>
    </w:lvl>
    <w:lvl w:ilvl="2" w:tplc="43AC8660">
      <w:numFmt w:val="decimal"/>
      <w:lvlText w:val=""/>
      <w:lvlJc w:val="left"/>
    </w:lvl>
    <w:lvl w:ilvl="3" w:tplc="7ACC53DE">
      <w:numFmt w:val="decimal"/>
      <w:lvlText w:val=""/>
      <w:lvlJc w:val="left"/>
    </w:lvl>
    <w:lvl w:ilvl="4" w:tplc="C180BF36">
      <w:numFmt w:val="decimal"/>
      <w:lvlText w:val=""/>
      <w:lvlJc w:val="left"/>
    </w:lvl>
    <w:lvl w:ilvl="5" w:tplc="0978BD10">
      <w:numFmt w:val="decimal"/>
      <w:lvlText w:val=""/>
      <w:lvlJc w:val="left"/>
    </w:lvl>
    <w:lvl w:ilvl="6" w:tplc="85F8197E">
      <w:numFmt w:val="decimal"/>
      <w:lvlText w:val=""/>
      <w:lvlJc w:val="left"/>
    </w:lvl>
    <w:lvl w:ilvl="7" w:tplc="689A708A">
      <w:numFmt w:val="decimal"/>
      <w:lvlText w:val=""/>
      <w:lvlJc w:val="left"/>
    </w:lvl>
    <w:lvl w:ilvl="8" w:tplc="D7961346">
      <w:numFmt w:val="decimal"/>
      <w:lvlText w:val=""/>
      <w:lvlJc w:val="left"/>
    </w:lvl>
  </w:abstractNum>
  <w:abstractNum w:abstractNumId="99" w15:restartNumberingAfterBreak="0">
    <w:nsid w:val="00007F4F"/>
    <w:multiLevelType w:val="hybridMultilevel"/>
    <w:tmpl w:val="18549BAA"/>
    <w:lvl w:ilvl="0" w:tplc="6756CD52">
      <w:start w:val="1"/>
      <w:numFmt w:val="bullet"/>
      <w:lvlText w:val="и"/>
      <w:lvlJc w:val="left"/>
    </w:lvl>
    <w:lvl w:ilvl="1" w:tplc="7E0C2610">
      <w:numFmt w:val="decimal"/>
      <w:lvlText w:val=""/>
      <w:lvlJc w:val="left"/>
    </w:lvl>
    <w:lvl w:ilvl="2" w:tplc="AE6CD876">
      <w:numFmt w:val="decimal"/>
      <w:lvlText w:val=""/>
      <w:lvlJc w:val="left"/>
    </w:lvl>
    <w:lvl w:ilvl="3" w:tplc="A8846DB2">
      <w:numFmt w:val="decimal"/>
      <w:lvlText w:val=""/>
      <w:lvlJc w:val="left"/>
    </w:lvl>
    <w:lvl w:ilvl="4" w:tplc="AE28EB28">
      <w:numFmt w:val="decimal"/>
      <w:lvlText w:val=""/>
      <w:lvlJc w:val="left"/>
    </w:lvl>
    <w:lvl w:ilvl="5" w:tplc="DABAC75E">
      <w:numFmt w:val="decimal"/>
      <w:lvlText w:val=""/>
      <w:lvlJc w:val="left"/>
    </w:lvl>
    <w:lvl w:ilvl="6" w:tplc="D5442D6C">
      <w:numFmt w:val="decimal"/>
      <w:lvlText w:val=""/>
      <w:lvlJc w:val="left"/>
    </w:lvl>
    <w:lvl w:ilvl="7" w:tplc="DB2E2218">
      <w:numFmt w:val="decimal"/>
      <w:lvlText w:val=""/>
      <w:lvlJc w:val="left"/>
    </w:lvl>
    <w:lvl w:ilvl="8" w:tplc="3E7A5706">
      <w:numFmt w:val="decimal"/>
      <w:lvlText w:val=""/>
      <w:lvlJc w:val="left"/>
    </w:lvl>
  </w:abstractNum>
  <w:num w:numId="1">
    <w:abstractNumId w:val="93"/>
  </w:num>
  <w:num w:numId="2">
    <w:abstractNumId w:val="69"/>
  </w:num>
  <w:num w:numId="3">
    <w:abstractNumId w:val="31"/>
  </w:num>
  <w:num w:numId="4">
    <w:abstractNumId w:val="41"/>
  </w:num>
  <w:num w:numId="5">
    <w:abstractNumId w:val="5"/>
  </w:num>
  <w:num w:numId="6">
    <w:abstractNumId w:val="97"/>
  </w:num>
  <w:num w:numId="7">
    <w:abstractNumId w:val="67"/>
  </w:num>
  <w:num w:numId="8">
    <w:abstractNumId w:val="15"/>
  </w:num>
  <w:num w:numId="9">
    <w:abstractNumId w:val="91"/>
  </w:num>
  <w:num w:numId="10">
    <w:abstractNumId w:val="83"/>
  </w:num>
  <w:num w:numId="11">
    <w:abstractNumId w:val="61"/>
  </w:num>
  <w:num w:numId="12">
    <w:abstractNumId w:val="18"/>
  </w:num>
  <w:num w:numId="13">
    <w:abstractNumId w:val="17"/>
  </w:num>
  <w:num w:numId="14">
    <w:abstractNumId w:val="82"/>
  </w:num>
  <w:num w:numId="15">
    <w:abstractNumId w:val="47"/>
  </w:num>
  <w:num w:numId="16">
    <w:abstractNumId w:val="16"/>
  </w:num>
  <w:num w:numId="17">
    <w:abstractNumId w:val="50"/>
  </w:num>
  <w:num w:numId="18">
    <w:abstractNumId w:val="73"/>
  </w:num>
  <w:num w:numId="19">
    <w:abstractNumId w:val="39"/>
  </w:num>
  <w:num w:numId="20">
    <w:abstractNumId w:val="27"/>
  </w:num>
  <w:num w:numId="21">
    <w:abstractNumId w:val="58"/>
  </w:num>
  <w:num w:numId="22">
    <w:abstractNumId w:val="66"/>
  </w:num>
  <w:num w:numId="23">
    <w:abstractNumId w:val="79"/>
  </w:num>
  <w:num w:numId="24">
    <w:abstractNumId w:val="72"/>
  </w:num>
  <w:num w:numId="25">
    <w:abstractNumId w:val="48"/>
  </w:num>
  <w:num w:numId="26">
    <w:abstractNumId w:val="11"/>
  </w:num>
  <w:num w:numId="27">
    <w:abstractNumId w:val="36"/>
  </w:num>
  <w:num w:numId="28">
    <w:abstractNumId w:val="85"/>
  </w:num>
  <w:num w:numId="29">
    <w:abstractNumId w:val="2"/>
  </w:num>
  <w:num w:numId="30">
    <w:abstractNumId w:val="51"/>
  </w:num>
  <w:num w:numId="31">
    <w:abstractNumId w:val="65"/>
  </w:num>
  <w:num w:numId="32">
    <w:abstractNumId w:val="40"/>
  </w:num>
  <w:num w:numId="33">
    <w:abstractNumId w:val="7"/>
  </w:num>
  <w:num w:numId="34">
    <w:abstractNumId w:val="96"/>
  </w:num>
  <w:num w:numId="35">
    <w:abstractNumId w:val="94"/>
  </w:num>
  <w:num w:numId="36">
    <w:abstractNumId w:val="55"/>
  </w:num>
  <w:num w:numId="37">
    <w:abstractNumId w:val="35"/>
  </w:num>
  <w:num w:numId="38">
    <w:abstractNumId w:val="46"/>
  </w:num>
  <w:num w:numId="39">
    <w:abstractNumId w:val="37"/>
  </w:num>
  <w:num w:numId="40">
    <w:abstractNumId w:val="89"/>
  </w:num>
  <w:num w:numId="41">
    <w:abstractNumId w:val="33"/>
  </w:num>
  <w:num w:numId="42">
    <w:abstractNumId w:val="45"/>
  </w:num>
  <w:num w:numId="43">
    <w:abstractNumId w:val="26"/>
  </w:num>
  <w:num w:numId="44">
    <w:abstractNumId w:val="98"/>
  </w:num>
  <w:num w:numId="45">
    <w:abstractNumId w:val="30"/>
  </w:num>
  <w:num w:numId="46">
    <w:abstractNumId w:val="75"/>
  </w:num>
  <w:num w:numId="47">
    <w:abstractNumId w:val="57"/>
  </w:num>
  <w:num w:numId="48">
    <w:abstractNumId w:val="20"/>
  </w:num>
  <w:num w:numId="49">
    <w:abstractNumId w:val="80"/>
  </w:num>
  <w:num w:numId="50">
    <w:abstractNumId w:val="86"/>
  </w:num>
  <w:num w:numId="51">
    <w:abstractNumId w:val="38"/>
  </w:num>
  <w:num w:numId="52">
    <w:abstractNumId w:val="49"/>
  </w:num>
  <w:num w:numId="53">
    <w:abstractNumId w:val="92"/>
  </w:num>
  <w:num w:numId="54">
    <w:abstractNumId w:val="1"/>
  </w:num>
  <w:num w:numId="55">
    <w:abstractNumId w:val="99"/>
  </w:num>
  <w:num w:numId="56">
    <w:abstractNumId w:val="59"/>
  </w:num>
  <w:num w:numId="57">
    <w:abstractNumId w:val="3"/>
  </w:num>
  <w:num w:numId="58">
    <w:abstractNumId w:val="52"/>
  </w:num>
  <w:num w:numId="59">
    <w:abstractNumId w:val="19"/>
  </w:num>
  <w:num w:numId="60">
    <w:abstractNumId w:val="88"/>
  </w:num>
  <w:num w:numId="61">
    <w:abstractNumId w:val="63"/>
  </w:num>
  <w:num w:numId="62">
    <w:abstractNumId w:val="64"/>
  </w:num>
  <w:num w:numId="63">
    <w:abstractNumId w:val="21"/>
  </w:num>
  <w:num w:numId="64">
    <w:abstractNumId w:val="87"/>
  </w:num>
  <w:num w:numId="65">
    <w:abstractNumId w:val="12"/>
  </w:num>
  <w:num w:numId="66">
    <w:abstractNumId w:val="8"/>
  </w:num>
  <w:num w:numId="67">
    <w:abstractNumId w:val="76"/>
  </w:num>
  <w:num w:numId="68">
    <w:abstractNumId w:val="32"/>
  </w:num>
  <w:num w:numId="69">
    <w:abstractNumId w:val="95"/>
  </w:num>
  <w:num w:numId="70">
    <w:abstractNumId w:val="28"/>
  </w:num>
  <w:num w:numId="71">
    <w:abstractNumId w:val="34"/>
  </w:num>
  <w:num w:numId="72">
    <w:abstractNumId w:val="13"/>
  </w:num>
  <w:num w:numId="73">
    <w:abstractNumId w:val="74"/>
  </w:num>
  <w:num w:numId="74">
    <w:abstractNumId w:val="84"/>
  </w:num>
  <w:num w:numId="75">
    <w:abstractNumId w:val="71"/>
  </w:num>
  <w:num w:numId="76">
    <w:abstractNumId w:val="62"/>
  </w:num>
  <w:num w:numId="77">
    <w:abstractNumId w:val="77"/>
  </w:num>
  <w:num w:numId="78">
    <w:abstractNumId w:val="25"/>
  </w:num>
  <w:num w:numId="79">
    <w:abstractNumId w:val="14"/>
  </w:num>
  <w:num w:numId="80">
    <w:abstractNumId w:val="4"/>
  </w:num>
  <w:num w:numId="81">
    <w:abstractNumId w:val="81"/>
  </w:num>
  <w:num w:numId="82">
    <w:abstractNumId w:val="90"/>
  </w:num>
  <w:num w:numId="83">
    <w:abstractNumId w:val="23"/>
  </w:num>
  <w:num w:numId="84">
    <w:abstractNumId w:val="10"/>
  </w:num>
  <w:num w:numId="85">
    <w:abstractNumId w:val="56"/>
  </w:num>
  <w:num w:numId="86">
    <w:abstractNumId w:val="0"/>
  </w:num>
  <w:num w:numId="87">
    <w:abstractNumId w:val="9"/>
  </w:num>
  <w:num w:numId="88">
    <w:abstractNumId w:val="44"/>
  </w:num>
  <w:num w:numId="89">
    <w:abstractNumId w:val="78"/>
  </w:num>
  <w:num w:numId="90">
    <w:abstractNumId w:val="68"/>
  </w:num>
  <w:num w:numId="91">
    <w:abstractNumId w:val="54"/>
  </w:num>
  <w:num w:numId="92">
    <w:abstractNumId w:val="6"/>
  </w:num>
  <w:num w:numId="93">
    <w:abstractNumId w:val="43"/>
  </w:num>
  <w:num w:numId="94">
    <w:abstractNumId w:val="22"/>
  </w:num>
  <w:num w:numId="95">
    <w:abstractNumId w:val="70"/>
  </w:num>
  <w:num w:numId="96">
    <w:abstractNumId w:val="29"/>
  </w:num>
  <w:num w:numId="97">
    <w:abstractNumId w:val="42"/>
  </w:num>
  <w:num w:numId="98">
    <w:abstractNumId w:val="24"/>
  </w:num>
  <w:num w:numId="99">
    <w:abstractNumId w:val="60"/>
  </w:num>
  <w:num w:numId="100">
    <w:abstractNumId w:val="53"/>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4702"/>
    <w:rsid w:val="00051290"/>
    <w:rsid w:val="002A4702"/>
    <w:rsid w:val="00510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174E3"/>
  <w15:docId w15:val="{8D921A77-EBF6-4D5D-A0B9-C4DCC545B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3">
    <w:name w:val="Основной текст (3)_"/>
    <w:basedOn w:val="a0"/>
    <w:link w:val="30"/>
    <w:rsid w:val="00051290"/>
    <w:rPr>
      <w:rFonts w:eastAsia="Times New Roman"/>
      <w:b/>
      <w:bCs/>
      <w:sz w:val="28"/>
      <w:szCs w:val="28"/>
      <w:shd w:val="clear" w:color="auto" w:fill="FFFFFF"/>
    </w:rPr>
  </w:style>
  <w:style w:type="paragraph" w:customStyle="1" w:styleId="30">
    <w:name w:val="Основной текст (3)"/>
    <w:basedOn w:val="a"/>
    <w:link w:val="3"/>
    <w:rsid w:val="00051290"/>
    <w:pPr>
      <w:widowControl w:val="0"/>
      <w:shd w:val="clear" w:color="auto" w:fill="FFFFFF"/>
      <w:spacing w:line="480" w:lineRule="exact"/>
      <w:jc w:val="center"/>
    </w:pPr>
    <w:rPr>
      <w:rFonts w:eastAsia="Times New Roman"/>
      <w:b/>
      <w:bCs/>
      <w:sz w:val="28"/>
      <w:szCs w:val="28"/>
    </w:rPr>
  </w:style>
  <w:style w:type="paragraph" w:customStyle="1" w:styleId="1">
    <w:name w:val="Обычный1"/>
    <w:uiPriority w:val="99"/>
    <w:rsid w:val="00051290"/>
    <w:pPr>
      <w:widowControl w:val="0"/>
      <w:spacing w:line="260" w:lineRule="auto"/>
      <w:ind w:firstLine="400"/>
      <w:jc w:val="both"/>
    </w:pPr>
    <w:rPr>
      <w:rFonts w:eastAsia="Times New Roman"/>
      <w:snapToGrid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57408</Words>
  <Characters>327231</Characters>
  <Application>Microsoft Office Word</Application>
  <DocSecurity>0</DocSecurity>
  <Lines>2726</Lines>
  <Paragraphs>767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5</cp:revision>
  <dcterms:created xsi:type="dcterms:W3CDTF">2020-08-14T12:56:00Z</dcterms:created>
  <dcterms:modified xsi:type="dcterms:W3CDTF">2020-08-14T11:51:00Z</dcterms:modified>
</cp:coreProperties>
</file>