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B93" w:rsidRPr="00494B93" w:rsidRDefault="00494B93" w:rsidP="00494B93">
      <w:pPr>
        <w:pBdr>
          <w:bottom w:val="dashed" w:sz="6" w:space="0" w:color="C4C4C3"/>
        </w:pBdr>
        <w:shd w:val="clear" w:color="auto" w:fill="FFFFFF"/>
        <w:spacing w:after="120" w:line="240" w:lineRule="auto"/>
        <w:jc w:val="center"/>
        <w:outlineLvl w:val="0"/>
        <w:rPr>
          <w:rFonts w:ascii="Arial" w:eastAsia="Times New Roman" w:hAnsi="Arial" w:cs="Arial"/>
          <w:b/>
          <w:bCs/>
          <w:color w:val="4F4F4F"/>
          <w:kern w:val="36"/>
          <w:sz w:val="30"/>
          <w:szCs w:val="30"/>
          <w:lang w:eastAsia="ru-RU"/>
        </w:rPr>
      </w:pPr>
      <w:r w:rsidRPr="00494B93">
        <w:rPr>
          <w:rFonts w:ascii="Arial" w:eastAsia="Times New Roman" w:hAnsi="Arial" w:cs="Arial"/>
          <w:b/>
          <w:bCs/>
          <w:color w:val="4F4F4F"/>
          <w:kern w:val="36"/>
          <w:sz w:val="30"/>
          <w:szCs w:val="30"/>
          <w:lang w:eastAsia="ru-RU"/>
        </w:rPr>
        <w:t>Целевой прием</w:t>
      </w:r>
      <w:bookmarkStart w:id="0" w:name="_GoBack"/>
      <w:bookmarkEnd w:id="0"/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proofErr w:type="gramStart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В соответствии с частью 7 статьи 56 и частями 3 и 6 статьи 71.1 Федерального закона "Об образовании в Российской Федерации", </w:t>
      </w:r>
      <w:hyperlink r:id="rId6" w:tgtFrame="_blank" w:history="1">
        <w:r w:rsidRPr="00494B93">
          <w:rPr>
            <w:rFonts w:ascii="Calibri" w:eastAsia="Times New Roman" w:hAnsi="Calibri" w:cs="Calibri"/>
            <w:color w:val="619277"/>
            <w:sz w:val="23"/>
            <w:szCs w:val="23"/>
            <w:u w:val="single"/>
            <w:lang w:eastAsia="ru-RU"/>
          </w:rPr>
          <w:t>Федеральным законом №337 от 3 августа 2018 года "О внесении изменений в отдельные законодательные акты Российской Федерации в части совершенствования целевого обучения"</w:t>
        </w:r>
      </w:hyperlink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, </w:t>
      </w:r>
      <w:hyperlink r:id="rId7" w:tgtFrame="_blank" w:history="1">
        <w:r w:rsidRPr="00494B93">
          <w:rPr>
            <w:rFonts w:ascii="Calibri" w:eastAsia="Times New Roman" w:hAnsi="Calibri" w:cs="Calibri"/>
            <w:color w:val="619277"/>
            <w:sz w:val="23"/>
            <w:szCs w:val="23"/>
            <w:u w:val="single"/>
            <w:lang w:eastAsia="ru-RU"/>
          </w:rPr>
          <w:t>Постановлением Правительства Российской Федерации №302 от 21 марта 2019 года</w:t>
        </w:r>
      </w:hyperlink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, а также в соответствии с </w:t>
      </w:r>
      <w:hyperlink r:id="rId8" w:tgtFrame="_blank" w:history="1">
        <w:r w:rsidRPr="00494B93">
          <w:rPr>
            <w:rFonts w:ascii="Calibri" w:eastAsia="Times New Roman" w:hAnsi="Calibri" w:cs="Calibri"/>
            <w:color w:val="619277"/>
            <w:sz w:val="23"/>
            <w:szCs w:val="23"/>
            <w:u w:val="single"/>
            <w:lang w:eastAsia="ru-RU"/>
          </w:rPr>
          <w:t>Постановлением Правительства</w:t>
        </w:r>
        <w:proofErr w:type="gramEnd"/>
        <w:r w:rsidRPr="00494B93">
          <w:rPr>
            <w:rFonts w:ascii="Calibri" w:eastAsia="Times New Roman" w:hAnsi="Calibri" w:cs="Calibri"/>
            <w:color w:val="619277"/>
            <w:sz w:val="23"/>
            <w:szCs w:val="23"/>
            <w:u w:val="single"/>
            <w:lang w:eastAsia="ru-RU"/>
          </w:rPr>
          <w:t xml:space="preserve"> </w:t>
        </w:r>
        <w:proofErr w:type="gramStart"/>
        <w:r w:rsidRPr="00494B93">
          <w:rPr>
            <w:rFonts w:ascii="Calibri" w:eastAsia="Times New Roman" w:hAnsi="Calibri" w:cs="Calibri"/>
            <w:color w:val="619277"/>
            <w:sz w:val="23"/>
            <w:szCs w:val="23"/>
            <w:u w:val="single"/>
            <w:lang w:eastAsia="ru-RU"/>
          </w:rPr>
          <w:t>Российской Федерации №1681 от 13 октября 2020 года " О целевом обучении по образовательным программа среднего профессионального и высшего образования"</w:t>
        </w:r>
      </w:hyperlink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 xml:space="preserve"> Институт проводит целевой приём по программам </w:t>
      </w:r>
      <w:proofErr w:type="spellStart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бакалавриата</w:t>
      </w:r>
      <w:proofErr w:type="spellEnd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 xml:space="preserve">, </w:t>
      </w:r>
      <w:proofErr w:type="spellStart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специалитета</w:t>
      </w:r>
      <w:proofErr w:type="spellEnd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, магистратуры в пределах установленных Правительством Российской Федерации квот  контрольных цифр приёма граждан на обучение за счёт бюджетных ассигнований федерального бюджета, бюджетов субъектов Российской Федерации и местных бюджетов. </w:t>
      </w:r>
      <w:proofErr w:type="gramEnd"/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hyperlink r:id="rId9" w:tgtFrame="_blank" w:history="1">
        <w:r w:rsidRPr="00494B93">
          <w:rPr>
            <w:rFonts w:ascii="Calibri" w:eastAsia="Times New Roman" w:hAnsi="Calibri" w:cs="Calibri"/>
            <w:color w:val="619277"/>
            <w:sz w:val="23"/>
            <w:szCs w:val="23"/>
            <w:u w:val="single"/>
            <w:lang w:eastAsia="ru-RU"/>
          </w:rPr>
          <w:t>БЛАНК договора о целевом обучении</w:t>
        </w:r>
      </w:hyperlink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hyperlink r:id="rId10" w:tgtFrame="_blank" w:history="1">
        <w:r w:rsidRPr="00494B93">
          <w:rPr>
            <w:rFonts w:ascii="Calibri" w:eastAsia="Times New Roman" w:hAnsi="Calibri" w:cs="Calibri"/>
            <w:color w:val="619277"/>
            <w:sz w:val="23"/>
            <w:szCs w:val="23"/>
            <w:u w:val="single"/>
            <w:lang w:eastAsia="ru-RU"/>
          </w:rPr>
          <w:t xml:space="preserve">Заявление о согласии на заключение </w:t>
        </w:r>
        <w:proofErr w:type="gramStart"/>
        <w:r w:rsidRPr="00494B93">
          <w:rPr>
            <w:rFonts w:ascii="Calibri" w:eastAsia="Times New Roman" w:hAnsi="Calibri" w:cs="Calibri"/>
            <w:color w:val="619277"/>
            <w:sz w:val="23"/>
            <w:szCs w:val="23"/>
            <w:u w:val="single"/>
            <w:lang w:eastAsia="ru-RU"/>
          </w:rPr>
          <w:t>несовершеннолетним</w:t>
        </w:r>
        <w:proofErr w:type="gramEnd"/>
        <w:r w:rsidRPr="00494B93">
          <w:rPr>
            <w:rFonts w:ascii="Calibri" w:eastAsia="Times New Roman" w:hAnsi="Calibri" w:cs="Calibri"/>
            <w:color w:val="619277"/>
            <w:sz w:val="23"/>
            <w:szCs w:val="23"/>
            <w:u w:val="single"/>
            <w:lang w:eastAsia="ru-RU"/>
          </w:rPr>
          <w:t xml:space="preserve"> обучающимся договора о целевом обучении</w:t>
        </w:r>
      </w:hyperlink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hyperlink r:id="rId11" w:tgtFrame="_blank" w:history="1">
        <w:r w:rsidRPr="00494B93">
          <w:rPr>
            <w:rFonts w:ascii="Calibri" w:eastAsia="Times New Roman" w:hAnsi="Calibri" w:cs="Calibri"/>
            <w:color w:val="619277"/>
            <w:sz w:val="23"/>
            <w:szCs w:val="23"/>
            <w:u w:val="single"/>
            <w:lang w:eastAsia="ru-RU"/>
          </w:rPr>
          <w:t>Бланк письма-заявки</w:t>
        </w:r>
      </w:hyperlink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ru-RU"/>
        </w:rPr>
        <w:t>Квота целевого приема на 2021/22 учебный год</w:t>
      </w: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 (будет размещена 1 июня 2021 года)</w:t>
      </w:r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shd w:val="clear" w:color="auto" w:fill="FFFFFF"/>
          <w:lang w:eastAsia="ru-RU"/>
        </w:rPr>
        <w:t>В соответствии c действующим законодательством заказчиками целевого обучения могут являться:</w:t>
      </w:r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-федеральные государственные органы,</w:t>
      </w: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br/>
        <w:t>- органы государственной власти субъектов Российской Федерации,</w:t>
      </w: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br/>
        <w:t>- органы местного самоуправления,</w:t>
      </w: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br/>
        <w:t>- государственные и муниципальные учреждения,</w:t>
      </w: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br/>
        <w:t>- унитарные предприятия,</w:t>
      </w: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br/>
        <w:t>- государственные корпорации,</w:t>
      </w: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br/>
        <w:t>- государственные компании,</w:t>
      </w: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br/>
        <w:t>- хозяйственные общества, в уставном капитале которого присутствует доля Российской Федерации, субъекта Российской Федерации или муниципального образования.</w:t>
      </w:r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b/>
          <w:bCs/>
          <w:color w:val="262626"/>
          <w:sz w:val="23"/>
          <w:szCs w:val="23"/>
          <w:lang w:eastAsia="ru-RU"/>
        </w:rPr>
        <w:t>Прием заявок от заказчиков целевого обучения на 2021-2022 учебный год осуществляется с 1 ноября 2020 года по 10 июля 2021 года.</w:t>
      </w:r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Заявки принимаются в форме официальных писем заказчиков целевого обучения (Институт направляет уведомление о получении заявки).</w:t>
      </w:r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После получения квот, утвержденных Правительством РФ и согласования их с учредителем - Минкультуры России </w:t>
      </w:r>
      <w:proofErr w:type="spellStart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КазГИК</w:t>
      </w:r>
      <w:proofErr w:type="spellEnd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 xml:space="preserve"> направляет соответствующее уведомление заказчику целевого обучения, который заключает с абитуриентом </w:t>
      </w:r>
      <w:r w:rsidRPr="00494B93">
        <w:rPr>
          <w:rFonts w:ascii="Calibri" w:eastAsia="Times New Roman" w:hAnsi="Calibri" w:cs="Calibri"/>
          <w:b/>
          <w:bCs/>
          <w:color w:val="000000"/>
          <w:sz w:val="23"/>
          <w:szCs w:val="23"/>
          <w:u w:val="single"/>
          <w:lang w:eastAsia="ru-RU"/>
        </w:rPr>
        <w:t>договор о целевом обучении</w:t>
      </w: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.</w:t>
      </w:r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shd w:val="clear" w:color="auto" w:fill="FFFFFF"/>
          <w:lang w:eastAsia="ru-RU"/>
        </w:rPr>
        <w:t xml:space="preserve">Поступающие в рамках квоты целевого приема сдают вступительные испытания, предусмотренные Правилами приема, и в случае успешного прохождения конкурса зачисляются на </w:t>
      </w:r>
      <w:proofErr w:type="gramStart"/>
      <w:r w:rsidRPr="00494B93">
        <w:rPr>
          <w:rFonts w:ascii="Calibri" w:eastAsia="Times New Roman" w:hAnsi="Calibri" w:cs="Calibri"/>
          <w:color w:val="000000"/>
          <w:sz w:val="23"/>
          <w:szCs w:val="23"/>
          <w:shd w:val="clear" w:color="auto" w:fill="FFFFFF"/>
          <w:lang w:eastAsia="ru-RU"/>
        </w:rPr>
        <w:t>обучение по</w:t>
      </w:r>
      <w:proofErr w:type="gramEnd"/>
      <w:r w:rsidRPr="00494B93">
        <w:rPr>
          <w:rFonts w:ascii="Calibri" w:eastAsia="Times New Roman" w:hAnsi="Calibri" w:cs="Calibri"/>
          <w:color w:val="000000"/>
          <w:sz w:val="23"/>
          <w:szCs w:val="23"/>
          <w:shd w:val="clear" w:color="auto" w:fill="FFFFFF"/>
          <w:lang w:eastAsia="ru-RU"/>
        </w:rPr>
        <w:t xml:space="preserve"> целевому приему.</w:t>
      </w:r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lastRenderedPageBreak/>
        <w:t>Абитуриенты, не прошедшие конкурс на целевое обучение, могут продолжить конкурс на поступление за счёт бюджета  либо за счет собственных сре</w:t>
      </w:r>
      <w:proofErr w:type="gramStart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дств в р</w:t>
      </w:r>
      <w:proofErr w:type="gramEnd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амках общего конкурса.</w:t>
      </w:r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Приём документов и вступительные испытания для лиц, поступающих в рамках целевого приёма, проводятся в сроки и в порядке, определенными Правилами приёма в Институт (</w:t>
      </w:r>
      <w:proofErr w:type="spellStart"/>
      <w:r w:rsidRPr="00494B93">
        <w:rPr>
          <w:rFonts w:ascii="Calibri" w:eastAsia="Times New Roman" w:hAnsi="Calibri" w:cs="Calibri"/>
          <w:i/>
          <w:iCs/>
          <w:color w:val="000000"/>
          <w:sz w:val="23"/>
          <w:szCs w:val="23"/>
          <w:lang w:eastAsia="ru-RU"/>
        </w:rPr>
        <w:t>см</w:t>
      </w:r>
      <w:proofErr w:type="gramStart"/>
      <w:r w:rsidRPr="00494B93">
        <w:rPr>
          <w:rFonts w:ascii="Calibri" w:eastAsia="Times New Roman" w:hAnsi="Calibri" w:cs="Calibri"/>
          <w:i/>
          <w:iCs/>
          <w:color w:val="000000"/>
          <w:sz w:val="23"/>
          <w:szCs w:val="23"/>
          <w:lang w:eastAsia="ru-RU"/>
        </w:rPr>
        <w:t>.с</w:t>
      </w:r>
      <w:proofErr w:type="gramEnd"/>
      <w:r w:rsidRPr="00494B93">
        <w:rPr>
          <w:rFonts w:ascii="Calibri" w:eastAsia="Times New Roman" w:hAnsi="Calibri" w:cs="Calibri"/>
          <w:i/>
          <w:iCs/>
          <w:color w:val="000000"/>
          <w:sz w:val="23"/>
          <w:szCs w:val="23"/>
          <w:lang w:eastAsia="ru-RU"/>
        </w:rPr>
        <w:t>роки</w:t>
      </w:r>
      <w:proofErr w:type="spellEnd"/>
      <w:r w:rsidRPr="00494B93">
        <w:rPr>
          <w:rFonts w:ascii="Calibri" w:eastAsia="Times New Roman" w:hAnsi="Calibri" w:cs="Calibri"/>
          <w:i/>
          <w:iCs/>
          <w:color w:val="000000"/>
          <w:sz w:val="23"/>
          <w:szCs w:val="23"/>
          <w:lang w:eastAsia="ru-RU"/>
        </w:rPr>
        <w:t xml:space="preserve"> приема и расписание вступительных испытаний</w:t>
      </w: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).</w:t>
      </w:r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Поступающие на обучение в рамках целевого приёма предоставляют в электронной форме через электронную информационную систему института </w:t>
      </w:r>
      <w:r w:rsidRPr="00494B93">
        <w:rPr>
          <w:rFonts w:ascii="Calibri" w:eastAsia="Times New Roman" w:hAnsi="Calibri" w:cs="Calibri"/>
          <w:b/>
          <w:bCs/>
          <w:color w:val="000000"/>
          <w:sz w:val="23"/>
          <w:szCs w:val="23"/>
          <w:u w:val="single"/>
          <w:lang w:eastAsia="ru-RU"/>
        </w:rPr>
        <w:t>следующие документы:</w:t>
      </w:r>
    </w:p>
    <w:p w:rsidR="00494B93" w:rsidRPr="00494B93" w:rsidRDefault="00494B93" w:rsidP="00494B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копию паспорта гражданина РФ;</w:t>
      </w:r>
    </w:p>
    <w:p w:rsidR="00494B93" w:rsidRPr="00494B93" w:rsidRDefault="00494B93" w:rsidP="00494B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копию документа об образовании (при зачислении: с письменным обязательством о предоставлении оригинала в течение первого года обучения);</w:t>
      </w:r>
    </w:p>
    <w:p w:rsidR="00494B93" w:rsidRPr="00494B93" w:rsidRDefault="00494B93" w:rsidP="00494B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копию договора о целевом обучении (заверенную Заказчиком или Работодателем целевого обучения);</w:t>
      </w:r>
    </w:p>
    <w:p w:rsidR="00494B93" w:rsidRPr="00494B93" w:rsidRDefault="00494B93" w:rsidP="00494B9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4 фото 3х4.</w:t>
      </w:r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b/>
          <w:bCs/>
          <w:color w:val="000000"/>
          <w:sz w:val="23"/>
          <w:szCs w:val="23"/>
          <w:u w:val="single"/>
          <w:lang w:eastAsia="ru-RU"/>
        </w:rPr>
        <w:t>Условия поступления по целевому приему:</w:t>
      </w:r>
    </w:p>
    <w:p w:rsidR="00494B93" w:rsidRPr="00494B93" w:rsidRDefault="00494B93" w:rsidP="00494B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Лицам, поступающим на базе среднего полного (общего) образования, вне зависимости от года получения документа о данном уровне образования, необходимо иметь действующие результаты ЕГЭ по общеобразовательным предметам, соответствующим перечню вступительных испытаний по данному направлению.</w:t>
      </w:r>
    </w:p>
    <w:p w:rsidR="00494B93" w:rsidRPr="00494B93" w:rsidRDefault="00494B93" w:rsidP="00494B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Лица, имеющие среднее профессиональное образование, поступают по результатам вступительных испытаний, проводимым Институтом самостоятельно.</w:t>
      </w:r>
    </w:p>
    <w:p w:rsidR="00494B93" w:rsidRPr="00494B93" w:rsidRDefault="00494B93" w:rsidP="00494B9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 xml:space="preserve">Лица, имеющие высшее профессиональное образование, поступают по результатам вступительных испытаний, проводимым Институтом самостоятельно (при условии получения образования данного уровня впервые, например, магистратура после </w:t>
      </w:r>
      <w:proofErr w:type="spellStart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бакалавриата</w:t>
      </w:r>
      <w:proofErr w:type="spellEnd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).</w:t>
      </w:r>
    </w:p>
    <w:p w:rsidR="00494B93" w:rsidRPr="00494B93" w:rsidRDefault="00494B93" w:rsidP="00494B93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b/>
          <w:bCs/>
          <w:color w:val="000000"/>
          <w:sz w:val="23"/>
          <w:szCs w:val="23"/>
          <w:u w:val="single"/>
          <w:lang w:eastAsia="ru-RU"/>
        </w:rPr>
        <w:t>ВНИМАНИЕ!</w:t>
      </w:r>
    </w:p>
    <w:p w:rsidR="00494B93" w:rsidRPr="00494B93" w:rsidRDefault="00494B93" w:rsidP="00494B93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3"/>
          <w:szCs w:val="23"/>
          <w:lang w:eastAsia="ru-RU"/>
        </w:rPr>
      </w:pPr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 xml:space="preserve">Лица, имеющие высшее профессиональное образование, имеют право поступать на места, финансируемые за счёт средств федерального бюджета, по программам магистратуры. Поступление для </w:t>
      </w:r>
      <w:proofErr w:type="gramStart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обучения по программам</w:t>
      </w:r>
      <w:proofErr w:type="gramEnd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 xml:space="preserve"> </w:t>
      </w:r>
      <w:proofErr w:type="spellStart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бакалавриата</w:t>
      </w:r>
      <w:proofErr w:type="spellEnd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 xml:space="preserve"> и </w:t>
      </w:r>
      <w:proofErr w:type="spellStart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>специалитета</w:t>
      </w:r>
      <w:proofErr w:type="spellEnd"/>
      <w:r w:rsidRPr="00494B93">
        <w:rPr>
          <w:rFonts w:ascii="Calibri" w:eastAsia="Times New Roman" w:hAnsi="Calibri" w:cs="Calibri"/>
          <w:color w:val="000000"/>
          <w:sz w:val="23"/>
          <w:szCs w:val="23"/>
          <w:lang w:eastAsia="ru-RU"/>
        </w:rPr>
        <w:t xml:space="preserve"> возможно для таких лиц только на места по договорам об оказании платных образовательных услуг.</w:t>
      </w:r>
    </w:p>
    <w:p w:rsidR="00421882" w:rsidRDefault="00421882"/>
    <w:sectPr w:rsidR="00421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C557A"/>
    <w:multiLevelType w:val="multilevel"/>
    <w:tmpl w:val="E196D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3E23CF"/>
    <w:multiLevelType w:val="multilevel"/>
    <w:tmpl w:val="0A56E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B93"/>
    <w:rsid w:val="00421882"/>
    <w:rsid w:val="0049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5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zgik.ru/kcontent/abiturients/Priem2016_DOC/AdATS3WYQcZ1A1OK4kL7By0AwQNnziKP.pd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kazgik.ru/kcontent/abiturients/Priem2016_DOC/pp302-21-3-19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zgik.ru/kcontent/abiturients/Priem2016_DOC/0001201808040004.pdf" TargetMode="External"/><Relationship Id="rId11" Type="http://schemas.openxmlformats.org/officeDocument/2006/relationships/hyperlink" Target="https://kazgik.ru/kcontent/abiturients/Priem2016_DOC/%D0%9F%D0%B8%D1%81%D1%8C%D0%BC%D0%BE-%D0%B7%D0%B0%D1%8F%D0%B2%D0%BA%D0%B0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kazgik.ru/kcontent/abiturients/Priem2016_DOC/%D0%B7%D0%B0%D1%8F%D0%B2%D0%BB%D0%B5%D0%BD%D0%B8%D0%B5%20%D1%81%D0%BE%D0%B3%D0%BB%D0%B0%D1%81%D0%B8%D0%B5%20%D0%BD%D0%B0%20%D0%BE%D0%B1%D1%83%D1%87%D0%B5%D0%BD%D0%B8%D0%B5%20%D0%BD%D0%B5%D1%81%D0%BE%D0%B2%D0%B5%D1%80%D1%88%D0%B5%D0%BD%D0%BD%D0%BE%D0%BB%D0%B5%D1%82%D0%BD%D0%B8%D1%85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azgik.ru/kcontent/abiturients/Priem2016_DOC/%D0%94%D0%9E%D0%93%D0%9E%D0%92%D0%9E%D0%A0_%D0%A6%D0%9E_2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775</Words>
  <Characters>4420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2021-01-15T05:26:00Z</dcterms:created>
  <dcterms:modified xsi:type="dcterms:W3CDTF">2021-01-15T05:27:00Z</dcterms:modified>
</cp:coreProperties>
</file>